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BF589D" w14:textId="6E1856BF" w:rsidR="00D11AC3" w:rsidRDefault="00D11AC3" w:rsidP="003360E2">
      <w:pPr>
        <w:rPr>
          <w:rFonts w:ascii="Arial Narrow" w:hAnsi="Arial Narrow" w:cs="Times New Roman"/>
          <w:b/>
          <w:bCs/>
          <w:sz w:val="48"/>
          <w:szCs w:val="48"/>
          <w:lang w:val="en-GB"/>
        </w:rPr>
      </w:pPr>
      <w:r>
        <w:rPr>
          <w:rFonts w:ascii="Arial Narrow" w:hAnsi="Arial Narrow" w:cs="Times New Roman"/>
          <w:b/>
          <w:bCs/>
          <w:noProof/>
          <w:sz w:val="48"/>
          <w:szCs w:val="48"/>
          <w:lang w:val="en-GB"/>
        </w:rPr>
        <w:drawing>
          <wp:inline distT="0" distB="0" distL="0" distR="0" wp14:anchorId="785361E7" wp14:editId="3348AB18">
            <wp:extent cx="7551420" cy="10687854"/>
            <wp:effectExtent l="0" t="0" r="0" b="0"/>
            <wp:docPr id="1650145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76325" cy="10723103"/>
                    </a:xfrm>
                    <a:prstGeom prst="rect">
                      <a:avLst/>
                    </a:prstGeom>
                    <a:noFill/>
                    <a:ln>
                      <a:noFill/>
                    </a:ln>
                  </pic:spPr>
                </pic:pic>
              </a:graphicData>
            </a:graphic>
          </wp:inline>
        </w:drawing>
      </w:r>
    </w:p>
    <w:p w14:paraId="39841AE2" w14:textId="039707FD" w:rsidR="00D11AC3" w:rsidRDefault="00D11AC3" w:rsidP="003360E2">
      <w:pPr>
        <w:rPr>
          <w:rFonts w:ascii="Arial Narrow" w:hAnsi="Arial Narrow" w:cs="Times New Roman"/>
          <w:b/>
          <w:bCs/>
          <w:sz w:val="48"/>
          <w:szCs w:val="48"/>
          <w:lang w:val="en-GB"/>
        </w:rPr>
        <w:sectPr w:rsidR="00D11AC3" w:rsidSect="00D11AC3">
          <w:footerReference w:type="default" r:id="rId9"/>
          <w:footerReference w:type="first" r:id="rId10"/>
          <w:pgSz w:w="11907" w:h="16840" w:code="9"/>
          <w:pgMar w:top="14" w:right="14" w:bottom="14" w:left="14" w:header="720" w:footer="720" w:gutter="0"/>
          <w:pgNumType w:fmt="lowerRoman" w:start="0"/>
          <w:cols w:space="720"/>
          <w:docGrid w:linePitch="360"/>
        </w:sectPr>
      </w:pPr>
    </w:p>
    <w:p w14:paraId="69802DC7" w14:textId="1E5A2701" w:rsidR="003360E2" w:rsidRPr="000B354B" w:rsidRDefault="007A7BC1" w:rsidP="003360E2">
      <w:pPr>
        <w:rPr>
          <w:rFonts w:ascii="Arial Narrow" w:hAnsi="Arial Narrow" w:cs="Times New Roman"/>
          <w:b/>
          <w:bCs/>
          <w:sz w:val="48"/>
          <w:szCs w:val="48"/>
          <w:lang w:val="en-GB"/>
        </w:rPr>
      </w:pPr>
      <w:r w:rsidRPr="00C429EB">
        <w:rPr>
          <w:rFonts w:ascii="Arial Narrow" w:hAnsi="Arial Narrow" w:cs="Times New Roman"/>
          <w:b/>
          <w:bCs/>
          <w:noProof/>
          <w:sz w:val="48"/>
          <w:szCs w:val="48"/>
          <w:lang w:val="tr-TR" w:eastAsia="tr-TR"/>
        </w:rPr>
        <w:lastRenderedPageBreak/>
        <w:drawing>
          <wp:anchor distT="0" distB="0" distL="114300" distR="114300" simplePos="0" relativeHeight="251658240" behindDoc="0" locked="0" layoutInCell="1" allowOverlap="1" wp14:anchorId="26209133" wp14:editId="574198B0">
            <wp:simplePos x="0" y="0"/>
            <wp:positionH relativeFrom="margin">
              <wp:posOffset>-44525</wp:posOffset>
            </wp:positionH>
            <wp:positionV relativeFrom="margin">
              <wp:posOffset>7620</wp:posOffset>
            </wp:positionV>
            <wp:extent cx="2880000" cy="799238"/>
            <wp:effectExtent l="0" t="0" r="0" b="127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HOTO-2021-12-03-15-55-35.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80000" cy="799238"/>
                    </a:xfrm>
                    <a:prstGeom prst="rect">
                      <a:avLst/>
                    </a:prstGeom>
                  </pic:spPr>
                </pic:pic>
              </a:graphicData>
            </a:graphic>
            <wp14:sizeRelH relativeFrom="margin">
              <wp14:pctWidth>0</wp14:pctWidth>
            </wp14:sizeRelH>
            <wp14:sizeRelV relativeFrom="margin">
              <wp14:pctHeight>0</wp14:pctHeight>
            </wp14:sizeRelV>
          </wp:anchor>
        </w:drawing>
      </w:r>
    </w:p>
    <w:p w14:paraId="4004F024" w14:textId="7A9F57D8" w:rsidR="003360E2" w:rsidRPr="000B354B" w:rsidRDefault="003360E2" w:rsidP="003360E2">
      <w:pPr>
        <w:rPr>
          <w:rFonts w:ascii="Arial Narrow" w:hAnsi="Arial Narrow" w:cs="Times New Roman"/>
          <w:b/>
          <w:bCs/>
          <w:sz w:val="48"/>
          <w:szCs w:val="48"/>
          <w:lang w:val="en-GB"/>
        </w:rPr>
      </w:pPr>
    </w:p>
    <w:p w14:paraId="025AEABA" w14:textId="77777777" w:rsidR="003360E2" w:rsidRPr="000B354B" w:rsidRDefault="003360E2" w:rsidP="003360E2">
      <w:pPr>
        <w:rPr>
          <w:rFonts w:ascii="Arial Narrow" w:hAnsi="Arial Narrow" w:cs="Times New Roman"/>
          <w:b/>
          <w:bCs/>
          <w:sz w:val="48"/>
          <w:szCs w:val="48"/>
          <w:lang w:val="en-GB"/>
        </w:rPr>
      </w:pPr>
    </w:p>
    <w:p w14:paraId="07894B3D" w14:textId="77777777" w:rsidR="003360E2" w:rsidRPr="000B354B" w:rsidRDefault="003360E2" w:rsidP="003360E2">
      <w:pPr>
        <w:rPr>
          <w:rFonts w:ascii="Arial Narrow" w:hAnsi="Arial Narrow" w:cs="Times New Roman"/>
          <w:b/>
          <w:bCs/>
          <w:sz w:val="48"/>
          <w:szCs w:val="48"/>
          <w:lang w:val="en-GB"/>
        </w:rPr>
      </w:pPr>
    </w:p>
    <w:p w14:paraId="435E7EC7" w14:textId="77777777" w:rsidR="00AD23E8" w:rsidRPr="000B354B" w:rsidRDefault="00AD23E8" w:rsidP="003360E2">
      <w:pPr>
        <w:rPr>
          <w:rFonts w:ascii="Arial Narrow" w:hAnsi="Arial Narrow" w:cs="Times New Roman"/>
          <w:b/>
          <w:bCs/>
          <w:sz w:val="48"/>
          <w:szCs w:val="48"/>
          <w:lang w:val="en-GB"/>
        </w:rPr>
      </w:pPr>
    </w:p>
    <w:p w14:paraId="7ECA8FC7" w14:textId="77777777" w:rsidR="00AD23E8" w:rsidRPr="000B354B" w:rsidRDefault="00AD23E8" w:rsidP="003360E2">
      <w:pPr>
        <w:rPr>
          <w:rFonts w:ascii="Arial Narrow" w:hAnsi="Arial Narrow" w:cs="Times New Roman"/>
          <w:b/>
          <w:bCs/>
          <w:sz w:val="48"/>
          <w:szCs w:val="48"/>
          <w:lang w:val="en-GB"/>
        </w:rPr>
      </w:pPr>
    </w:p>
    <w:p w14:paraId="4AB68554" w14:textId="3986C9E5" w:rsidR="003360E2" w:rsidRPr="000B354B" w:rsidRDefault="00C140EB" w:rsidP="003360E2">
      <w:pPr>
        <w:jc w:val="center"/>
        <w:rPr>
          <w:rFonts w:ascii="Arial Narrow" w:hAnsi="Arial Narrow" w:cs="Times New Roman"/>
          <w:b/>
          <w:bCs/>
          <w:sz w:val="48"/>
          <w:szCs w:val="48"/>
          <w:lang w:val="en-GB"/>
        </w:rPr>
      </w:pPr>
      <w:r w:rsidRPr="000B354B">
        <w:rPr>
          <w:rFonts w:ascii="Arial Narrow" w:hAnsi="Arial Narrow" w:cs="Times New Roman"/>
          <w:b/>
          <w:bCs/>
          <w:sz w:val="48"/>
          <w:szCs w:val="48"/>
          <w:lang w:val="en-GB"/>
        </w:rPr>
        <w:t xml:space="preserve">Guidelines on the Implementation of Nature-Based Solutions (NbSs) to Combat the Negative Impact of Climate Change on Forestry for the </w:t>
      </w:r>
      <w:r w:rsidR="00397793" w:rsidRPr="000B354B">
        <w:rPr>
          <w:rFonts w:ascii="Arial Narrow" w:hAnsi="Arial Narrow" w:cs="Times New Roman"/>
          <w:b/>
          <w:bCs/>
          <w:sz w:val="48"/>
          <w:szCs w:val="48"/>
          <w:lang w:val="en-GB"/>
        </w:rPr>
        <w:t xml:space="preserve">FAO-SEC </w:t>
      </w:r>
      <w:r w:rsidR="00360CAC" w:rsidRPr="000B354B">
        <w:rPr>
          <w:rFonts w:ascii="Arial Narrow" w:hAnsi="Arial Narrow" w:cs="Times New Roman"/>
          <w:b/>
          <w:bCs/>
          <w:sz w:val="48"/>
          <w:szCs w:val="48"/>
          <w:lang w:val="en-GB"/>
        </w:rPr>
        <w:t>Countries</w:t>
      </w:r>
    </w:p>
    <w:p w14:paraId="4B8DF9D2" w14:textId="77777777" w:rsidR="00ED11A6" w:rsidRPr="000B354B" w:rsidRDefault="00ED11A6" w:rsidP="00ED11A6">
      <w:pPr>
        <w:jc w:val="center"/>
        <w:rPr>
          <w:rFonts w:ascii="Arial Narrow" w:hAnsi="Arial Narrow" w:cs="Times New Roman"/>
          <w:bCs/>
          <w:sz w:val="28"/>
          <w:lang w:val="en-GB"/>
        </w:rPr>
      </w:pPr>
    </w:p>
    <w:p w14:paraId="76D92359" w14:textId="77777777" w:rsidR="00ED11A6" w:rsidRPr="000B354B" w:rsidRDefault="00ED11A6" w:rsidP="00ED11A6">
      <w:pPr>
        <w:jc w:val="center"/>
        <w:rPr>
          <w:rFonts w:ascii="Arial Narrow" w:hAnsi="Arial Narrow" w:cs="Times New Roman"/>
          <w:bCs/>
          <w:sz w:val="28"/>
          <w:lang w:val="en-GB"/>
        </w:rPr>
      </w:pPr>
    </w:p>
    <w:p w14:paraId="19CCC6E1" w14:textId="58084419" w:rsidR="00ED11A6" w:rsidRPr="000B354B" w:rsidRDefault="00ED11A6" w:rsidP="00ED11A6">
      <w:pPr>
        <w:jc w:val="center"/>
        <w:rPr>
          <w:rFonts w:ascii="Arial Narrow" w:hAnsi="Arial Narrow" w:cs="Times New Roman"/>
          <w:bCs/>
          <w:sz w:val="28"/>
          <w:lang w:val="en-GB"/>
        </w:rPr>
      </w:pPr>
    </w:p>
    <w:p w14:paraId="51D19585" w14:textId="7061DF30" w:rsidR="00ED11A6" w:rsidRPr="000B354B" w:rsidRDefault="00ED11A6">
      <w:pPr>
        <w:rPr>
          <w:rFonts w:ascii="Arial Narrow" w:hAnsi="Arial Narrow" w:cs="Times New Roman"/>
          <w:bCs/>
          <w:sz w:val="28"/>
          <w:lang w:val="en-GB"/>
        </w:rPr>
      </w:pPr>
    </w:p>
    <w:p w14:paraId="25B5FC59" w14:textId="77777777" w:rsidR="00AD23E8" w:rsidRPr="000B354B" w:rsidRDefault="00AD23E8" w:rsidP="00980816">
      <w:pPr>
        <w:rPr>
          <w:rFonts w:ascii="Arial Narrow" w:hAnsi="Arial Narrow" w:cs="Times New Roman"/>
          <w:bCs/>
          <w:sz w:val="28"/>
          <w:lang w:val="en-GB"/>
        </w:rPr>
      </w:pPr>
    </w:p>
    <w:p w14:paraId="3806D357" w14:textId="17BC37C2" w:rsidR="00ED39B2" w:rsidRPr="000B354B" w:rsidRDefault="00ED39B2">
      <w:pPr>
        <w:rPr>
          <w:rFonts w:ascii="Arial Narrow" w:hAnsi="Arial Narrow" w:cs="Times New Roman"/>
          <w:bCs/>
          <w:sz w:val="28"/>
          <w:lang w:val="en-GB"/>
        </w:rPr>
      </w:pPr>
      <w:r w:rsidRPr="000B354B">
        <w:rPr>
          <w:rFonts w:ascii="Arial Narrow" w:hAnsi="Arial Narrow" w:cs="Times New Roman"/>
          <w:bCs/>
          <w:sz w:val="28"/>
          <w:lang w:val="en-GB"/>
        </w:rPr>
        <w:br w:type="page"/>
      </w:r>
    </w:p>
    <w:p w14:paraId="4E5B256C" w14:textId="5F426C2F" w:rsidR="00AD23E8" w:rsidRPr="000B354B" w:rsidRDefault="00AD23E8" w:rsidP="00AD23E8">
      <w:pPr>
        <w:rPr>
          <w:rFonts w:ascii="Arial Narrow" w:hAnsi="Arial Narrow" w:cs="Times New Roman"/>
          <w:b/>
          <w:bCs/>
          <w:sz w:val="48"/>
          <w:szCs w:val="48"/>
          <w:lang w:val="en-GB"/>
        </w:rPr>
      </w:pPr>
    </w:p>
    <w:p w14:paraId="19B786AA" w14:textId="77777777" w:rsidR="00AD23E8" w:rsidRPr="000B354B" w:rsidRDefault="00AD23E8" w:rsidP="00AD23E8">
      <w:pPr>
        <w:rPr>
          <w:rFonts w:ascii="Arial Narrow" w:hAnsi="Arial Narrow" w:cs="Times New Roman"/>
          <w:b/>
          <w:bCs/>
          <w:sz w:val="48"/>
          <w:szCs w:val="48"/>
          <w:lang w:val="en-GB"/>
        </w:rPr>
      </w:pPr>
    </w:p>
    <w:p w14:paraId="30B5E6D9" w14:textId="77777777" w:rsidR="00AD23E8" w:rsidRPr="000B354B" w:rsidRDefault="00AD23E8" w:rsidP="00AD23E8">
      <w:pPr>
        <w:rPr>
          <w:rFonts w:ascii="Arial Narrow" w:hAnsi="Arial Narrow" w:cs="Times New Roman"/>
          <w:b/>
          <w:bCs/>
          <w:sz w:val="48"/>
          <w:szCs w:val="48"/>
          <w:lang w:val="en-GB"/>
        </w:rPr>
      </w:pPr>
    </w:p>
    <w:p w14:paraId="4D65EA6C" w14:textId="77777777" w:rsidR="00AD23E8" w:rsidRPr="000B354B" w:rsidRDefault="00AD23E8" w:rsidP="00AD23E8">
      <w:pPr>
        <w:rPr>
          <w:rFonts w:ascii="Arial Narrow" w:hAnsi="Arial Narrow" w:cs="Times New Roman"/>
          <w:b/>
          <w:bCs/>
          <w:sz w:val="48"/>
          <w:szCs w:val="48"/>
          <w:lang w:val="en-GB"/>
        </w:rPr>
      </w:pPr>
    </w:p>
    <w:p w14:paraId="59DF1809" w14:textId="77777777" w:rsidR="00AD23E8" w:rsidRPr="000B354B" w:rsidRDefault="00AD23E8" w:rsidP="00AD23E8">
      <w:pPr>
        <w:rPr>
          <w:rFonts w:ascii="Arial Narrow" w:hAnsi="Arial Narrow" w:cs="Times New Roman"/>
          <w:b/>
          <w:bCs/>
          <w:sz w:val="48"/>
          <w:szCs w:val="48"/>
          <w:lang w:val="en-GB"/>
        </w:rPr>
      </w:pPr>
    </w:p>
    <w:p w14:paraId="5EA9F333" w14:textId="77777777" w:rsidR="00AD23E8" w:rsidRPr="000B354B" w:rsidRDefault="00AD23E8" w:rsidP="00AD23E8">
      <w:pPr>
        <w:rPr>
          <w:rFonts w:ascii="Arial Narrow" w:hAnsi="Arial Narrow" w:cs="Times New Roman"/>
          <w:b/>
          <w:bCs/>
          <w:sz w:val="48"/>
          <w:szCs w:val="48"/>
          <w:lang w:val="en-GB"/>
        </w:rPr>
      </w:pPr>
    </w:p>
    <w:p w14:paraId="38E3D4E1" w14:textId="77777777" w:rsidR="00AD23E8" w:rsidRPr="000B354B" w:rsidRDefault="00AD23E8" w:rsidP="00AD23E8">
      <w:pPr>
        <w:rPr>
          <w:rFonts w:ascii="Arial Narrow" w:hAnsi="Arial Narrow" w:cs="Times New Roman"/>
          <w:b/>
          <w:bCs/>
          <w:sz w:val="48"/>
          <w:szCs w:val="48"/>
          <w:lang w:val="en-GB"/>
        </w:rPr>
      </w:pPr>
    </w:p>
    <w:p w14:paraId="176A7E0D" w14:textId="3250F55A" w:rsidR="00AD23E8" w:rsidRPr="000B354B" w:rsidRDefault="00706B9B" w:rsidP="00AD23E8">
      <w:pPr>
        <w:jc w:val="center"/>
        <w:rPr>
          <w:rFonts w:ascii="Arial Narrow" w:hAnsi="Arial Narrow" w:cs="Times New Roman"/>
          <w:b/>
          <w:bCs/>
          <w:sz w:val="48"/>
          <w:szCs w:val="48"/>
          <w:lang w:val="en-GB"/>
        </w:rPr>
      </w:pPr>
      <w:r w:rsidRPr="000B354B">
        <w:rPr>
          <w:rFonts w:ascii="Arial Narrow" w:hAnsi="Arial Narrow" w:cs="Times New Roman"/>
          <w:b/>
          <w:bCs/>
          <w:sz w:val="48"/>
          <w:szCs w:val="48"/>
          <w:lang w:val="en-GB"/>
        </w:rPr>
        <w:t xml:space="preserve">Guidelines on the Implementation of Nature-Based Solutions (NbSs) to Combat the Negative Impact of Climate Change on Forestry for the FAO-SEC </w:t>
      </w:r>
      <w:r w:rsidR="00103B09" w:rsidRPr="000B354B">
        <w:rPr>
          <w:rFonts w:ascii="Arial Narrow" w:hAnsi="Arial Narrow" w:cs="Times New Roman"/>
          <w:b/>
          <w:bCs/>
          <w:sz w:val="48"/>
          <w:szCs w:val="48"/>
          <w:lang w:val="en-GB"/>
        </w:rPr>
        <w:t>Countries</w:t>
      </w:r>
    </w:p>
    <w:p w14:paraId="2AB3CE97" w14:textId="158FAAD4" w:rsidR="00ED39B2" w:rsidRPr="000B354B" w:rsidRDefault="00ED39B2" w:rsidP="00980816">
      <w:pPr>
        <w:jc w:val="both"/>
        <w:rPr>
          <w:rFonts w:ascii="Arial Narrow" w:hAnsi="Arial Narrow" w:cs="Times New Roman"/>
          <w:bCs/>
          <w:sz w:val="20"/>
          <w:szCs w:val="20"/>
          <w:lang w:val="en-GB"/>
        </w:rPr>
      </w:pPr>
    </w:p>
    <w:p w14:paraId="0B46BAD7" w14:textId="77777777" w:rsidR="00AD23E8" w:rsidRPr="000B354B" w:rsidRDefault="00AD23E8" w:rsidP="00980816">
      <w:pPr>
        <w:jc w:val="both"/>
        <w:rPr>
          <w:rFonts w:ascii="Arial Narrow" w:hAnsi="Arial Narrow" w:cs="Times New Roman"/>
          <w:bCs/>
          <w:sz w:val="20"/>
          <w:szCs w:val="20"/>
          <w:lang w:val="en-GB"/>
        </w:rPr>
      </w:pPr>
    </w:p>
    <w:p w14:paraId="2225D964" w14:textId="77777777" w:rsidR="00AD23E8" w:rsidRPr="000B354B" w:rsidRDefault="00AD23E8" w:rsidP="00980816">
      <w:pPr>
        <w:jc w:val="both"/>
        <w:rPr>
          <w:rFonts w:ascii="Arial Narrow" w:hAnsi="Arial Narrow" w:cs="Times New Roman"/>
          <w:bCs/>
          <w:sz w:val="20"/>
          <w:szCs w:val="20"/>
          <w:lang w:val="en-GB"/>
        </w:rPr>
      </w:pPr>
    </w:p>
    <w:p w14:paraId="7DEEDB28" w14:textId="77777777" w:rsidR="00AD23E8" w:rsidRPr="000B354B" w:rsidRDefault="00AD23E8" w:rsidP="00980816">
      <w:pPr>
        <w:jc w:val="both"/>
        <w:rPr>
          <w:rFonts w:ascii="Arial Narrow" w:hAnsi="Arial Narrow" w:cs="Times New Roman"/>
          <w:bCs/>
          <w:sz w:val="20"/>
          <w:szCs w:val="20"/>
          <w:lang w:val="en-GB"/>
        </w:rPr>
      </w:pPr>
    </w:p>
    <w:p w14:paraId="4F5A869D" w14:textId="77777777" w:rsidR="00AD23E8" w:rsidRPr="000B354B" w:rsidRDefault="00AD23E8" w:rsidP="00980816">
      <w:pPr>
        <w:jc w:val="both"/>
        <w:rPr>
          <w:rFonts w:ascii="Arial Narrow" w:hAnsi="Arial Narrow" w:cs="Times New Roman"/>
          <w:bCs/>
          <w:sz w:val="20"/>
          <w:szCs w:val="20"/>
          <w:lang w:val="en-GB"/>
        </w:rPr>
      </w:pPr>
    </w:p>
    <w:p w14:paraId="5EEB2341" w14:textId="77777777" w:rsidR="00AD23E8" w:rsidRPr="000B354B" w:rsidRDefault="00AD23E8" w:rsidP="00980816">
      <w:pPr>
        <w:jc w:val="both"/>
        <w:rPr>
          <w:rFonts w:ascii="Arial Narrow" w:hAnsi="Arial Narrow" w:cs="Times New Roman"/>
          <w:bCs/>
          <w:sz w:val="20"/>
          <w:szCs w:val="20"/>
          <w:lang w:val="en-GB"/>
        </w:rPr>
      </w:pPr>
    </w:p>
    <w:p w14:paraId="7DB455DE" w14:textId="77777777" w:rsidR="00AD23E8" w:rsidRPr="000B354B" w:rsidRDefault="00AD23E8" w:rsidP="00980816">
      <w:pPr>
        <w:jc w:val="both"/>
        <w:rPr>
          <w:rFonts w:ascii="Arial Narrow" w:hAnsi="Arial Narrow" w:cs="Times New Roman"/>
          <w:bCs/>
          <w:sz w:val="20"/>
          <w:szCs w:val="20"/>
          <w:lang w:val="en-GB"/>
        </w:rPr>
      </w:pPr>
    </w:p>
    <w:p w14:paraId="0A4F1D03" w14:textId="77777777" w:rsidR="00AD23E8" w:rsidRPr="000B354B" w:rsidRDefault="00AD23E8" w:rsidP="00980816">
      <w:pPr>
        <w:jc w:val="both"/>
        <w:rPr>
          <w:rFonts w:ascii="Arial Narrow" w:hAnsi="Arial Narrow" w:cs="Times New Roman"/>
          <w:bCs/>
          <w:sz w:val="20"/>
          <w:szCs w:val="20"/>
          <w:lang w:val="en-GB"/>
        </w:rPr>
      </w:pPr>
    </w:p>
    <w:p w14:paraId="1818BD35" w14:textId="77777777" w:rsidR="00AD23E8" w:rsidRPr="000B354B" w:rsidRDefault="00AD23E8" w:rsidP="00980816">
      <w:pPr>
        <w:jc w:val="both"/>
        <w:rPr>
          <w:rFonts w:ascii="Arial Narrow" w:hAnsi="Arial Narrow" w:cs="Times New Roman"/>
          <w:bCs/>
          <w:sz w:val="20"/>
          <w:szCs w:val="20"/>
          <w:lang w:val="en-GB"/>
        </w:rPr>
      </w:pPr>
    </w:p>
    <w:p w14:paraId="2175E9B9" w14:textId="77777777" w:rsidR="00AD23E8" w:rsidRPr="000B354B" w:rsidRDefault="00AD23E8" w:rsidP="00980816">
      <w:pPr>
        <w:jc w:val="both"/>
        <w:rPr>
          <w:rFonts w:ascii="Arial Narrow" w:hAnsi="Arial Narrow" w:cs="Times New Roman"/>
          <w:bCs/>
          <w:sz w:val="20"/>
          <w:szCs w:val="20"/>
          <w:lang w:val="en-GB"/>
        </w:rPr>
      </w:pPr>
    </w:p>
    <w:p w14:paraId="43941308" w14:textId="77777777" w:rsidR="00AD23E8" w:rsidRPr="000B354B" w:rsidRDefault="00AD23E8" w:rsidP="00980816">
      <w:pPr>
        <w:jc w:val="both"/>
        <w:rPr>
          <w:rFonts w:ascii="Arial Narrow" w:hAnsi="Arial Narrow" w:cs="Times New Roman"/>
          <w:bCs/>
          <w:sz w:val="20"/>
          <w:szCs w:val="20"/>
          <w:lang w:val="en-GB"/>
        </w:rPr>
      </w:pPr>
    </w:p>
    <w:p w14:paraId="4D067E6B" w14:textId="77777777" w:rsidR="00AD23E8" w:rsidRPr="000B354B" w:rsidRDefault="00AD23E8" w:rsidP="00980816">
      <w:pPr>
        <w:jc w:val="both"/>
        <w:rPr>
          <w:rFonts w:ascii="Arial Narrow" w:hAnsi="Arial Narrow" w:cs="Times New Roman"/>
          <w:bCs/>
          <w:sz w:val="20"/>
          <w:szCs w:val="20"/>
          <w:lang w:val="en-GB"/>
        </w:rPr>
      </w:pPr>
    </w:p>
    <w:p w14:paraId="0461B95C" w14:textId="139679B5" w:rsidR="000C4975" w:rsidRPr="000B354B" w:rsidRDefault="000C4975">
      <w:pPr>
        <w:jc w:val="both"/>
        <w:rPr>
          <w:rFonts w:ascii="Arial Narrow" w:hAnsi="Arial Narrow" w:cs="Times New Roman"/>
          <w:bCs/>
          <w:sz w:val="20"/>
          <w:szCs w:val="20"/>
          <w:lang w:val="en-GB"/>
        </w:rPr>
      </w:pPr>
    </w:p>
    <w:p w14:paraId="2643776C" w14:textId="77777777" w:rsidR="000C4975" w:rsidRPr="000B354B" w:rsidRDefault="000C4975" w:rsidP="00980816">
      <w:pPr>
        <w:jc w:val="both"/>
        <w:rPr>
          <w:rFonts w:ascii="Arial Narrow" w:hAnsi="Arial Narrow" w:cs="Times New Roman"/>
          <w:bCs/>
          <w:sz w:val="20"/>
          <w:szCs w:val="20"/>
          <w:lang w:val="en-GB"/>
        </w:rPr>
      </w:pPr>
    </w:p>
    <w:p w14:paraId="7DED3C73" w14:textId="3FE31D5F" w:rsidR="00ED39B2" w:rsidRPr="000B354B" w:rsidRDefault="00AD23E8">
      <w:pPr>
        <w:rPr>
          <w:rFonts w:ascii="Arial Narrow" w:hAnsi="Arial Narrow" w:cs="Times New Roman"/>
          <w:bCs/>
          <w:sz w:val="28"/>
          <w:lang w:val="en-GB"/>
        </w:rPr>
      </w:pPr>
      <w:r w:rsidRPr="000B354B">
        <w:rPr>
          <w:rFonts w:ascii="Arial Narrow" w:hAnsi="Arial Narrow" w:cs="Times New Roman"/>
          <w:b/>
          <w:bCs/>
          <w:sz w:val="20"/>
          <w:szCs w:val="20"/>
          <w:lang w:val="en-GB"/>
        </w:rPr>
        <w:t>FOOD AND AGRICULTURE ORGANIZATION OF THE UNITED NATIONS</w:t>
      </w:r>
      <w:r w:rsidRPr="000B354B">
        <w:rPr>
          <w:rFonts w:ascii="Arial Narrow" w:hAnsi="Arial Narrow" w:cs="Times New Roman"/>
          <w:b/>
          <w:bCs/>
          <w:sz w:val="20"/>
          <w:szCs w:val="20"/>
          <w:lang w:val="en-GB"/>
        </w:rPr>
        <w:br/>
      </w:r>
      <w:r w:rsidRPr="000B354B">
        <w:rPr>
          <w:rFonts w:ascii="Arial Narrow" w:hAnsi="Arial Narrow" w:cs="Times New Roman"/>
          <w:bCs/>
          <w:sz w:val="20"/>
          <w:szCs w:val="20"/>
          <w:lang w:val="en-GB"/>
        </w:rPr>
        <w:t>Ankara, 202</w:t>
      </w:r>
      <w:r w:rsidR="00706B9B" w:rsidRPr="000B354B">
        <w:rPr>
          <w:rFonts w:ascii="Arial Narrow" w:hAnsi="Arial Narrow" w:cs="Times New Roman"/>
          <w:bCs/>
          <w:sz w:val="20"/>
          <w:szCs w:val="20"/>
          <w:lang w:val="en-GB"/>
        </w:rPr>
        <w:t>3</w:t>
      </w:r>
      <w:r w:rsidR="00ED39B2" w:rsidRPr="000B354B">
        <w:rPr>
          <w:rFonts w:ascii="Arial Narrow" w:hAnsi="Arial Narrow" w:cs="Times New Roman"/>
          <w:bCs/>
          <w:sz w:val="28"/>
          <w:lang w:val="en-GB"/>
        </w:rPr>
        <w:br w:type="page"/>
      </w:r>
    </w:p>
    <w:p w14:paraId="531C0774" w14:textId="77777777" w:rsidR="00ED39B2" w:rsidRPr="000B354B" w:rsidRDefault="00ED39B2" w:rsidP="00EF0C80">
      <w:pPr>
        <w:spacing w:after="0" w:line="240" w:lineRule="auto"/>
        <w:rPr>
          <w:rFonts w:ascii="Arial Narrow" w:hAnsi="Arial Narrow"/>
          <w:sz w:val="16"/>
          <w:szCs w:val="16"/>
          <w:lang w:val="en-GB"/>
        </w:rPr>
      </w:pPr>
      <w:r w:rsidRPr="000B354B">
        <w:rPr>
          <w:rFonts w:ascii="Arial Narrow" w:hAnsi="Arial Narrow"/>
          <w:sz w:val="16"/>
          <w:szCs w:val="16"/>
          <w:lang w:val="en-GB"/>
        </w:rPr>
        <w:lastRenderedPageBreak/>
        <w:t>Required citation:</w:t>
      </w:r>
    </w:p>
    <w:p w14:paraId="17EEC002" w14:textId="1D1A362F" w:rsidR="00ED39B2" w:rsidRPr="00D203A1" w:rsidRDefault="00706B9B" w:rsidP="00A80A73">
      <w:pPr>
        <w:spacing w:after="0" w:line="240" w:lineRule="auto"/>
        <w:jc w:val="both"/>
        <w:rPr>
          <w:rFonts w:ascii="Arial Narrow" w:eastAsiaTheme="minorBidi" w:hAnsi="Arial Narrow"/>
          <w:sz w:val="16"/>
          <w:szCs w:val="16"/>
          <w:lang w:val="en-GB"/>
        </w:rPr>
      </w:pPr>
      <w:r w:rsidRPr="000B354B">
        <w:rPr>
          <w:rFonts w:ascii="Arial Narrow" w:hAnsi="Arial Narrow"/>
          <w:sz w:val="16"/>
          <w:szCs w:val="16"/>
          <w:lang w:val="en-GB"/>
        </w:rPr>
        <w:t>Bassullu C</w:t>
      </w:r>
      <w:r w:rsidR="00DA71B6" w:rsidRPr="000B354B">
        <w:rPr>
          <w:rFonts w:ascii="Arial Narrow" w:hAnsi="Arial Narrow"/>
          <w:sz w:val="16"/>
          <w:szCs w:val="16"/>
          <w:lang w:val="en-GB"/>
        </w:rPr>
        <w:t>.,</w:t>
      </w:r>
      <w:r w:rsidR="00ED39B2" w:rsidRPr="000B354B">
        <w:rPr>
          <w:rFonts w:ascii="Arial Narrow" w:hAnsi="Arial Narrow"/>
          <w:sz w:val="16"/>
          <w:szCs w:val="16"/>
          <w:lang w:val="en-GB"/>
        </w:rPr>
        <w:t xml:space="preserve"> </w:t>
      </w:r>
      <w:r w:rsidR="001B45B8" w:rsidRPr="000B354B">
        <w:rPr>
          <w:rFonts w:ascii="Arial Narrow" w:hAnsi="Arial Narrow"/>
          <w:sz w:val="16"/>
          <w:szCs w:val="16"/>
          <w:lang w:val="en-GB"/>
        </w:rPr>
        <w:t xml:space="preserve">Belen, I. Kaptanoglu, E., </w:t>
      </w:r>
      <w:r w:rsidR="00ED39B2" w:rsidRPr="000B354B">
        <w:rPr>
          <w:rFonts w:ascii="Arial Narrow" w:hAnsi="Arial Narrow"/>
          <w:sz w:val="16"/>
          <w:szCs w:val="16"/>
          <w:lang w:val="en-GB"/>
        </w:rPr>
        <w:t>202</w:t>
      </w:r>
      <w:r w:rsidR="00091DFC" w:rsidRPr="000B354B">
        <w:rPr>
          <w:rFonts w:ascii="Arial Narrow" w:hAnsi="Arial Narrow"/>
          <w:sz w:val="16"/>
          <w:szCs w:val="16"/>
          <w:lang w:val="en-GB"/>
        </w:rPr>
        <w:t>3</w:t>
      </w:r>
      <w:r w:rsidR="00ED39B2" w:rsidRPr="000B354B">
        <w:rPr>
          <w:rFonts w:ascii="Arial Narrow" w:hAnsi="Arial Narrow"/>
          <w:sz w:val="16"/>
          <w:szCs w:val="16"/>
          <w:lang w:val="en-GB"/>
        </w:rPr>
        <w:t xml:space="preserve">. </w:t>
      </w:r>
      <w:r w:rsidRPr="000B354B">
        <w:rPr>
          <w:rFonts w:ascii="Arial Narrow" w:hAnsi="Arial Narrow"/>
          <w:i/>
          <w:iCs/>
          <w:sz w:val="16"/>
          <w:szCs w:val="16"/>
          <w:lang w:val="en-GB"/>
        </w:rPr>
        <w:t xml:space="preserve">Guidelines on the Implementation of Nature-Based Solutions (NbSs) to Combat the Negative Impact of Climate Change on Forestry for the FAO-SEC </w:t>
      </w:r>
      <w:r w:rsidR="00103B09" w:rsidRPr="000B354B">
        <w:rPr>
          <w:rFonts w:ascii="Arial Narrow" w:hAnsi="Arial Narrow"/>
          <w:i/>
          <w:iCs/>
          <w:sz w:val="16"/>
          <w:szCs w:val="16"/>
          <w:lang w:val="en-GB"/>
        </w:rPr>
        <w:t>Countries</w:t>
      </w:r>
      <w:r w:rsidR="00ED39B2" w:rsidRPr="000B354B">
        <w:rPr>
          <w:rFonts w:ascii="Arial Narrow" w:hAnsi="Arial Narrow"/>
          <w:sz w:val="16"/>
          <w:szCs w:val="16"/>
          <w:lang w:val="en-GB"/>
        </w:rPr>
        <w:t xml:space="preserve">. </w:t>
      </w:r>
      <w:r w:rsidR="007613A2" w:rsidRPr="000B354B">
        <w:rPr>
          <w:rFonts w:ascii="Arial Narrow" w:hAnsi="Arial Narrow"/>
          <w:sz w:val="16"/>
          <w:szCs w:val="16"/>
          <w:lang w:val="en-GB"/>
        </w:rPr>
        <w:t>Ankara</w:t>
      </w:r>
      <w:r w:rsidR="00ED39B2" w:rsidRPr="000B354B">
        <w:rPr>
          <w:rFonts w:ascii="Arial Narrow" w:hAnsi="Arial Narrow"/>
          <w:sz w:val="16"/>
          <w:szCs w:val="16"/>
          <w:lang w:val="en-GB"/>
        </w:rPr>
        <w:t xml:space="preserve">. </w:t>
      </w:r>
      <w:r w:rsidR="00ED39B2" w:rsidRPr="00D203A1">
        <w:rPr>
          <w:rFonts w:ascii="Arial Narrow" w:eastAsiaTheme="minorBidi" w:hAnsi="Arial Narrow"/>
          <w:sz w:val="16"/>
          <w:szCs w:val="16"/>
          <w:lang w:val="en-GB"/>
        </w:rPr>
        <w:t>[Add full DOI link will be provided by OCCP]</w:t>
      </w:r>
    </w:p>
    <w:p w14:paraId="67607309" w14:textId="77777777" w:rsidR="00ED39B2" w:rsidRPr="00D203A1" w:rsidRDefault="00ED39B2" w:rsidP="00EF0C80">
      <w:pPr>
        <w:spacing w:after="0" w:line="240" w:lineRule="auto"/>
        <w:rPr>
          <w:rFonts w:ascii="Arial Narrow" w:eastAsiaTheme="minorBidi" w:hAnsi="Arial Narrow"/>
          <w:sz w:val="16"/>
          <w:szCs w:val="16"/>
          <w:lang w:val="en-GB"/>
        </w:rPr>
      </w:pPr>
    </w:p>
    <w:p w14:paraId="7270809A" w14:textId="77777777" w:rsidR="00ED39B2" w:rsidRPr="00D203A1" w:rsidRDefault="00ED39B2" w:rsidP="00EF0C80">
      <w:pPr>
        <w:spacing w:after="0" w:line="240" w:lineRule="auto"/>
        <w:rPr>
          <w:rFonts w:ascii="Arial Narrow" w:eastAsiaTheme="minorBidi" w:hAnsi="Arial Narrow"/>
          <w:sz w:val="16"/>
          <w:szCs w:val="16"/>
          <w:lang w:val="en-GB"/>
        </w:rPr>
      </w:pPr>
    </w:p>
    <w:p w14:paraId="6D40497C" w14:textId="77777777" w:rsidR="00ED39B2" w:rsidRPr="00D203A1" w:rsidRDefault="00ED39B2" w:rsidP="00EF0C80">
      <w:pPr>
        <w:spacing w:after="0" w:line="240" w:lineRule="auto"/>
        <w:rPr>
          <w:rFonts w:ascii="Arial Narrow" w:eastAsiaTheme="minorBidi" w:hAnsi="Arial Narrow"/>
          <w:sz w:val="16"/>
          <w:szCs w:val="16"/>
          <w:lang w:val="en-GB"/>
        </w:rPr>
      </w:pPr>
    </w:p>
    <w:p w14:paraId="56A772E7" w14:textId="77777777" w:rsidR="00135D40" w:rsidRPr="00D203A1" w:rsidRDefault="00135D40" w:rsidP="00EF0C80">
      <w:pPr>
        <w:spacing w:after="0" w:line="240" w:lineRule="auto"/>
        <w:jc w:val="both"/>
        <w:rPr>
          <w:rFonts w:ascii="Arial Narrow" w:hAnsi="Arial Narrow"/>
          <w:sz w:val="16"/>
          <w:szCs w:val="16"/>
          <w:lang w:val="en-GB"/>
        </w:rPr>
      </w:pPr>
      <w:r w:rsidRPr="00D203A1">
        <w:rPr>
          <w:rFonts w:ascii="Arial Narrow" w:hAnsi="Arial Narrow"/>
          <w:sz w:val="16"/>
          <w:szCs w:val="16"/>
          <w:lang w:val="en-GB"/>
        </w:rPr>
        <w:t>The designations employed and the presentation of material in this information product do not imply the expression of any opinion whatsoever on the part of the Food and Agriculture Organization of the United Nations (FAO) concerning the legal or development status of any country, territory, city or area or of its authorities, or concerning the delimitation of its frontiers or boundaries. The mention of specific companies or products of manufacturers, whether or not these have been patented, does not imply that these have been endorsed or recommended by FAO in preference to others of a similar nature that are not mentioned.</w:t>
      </w:r>
    </w:p>
    <w:p w14:paraId="32FED5AF" w14:textId="77777777" w:rsidR="00135D40" w:rsidRPr="00D203A1" w:rsidRDefault="00135D40" w:rsidP="00057530">
      <w:pPr>
        <w:spacing w:after="0" w:line="240" w:lineRule="auto"/>
        <w:jc w:val="both"/>
        <w:rPr>
          <w:rFonts w:ascii="Arial Narrow" w:hAnsi="Arial Narrow"/>
          <w:sz w:val="16"/>
          <w:szCs w:val="16"/>
          <w:lang w:val="en-GB"/>
        </w:rPr>
      </w:pPr>
    </w:p>
    <w:p w14:paraId="7ABE999E" w14:textId="53192CE9" w:rsidR="00135D40" w:rsidRPr="00D203A1" w:rsidRDefault="00135D40" w:rsidP="00EF0C80">
      <w:pPr>
        <w:spacing w:after="0" w:line="240" w:lineRule="auto"/>
        <w:jc w:val="both"/>
        <w:rPr>
          <w:rFonts w:ascii="Arial Narrow" w:hAnsi="Arial Narrow"/>
          <w:lang w:val="en-GB"/>
        </w:rPr>
      </w:pPr>
      <w:r w:rsidRPr="00D203A1">
        <w:rPr>
          <w:rFonts w:ascii="Arial Narrow" w:hAnsi="Arial Narrow"/>
          <w:sz w:val="16"/>
          <w:szCs w:val="16"/>
          <w:lang w:val="en-GB"/>
        </w:rPr>
        <w:t>The views expressed in this information product are those of the author(s) and do not necessarily reflect the views or policies of FAO.</w:t>
      </w:r>
    </w:p>
    <w:p w14:paraId="3D082FCB" w14:textId="77777777" w:rsidR="00135D40" w:rsidRPr="00D203A1" w:rsidRDefault="00135D40" w:rsidP="00EF0C80">
      <w:pPr>
        <w:spacing w:after="0" w:line="240" w:lineRule="auto"/>
        <w:jc w:val="both"/>
        <w:rPr>
          <w:rFonts w:ascii="Arial Narrow" w:hAnsi="Arial Narrow"/>
          <w:b/>
          <w:sz w:val="16"/>
          <w:szCs w:val="16"/>
          <w:lang w:val="en-GB"/>
        </w:rPr>
      </w:pPr>
    </w:p>
    <w:p w14:paraId="6D963886" w14:textId="77777777" w:rsidR="00ED39B2" w:rsidRPr="000B354B" w:rsidRDefault="00ED39B2" w:rsidP="00EF0C80">
      <w:pPr>
        <w:spacing w:after="0" w:line="240" w:lineRule="auto"/>
        <w:jc w:val="both"/>
        <w:rPr>
          <w:rFonts w:ascii="Arial Narrow" w:hAnsi="Arial Narrow"/>
          <w:bCs/>
          <w:sz w:val="16"/>
          <w:szCs w:val="16"/>
          <w:lang w:val="en-GB"/>
        </w:rPr>
      </w:pPr>
      <w:r w:rsidRPr="00D203A1">
        <w:rPr>
          <w:rFonts w:ascii="Arial Narrow" w:hAnsi="Arial Narrow"/>
          <w:bCs/>
          <w:sz w:val="16"/>
          <w:szCs w:val="16"/>
          <w:lang w:val="en-GB"/>
        </w:rPr>
        <w:t>ISBN [it will be provided later]</w:t>
      </w:r>
    </w:p>
    <w:p w14:paraId="37035102" w14:textId="67296AA8" w:rsidR="00ED39B2" w:rsidRPr="000B354B" w:rsidRDefault="00ED39B2" w:rsidP="00057530">
      <w:pPr>
        <w:spacing w:after="0" w:line="240" w:lineRule="auto"/>
        <w:jc w:val="both"/>
        <w:rPr>
          <w:rFonts w:ascii="Arial Narrow" w:hAnsi="Arial Narrow"/>
          <w:bCs/>
          <w:sz w:val="16"/>
          <w:szCs w:val="16"/>
          <w:lang w:val="en-GB"/>
        </w:rPr>
      </w:pPr>
      <w:r w:rsidRPr="000B354B">
        <w:rPr>
          <w:rFonts w:ascii="Arial Narrow" w:hAnsi="Arial Narrow"/>
          <w:bCs/>
          <w:sz w:val="16"/>
          <w:szCs w:val="16"/>
          <w:lang w:val="en-GB"/>
        </w:rPr>
        <w:t>© FAO, 202</w:t>
      </w:r>
      <w:r w:rsidR="00DE5076" w:rsidRPr="000B354B">
        <w:rPr>
          <w:rFonts w:ascii="Arial Narrow" w:hAnsi="Arial Narrow"/>
          <w:bCs/>
          <w:sz w:val="16"/>
          <w:szCs w:val="16"/>
          <w:lang w:val="en-GB"/>
        </w:rPr>
        <w:t>3</w:t>
      </w:r>
    </w:p>
    <w:p w14:paraId="4C6AE937" w14:textId="77777777" w:rsidR="00135D40" w:rsidRPr="000B354B" w:rsidRDefault="00135D40" w:rsidP="00EF0C80">
      <w:pPr>
        <w:spacing w:after="0" w:line="240" w:lineRule="auto"/>
        <w:jc w:val="both"/>
        <w:rPr>
          <w:rFonts w:ascii="Arial Narrow" w:hAnsi="Arial Narrow"/>
          <w:sz w:val="16"/>
          <w:szCs w:val="16"/>
          <w:lang w:val="en-GB"/>
        </w:rPr>
      </w:pPr>
    </w:p>
    <w:p w14:paraId="7736E4DC" w14:textId="7EE16E38" w:rsidR="00ED39B2" w:rsidRPr="000B354B" w:rsidRDefault="00ED39B2" w:rsidP="00057530">
      <w:pPr>
        <w:spacing w:after="0" w:line="240" w:lineRule="auto"/>
        <w:jc w:val="both"/>
        <w:rPr>
          <w:rFonts w:ascii="Arial Narrow" w:hAnsi="Arial Narrow"/>
          <w:sz w:val="16"/>
          <w:szCs w:val="16"/>
          <w:lang w:val="en-GB"/>
        </w:rPr>
      </w:pPr>
      <w:r w:rsidRPr="007C4386">
        <w:rPr>
          <w:rFonts w:ascii="Arial Narrow" w:hAnsi="Arial Narrow"/>
          <w:noProof/>
          <w:sz w:val="16"/>
          <w:szCs w:val="16"/>
          <w:lang w:val="tr-TR" w:eastAsia="tr-TR"/>
        </w:rPr>
        <w:drawing>
          <wp:inline distT="0" distB="0" distL="0" distR="0" wp14:anchorId="0F247DFF" wp14:editId="06025E18">
            <wp:extent cx="1227411" cy="429442"/>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y-nc-sa.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27411" cy="429442"/>
                    </a:xfrm>
                    <a:prstGeom prst="rect">
                      <a:avLst/>
                    </a:prstGeom>
                  </pic:spPr>
                </pic:pic>
              </a:graphicData>
            </a:graphic>
          </wp:inline>
        </w:drawing>
      </w:r>
    </w:p>
    <w:p w14:paraId="1797C3F3" w14:textId="77777777" w:rsidR="00135D40" w:rsidRPr="000B354B" w:rsidRDefault="00135D40" w:rsidP="00EF0C80">
      <w:pPr>
        <w:spacing w:after="0" w:line="240" w:lineRule="auto"/>
        <w:jc w:val="both"/>
        <w:rPr>
          <w:rFonts w:ascii="Arial Narrow" w:hAnsi="Arial Narrow"/>
          <w:sz w:val="16"/>
          <w:szCs w:val="16"/>
          <w:lang w:val="en-GB"/>
        </w:rPr>
      </w:pPr>
    </w:p>
    <w:p w14:paraId="19A6569A" w14:textId="77777777" w:rsidR="00B41903" w:rsidRPr="000B354B" w:rsidRDefault="00B41903" w:rsidP="00B41903">
      <w:pPr>
        <w:spacing w:after="0" w:line="240" w:lineRule="auto"/>
        <w:jc w:val="both"/>
        <w:rPr>
          <w:rFonts w:ascii="Arial Narrow" w:hAnsi="Arial Narrow"/>
          <w:sz w:val="16"/>
          <w:szCs w:val="16"/>
          <w:lang w:val="en-GB"/>
        </w:rPr>
      </w:pPr>
      <w:r w:rsidRPr="000B354B">
        <w:rPr>
          <w:rFonts w:ascii="Arial Narrow" w:hAnsi="Arial Narrow"/>
          <w:sz w:val="16"/>
          <w:szCs w:val="16"/>
          <w:lang w:val="en-GB"/>
        </w:rPr>
        <w:t xml:space="preserve">Some rights reserved. This work is made available under the Creative Commons Attribution-NonCommercial-ShareAlike 3.0 IGO licence (CC BY-NC-SA 3.0 IGO; https://creativecommons.org/licenses/by-nc-sa/3.0/igo/legalcode). </w:t>
      </w:r>
    </w:p>
    <w:p w14:paraId="1D551CE0" w14:textId="77777777" w:rsidR="00B41903" w:rsidRPr="000B354B" w:rsidRDefault="00B41903" w:rsidP="00B41903">
      <w:pPr>
        <w:spacing w:after="0" w:line="240" w:lineRule="auto"/>
        <w:jc w:val="both"/>
        <w:rPr>
          <w:rFonts w:ascii="Arial Narrow" w:hAnsi="Arial Narrow"/>
          <w:sz w:val="16"/>
          <w:szCs w:val="16"/>
          <w:lang w:val="en-GB"/>
        </w:rPr>
      </w:pPr>
    </w:p>
    <w:p w14:paraId="6541896D" w14:textId="19C5498F" w:rsidR="00B41903" w:rsidRPr="000B354B" w:rsidRDefault="00B41903" w:rsidP="00B41903">
      <w:pPr>
        <w:spacing w:after="0" w:line="240" w:lineRule="auto"/>
        <w:jc w:val="both"/>
        <w:rPr>
          <w:rFonts w:ascii="Arial Narrow" w:hAnsi="Arial Narrow"/>
          <w:sz w:val="16"/>
          <w:szCs w:val="16"/>
          <w:lang w:val="en-GB"/>
        </w:rPr>
      </w:pPr>
      <w:r w:rsidRPr="000B354B">
        <w:rPr>
          <w:rFonts w:ascii="Arial Narrow" w:hAnsi="Arial Narrow"/>
          <w:sz w:val="16"/>
          <w:szCs w:val="16"/>
          <w:lang w:val="en-GB"/>
        </w:rPr>
        <w:t xml:space="preserve">Under the terms of this licence, this work may be copied, redistributed and adapted for non-commercial purposes, provided that the work is appropriately cited. In any use of this work, there should be no suggestion that FAO endorses any specific organization, products or services. The use of the FAO logo is not permitted. If the work is adapted, then it must be licensed under the same or equivalent Creative Commons licence. If a translation of this work is created, it must include the following disclaimer along with the required citation: </w:t>
      </w:r>
      <w:r w:rsidR="006B004A" w:rsidRPr="000B354B">
        <w:rPr>
          <w:rFonts w:ascii="Arial Narrow" w:hAnsi="Arial Narrow"/>
          <w:sz w:val="16"/>
          <w:szCs w:val="16"/>
          <w:lang w:val="en-GB"/>
        </w:rPr>
        <w:t>"</w:t>
      </w:r>
      <w:r w:rsidRPr="000B354B">
        <w:rPr>
          <w:rFonts w:ascii="Arial Narrow" w:hAnsi="Arial Narrow"/>
          <w:sz w:val="16"/>
          <w:szCs w:val="16"/>
          <w:lang w:val="en-GB"/>
        </w:rPr>
        <w:t>This translation was not created by the Food and Agriculture Organization of the United Nations (FAO). FAO is not responsible for the content or accuracy of this translation. The original [Language] edition shall be the authoritative edition</w:t>
      </w:r>
      <w:r w:rsidR="006B004A" w:rsidRPr="000B354B">
        <w:rPr>
          <w:rFonts w:ascii="Arial Narrow" w:hAnsi="Arial Narrow"/>
          <w:sz w:val="16"/>
          <w:szCs w:val="16"/>
          <w:lang w:val="en-GB"/>
        </w:rPr>
        <w:t>."</w:t>
      </w:r>
    </w:p>
    <w:p w14:paraId="1E420273" w14:textId="77777777" w:rsidR="00B41903" w:rsidRPr="000B354B" w:rsidRDefault="00B41903" w:rsidP="00B41903">
      <w:pPr>
        <w:spacing w:after="0" w:line="240" w:lineRule="auto"/>
        <w:jc w:val="both"/>
        <w:rPr>
          <w:rFonts w:ascii="Arial Narrow" w:hAnsi="Arial Narrow"/>
          <w:sz w:val="16"/>
          <w:szCs w:val="16"/>
          <w:lang w:val="en-GB"/>
        </w:rPr>
      </w:pPr>
    </w:p>
    <w:p w14:paraId="6564C62C" w14:textId="77777777" w:rsidR="00B41903" w:rsidRPr="000B354B" w:rsidRDefault="00B41903" w:rsidP="00B41903">
      <w:pPr>
        <w:spacing w:after="0" w:line="240" w:lineRule="auto"/>
        <w:jc w:val="both"/>
        <w:rPr>
          <w:rFonts w:ascii="Arial Narrow" w:hAnsi="Arial Narrow"/>
          <w:sz w:val="16"/>
          <w:szCs w:val="16"/>
          <w:lang w:val="en-GB"/>
        </w:rPr>
      </w:pPr>
      <w:r w:rsidRPr="000B354B">
        <w:rPr>
          <w:rFonts w:ascii="Arial Narrow" w:hAnsi="Arial Narrow"/>
          <w:sz w:val="16"/>
          <w:szCs w:val="16"/>
          <w:lang w:val="en-GB"/>
        </w:rPr>
        <w:t>Disputes arising under the licence that cannot be settled amicably will be resolved by mediation and arbitration as described in Article 8 of the licence except as otherwise provided herein. The applicable mediation rules will be the mediation rules of the World Intellectual Property Organization http://www.wipo.int/amc/en/mediation/rules and any arbitration will be conducted in accordance with the Arbitration Rules of the United Nations Commission on International Trade Law (UNCITRAL).</w:t>
      </w:r>
    </w:p>
    <w:p w14:paraId="6613825D" w14:textId="77777777" w:rsidR="00B41903" w:rsidRPr="000B354B" w:rsidRDefault="00B41903" w:rsidP="00B41903">
      <w:pPr>
        <w:spacing w:after="0" w:line="240" w:lineRule="auto"/>
        <w:jc w:val="both"/>
        <w:rPr>
          <w:rFonts w:ascii="Arial Narrow" w:hAnsi="Arial Narrow"/>
          <w:sz w:val="16"/>
          <w:szCs w:val="16"/>
          <w:lang w:val="en-GB"/>
        </w:rPr>
      </w:pPr>
    </w:p>
    <w:p w14:paraId="157D17B5" w14:textId="77777777" w:rsidR="00B41903" w:rsidRPr="000B354B" w:rsidRDefault="00B41903" w:rsidP="00B41903">
      <w:pPr>
        <w:spacing w:after="0" w:line="240" w:lineRule="auto"/>
        <w:jc w:val="both"/>
        <w:rPr>
          <w:rFonts w:ascii="Arial Narrow" w:hAnsi="Arial Narrow"/>
          <w:sz w:val="16"/>
          <w:szCs w:val="16"/>
          <w:lang w:val="en-GB"/>
        </w:rPr>
      </w:pPr>
      <w:r w:rsidRPr="000B354B">
        <w:rPr>
          <w:rFonts w:ascii="Arial Narrow" w:hAnsi="Arial Narrow"/>
          <w:b/>
          <w:bCs/>
          <w:sz w:val="16"/>
          <w:szCs w:val="16"/>
          <w:lang w:val="en-GB"/>
        </w:rPr>
        <w:t xml:space="preserve">Third-party materials. </w:t>
      </w:r>
      <w:r w:rsidRPr="000B354B">
        <w:rPr>
          <w:rFonts w:ascii="Arial Narrow" w:hAnsi="Arial Narrow"/>
          <w:sz w:val="16"/>
          <w:szCs w:val="16"/>
          <w:lang w:val="en-GB"/>
        </w:rPr>
        <w:t>Users wishing to reuse material from this work that is attributed to a third party, such as tables, figures or images, are responsible for determining whether permission is needed for that reuse and for obtaining permission from the copyright holder. The risk of claims resulting from infringement of any third-party-owned component in the work rests solely with the user.</w:t>
      </w:r>
    </w:p>
    <w:p w14:paraId="7B034022" w14:textId="77777777" w:rsidR="00B41903" w:rsidRPr="000B354B" w:rsidRDefault="00B41903" w:rsidP="00B41903">
      <w:pPr>
        <w:spacing w:after="0" w:line="240" w:lineRule="auto"/>
        <w:jc w:val="both"/>
        <w:rPr>
          <w:rFonts w:ascii="Arial Narrow" w:hAnsi="Arial Narrow"/>
          <w:sz w:val="16"/>
          <w:szCs w:val="16"/>
          <w:lang w:val="en-GB"/>
        </w:rPr>
      </w:pPr>
    </w:p>
    <w:p w14:paraId="67C553F7" w14:textId="4117E2BD" w:rsidR="003360E2" w:rsidRPr="000B354B" w:rsidRDefault="00B41903" w:rsidP="00EF0C80">
      <w:pPr>
        <w:spacing w:after="0" w:line="240" w:lineRule="auto"/>
        <w:jc w:val="both"/>
        <w:rPr>
          <w:rFonts w:ascii="Arial Narrow" w:hAnsi="Arial Narrow" w:cs="Times New Roman"/>
          <w:b/>
          <w:bCs/>
          <w:lang w:val="en-GB"/>
        </w:rPr>
      </w:pPr>
      <w:r w:rsidRPr="000B354B">
        <w:rPr>
          <w:rFonts w:ascii="Arial Narrow" w:hAnsi="Arial Narrow"/>
          <w:b/>
          <w:bCs/>
          <w:sz w:val="16"/>
          <w:szCs w:val="16"/>
          <w:lang w:val="en-GB"/>
        </w:rPr>
        <w:t>Sales, rights and licensing.</w:t>
      </w:r>
      <w:r w:rsidRPr="000B354B">
        <w:rPr>
          <w:rFonts w:ascii="Arial Narrow" w:hAnsi="Arial Narrow"/>
          <w:sz w:val="16"/>
          <w:szCs w:val="16"/>
          <w:lang w:val="en-GB"/>
        </w:rPr>
        <w:t xml:space="preserve"> FAO information products are available on the FAO website (www.fao.org/publications) and can be purchased through publications-sales@fao.org. Requests for commercial use should be submitted via: www.fao.org/contact-us/licence-request. Queries regarding rights and licensing should be submitted to: copyright@fao.org. </w:t>
      </w:r>
      <w:r w:rsidR="003360E2" w:rsidRPr="000B354B">
        <w:rPr>
          <w:rFonts w:ascii="Arial Narrow" w:hAnsi="Arial Narrow" w:cs="Times New Roman"/>
          <w:b/>
          <w:bCs/>
          <w:lang w:val="en-GB"/>
        </w:rPr>
        <w:br w:type="page"/>
      </w:r>
    </w:p>
    <w:p w14:paraId="59D2A518" w14:textId="77777777" w:rsidR="00B34AD0" w:rsidRPr="000B354B" w:rsidRDefault="00B34AD0" w:rsidP="00B74480">
      <w:pPr>
        <w:pStyle w:val="Heading1"/>
        <w:spacing w:before="0" w:line="240" w:lineRule="auto"/>
        <w:rPr>
          <w:rFonts w:ascii="Arial Narrow" w:hAnsi="Arial Narrow" w:cs="Times New Roman"/>
          <w:b/>
          <w:bCs/>
          <w:color w:val="auto"/>
          <w:sz w:val="28"/>
          <w:szCs w:val="28"/>
          <w:lang w:val="en-GB"/>
        </w:rPr>
        <w:sectPr w:rsidR="00B34AD0" w:rsidRPr="000B354B" w:rsidSect="00EF0C80">
          <w:pgSz w:w="11907" w:h="16840" w:code="9"/>
          <w:pgMar w:top="1412" w:right="1412" w:bottom="1412" w:left="1412" w:header="720" w:footer="720" w:gutter="0"/>
          <w:pgNumType w:fmt="lowerRoman" w:start="0"/>
          <w:cols w:space="720"/>
          <w:docGrid w:linePitch="360"/>
        </w:sectPr>
      </w:pPr>
      <w:bookmarkStart w:id="0" w:name="_Toc89714132"/>
    </w:p>
    <w:p w14:paraId="1A5EAA2E" w14:textId="2C3DCC48" w:rsidR="00225977" w:rsidRPr="000B354B" w:rsidRDefault="00B91EAB" w:rsidP="00B74480">
      <w:pPr>
        <w:pStyle w:val="Heading1"/>
        <w:spacing w:before="0" w:line="240" w:lineRule="auto"/>
        <w:rPr>
          <w:rFonts w:ascii="Arial Narrow" w:hAnsi="Arial Narrow" w:cs="Times New Roman"/>
          <w:b/>
          <w:bCs/>
          <w:color w:val="auto"/>
          <w:sz w:val="28"/>
          <w:szCs w:val="28"/>
          <w:lang w:val="en-GB"/>
        </w:rPr>
      </w:pPr>
      <w:bookmarkStart w:id="1" w:name="_Toc138087081"/>
      <w:r w:rsidRPr="000B354B">
        <w:rPr>
          <w:rFonts w:ascii="Arial Narrow" w:hAnsi="Arial Narrow" w:cs="Times New Roman"/>
          <w:b/>
          <w:bCs/>
          <w:color w:val="auto"/>
          <w:sz w:val="28"/>
          <w:szCs w:val="28"/>
          <w:lang w:val="en-GB"/>
        </w:rPr>
        <w:lastRenderedPageBreak/>
        <w:t>Content</w:t>
      </w:r>
      <w:r w:rsidR="00ED39B2" w:rsidRPr="000B354B">
        <w:rPr>
          <w:rFonts w:ascii="Arial Narrow" w:hAnsi="Arial Narrow" w:cs="Times New Roman"/>
          <w:b/>
          <w:bCs/>
          <w:color w:val="auto"/>
          <w:sz w:val="28"/>
          <w:szCs w:val="28"/>
          <w:lang w:val="en-GB"/>
        </w:rPr>
        <w:t>s</w:t>
      </w:r>
      <w:bookmarkEnd w:id="0"/>
      <w:bookmarkEnd w:id="1"/>
    </w:p>
    <w:p w14:paraId="23524D43" w14:textId="276ACFFE" w:rsidR="00E41CEE" w:rsidRPr="000B354B" w:rsidRDefault="00E41CEE" w:rsidP="00FD64AD">
      <w:pPr>
        <w:spacing w:after="0" w:line="240" w:lineRule="auto"/>
        <w:rPr>
          <w:rFonts w:ascii="Arial Narrow" w:hAnsi="Arial Narrow" w:cs="Times New Roman"/>
          <w:sz w:val="20"/>
          <w:szCs w:val="20"/>
          <w:lang w:val="en-GB"/>
        </w:rPr>
      </w:pPr>
    </w:p>
    <w:p w14:paraId="622366F6" w14:textId="435ECA9D" w:rsidR="00545BF8" w:rsidRPr="000B354B" w:rsidRDefault="006862DA" w:rsidP="00FD64AD">
      <w:pPr>
        <w:pStyle w:val="TOC1"/>
        <w:rPr>
          <w:rFonts w:ascii="Arial Narrow" w:eastAsiaTheme="minorEastAsia" w:hAnsi="Arial Narrow"/>
          <w:b w:val="0"/>
          <w:bCs/>
          <w:noProof/>
          <w:kern w:val="2"/>
          <w:sz w:val="20"/>
          <w:szCs w:val="20"/>
          <w:lang w:val="en-GB"/>
          <w14:ligatures w14:val="standardContextual"/>
        </w:rPr>
      </w:pPr>
      <w:r w:rsidRPr="000B354B">
        <w:rPr>
          <w:rFonts w:ascii="Arial Narrow" w:hAnsi="Arial Narrow"/>
          <w:b w:val="0"/>
          <w:bCs/>
          <w:sz w:val="20"/>
          <w:szCs w:val="20"/>
          <w:lang w:val="en-GB"/>
        </w:rPr>
        <w:fldChar w:fldCharType="begin"/>
      </w:r>
      <w:r w:rsidRPr="000B354B">
        <w:rPr>
          <w:rFonts w:ascii="Arial Narrow" w:hAnsi="Arial Narrow"/>
          <w:b w:val="0"/>
          <w:bCs/>
          <w:sz w:val="20"/>
          <w:szCs w:val="20"/>
          <w:lang w:val="en-GB"/>
        </w:rPr>
        <w:instrText xml:space="preserve"> TOC \o "1-3" \h \z \u </w:instrText>
      </w:r>
      <w:r w:rsidRPr="000B354B">
        <w:rPr>
          <w:rFonts w:ascii="Arial Narrow" w:hAnsi="Arial Narrow"/>
          <w:b w:val="0"/>
          <w:bCs/>
          <w:sz w:val="20"/>
          <w:szCs w:val="20"/>
          <w:lang w:val="en-GB"/>
        </w:rPr>
        <w:fldChar w:fldCharType="separate"/>
      </w:r>
      <w:hyperlink w:anchor="_Toc138087081" w:history="1">
        <w:r w:rsidR="00545BF8" w:rsidRPr="000B354B">
          <w:rPr>
            <w:rStyle w:val="Hyperlink"/>
            <w:rFonts w:ascii="Arial Narrow" w:hAnsi="Arial Narrow" w:cs="Times New Roman"/>
            <w:b w:val="0"/>
            <w:bCs/>
            <w:noProof/>
            <w:sz w:val="20"/>
            <w:szCs w:val="20"/>
            <w:lang w:val="en-GB"/>
          </w:rPr>
          <w:t>Contents</w:t>
        </w:r>
        <w:r w:rsidR="00545BF8" w:rsidRPr="000B354B">
          <w:rPr>
            <w:rFonts w:ascii="Arial Narrow" w:hAnsi="Arial Narrow"/>
            <w:b w:val="0"/>
            <w:bCs/>
            <w:noProof/>
            <w:webHidden/>
            <w:sz w:val="20"/>
            <w:szCs w:val="20"/>
            <w:lang w:val="en-GB"/>
          </w:rPr>
          <w:tab/>
        </w:r>
        <w:r w:rsidR="00545BF8" w:rsidRPr="00FD64AD">
          <w:rPr>
            <w:rFonts w:ascii="Arial Narrow" w:hAnsi="Arial Narrow"/>
            <w:b w:val="0"/>
            <w:bCs/>
            <w:noProof/>
            <w:webHidden/>
            <w:sz w:val="20"/>
            <w:szCs w:val="20"/>
            <w:lang w:val="en-GB"/>
          </w:rPr>
          <w:fldChar w:fldCharType="begin"/>
        </w:r>
        <w:r w:rsidR="00545BF8" w:rsidRPr="000B354B">
          <w:rPr>
            <w:rFonts w:ascii="Arial Narrow" w:hAnsi="Arial Narrow"/>
            <w:b w:val="0"/>
            <w:bCs/>
            <w:noProof/>
            <w:webHidden/>
            <w:sz w:val="20"/>
            <w:szCs w:val="20"/>
            <w:lang w:val="en-GB"/>
          </w:rPr>
          <w:instrText xml:space="preserve"> PAGEREF _Toc138087081 \h </w:instrText>
        </w:r>
        <w:r w:rsidR="00545BF8" w:rsidRPr="00FD64AD">
          <w:rPr>
            <w:rFonts w:ascii="Arial Narrow" w:hAnsi="Arial Narrow"/>
            <w:b w:val="0"/>
            <w:bCs/>
            <w:noProof/>
            <w:webHidden/>
            <w:sz w:val="20"/>
            <w:szCs w:val="20"/>
            <w:lang w:val="en-GB"/>
          </w:rPr>
        </w:r>
        <w:r w:rsidR="00545BF8" w:rsidRPr="00FD64AD">
          <w:rPr>
            <w:rFonts w:ascii="Arial Narrow" w:hAnsi="Arial Narrow"/>
            <w:b w:val="0"/>
            <w:bCs/>
            <w:noProof/>
            <w:webHidden/>
            <w:sz w:val="20"/>
            <w:szCs w:val="20"/>
            <w:lang w:val="en-GB"/>
          </w:rPr>
          <w:fldChar w:fldCharType="separate"/>
        </w:r>
        <w:r w:rsidR="00C73579" w:rsidRPr="00FD64AD">
          <w:rPr>
            <w:rFonts w:ascii="Arial Narrow" w:hAnsi="Arial Narrow"/>
            <w:b w:val="0"/>
            <w:bCs/>
            <w:noProof/>
            <w:webHidden/>
            <w:sz w:val="20"/>
            <w:szCs w:val="20"/>
            <w:lang w:val="en-GB"/>
          </w:rPr>
          <w:t>iii</w:t>
        </w:r>
        <w:r w:rsidR="00545BF8" w:rsidRPr="00FD64AD">
          <w:rPr>
            <w:rFonts w:ascii="Arial Narrow" w:hAnsi="Arial Narrow"/>
            <w:b w:val="0"/>
            <w:bCs/>
            <w:noProof/>
            <w:webHidden/>
            <w:sz w:val="20"/>
            <w:szCs w:val="20"/>
            <w:lang w:val="en-GB"/>
          </w:rPr>
          <w:fldChar w:fldCharType="end"/>
        </w:r>
      </w:hyperlink>
    </w:p>
    <w:p w14:paraId="0331E594" w14:textId="168CA1F8" w:rsidR="00545BF8" w:rsidRPr="000B354B" w:rsidRDefault="00000000" w:rsidP="00FD64AD">
      <w:pPr>
        <w:pStyle w:val="TOC1"/>
        <w:rPr>
          <w:rFonts w:ascii="Arial Narrow" w:eastAsiaTheme="minorEastAsia" w:hAnsi="Arial Narrow"/>
          <w:b w:val="0"/>
          <w:bCs/>
          <w:noProof/>
          <w:kern w:val="2"/>
          <w:sz w:val="20"/>
          <w:szCs w:val="20"/>
          <w:lang w:val="en-GB"/>
          <w14:ligatures w14:val="standardContextual"/>
        </w:rPr>
      </w:pPr>
      <w:hyperlink w:anchor="_Toc138087082" w:history="1">
        <w:r w:rsidR="00545BF8" w:rsidRPr="000B354B">
          <w:rPr>
            <w:rStyle w:val="Hyperlink"/>
            <w:rFonts w:ascii="Arial Narrow" w:hAnsi="Arial Narrow" w:cs="Times New Roman"/>
            <w:b w:val="0"/>
            <w:bCs/>
            <w:noProof/>
            <w:sz w:val="20"/>
            <w:szCs w:val="20"/>
            <w:lang w:val="en-GB"/>
          </w:rPr>
          <w:t>Acknowledgements</w:t>
        </w:r>
        <w:r w:rsidR="00545BF8" w:rsidRPr="000B354B">
          <w:rPr>
            <w:rFonts w:ascii="Arial Narrow" w:hAnsi="Arial Narrow"/>
            <w:b w:val="0"/>
            <w:bCs/>
            <w:noProof/>
            <w:webHidden/>
            <w:sz w:val="20"/>
            <w:szCs w:val="20"/>
            <w:lang w:val="en-GB"/>
          </w:rPr>
          <w:tab/>
        </w:r>
        <w:r w:rsidR="00545BF8" w:rsidRPr="00FD64AD">
          <w:rPr>
            <w:rFonts w:ascii="Arial Narrow" w:hAnsi="Arial Narrow"/>
            <w:b w:val="0"/>
            <w:bCs/>
            <w:noProof/>
            <w:webHidden/>
            <w:sz w:val="20"/>
            <w:szCs w:val="20"/>
            <w:lang w:val="en-GB"/>
          </w:rPr>
          <w:fldChar w:fldCharType="begin"/>
        </w:r>
        <w:r w:rsidR="00545BF8" w:rsidRPr="000B354B">
          <w:rPr>
            <w:rFonts w:ascii="Arial Narrow" w:hAnsi="Arial Narrow"/>
            <w:b w:val="0"/>
            <w:bCs/>
            <w:noProof/>
            <w:webHidden/>
            <w:sz w:val="20"/>
            <w:szCs w:val="20"/>
            <w:lang w:val="en-GB"/>
          </w:rPr>
          <w:instrText xml:space="preserve"> PAGEREF _Toc138087082 \h </w:instrText>
        </w:r>
        <w:r w:rsidR="00545BF8" w:rsidRPr="00FD64AD">
          <w:rPr>
            <w:rFonts w:ascii="Arial Narrow" w:hAnsi="Arial Narrow"/>
            <w:b w:val="0"/>
            <w:bCs/>
            <w:noProof/>
            <w:webHidden/>
            <w:sz w:val="20"/>
            <w:szCs w:val="20"/>
            <w:lang w:val="en-GB"/>
          </w:rPr>
        </w:r>
        <w:r w:rsidR="00545BF8" w:rsidRPr="00FD64AD">
          <w:rPr>
            <w:rFonts w:ascii="Arial Narrow" w:hAnsi="Arial Narrow"/>
            <w:b w:val="0"/>
            <w:bCs/>
            <w:noProof/>
            <w:webHidden/>
            <w:sz w:val="20"/>
            <w:szCs w:val="20"/>
            <w:lang w:val="en-GB"/>
          </w:rPr>
          <w:fldChar w:fldCharType="separate"/>
        </w:r>
        <w:r w:rsidR="00C73579" w:rsidRPr="00FD64AD">
          <w:rPr>
            <w:rFonts w:ascii="Arial Narrow" w:hAnsi="Arial Narrow"/>
            <w:b w:val="0"/>
            <w:bCs/>
            <w:noProof/>
            <w:webHidden/>
            <w:sz w:val="20"/>
            <w:szCs w:val="20"/>
            <w:lang w:val="en-GB"/>
          </w:rPr>
          <w:t>v</w:t>
        </w:r>
        <w:r w:rsidR="00545BF8" w:rsidRPr="00FD64AD">
          <w:rPr>
            <w:rFonts w:ascii="Arial Narrow" w:hAnsi="Arial Narrow"/>
            <w:b w:val="0"/>
            <w:bCs/>
            <w:noProof/>
            <w:webHidden/>
            <w:sz w:val="20"/>
            <w:szCs w:val="20"/>
            <w:lang w:val="en-GB"/>
          </w:rPr>
          <w:fldChar w:fldCharType="end"/>
        </w:r>
      </w:hyperlink>
    </w:p>
    <w:p w14:paraId="2C411C0F" w14:textId="3BB90872" w:rsidR="00545BF8" w:rsidRPr="000B354B" w:rsidRDefault="00000000" w:rsidP="00FD64AD">
      <w:pPr>
        <w:pStyle w:val="TOC1"/>
        <w:rPr>
          <w:rFonts w:ascii="Arial Narrow" w:eastAsiaTheme="minorEastAsia" w:hAnsi="Arial Narrow"/>
          <w:b w:val="0"/>
          <w:bCs/>
          <w:noProof/>
          <w:kern w:val="2"/>
          <w:sz w:val="20"/>
          <w:szCs w:val="20"/>
          <w:lang w:val="en-GB"/>
          <w14:ligatures w14:val="standardContextual"/>
        </w:rPr>
      </w:pPr>
      <w:hyperlink w:anchor="_Toc138087083" w:history="1">
        <w:r w:rsidR="00545BF8" w:rsidRPr="000B354B">
          <w:rPr>
            <w:rStyle w:val="Hyperlink"/>
            <w:rFonts w:ascii="Arial Narrow" w:hAnsi="Arial Narrow" w:cs="Times New Roman"/>
            <w:b w:val="0"/>
            <w:bCs/>
            <w:noProof/>
            <w:sz w:val="20"/>
            <w:szCs w:val="20"/>
            <w:lang w:val="en-GB"/>
          </w:rPr>
          <w:t>Abbreviations and acronyms</w:t>
        </w:r>
        <w:r w:rsidR="00545BF8" w:rsidRPr="000B354B">
          <w:rPr>
            <w:rFonts w:ascii="Arial Narrow" w:hAnsi="Arial Narrow"/>
            <w:b w:val="0"/>
            <w:bCs/>
            <w:noProof/>
            <w:webHidden/>
            <w:sz w:val="20"/>
            <w:szCs w:val="20"/>
            <w:lang w:val="en-GB"/>
          </w:rPr>
          <w:tab/>
        </w:r>
        <w:r w:rsidR="00545BF8" w:rsidRPr="00FD64AD">
          <w:rPr>
            <w:rFonts w:ascii="Arial Narrow" w:hAnsi="Arial Narrow"/>
            <w:b w:val="0"/>
            <w:bCs/>
            <w:noProof/>
            <w:webHidden/>
            <w:sz w:val="20"/>
            <w:szCs w:val="20"/>
            <w:lang w:val="en-GB"/>
          </w:rPr>
          <w:fldChar w:fldCharType="begin"/>
        </w:r>
        <w:r w:rsidR="00545BF8" w:rsidRPr="000B354B">
          <w:rPr>
            <w:rFonts w:ascii="Arial Narrow" w:hAnsi="Arial Narrow"/>
            <w:b w:val="0"/>
            <w:bCs/>
            <w:noProof/>
            <w:webHidden/>
            <w:sz w:val="20"/>
            <w:szCs w:val="20"/>
            <w:lang w:val="en-GB"/>
          </w:rPr>
          <w:instrText xml:space="preserve"> PAGEREF _Toc138087083 \h </w:instrText>
        </w:r>
        <w:r w:rsidR="00545BF8" w:rsidRPr="00FD64AD">
          <w:rPr>
            <w:rFonts w:ascii="Arial Narrow" w:hAnsi="Arial Narrow"/>
            <w:b w:val="0"/>
            <w:bCs/>
            <w:noProof/>
            <w:webHidden/>
            <w:sz w:val="20"/>
            <w:szCs w:val="20"/>
            <w:lang w:val="en-GB"/>
          </w:rPr>
        </w:r>
        <w:r w:rsidR="00545BF8" w:rsidRPr="00FD64AD">
          <w:rPr>
            <w:rFonts w:ascii="Arial Narrow" w:hAnsi="Arial Narrow"/>
            <w:b w:val="0"/>
            <w:bCs/>
            <w:noProof/>
            <w:webHidden/>
            <w:sz w:val="20"/>
            <w:szCs w:val="20"/>
            <w:lang w:val="en-GB"/>
          </w:rPr>
          <w:fldChar w:fldCharType="separate"/>
        </w:r>
        <w:r w:rsidR="00C73579" w:rsidRPr="00FD64AD">
          <w:rPr>
            <w:rFonts w:ascii="Arial Narrow" w:hAnsi="Arial Narrow"/>
            <w:b w:val="0"/>
            <w:bCs/>
            <w:noProof/>
            <w:webHidden/>
            <w:sz w:val="20"/>
            <w:szCs w:val="20"/>
            <w:lang w:val="en-GB"/>
          </w:rPr>
          <w:t>vi</w:t>
        </w:r>
        <w:r w:rsidR="00545BF8" w:rsidRPr="00FD64AD">
          <w:rPr>
            <w:rFonts w:ascii="Arial Narrow" w:hAnsi="Arial Narrow"/>
            <w:b w:val="0"/>
            <w:bCs/>
            <w:noProof/>
            <w:webHidden/>
            <w:sz w:val="20"/>
            <w:szCs w:val="20"/>
            <w:lang w:val="en-GB"/>
          </w:rPr>
          <w:fldChar w:fldCharType="end"/>
        </w:r>
      </w:hyperlink>
    </w:p>
    <w:p w14:paraId="58DE3541" w14:textId="5B34578C" w:rsidR="00545BF8" w:rsidRPr="000B354B" w:rsidRDefault="00000000" w:rsidP="00FD64AD">
      <w:pPr>
        <w:pStyle w:val="TOC1"/>
        <w:rPr>
          <w:rFonts w:ascii="Arial Narrow" w:eastAsiaTheme="minorEastAsia" w:hAnsi="Arial Narrow"/>
          <w:b w:val="0"/>
          <w:bCs/>
          <w:noProof/>
          <w:kern w:val="2"/>
          <w:sz w:val="20"/>
          <w:szCs w:val="20"/>
          <w:lang w:val="en-GB"/>
          <w14:ligatures w14:val="standardContextual"/>
        </w:rPr>
      </w:pPr>
      <w:hyperlink w:anchor="_Toc138087084" w:history="1">
        <w:r w:rsidR="00545BF8" w:rsidRPr="000B354B">
          <w:rPr>
            <w:rStyle w:val="Hyperlink"/>
            <w:rFonts w:ascii="Arial Narrow" w:hAnsi="Arial Narrow" w:cs="Times New Roman"/>
            <w:b w:val="0"/>
            <w:bCs/>
            <w:noProof/>
            <w:sz w:val="20"/>
            <w:szCs w:val="20"/>
            <w:lang w:val="en-GB"/>
          </w:rPr>
          <w:t>Currency, units, and symbols</w:t>
        </w:r>
        <w:r w:rsidR="00545BF8" w:rsidRPr="000B354B">
          <w:rPr>
            <w:rFonts w:ascii="Arial Narrow" w:hAnsi="Arial Narrow"/>
            <w:b w:val="0"/>
            <w:bCs/>
            <w:noProof/>
            <w:webHidden/>
            <w:sz w:val="20"/>
            <w:szCs w:val="20"/>
            <w:lang w:val="en-GB"/>
          </w:rPr>
          <w:tab/>
        </w:r>
        <w:r w:rsidR="00545BF8" w:rsidRPr="00FD64AD">
          <w:rPr>
            <w:rFonts w:ascii="Arial Narrow" w:hAnsi="Arial Narrow"/>
            <w:b w:val="0"/>
            <w:bCs/>
            <w:noProof/>
            <w:webHidden/>
            <w:sz w:val="20"/>
            <w:szCs w:val="20"/>
            <w:lang w:val="en-GB"/>
          </w:rPr>
          <w:fldChar w:fldCharType="begin"/>
        </w:r>
        <w:r w:rsidR="00545BF8" w:rsidRPr="000B354B">
          <w:rPr>
            <w:rFonts w:ascii="Arial Narrow" w:hAnsi="Arial Narrow"/>
            <w:b w:val="0"/>
            <w:bCs/>
            <w:noProof/>
            <w:webHidden/>
            <w:sz w:val="20"/>
            <w:szCs w:val="20"/>
            <w:lang w:val="en-GB"/>
          </w:rPr>
          <w:instrText xml:space="preserve"> PAGEREF _Toc138087084 \h </w:instrText>
        </w:r>
        <w:r w:rsidR="00545BF8" w:rsidRPr="00FD64AD">
          <w:rPr>
            <w:rFonts w:ascii="Arial Narrow" w:hAnsi="Arial Narrow"/>
            <w:b w:val="0"/>
            <w:bCs/>
            <w:noProof/>
            <w:webHidden/>
            <w:sz w:val="20"/>
            <w:szCs w:val="20"/>
            <w:lang w:val="en-GB"/>
          </w:rPr>
        </w:r>
        <w:r w:rsidR="00545BF8" w:rsidRPr="00FD64AD">
          <w:rPr>
            <w:rFonts w:ascii="Arial Narrow" w:hAnsi="Arial Narrow"/>
            <w:b w:val="0"/>
            <w:bCs/>
            <w:noProof/>
            <w:webHidden/>
            <w:sz w:val="20"/>
            <w:szCs w:val="20"/>
            <w:lang w:val="en-GB"/>
          </w:rPr>
          <w:fldChar w:fldCharType="separate"/>
        </w:r>
        <w:r w:rsidR="00C73579" w:rsidRPr="00FD64AD">
          <w:rPr>
            <w:rFonts w:ascii="Arial Narrow" w:hAnsi="Arial Narrow"/>
            <w:b w:val="0"/>
            <w:bCs/>
            <w:noProof/>
            <w:webHidden/>
            <w:sz w:val="20"/>
            <w:szCs w:val="20"/>
            <w:lang w:val="en-GB"/>
          </w:rPr>
          <w:t>vi</w:t>
        </w:r>
        <w:r w:rsidR="00545BF8" w:rsidRPr="00FD64AD">
          <w:rPr>
            <w:rFonts w:ascii="Arial Narrow" w:hAnsi="Arial Narrow"/>
            <w:b w:val="0"/>
            <w:bCs/>
            <w:noProof/>
            <w:webHidden/>
            <w:sz w:val="20"/>
            <w:szCs w:val="20"/>
            <w:lang w:val="en-GB"/>
          </w:rPr>
          <w:fldChar w:fldCharType="end"/>
        </w:r>
      </w:hyperlink>
    </w:p>
    <w:p w14:paraId="5FADEC3B" w14:textId="28880C97" w:rsidR="00545BF8" w:rsidRPr="000B354B" w:rsidRDefault="00000000" w:rsidP="00FD64AD">
      <w:pPr>
        <w:pStyle w:val="TOC1"/>
        <w:rPr>
          <w:rFonts w:ascii="Arial Narrow" w:eastAsiaTheme="minorEastAsia" w:hAnsi="Arial Narrow"/>
          <w:b w:val="0"/>
          <w:bCs/>
          <w:noProof/>
          <w:kern w:val="2"/>
          <w:sz w:val="20"/>
          <w:szCs w:val="20"/>
          <w:lang w:val="en-GB"/>
          <w14:ligatures w14:val="standardContextual"/>
        </w:rPr>
      </w:pPr>
      <w:hyperlink w:anchor="_Toc138087085" w:history="1">
        <w:r w:rsidR="00545BF8" w:rsidRPr="000B354B">
          <w:rPr>
            <w:rStyle w:val="Hyperlink"/>
            <w:rFonts w:ascii="Arial Narrow" w:hAnsi="Arial Narrow" w:cs="Times New Roman"/>
            <w:b w:val="0"/>
            <w:bCs/>
            <w:noProof/>
            <w:sz w:val="20"/>
            <w:szCs w:val="20"/>
            <w:lang w:val="en-GB"/>
          </w:rPr>
          <w:t>Glossary</w:t>
        </w:r>
        <w:r w:rsidR="00545BF8" w:rsidRPr="000B354B">
          <w:rPr>
            <w:rFonts w:ascii="Arial Narrow" w:hAnsi="Arial Narrow"/>
            <w:b w:val="0"/>
            <w:bCs/>
            <w:noProof/>
            <w:webHidden/>
            <w:sz w:val="20"/>
            <w:szCs w:val="20"/>
            <w:lang w:val="en-GB"/>
          </w:rPr>
          <w:tab/>
        </w:r>
        <w:r w:rsidR="00545BF8" w:rsidRPr="00FD64AD">
          <w:rPr>
            <w:rFonts w:ascii="Arial Narrow" w:hAnsi="Arial Narrow"/>
            <w:b w:val="0"/>
            <w:bCs/>
            <w:noProof/>
            <w:webHidden/>
            <w:sz w:val="20"/>
            <w:szCs w:val="20"/>
            <w:lang w:val="en-GB"/>
          </w:rPr>
          <w:fldChar w:fldCharType="begin"/>
        </w:r>
        <w:r w:rsidR="00545BF8" w:rsidRPr="000B354B">
          <w:rPr>
            <w:rFonts w:ascii="Arial Narrow" w:hAnsi="Arial Narrow"/>
            <w:b w:val="0"/>
            <w:bCs/>
            <w:noProof/>
            <w:webHidden/>
            <w:sz w:val="20"/>
            <w:szCs w:val="20"/>
            <w:lang w:val="en-GB"/>
          </w:rPr>
          <w:instrText xml:space="preserve"> PAGEREF _Toc138087085 \h </w:instrText>
        </w:r>
        <w:r w:rsidR="00545BF8" w:rsidRPr="00FD64AD">
          <w:rPr>
            <w:rFonts w:ascii="Arial Narrow" w:hAnsi="Arial Narrow"/>
            <w:b w:val="0"/>
            <w:bCs/>
            <w:noProof/>
            <w:webHidden/>
            <w:sz w:val="20"/>
            <w:szCs w:val="20"/>
            <w:lang w:val="en-GB"/>
          </w:rPr>
        </w:r>
        <w:r w:rsidR="00545BF8" w:rsidRPr="00FD64AD">
          <w:rPr>
            <w:rFonts w:ascii="Arial Narrow" w:hAnsi="Arial Narrow"/>
            <w:b w:val="0"/>
            <w:bCs/>
            <w:noProof/>
            <w:webHidden/>
            <w:sz w:val="20"/>
            <w:szCs w:val="20"/>
            <w:lang w:val="en-GB"/>
          </w:rPr>
          <w:fldChar w:fldCharType="separate"/>
        </w:r>
        <w:r w:rsidR="00C73579" w:rsidRPr="00FD64AD">
          <w:rPr>
            <w:rFonts w:ascii="Arial Narrow" w:hAnsi="Arial Narrow"/>
            <w:b w:val="0"/>
            <w:bCs/>
            <w:noProof/>
            <w:webHidden/>
            <w:sz w:val="20"/>
            <w:szCs w:val="20"/>
            <w:lang w:val="en-GB"/>
          </w:rPr>
          <w:t>vii</w:t>
        </w:r>
        <w:r w:rsidR="00545BF8" w:rsidRPr="00FD64AD">
          <w:rPr>
            <w:rFonts w:ascii="Arial Narrow" w:hAnsi="Arial Narrow"/>
            <w:b w:val="0"/>
            <w:bCs/>
            <w:noProof/>
            <w:webHidden/>
            <w:sz w:val="20"/>
            <w:szCs w:val="20"/>
            <w:lang w:val="en-GB"/>
          </w:rPr>
          <w:fldChar w:fldCharType="end"/>
        </w:r>
      </w:hyperlink>
    </w:p>
    <w:p w14:paraId="2E4C89AC" w14:textId="796E81C4" w:rsidR="00545BF8" w:rsidRPr="000B354B" w:rsidRDefault="00000000" w:rsidP="00FD64AD">
      <w:pPr>
        <w:pStyle w:val="TOC1"/>
        <w:rPr>
          <w:rStyle w:val="Hyperlink"/>
          <w:rFonts w:ascii="Arial Narrow" w:hAnsi="Arial Narrow"/>
          <w:b w:val="0"/>
          <w:bCs/>
          <w:noProof/>
          <w:sz w:val="20"/>
          <w:szCs w:val="20"/>
          <w:lang w:val="en-GB"/>
        </w:rPr>
      </w:pPr>
      <w:hyperlink w:anchor="_Toc138087086" w:history="1">
        <w:r w:rsidR="00545BF8" w:rsidRPr="000B354B">
          <w:rPr>
            <w:rStyle w:val="Hyperlink"/>
            <w:rFonts w:ascii="Arial Narrow" w:hAnsi="Arial Narrow" w:cs="Times New Roman"/>
            <w:b w:val="0"/>
            <w:bCs/>
            <w:noProof/>
            <w:sz w:val="20"/>
            <w:szCs w:val="20"/>
            <w:lang w:val="en-GB"/>
          </w:rPr>
          <w:t>Executive summary</w:t>
        </w:r>
        <w:r w:rsidR="00545BF8" w:rsidRPr="000B354B">
          <w:rPr>
            <w:rFonts w:ascii="Arial Narrow" w:hAnsi="Arial Narrow"/>
            <w:b w:val="0"/>
            <w:bCs/>
            <w:noProof/>
            <w:webHidden/>
            <w:sz w:val="20"/>
            <w:szCs w:val="20"/>
            <w:lang w:val="en-GB"/>
          </w:rPr>
          <w:tab/>
        </w:r>
        <w:r w:rsidR="00545BF8" w:rsidRPr="00FD64AD">
          <w:rPr>
            <w:rFonts w:ascii="Arial Narrow" w:hAnsi="Arial Narrow"/>
            <w:b w:val="0"/>
            <w:bCs/>
            <w:noProof/>
            <w:webHidden/>
            <w:sz w:val="20"/>
            <w:szCs w:val="20"/>
            <w:lang w:val="en-GB"/>
          </w:rPr>
          <w:fldChar w:fldCharType="begin"/>
        </w:r>
        <w:r w:rsidR="00545BF8" w:rsidRPr="000B354B">
          <w:rPr>
            <w:rFonts w:ascii="Arial Narrow" w:hAnsi="Arial Narrow"/>
            <w:b w:val="0"/>
            <w:bCs/>
            <w:noProof/>
            <w:webHidden/>
            <w:sz w:val="20"/>
            <w:szCs w:val="20"/>
            <w:lang w:val="en-GB"/>
          </w:rPr>
          <w:instrText xml:space="preserve"> PAGEREF _Toc138087086 \h </w:instrText>
        </w:r>
        <w:r w:rsidR="00545BF8" w:rsidRPr="00FD64AD">
          <w:rPr>
            <w:rFonts w:ascii="Arial Narrow" w:hAnsi="Arial Narrow"/>
            <w:b w:val="0"/>
            <w:bCs/>
            <w:noProof/>
            <w:webHidden/>
            <w:sz w:val="20"/>
            <w:szCs w:val="20"/>
            <w:lang w:val="en-GB"/>
          </w:rPr>
        </w:r>
        <w:r w:rsidR="00545BF8" w:rsidRPr="00FD64AD">
          <w:rPr>
            <w:rFonts w:ascii="Arial Narrow" w:hAnsi="Arial Narrow"/>
            <w:b w:val="0"/>
            <w:bCs/>
            <w:noProof/>
            <w:webHidden/>
            <w:sz w:val="20"/>
            <w:szCs w:val="20"/>
            <w:lang w:val="en-GB"/>
          </w:rPr>
          <w:fldChar w:fldCharType="separate"/>
        </w:r>
        <w:r w:rsidR="00C73579" w:rsidRPr="00FD64AD">
          <w:rPr>
            <w:rFonts w:ascii="Arial Narrow" w:hAnsi="Arial Narrow"/>
            <w:b w:val="0"/>
            <w:bCs/>
            <w:noProof/>
            <w:webHidden/>
            <w:sz w:val="20"/>
            <w:szCs w:val="20"/>
            <w:lang w:val="en-GB"/>
          </w:rPr>
          <w:t>ix</w:t>
        </w:r>
        <w:r w:rsidR="00545BF8" w:rsidRPr="00FD64AD">
          <w:rPr>
            <w:rFonts w:ascii="Arial Narrow" w:hAnsi="Arial Narrow"/>
            <w:b w:val="0"/>
            <w:bCs/>
            <w:noProof/>
            <w:webHidden/>
            <w:sz w:val="20"/>
            <w:szCs w:val="20"/>
            <w:lang w:val="en-GB"/>
          </w:rPr>
          <w:fldChar w:fldCharType="end"/>
        </w:r>
      </w:hyperlink>
    </w:p>
    <w:p w14:paraId="51CD7D27" w14:textId="77777777" w:rsidR="004866E9" w:rsidRPr="000B354B" w:rsidRDefault="004866E9" w:rsidP="000B354B">
      <w:pPr>
        <w:spacing w:after="0" w:line="240" w:lineRule="auto"/>
        <w:rPr>
          <w:rFonts w:ascii="Arial Narrow" w:hAnsi="Arial Narrow"/>
          <w:b/>
          <w:bCs/>
          <w:noProof/>
          <w:sz w:val="20"/>
          <w:szCs w:val="20"/>
          <w:lang w:val="en-GB"/>
        </w:rPr>
      </w:pPr>
    </w:p>
    <w:p w14:paraId="49989D97" w14:textId="4D0C296B" w:rsidR="005802BA" w:rsidRPr="000B354B" w:rsidRDefault="00000000" w:rsidP="00FD64AD">
      <w:pPr>
        <w:pStyle w:val="TOC1"/>
        <w:rPr>
          <w:rFonts w:ascii="Arial Narrow" w:hAnsi="Arial Narrow"/>
          <w:noProof/>
          <w:color w:val="0563C1" w:themeColor="hyperlink"/>
          <w:sz w:val="20"/>
          <w:szCs w:val="20"/>
          <w:u w:val="single"/>
          <w:lang w:val="en-GB"/>
        </w:rPr>
      </w:pPr>
      <w:hyperlink w:anchor="_Introduction" w:history="1">
        <w:r w:rsidR="00545BF8" w:rsidRPr="000B354B">
          <w:rPr>
            <w:rStyle w:val="Hyperlink"/>
            <w:rFonts w:ascii="Arial Narrow" w:hAnsi="Arial Narrow" w:cs="Times New Roman"/>
            <w:noProof/>
            <w:sz w:val="20"/>
            <w:szCs w:val="20"/>
            <w:lang w:val="en-GB"/>
          </w:rPr>
          <w:t>1.</w:t>
        </w:r>
        <w:r w:rsidR="00545BF8" w:rsidRPr="000B354B">
          <w:rPr>
            <w:rFonts w:ascii="Arial Narrow" w:eastAsiaTheme="minorEastAsia" w:hAnsi="Arial Narrow"/>
            <w:noProof/>
            <w:kern w:val="2"/>
            <w:sz w:val="20"/>
            <w:szCs w:val="20"/>
            <w:lang w:val="en-GB"/>
            <w14:ligatures w14:val="standardContextual"/>
          </w:rPr>
          <w:tab/>
        </w:r>
        <w:r w:rsidR="00545BF8" w:rsidRPr="000B354B">
          <w:rPr>
            <w:rStyle w:val="Hyperlink"/>
            <w:rFonts w:ascii="Arial Narrow" w:hAnsi="Arial Narrow" w:cs="Times New Roman"/>
            <w:noProof/>
            <w:sz w:val="20"/>
            <w:szCs w:val="20"/>
            <w:lang w:val="en-GB"/>
          </w:rPr>
          <w:t>Introduction</w:t>
        </w:r>
        <w:r w:rsidR="00545BF8" w:rsidRPr="000B354B">
          <w:rPr>
            <w:rFonts w:ascii="Arial Narrow" w:hAnsi="Arial Narrow"/>
            <w:noProof/>
            <w:webHidden/>
            <w:sz w:val="20"/>
            <w:szCs w:val="20"/>
            <w:lang w:val="en-GB"/>
          </w:rPr>
          <w:tab/>
        </w:r>
        <w:r w:rsidR="00545BF8" w:rsidRPr="000B354B">
          <w:rPr>
            <w:rFonts w:ascii="Arial Narrow" w:hAnsi="Arial Narrow"/>
            <w:noProof/>
            <w:webHidden/>
            <w:sz w:val="20"/>
            <w:szCs w:val="20"/>
            <w:lang w:val="en-GB"/>
          </w:rPr>
          <w:fldChar w:fldCharType="begin"/>
        </w:r>
        <w:r w:rsidR="00545BF8" w:rsidRPr="000B354B">
          <w:rPr>
            <w:rFonts w:ascii="Arial Narrow" w:hAnsi="Arial Narrow"/>
            <w:noProof/>
            <w:webHidden/>
            <w:sz w:val="20"/>
            <w:szCs w:val="20"/>
            <w:lang w:val="en-GB"/>
          </w:rPr>
          <w:instrText xml:space="preserve"> PAGEREF _Toc138087087 \h </w:instrText>
        </w:r>
        <w:r w:rsidR="00545BF8" w:rsidRPr="000B354B">
          <w:rPr>
            <w:rFonts w:ascii="Arial Narrow" w:hAnsi="Arial Narrow"/>
            <w:noProof/>
            <w:webHidden/>
            <w:sz w:val="20"/>
            <w:szCs w:val="20"/>
            <w:lang w:val="en-GB"/>
          </w:rPr>
        </w:r>
        <w:r w:rsidR="00545BF8" w:rsidRPr="000B354B">
          <w:rPr>
            <w:rFonts w:ascii="Arial Narrow" w:hAnsi="Arial Narrow"/>
            <w:noProof/>
            <w:webHidden/>
            <w:sz w:val="20"/>
            <w:szCs w:val="20"/>
            <w:lang w:val="en-GB"/>
          </w:rPr>
          <w:fldChar w:fldCharType="separate"/>
        </w:r>
        <w:r w:rsidR="00C73579" w:rsidRPr="00FD64AD">
          <w:rPr>
            <w:rFonts w:ascii="Arial Narrow" w:hAnsi="Arial Narrow"/>
            <w:noProof/>
            <w:webHidden/>
            <w:sz w:val="20"/>
            <w:szCs w:val="20"/>
            <w:lang w:val="en-GB"/>
          </w:rPr>
          <w:t>1</w:t>
        </w:r>
        <w:r w:rsidR="00545BF8" w:rsidRPr="000B354B">
          <w:rPr>
            <w:rFonts w:ascii="Arial Narrow" w:hAnsi="Arial Narrow"/>
            <w:noProof/>
            <w:webHidden/>
            <w:sz w:val="20"/>
            <w:szCs w:val="20"/>
            <w:lang w:val="en-GB"/>
          </w:rPr>
          <w:fldChar w:fldCharType="end"/>
        </w:r>
      </w:hyperlink>
    </w:p>
    <w:p w14:paraId="43FBCB65" w14:textId="5B261F26" w:rsidR="00545BF8" w:rsidRPr="000B354B" w:rsidRDefault="00000000" w:rsidP="00FD64AD">
      <w:pPr>
        <w:pStyle w:val="TOC2"/>
        <w:rPr>
          <w:rFonts w:ascii="Arial Narrow" w:eastAsiaTheme="minorEastAsia" w:hAnsi="Arial Narrow"/>
          <w:bCs/>
          <w:noProof/>
          <w:kern w:val="2"/>
          <w:sz w:val="20"/>
          <w:szCs w:val="20"/>
          <w:lang w:val="en-GB"/>
          <w14:ligatures w14:val="standardContextual"/>
        </w:rPr>
      </w:pPr>
      <w:hyperlink w:anchor="_Toc138087088" w:history="1">
        <w:r w:rsidR="00545BF8" w:rsidRPr="000B354B">
          <w:rPr>
            <w:rStyle w:val="Hyperlink"/>
            <w:rFonts w:ascii="Arial Narrow" w:hAnsi="Arial Narrow" w:cs="Times New Roman"/>
            <w:bCs/>
            <w:noProof/>
            <w:sz w:val="20"/>
            <w:szCs w:val="20"/>
            <w:lang w:val="en-GB"/>
          </w:rPr>
          <w:t>1.1.</w:t>
        </w:r>
        <w:r w:rsidR="00545BF8" w:rsidRPr="000B354B">
          <w:rPr>
            <w:rFonts w:ascii="Arial Narrow" w:eastAsiaTheme="minorEastAsia" w:hAnsi="Arial Narrow"/>
            <w:bCs/>
            <w:noProof/>
            <w:kern w:val="2"/>
            <w:sz w:val="20"/>
            <w:szCs w:val="20"/>
            <w:lang w:val="en-GB"/>
            <w14:ligatures w14:val="standardContextual"/>
          </w:rPr>
          <w:tab/>
        </w:r>
        <w:r w:rsidR="00545BF8" w:rsidRPr="000B354B">
          <w:rPr>
            <w:rStyle w:val="Hyperlink"/>
            <w:rFonts w:ascii="Arial Narrow" w:hAnsi="Arial Narrow" w:cs="Times New Roman"/>
            <w:bCs/>
            <w:noProof/>
            <w:sz w:val="20"/>
            <w:szCs w:val="20"/>
            <w:lang w:val="en-GB"/>
          </w:rPr>
          <w:t>Objectives of the guidelines</w:t>
        </w:r>
        <w:r w:rsidR="00545BF8" w:rsidRPr="000B354B">
          <w:rPr>
            <w:rFonts w:ascii="Arial Narrow" w:hAnsi="Arial Narrow"/>
            <w:bCs/>
            <w:noProof/>
            <w:webHidden/>
            <w:sz w:val="20"/>
            <w:szCs w:val="20"/>
            <w:lang w:val="en-GB"/>
          </w:rPr>
          <w:tab/>
        </w:r>
        <w:r w:rsidR="00545BF8" w:rsidRPr="000B354B">
          <w:rPr>
            <w:rFonts w:ascii="Arial Narrow" w:hAnsi="Arial Narrow"/>
            <w:bCs/>
            <w:noProof/>
            <w:webHidden/>
            <w:sz w:val="20"/>
            <w:szCs w:val="20"/>
            <w:lang w:val="en-GB"/>
          </w:rPr>
          <w:fldChar w:fldCharType="begin"/>
        </w:r>
        <w:r w:rsidR="00545BF8" w:rsidRPr="000B354B">
          <w:rPr>
            <w:rFonts w:ascii="Arial Narrow" w:hAnsi="Arial Narrow"/>
            <w:bCs/>
            <w:noProof/>
            <w:webHidden/>
            <w:sz w:val="20"/>
            <w:szCs w:val="20"/>
            <w:lang w:val="en-GB"/>
          </w:rPr>
          <w:instrText xml:space="preserve"> PAGEREF _Toc138087088 \h </w:instrText>
        </w:r>
        <w:r w:rsidR="00545BF8" w:rsidRPr="000B354B">
          <w:rPr>
            <w:rFonts w:ascii="Arial Narrow" w:hAnsi="Arial Narrow"/>
            <w:bCs/>
            <w:noProof/>
            <w:webHidden/>
            <w:sz w:val="20"/>
            <w:szCs w:val="20"/>
            <w:lang w:val="en-GB"/>
          </w:rPr>
        </w:r>
        <w:r w:rsidR="00545BF8" w:rsidRPr="000B354B">
          <w:rPr>
            <w:rFonts w:ascii="Arial Narrow" w:hAnsi="Arial Narrow"/>
            <w:bCs/>
            <w:noProof/>
            <w:webHidden/>
            <w:sz w:val="20"/>
            <w:szCs w:val="20"/>
            <w:lang w:val="en-GB"/>
          </w:rPr>
          <w:fldChar w:fldCharType="separate"/>
        </w:r>
        <w:r w:rsidR="00C73579" w:rsidRPr="00FD64AD">
          <w:rPr>
            <w:rFonts w:ascii="Arial Narrow" w:hAnsi="Arial Narrow"/>
            <w:bCs/>
            <w:noProof/>
            <w:webHidden/>
            <w:sz w:val="20"/>
            <w:szCs w:val="20"/>
            <w:lang w:val="en-GB"/>
          </w:rPr>
          <w:t>2</w:t>
        </w:r>
        <w:r w:rsidR="00545BF8" w:rsidRPr="000B354B">
          <w:rPr>
            <w:rFonts w:ascii="Arial Narrow" w:hAnsi="Arial Narrow"/>
            <w:bCs/>
            <w:noProof/>
            <w:webHidden/>
            <w:sz w:val="20"/>
            <w:szCs w:val="20"/>
            <w:lang w:val="en-GB"/>
          </w:rPr>
          <w:fldChar w:fldCharType="end"/>
        </w:r>
      </w:hyperlink>
    </w:p>
    <w:p w14:paraId="2DB6CAD1" w14:textId="12F28044" w:rsidR="00545BF8" w:rsidRPr="000B354B" w:rsidRDefault="00000000" w:rsidP="00FD64AD">
      <w:pPr>
        <w:pStyle w:val="TOC2"/>
        <w:rPr>
          <w:rFonts w:ascii="Arial Narrow" w:eastAsiaTheme="minorEastAsia" w:hAnsi="Arial Narrow"/>
          <w:bCs/>
          <w:noProof/>
          <w:kern w:val="2"/>
          <w:sz w:val="20"/>
          <w:szCs w:val="20"/>
          <w:lang w:val="en-GB"/>
          <w14:ligatures w14:val="standardContextual"/>
        </w:rPr>
      </w:pPr>
      <w:hyperlink w:anchor="_Toc138087089" w:history="1">
        <w:r w:rsidR="00545BF8" w:rsidRPr="000B354B">
          <w:rPr>
            <w:rStyle w:val="Hyperlink"/>
            <w:rFonts w:ascii="Arial Narrow" w:hAnsi="Arial Narrow" w:cs="Times New Roman"/>
            <w:bCs/>
            <w:noProof/>
            <w:sz w:val="20"/>
            <w:szCs w:val="20"/>
            <w:lang w:val="en-GB"/>
          </w:rPr>
          <w:t>1.2.</w:t>
        </w:r>
        <w:r w:rsidR="00545BF8" w:rsidRPr="000B354B">
          <w:rPr>
            <w:rFonts w:ascii="Arial Narrow" w:eastAsiaTheme="minorEastAsia" w:hAnsi="Arial Narrow"/>
            <w:bCs/>
            <w:noProof/>
            <w:kern w:val="2"/>
            <w:sz w:val="20"/>
            <w:szCs w:val="20"/>
            <w:lang w:val="en-GB"/>
            <w14:ligatures w14:val="standardContextual"/>
          </w:rPr>
          <w:tab/>
        </w:r>
        <w:r w:rsidR="00545BF8" w:rsidRPr="000B354B">
          <w:rPr>
            <w:rStyle w:val="Hyperlink"/>
            <w:rFonts w:ascii="Arial Narrow" w:hAnsi="Arial Narrow" w:cs="Times New Roman"/>
            <w:bCs/>
            <w:noProof/>
            <w:sz w:val="20"/>
            <w:szCs w:val="20"/>
            <w:lang w:val="en-GB"/>
          </w:rPr>
          <w:t>Target groups</w:t>
        </w:r>
        <w:r w:rsidR="00545BF8" w:rsidRPr="000B354B">
          <w:rPr>
            <w:rFonts w:ascii="Arial Narrow" w:hAnsi="Arial Narrow"/>
            <w:bCs/>
            <w:noProof/>
            <w:webHidden/>
            <w:sz w:val="20"/>
            <w:szCs w:val="20"/>
            <w:lang w:val="en-GB"/>
          </w:rPr>
          <w:tab/>
        </w:r>
        <w:r w:rsidR="00545BF8" w:rsidRPr="000B354B">
          <w:rPr>
            <w:rFonts w:ascii="Arial Narrow" w:hAnsi="Arial Narrow"/>
            <w:bCs/>
            <w:noProof/>
            <w:webHidden/>
            <w:sz w:val="20"/>
            <w:szCs w:val="20"/>
            <w:lang w:val="en-GB"/>
          </w:rPr>
          <w:fldChar w:fldCharType="begin"/>
        </w:r>
        <w:r w:rsidR="00545BF8" w:rsidRPr="000B354B">
          <w:rPr>
            <w:rFonts w:ascii="Arial Narrow" w:hAnsi="Arial Narrow"/>
            <w:bCs/>
            <w:noProof/>
            <w:webHidden/>
            <w:sz w:val="20"/>
            <w:szCs w:val="20"/>
            <w:lang w:val="en-GB"/>
          </w:rPr>
          <w:instrText xml:space="preserve"> PAGEREF _Toc138087089 \h </w:instrText>
        </w:r>
        <w:r w:rsidR="00545BF8" w:rsidRPr="000B354B">
          <w:rPr>
            <w:rFonts w:ascii="Arial Narrow" w:hAnsi="Arial Narrow"/>
            <w:bCs/>
            <w:noProof/>
            <w:webHidden/>
            <w:sz w:val="20"/>
            <w:szCs w:val="20"/>
            <w:lang w:val="en-GB"/>
          </w:rPr>
        </w:r>
        <w:r w:rsidR="00545BF8" w:rsidRPr="000B354B">
          <w:rPr>
            <w:rFonts w:ascii="Arial Narrow" w:hAnsi="Arial Narrow"/>
            <w:bCs/>
            <w:noProof/>
            <w:webHidden/>
            <w:sz w:val="20"/>
            <w:szCs w:val="20"/>
            <w:lang w:val="en-GB"/>
          </w:rPr>
          <w:fldChar w:fldCharType="separate"/>
        </w:r>
        <w:r w:rsidR="00C73579" w:rsidRPr="00FD64AD">
          <w:rPr>
            <w:rFonts w:ascii="Arial Narrow" w:hAnsi="Arial Narrow"/>
            <w:bCs/>
            <w:noProof/>
            <w:webHidden/>
            <w:sz w:val="20"/>
            <w:szCs w:val="20"/>
            <w:lang w:val="en-GB"/>
          </w:rPr>
          <w:t>3</w:t>
        </w:r>
        <w:r w:rsidR="00545BF8" w:rsidRPr="000B354B">
          <w:rPr>
            <w:rFonts w:ascii="Arial Narrow" w:hAnsi="Arial Narrow"/>
            <w:bCs/>
            <w:noProof/>
            <w:webHidden/>
            <w:sz w:val="20"/>
            <w:szCs w:val="20"/>
            <w:lang w:val="en-GB"/>
          </w:rPr>
          <w:fldChar w:fldCharType="end"/>
        </w:r>
      </w:hyperlink>
    </w:p>
    <w:p w14:paraId="588F87B2" w14:textId="6FFBEC17" w:rsidR="00545BF8" w:rsidRPr="000B354B" w:rsidRDefault="00000000" w:rsidP="00FD64AD">
      <w:pPr>
        <w:pStyle w:val="TOC1"/>
        <w:rPr>
          <w:rFonts w:ascii="Arial Narrow" w:eastAsiaTheme="minorEastAsia" w:hAnsi="Arial Narrow"/>
          <w:noProof/>
          <w:kern w:val="2"/>
          <w:sz w:val="20"/>
          <w:szCs w:val="20"/>
          <w:lang w:val="en-GB"/>
          <w14:ligatures w14:val="standardContextual"/>
        </w:rPr>
      </w:pPr>
      <w:hyperlink w:anchor="_Toc138087093" w:history="1">
        <w:r w:rsidR="00545BF8" w:rsidRPr="000B354B">
          <w:rPr>
            <w:rStyle w:val="Hyperlink"/>
            <w:rFonts w:ascii="Arial Narrow" w:hAnsi="Arial Narrow" w:cs="Times New Roman"/>
            <w:noProof/>
            <w:sz w:val="20"/>
            <w:szCs w:val="20"/>
            <w:lang w:val="en-GB"/>
          </w:rPr>
          <w:t>2.</w:t>
        </w:r>
        <w:r w:rsidR="00545BF8" w:rsidRPr="000B354B">
          <w:rPr>
            <w:rFonts w:ascii="Arial Narrow" w:eastAsiaTheme="minorEastAsia" w:hAnsi="Arial Narrow"/>
            <w:noProof/>
            <w:kern w:val="2"/>
            <w:sz w:val="20"/>
            <w:szCs w:val="20"/>
            <w:lang w:val="en-GB"/>
            <w14:ligatures w14:val="standardContextual"/>
          </w:rPr>
          <w:tab/>
        </w:r>
        <w:r w:rsidR="00545BF8" w:rsidRPr="000B354B">
          <w:rPr>
            <w:rStyle w:val="Hyperlink"/>
            <w:rFonts w:ascii="Arial Narrow" w:hAnsi="Arial Narrow" w:cs="Times New Roman"/>
            <w:noProof/>
            <w:sz w:val="20"/>
            <w:szCs w:val="20"/>
            <w:lang w:val="en-GB"/>
          </w:rPr>
          <w:t>Forests in the sub-region</w:t>
        </w:r>
        <w:r w:rsidR="00545BF8" w:rsidRPr="000B354B">
          <w:rPr>
            <w:rFonts w:ascii="Arial Narrow" w:hAnsi="Arial Narrow"/>
            <w:noProof/>
            <w:webHidden/>
            <w:sz w:val="20"/>
            <w:szCs w:val="20"/>
            <w:lang w:val="en-GB"/>
          </w:rPr>
          <w:tab/>
        </w:r>
        <w:r w:rsidR="00545BF8" w:rsidRPr="000B354B">
          <w:rPr>
            <w:rFonts w:ascii="Arial Narrow" w:hAnsi="Arial Narrow"/>
            <w:noProof/>
            <w:webHidden/>
            <w:sz w:val="20"/>
            <w:szCs w:val="20"/>
            <w:lang w:val="en-GB"/>
          </w:rPr>
          <w:fldChar w:fldCharType="begin"/>
        </w:r>
        <w:r w:rsidR="00545BF8" w:rsidRPr="000B354B">
          <w:rPr>
            <w:rFonts w:ascii="Arial Narrow" w:hAnsi="Arial Narrow"/>
            <w:noProof/>
            <w:webHidden/>
            <w:sz w:val="20"/>
            <w:szCs w:val="20"/>
            <w:lang w:val="en-GB"/>
          </w:rPr>
          <w:instrText xml:space="preserve"> PAGEREF _Toc138087093 \h </w:instrText>
        </w:r>
        <w:r w:rsidR="00545BF8" w:rsidRPr="000B354B">
          <w:rPr>
            <w:rFonts w:ascii="Arial Narrow" w:hAnsi="Arial Narrow"/>
            <w:noProof/>
            <w:webHidden/>
            <w:sz w:val="20"/>
            <w:szCs w:val="20"/>
            <w:lang w:val="en-GB"/>
          </w:rPr>
        </w:r>
        <w:r w:rsidR="00545BF8" w:rsidRPr="000B354B">
          <w:rPr>
            <w:rFonts w:ascii="Arial Narrow" w:hAnsi="Arial Narrow"/>
            <w:noProof/>
            <w:webHidden/>
            <w:sz w:val="20"/>
            <w:szCs w:val="20"/>
            <w:lang w:val="en-GB"/>
          </w:rPr>
          <w:fldChar w:fldCharType="separate"/>
        </w:r>
        <w:r w:rsidR="00C73579" w:rsidRPr="00FD64AD">
          <w:rPr>
            <w:rFonts w:ascii="Arial Narrow" w:hAnsi="Arial Narrow"/>
            <w:noProof/>
            <w:webHidden/>
            <w:sz w:val="20"/>
            <w:szCs w:val="20"/>
            <w:lang w:val="en-GB"/>
          </w:rPr>
          <w:t>3</w:t>
        </w:r>
        <w:r w:rsidR="00545BF8" w:rsidRPr="000B354B">
          <w:rPr>
            <w:rFonts w:ascii="Arial Narrow" w:hAnsi="Arial Narrow"/>
            <w:noProof/>
            <w:webHidden/>
            <w:sz w:val="20"/>
            <w:szCs w:val="20"/>
            <w:lang w:val="en-GB"/>
          </w:rPr>
          <w:fldChar w:fldCharType="end"/>
        </w:r>
      </w:hyperlink>
    </w:p>
    <w:p w14:paraId="1555945A" w14:textId="7A5B8650" w:rsidR="00545BF8" w:rsidRPr="000B354B" w:rsidRDefault="00000000" w:rsidP="00FD64AD">
      <w:pPr>
        <w:pStyle w:val="TOC1"/>
        <w:rPr>
          <w:rFonts w:ascii="Arial Narrow" w:eastAsiaTheme="minorEastAsia" w:hAnsi="Arial Narrow"/>
          <w:noProof/>
          <w:kern w:val="2"/>
          <w:sz w:val="20"/>
          <w:szCs w:val="20"/>
          <w:lang w:val="en-GB"/>
          <w14:ligatures w14:val="standardContextual"/>
        </w:rPr>
      </w:pPr>
      <w:hyperlink w:anchor="_Toc138087094" w:history="1">
        <w:r w:rsidR="00545BF8" w:rsidRPr="000B354B">
          <w:rPr>
            <w:rStyle w:val="Hyperlink"/>
            <w:rFonts w:ascii="Arial Narrow" w:hAnsi="Arial Narrow" w:cs="Times New Roman"/>
            <w:noProof/>
            <w:sz w:val="20"/>
            <w:szCs w:val="20"/>
            <w:lang w:val="en-GB"/>
          </w:rPr>
          <w:t>3.</w:t>
        </w:r>
        <w:r w:rsidR="00545BF8" w:rsidRPr="000B354B">
          <w:rPr>
            <w:rFonts w:ascii="Arial Narrow" w:eastAsiaTheme="minorEastAsia" w:hAnsi="Arial Narrow"/>
            <w:noProof/>
            <w:kern w:val="2"/>
            <w:sz w:val="20"/>
            <w:szCs w:val="20"/>
            <w:lang w:val="en-GB"/>
            <w14:ligatures w14:val="standardContextual"/>
          </w:rPr>
          <w:tab/>
        </w:r>
        <w:r w:rsidR="00545BF8" w:rsidRPr="000B354B">
          <w:rPr>
            <w:rStyle w:val="Hyperlink"/>
            <w:rFonts w:ascii="Arial Narrow" w:hAnsi="Arial Narrow" w:cs="Times New Roman"/>
            <w:noProof/>
            <w:sz w:val="20"/>
            <w:szCs w:val="20"/>
            <w:lang w:val="en-GB"/>
          </w:rPr>
          <w:t>Climate change in the sub-region</w:t>
        </w:r>
        <w:r w:rsidR="00545BF8" w:rsidRPr="000B354B">
          <w:rPr>
            <w:rFonts w:ascii="Arial Narrow" w:hAnsi="Arial Narrow"/>
            <w:noProof/>
            <w:webHidden/>
            <w:sz w:val="20"/>
            <w:szCs w:val="20"/>
            <w:lang w:val="en-GB"/>
          </w:rPr>
          <w:tab/>
        </w:r>
        <w:r w:rsidR="00545BF8" w:rsidRPr="000B354B">
          <w:rPr>
            <w:rFonts w:ascii="Arial Narrow" w:hAnsi="Arial Narrow"/>
            <w:noProof/>
            <w:webHidden/>
            <w:sz w:val="20"/>
            <w:szCs w:val="20"/>
            <w:lang w:val="en-GB"/>
          </w:rPr>
          <w:fldChar w:fldCharType="begin"/>
        </w:r>
        <w:r w:rsidR="00545BF8" w:rsidRPr="000B354B">
          <w:rPr>
            <w:rFonts w:ascii="Arial Narrow" w:hAnsi="Arial Narrow"/>
            <w:noProof/>
            <w:webHidden/>
            <w:sz w:val="20"/>
            <w:szCs w:val="20"/>
            <w:lang w:val="en-GB"/>
          </w:rPr>
          <w:instrText xml:space="preserve"> PAGEREF _Toc138087094 \h </w:instrText>
        </w:r>
        <w:r w:rsidR="00545BF8" w:rsidRPr="000B354B">
          <w:rPr>
            <w:rFonts w:ascii="Arial Narrow" w:hAnsi="Arial Narrow"/>
            <w:noProof/>
            <w:webHidden/>
            <w:sz w:val="20"/>
            <w:szCs w:val="20"/>
            <w:lang w:val="en-GB"/>
          </w:rPr>
        </w:r>
        <w:r w:rsidR="00545BF8" w:rsidRPr="000B354B">
          <w:rPr>
            <w:rFonts w:ascii="Arial Narrow" w:hAnsi="Arial Narrow"/>
            <w:noProof/>
            <w:webHidden/>
            <w:sz w:val="20"/>
            <w:szCs w:val="20"/>
            <w:lang w:val="en-GB"/>
          </w:rPr>
          <w:fldChar w:fldCharType="separate"/>
        </w:r>
        <w:r w:rsidR="00C73579" w:rsidRPr="00FD64AD">
          <w:rPr>
            <w:rFonts w:ascii="Arial Narrow" w:hAnsi="Arial Narrow"/>
            <w:noProof/>
            <w:webHidden/>
            <w:sz w:val="20"/>
            <w:szCs w:val="20"/>
            <w:lang w:val="en-GB"/>
          </w:rPr>
          <w:t>3</w:t>
        </w:r>
        <w:r w:rsidR="00545BF8" w:rsidRPr="000B354B">
          <w:rPr>
            <w:rFonts w:ascii="Arial Narrow" w:hAnsi="Arial Narrow"/>
            <w:noProof/>
            <w:webHidden/>
            <w:sz w:val="20"/>
            <w:szCs w:val="20"/>
            <w:lang w:val="en-GB"/>
          </w:rPr>
          <w:fldChar w:fldCharType="end"/>
        </w:r>
      </w:hyperlink>
    </w:p>
    <w:p w14:paraId="0F290EA0" w14:textId="60E6F63A" w:rsidR="00545BF8" w:rsidRPr="000B354B" w:rsidRDefault="00000000" w:rsidP="00FD64AD">
      <w:pPr>
        <w:pStyle w:val="TOC2"/>
        <w:rPr>
          <w:rFonts w:ascii="Arial Narrow" w:eastAsiaTheme="minorEastAsia" w:hAnsi="Arial Narrow"/>
          <w:bCs/>
          <w:noProof/>
          <w:kern w:val="2"/>
          <w:sz w:val="20"/>
          <w:szCs w:val="20"/>
          <w:lang w:val="en-GB"/>
          <w14:ligatures w14:val="standardContextual"/>
        </w:rPr>
      </w:pPr>
      <w:hyperlink w:anchor="_Toc138087095" w:history="1">
        <w:r w:rsidR="00545BF8" w:rsidRPr="000B354B">
          <w:rPr>
            <w:rStyle w:val="Hyperlink"/>
            <w:rFonts w:ascii="Arial Narrow" w:hAnsi="Arial Narrow" w:cs="Times New Roman"/>
            <w:bCs/>
            <w:noProof/>
            <w:sz w:val="20"/>
            <w:szCs w:val="20"/>
            <w:lang w:val="en-GB"/>
          </w:rPr>
          <w:t>3.1.</w:t>
        </w:r>
        <w:r w:rsidR="00545BF8" w:rsidRPr="000B354B">
          <w:rPr>
            <w:rFonts w:ascii="Arial Narrow" w:eastAsiaTheme="minorEastAsia" w:hAnsi="Arial Narrow"/>
            <w:bCs/>
            <w:noProof/>
            <w:kern w:val="2"/>
            <w:sz w:val="20"/>
            <w:szCs w:val="20"/>
            <w:lang w:val="en-GB"/>
            <w14:ligatures w14:val="standardContextual"/>
          </w:rPr>
          <w:tab/>
        </w:r>
        <w:r w:rsidR="00545BF8" w:rsidRPr="000B354B">
          <w:rPr>
            <w:rStyle w:val="Hyperlink"/>
            <w:rFonts w:ascii="Arial Narrow" w:hAnsi="Arial Narrow" w:cs="Times New Roman"/>
            <w:bCs/>
            <w:noProof/>
            <w:sz w:val="20"/>
            <w:szCs w:val="20"/>
            <w:lang w:val="en-GB"/>
          </w:rPr>
          <w:t>Observed impacts of climate change on forests</w:t>
        </w:r>
        <w:r w:rsidR="00545BF8" w:rsidRPr="000B354B">
          <w:rPr>
            <w:rFonts w:ascii="Arial Narrow" w:hAnsi="Arial Narrow"/>
            <w:bCs/>
            <w:noProof/>
            <w:webHidden/>
            <w:sz w:val="20"/>
            <w:szCs w:val="20"/>
            <w:lang w:val="en-GB"/>
          </w:rPr>
          <w:tab/>
        </w:r>
        <w:r w:rsidR="00545BF8" w:rsidRPr="000B354B">
          <w:rPr>
            <w:rFonts w:ascii="Arial Narrow" w:hAnsi="Arial Narrow"/>
            <w:bCs/>
            <w:noProof/>
            <w:webHidden/>
            <w:sz w:val="20"/>
            <w:szCs w:val="20"/>
            <w:lang w:val="en-GB"/>
          </w:rPr>
          <w:fldChar w:fldCharType="begin"/>
        </w:r>
        <w:r w:rsidR="00545BF8" w:rsidRPr="000B354B">
          <w:rPr>
            <w:rFonts w:ascii="Arial Narrow" w:hAnsi="Arial Narrow"/>
            <w:bCs/>
            <w:noProof/>
            <w:webHidden/>
            <w:sz w:val="20"/>
            <w:szCs w:val="20"/>
            <w:lang w:val="en-GB"/>
          </w:rPr>
          <w:instrText xml:space="preserve"> PAGEREF _Toc138087095 \h </w:instrText>
        </w:r>
        <w:r w:rsidR="00545BF8" w:rsidRPr="000B354B">
          <w:rPr>
            <w:rFonts w:ascii="Arial Narrow" w:hAnsi="Arial Narrow"/>
            <w:bCs/>
            <w:noProof/>
            <w:webHidden/>
            <w:sz w:val="20"/>
            <w:szCs w:val="20"/>
            <w:lang w:val="en-GB"/>
          </w:rPr>
        </w:r>
        <w:r w:rsidR="00545BF8" w:rsidRPr="000B354B">
          <w:rPr>
            <w:rFonts w:ascii="Arial Narrow" w:hAnsi="Arial Narrow"/>
            <w:bCs/>
            <w:noProof/>
            <w:webHidden/>
            <w:sz w:val="20"/>
            <w:szCs w:val="20"/>
            <w:lang w:val="en-GB"/>
          </w:rPr>
          <w:fldChar w:fldCharType="separate"/>
        </w:r>
        <w:r w:rsidR="00C73579" w:rsidRPr="00FD64AD">
          <w:rPr>
            <w:rFonts w:ascii="Arial Narrow" w:hAnsi="Arial Narrow"/>
            <w:bCs/>
            <w:noProof/>
            <w:webHidden/>
            <w:sz w:val="20"/>
            <w:szCs w:val="20"/>
            <w:lang w:val="en-GB"/>
          </w:rPr>
          <w:t>4</w:t>
        </w:r>
        <w:r w:rsidR="00545BF8" w:rsidRPr="000B354B">
          <w:rPr>
            <w:rFonts w:ascii="Arial Narrow" w:hAnsi="Arial Narrow"/>
            <w:bCs/>
            <w:noProof/>
            <w:webHidden/>
            <w:sz w:val="20"/>
            <w:szCs w:val="20"/>
            <w:lang w:val="en-GB"/>
          </w:rPr>
          <w:fldChar w:fldCharType="end"/>
        </w:r>
      </w:hyperlink>
    </w:p>
    <w:p w14:paraId="3522C001" w14:textId="5626AD43" w:rsidR="00545BF8" w:rsidRPr="000B354B" w:rsidRDefault="00000000" w:rsidP="00FD64AD">
      <w:pPr>
        <w:pStyle w:val="TOC2"/>
        <w:rPr>
          <w:rFonts w:ascii="Arial Narrow" w:eastAsiaTheme="minorEastAsia" w:hAnsi="Arial Narrow"/>
          <w:bCs/>
          <w:noProof/>
          <w:kern w:val="2"/>
          <w:sz w:val="20"/>
          <w:szCs w:val="20"/>
          <w:lang w:val="en-GB"/>
          <w14:ligatures w14:val="standardContextual"/>
        </w:rPr>
      </w:pPr>
      <w:hyperlink w:anchor="_Toc138087096" w:history="1">
        <w:r w:rsidR="00545BF8" w:rsidRPr="000B354B">
          <w:rPr>
            <w:rStyle w:val="Hyperlink"/>
            <w:rFonts w:ascii="Arial Narrow" w:hAnsi="Arial Narrow" w:cs="Times New Roman"/>
            <w:bCs/>
            <w:noProof/>
            <w:sz w:val="20"/>
            <w:szCs w:val="20"/>
            <w:lang w:val="en-GB"/>
          </w:rPr>
          <w:t>3.2.</w:t>
        </w:r>
        <w:r w:rsidR="00545BF8" w:rsidRPr="000B354B">
          <w:rPr>
            <w:rFonts w:ascii="Arial Narrow" w:eastAsiaTheme="minorEastAsia" w:hAnsi="Arial Narrow"/>
            <w:bCs/>
            <w:noProof/>
            <w:kern w:val="2"/>
            <w:sz w:val="20"/>
            <w:szCs w:val="20"/>
            <w:lang w:val="en-GB"/>
            <w14:ligatures w14:val="standardContextual"/>
          </w:rPr>
          <w:tab/>
        </w:r>
        <w:r w:rsidR="00545BF8" w:rsidRPr="000B354B">
          <w:rPr>
            <w:rStyle w:val="Hyperlink"/>
            <w:rFonts w:ascii="Arial Narrow" w:hAnsi="Arial Narrow" w:cs="Times New Roman"/>
            <w:bCs/>
            <w:noProof/>
            <w:sz w:val="20"/>
            <w:szCs w:val="20"/>
            <w:lang w:val="en-GB"/>
          </w:rPr>
          <w:t>Anticipated impacts of climate change on forests</w:t>
        </w:r>
        <w:r w:rsidR="00545BF8" w:rsidRPr="000B354B">
          <w:rPr>
            <w:rFonts w:ascii="Arial Narrow" w:hAnsi="Arial Narrow"/>
            <w:bCs/>
            <w:noProof/>
            <w:webHidden/>
            <w:sz w:val="20"/>
            <w:szCs w:val="20"/>
            <w:lang w:val="en-GB"/>
          </w:rPr>
          <w:tab/>
        </w:r>
        <w:r w:rsidR="00545BF8" w:rsidRPr="000B354B">
          <w:rPr>
            <w:rFonts w:ascii="Arial Narrow" w:hAnsi="Arial Narrow"/>
            <w:bCs/>
            <w:noProof/>
            <w:webHidden/>
            <w:sz w:val="20"/>
            <w:szCs w:val="20"/>
            <w:lang w:val="en-GB"/>
          </w:rPr>
          <w:fldChar w:fldCharType="begin"/>
        </w:r>
        <w:r w:rsidR="00545BF8" w:rsidRPr="000B354B">
          <w:rPr>
            <w:rFonts w:ascii="Arial Narrow" w:hAnsi="Arial Narrow"/>
            <w:bCs/>
            <w:noProof/>
            <w:webHidden/>
            <w:sz w:val="20"/>
            <w:szCs w:val="20"/>
            <w:lang w:val="en-GB"/>
          </w:rPr>
          <w:instrText xml:space="preserve"> PAGEREF _Toc138087096 \h </w:instrText>
        </w:r>
        <w:r w:rsidR="00545BF8" w:rsidRPr="000B354B">
          <w:rPr>
            <w:rFonts w:ascii="Arial Narrow" w:hAnsi="Arial Narrow"/>
            <w:bCs/>
            <w:noProof/>
            <w:webHidden/>
            <w:sz w:val="20"/>
            <w:szCs w:val="20"/>
            <w:lang w:val="en-GB"/>
          </w:rPr>
        </w:r>
        <w:r w:rsidR="00545BF8" w:rsidRPr="000B354B">
          <w:rPr>
            <w:rFonts w:ascii="Arial Narrow" w:hAnsi="Arial Narrow"/>
            <w:bCs/>
            <w:noProof/>
            <w:webHidden/>
            <w:sz w:val="20"/>
            <w:szCs w:val="20"/>
            <w:lang w:val="en-GB"/>
          </w:rPr>
          <w:fldChar w:fldCharType="separate"/>
        </w:r>
        <w:r w:rsidR="00C73579" w:rsidRPr="00FD64AD">
          <w:rPr>
            <w:rFonts w:ascii="Arial Narrow" w:hAnsi="Arial Narrow"/>
            <w:bCs/>
            <w:noProof/>
            <w:webHidden/>
            <w:sz w:val="20"/>
            <w:szCs w:val="20"/>
            <w:lang w:val="en-GB"/>
          </w:rPr>
          <w:t>4</w:t>
        </w:r>
        <w:r w:rsidR="00545BF8" w:rsidRPr="000B354B">
          <w:rPr>
            <w:rFonts w:ascii="Arial Narrow" w:hAnsi="Arial Narrow"/>
            <w:bCs/>
            <w:noProof/>
            <w:webHidden/>
            <w:sz w:val="20"/>
            <w:szCs w:val="20"/>
            <w:lang w:val="en-GB"/>
          </w:rPr>
          <w:fldChar w:fldCharType="end"/>
        </w:r>
      </w:hyperlink>
    </w:p>
    <w:p w14:paraId="112CC2D4" w14:textId="06C68D23" w:rsidR="00545BF8" w:rsidRPr="000B354B" w:rsidRDefault="00000000" w:rsidP="00FD64AD">
      <w:pPr>
        <w:pStyle w:val="TOC1"/>
        <w:rPr>
          <w:rFonts w:ascii="Arial Narrow" w:eastAsiaTheme="minorEastAsia" w:hAnsi="Arial Narrow"/>
          <w:noProof/>
          <w:kern w:val="2"/>
          <w:sz w:val="20"/>
          <w:szCs w:val="20"/>
          <w:lang w:val="en-GB"/>
          <w14:ligatures w14:val="standardContextual"/>
        </w:rPr>
      </w:pPr>
      <w:hyperlink w:anchor="_Toc138087097" w:history="1">
        <w:r w:rsidR="00545BF8" w:rsidRPr="000B354B">
          <w:rPr>
            <w:rStyle w:val="Hyperlink"/>
            <w:rFonts w:ascii="Arial Narrow" w:hAnsi="Arial Narrow" w:cs="Times New Roman"/>
            <w:noProof/>
            <w:sz w:val="20"/>
            <w:szCs w:val="20"/>
            <w:lang w:val="en-GB"/>
          </w:rPr>
          <w:t>4.</w:t>
        </w:r>
        <w:r w:rsidR="00545BF8" w:rsidRPr="000B354B">
          <w:rPr>
            <w:rFonts w:ascii="Arial Narrow" w:eastAsiaTheme="minorEastAsia" w:hAnsi="Arial Narrow"/>
            <w:noProof/>
            <w:kern w:val="2"/>
            <w:sz w:val="20"/>
            <w:szCs w:val="20"/>
            <w:lang w:val="en-GB"/>
            <w14:ligatures w14:val="standardContextual"/>
          </w:rPr>
          <w:tab/>
        </w:r>
        <w:r w:rsidR="00545BF8" w:rsidRPr="000B354B">
          <w:rPr>
            <w:rStyle w:val="Hyperlink"/>
            <w:rFonts w:ascii="Arial Narrow" w:hAnsi="Arial Narrow" w:cs="Times New Roman"/>
            <w:noProof/>
            <w:sz w:val="20"/>
            <w:szCs w:val="20"/>
            <w:lang w:val="en-GB"/>
          </w:rPr>
          <w:t>Nature-based solutions for forests</w:t>
        </w:r>
        <w:r w:rsidR="00545BF8" w:rsidRPr="000B354B">
          <w:rPr>
            <w:rFonts w:ascii="Arial Narrow" w:hAnsi="Arial Narrow"/>
            <w:noProof/>
            <w:webHidden/>
            <w:sz w:val="20"/>
            <w:szCs w:val="20"/>
            <w:lang w:val="en-GB"/>
          </w:rPr>
          <w:tab/>
        </w:r>
        <w:r w:rsidR="00545BF8" w:rsidRPr="000B354B">
          <w:rPr>
            <w:rFonts w:ascii="Arial Narrow" w:hAnsi="Arial Narrow"/>
            <w:noProof/>
            <w:webHidden/>
            <w:sz w:val="20"/>
            <w:szCs w:val="20"/>
            <w:lang w:val="en-GB"/>
          </w:rPr>
          <w:fldChar w:fldCharType="begin"/>
        </w:r>
        <w:r w:rsidR="00545BF8" w:rsidRPr="000B354B">
          <w:rPr>
            <w:rFonts w:ascii="Arial Narrow" w:hAnsi="Arial Narrow"/>
            <w:noProof/>
            <w:webHidden/>
            <w:sz w:val="20"/>
            <w:szCs w:val="20"/>
            <w:lang w:val="en-GB"/>
          </w:rPr>
          <w:instrText xml:space="preserve"> PAGEREF _Toc138087097 \h </w:instrText>
        </w:r>
        <w:r w:rsidR="00545BF8" w:rsidRPr="000B354B">
          <w:rPr>
            <w:rFonts w:ascii="Arial Narrow" w:hAnsi="Arial Narrow"/>
            <w:noProof/>
            <w:webHidden/>
            <w:sz w:val="20"/>
            <w:szCs w:val="20"/>
            <w:lang w:val="en-GB"/>
          </w:rPr>
        </w:r>
        <w:r w:rsidR="00545BF8" w:rsidRPr="000B354B">
          <w:rPr>
            <w:rFonts w:ascii="Arial Narrow" w:hAnsi="Arial Narrow"/>
            <w:noProof/>
            <w:webHidden/>
            <w:sz w:val="20"/>
            <w:szCs w:val="20"/>
            <w:lang w:val="en-GB"/>
          </w:rPr>
          <w:fldChar w:fldCharType="separate"/>
        </w:r>
        <w:r w:rsidR="00C73579" w:rsidRPr="00FD64AD">
          <w:rPr>
            <w:rFonts w:ascii="Arial Narrow" w:hAnsi="Arial Narrow"/>
            <w:noProof/>
            <w:webHidden/>
            <w:sz w:val="20"/>
            <w:szCs w:val="20"/>
            <w:lang w:val="en-GB"/>
          </w:rPr>
          <w:t>5</w:t>
        </w:r>
        <w:r w:rsidR="00545BF8" w:rsidRPr="000B354B">
          <w:rPr>
            <w:rFonts w:ascii="Arial Narrow" w:hAnsi="Arial Narrow"/>
            <w:noProof/>
            <w:webHidden/>
            <w:sz w:val="20"/>
            <w:szCs w:val="20"/>
            <w:lang w:val="en-GB"/>
          </w:rPr>
          <w:fldChar w:fldCharType="end"/>
        </w:r>
      </w:hyperlink>
    </w:p>
    <w:p w14:paraId="7D3AF808" w14:textId="26150C04" w:rsidR="00545BF8" w:rsidRPr="000B354B" w:rsidRDefault="00000000" w:rsidP="00FD64AD">
      <w:pPr>
        <w:pStyle w:val="TOC2"/>
        <w:rPr>
          <w:rFonts w:ascii="Arial Narrow" w:eastAsiaTheme="minorEastAsia" w:hAnsi="Arial Narrow"/>
          <w:bCs/>
          <w:noProof/>
          <w:kern w:val="2"/>
          <w:sz w:val="20"/>
          <w:szCs w:val="20"/>
          <w:lang w:val="en-GB"/>
          <w14:ligatures w14:val="standardContextual"/>
        </w:rPr>
      </w:pPr>
      <w:hyperlink w:anchor="_Toc138087098" w:history="1">
        <w:r w:rsidR="00545BF8" w:rsidRPr="000B354B">
          <w:rPr>
            <w:rStyle w:val="Hyperlink"/>
            <w:rFonts w:ascii="Arial Narrow" w:hAnsi="Arial Narrow" w:cs="Times New Roman"/>
            <w:bCs/>
            <w:noProof/>
            <w:sz w:val="20"/>
            <w:szCs w:val="20"/>
            <w:lang w:val="en-GB"/>
          </w:rPr>
          <w:t>4.1.</w:t>
        </w:r>
        <w:r w:rsidR="00545BF8" w:rsidRPr="000B354B">
          <w:rPr>
            <w:rFonts w:ascii="Arial Narrow" w:eastAsiaTheme="minorEastAsia" w:hAnsi="Arial Narrow"/>
            <w:bCs/>
            <w:noProof/>
            <w:kern w:val="2"/>
            <w:sz w:val="20"/>
            <w:szCs w:val="20"/>
            <w:lang w:val="en-GB"/>
            <w14:ligatures w14:val="standardContextual"/>
          </w:rPr>
          <w:tab/>
        </w:r>
        <w:r w:rsidR="00545BF8" w:rsidRPr="000B354B">
          <w:rPr>
            <w:rStyle w:val="Hyperlink"/>
            <w:rFonts w:ascii="Arial Narrow" w:hAnsi="Arial Narrow" w:cs="Times New Roman"/>
            <w:bCs/>
            <w:noProof/>
            <w:sz w:val="20"/>
            <w:szCs w:val="20"/>
            <w:lang w:val="en-GB"/>
          </w:rPr>
          <w:t>Definition of nature-based solution</w:t>
        </w:r>
        <w:r w:rsidR="00545BF8" w:rsidRPr="000B354B">
          <w:rPr>
            <w:rFonts w:ascii="Arial Narrow" w:hAnsi="Arial Narrow"/>
            <w:bCs/>
            <w:noProof/>
            <w:webHidden/>
            <w:sz w:val="20"/>
            <w:szCs w:val="20"/>
            <w:lang w:val="en-GB"/>
          </w:rPr>
          <w:tab/>
        </w:r>
        <w:r w:rsidR="00545BF8" w:rsidRPr="000B354B">
          <w:rPr>
            <w:rFonts w:ascii="Arial Narrow" w:hAnsi="Arial Narrow"/>
            <w:bCs/>
            <w:noProof/>
            <w:webHidden/>
            <w:sz w:val="20"/>
            <w:szCs w:val="20"/>
            <w:lang w:val="en-GB"/>
          </w:rPr>
          <w:fldChar w:fldCharType="begin"/>
        </w:r>
        <w:r w:rsidR="00545BF8" w:rsidRPr="000B354B">
          <w:rPr>
            <w:rFonts w:ascii="Arial Narrow" w:hAnsi="Arial Narrow"/>
            <w:bCs/>
            <w:noProof/>
            <w:webHidden/>
            <w:sz w:val="20"/>
            <w:szCs w:val="20"/>
            <w:lang w:val="en-GB"/>
          </w:rPr>
          <w:instrText xml:space="preserve"> PAGEREF _Toc138087098 \h </w:instrText>
        </w:r>
        <w:r w:rsidR="00545BF8" w:rsidRPr="000B354B">
          <w:rPr>
            <w:rFonts w:ascii="Arial Narrow" w:hAnsi="Arial Narrow"/>
            <w:bCs/>
            <w:noProof/>
            <w:webHidden/>
            <w:sz w:val="20"/>
            <w:szCs w:val="20"/>
            <w:lang w:val="en-GB"/>
          </w:rPr>
        </w:r>
        <w:r w:rsidR="00545BF8" w:rsidRPr="000B354B">
          <w:rPr>
            <w:rFonts w:ascii="Arial Narrow" w:hAnsi="Arial Narrow"/>
            <w:bCs/>
            <w:noProof/>
            <w:webHidden/>
            <w:sz w:val="20"/>
            <w:szCs w:val="20"/>
            <w:lang w:val="en-GB"/>
          </w:rPr>
          <w:fldChar w:fldCharType="separate"/>
        </w:r>
        <w:r w:rsidR="00C73579" w:rsidRPr="00FD64AD">
          <w:rPr>
            <w:rFonts w:ascii="Arial Narrow" w:hAnsi="Arial Narrow"/>
            <w:bCs/>
            <w:noProof/>
            <w:webHidden/>
            <w:sz w:val="20"/>
            <w:szCs w:val="20"/>
            <w:lang w:val="en-GB"/>
          </w:rPr>
          <w:t>5</w:t>
        </w:r>
        <w:r w:rsidR="00545BF8" w:rsidRPr="000B354B">
          <w:rPr>
            <w:rFonts w:ascii="Arial Narrow" w:hAnsi="Arial Narrow"/>
            <w:bCs/>
            <w:noProof/>
            <w:webHidden/>
            <w:sz w:val="20"/>
            <w:szCs w:val="20"/>
            <w:lang w:val="en-GB"/>
          </w:rPr>
          <w:fldChar w:fldCharType="end"/>
        </w:r>
      </w:hyperlink>
    </w:p>
    <w:p w14:paraId="5A4A53E0" w14:textId="19F443FB" w:rsidR="00545BF8" w:rsidRPr="000B354B" w:rsidRDefault="00000000" w:rsidP="00FD64AD">
      <w:pPr>
        <w:pStyle w:val="TOC2"/>
        <w:rPr>
          <w:rFonts w:ascii="Arial Narrow" w:eastAsiaTheme="minorEastAsia" w:hAnsi="Arial Narrow"/>
          <w:bCs/>
          <w:noProof/>
          <w:kern w:val="2"/>
          <w:sz w:val="20"/>
          <w:szCs w:val="20"/>
          <w:lang w:val="en-GB"/>
          <w14:ligatures w14:val="standardContextual"/>
        </w:rPr>
      </w:pPr>
      <w:hyperlink w:anchor="_Toc138087099" w:history="1">
        <w:r w:rsidR="00545BF8" w:rsidRPr="000B354B">
          <w:rPr>
            <w:rStyle w:val="Hyperlink"/>
            <w:rFonts w:ascii="Arial Narrow" w:hAnsi="Arial Narrow" w:cs="Times New Roman"/>
            <w:bCs/>
            <w:noProof/>
            <w:sz w:val="20"/>
            <w:szCs w:val="20"/>
            <w:lang w:val="en-GB"/>
          </w:rPr>
          <w:t>4.2.</w:t>
        </w:r>
        <w:r w:rsidR="00545BF8" w:rsidRPr="000B354B">
          <w:rPr>
            <w:rFonts w:ascii="Arial Narrow" w:eastAsiaTheme="minorEastAsia" w:hAnsi="Arial Narrow"/>
            <w:bCs/>
            <w:noProof/>
            <w:kern w:val="2"/>
            <w:sz w:val="20"/>
            <w:szCs w:val="20"/>
            <w:lang w:val="en-GB"/>
            <w14:ligatures w14:val="standardContextual"/>
          </w:rPr>
          <w:tab/>
        </w:r>
        <w:r w:rsidR="00545BF8" w:rsidRPr="000B354B">
          <w:rPr>
            <w:rStyle w:val="Hyperlink"/>
            <w:rFonts w:ascii="Arial Narrow" w:hAnsi="Arial Narrow" w:cs="Times New Roman"/>
            <w:bCs/>
            <w:noProof/>
            <w:sz w:val="20"/>
            <w:szCs w:val="20"/>
            <w:lang w:val="en-GB"/>
          </w:rPr>
          <w:t>Global frameworks promoting nature-based solutions</w:t>
        </w:r>
        <w:r w:rsidR="00545BF8" w:rsidRPr="000B354B">
          <w:rPr>
            <w:rFonts w:ascii="Arial Narrow" w:hAnsi="Arial Narrow"/>
            <w:bCs/>
            <w:noProof/>
            <w:webHidden/>
            <w:sz w:val="20"/>
            <w:szCs w:val="20"/>
            <w:lang w:val="en-GB"/>
          </w:rPr>
          <w:tab/>
        </w:r>
        <w:r w:rsidR="00545BF8" w:rsidRPr="000B354B">
          <w:rPr>
            <w:rFonts w:ascii="Arial Narrow" w:hAnsi="Arial Narrow"/>
            <w:bCs/>
            <w:noProof/>
            <w:webHidden/>
            <w:sz w:val="20"/>
            <w:szCs w:val="20"/>
            <w:lang w:val="en-GB"/>
          </w:rPr>
          <w:fldChar w:fldCharType="begin"/>
        </w:r>
        <w:r w:rsidR="00545BF8" w:rsidRPr="000B354B">
          <w:rPr>
            <w:rFonts w:ascii="Arial Narrow" w:hAnsi="Arial Narrow"/>
            <w:bCs/>
            <w:noProof/>
            <w:webHidden/>
            <w:sz w:val="20"/>
            <w:szCs w:val="20"/>
            <w:lang w:val="en-GB"/>
          </w:rPr>
          <w:instrText xml:space="preserve"> PAGEREF _Toc138087099 \h </w:instrText>
        </w:r>
        <w:r w:rsidR="00545BF8" w:rsidRPr="000B354B">
          <w:rPr>
            <w:rFonts w:ascii="Arial Narrow" w:hAnsi="Arial Narrow"/>
            <w:bCs/>
            <w:noProof/>
            <w:webHidden/>
            <w:sz w:val="20"/>
            <w:szCs w:val="20"/>
            <w:lang w:val="en-GB"/>
          </w:rPr>
        </w:r>
        <w:r w:rsidR="00545BF8" w:rsidRPr="000B354B">
          <w:rPr>
            <w:rFonts w:ascii="Arial Narrow" w:hAnsi="Arial Narrow"/>
            <w:bCs/>
            <w:noProof/>
            <w:webHidden/>
            <w:sz w:val="20"/>
            <w:szCs w:val="20"/>
            <w:lang w:val="en-GB"/>
          </w:rPr>
          <w:fldChar w:fldCharType="separate"/>
        </w:r>
        <w:r w:rsidR="00C73579" w:rsidRPr="00FD64AD">
          <w:rPr>
            <w:rFonts w:ascii="Arial Narrow" w:hAnsi="Arial Narrow"/>
            <w:bCs/>
            <w:noProof/>
            <w:webHidden/>
            <w:sz w:val="20"/>
            <w:szCs w:val="20"/>
            <w:lang w:val="en-GB"/>
          </w:rPr>
          <w:t>8</w:t>
        </w:r>
        <w:r w:rsidR="00545BF8" w:rsidRPr="000B354B">
          <w:rPr>
            <w:rFonts w:ascii="Arial Narrow" w:hAnsi="Arial Narrow"/>
            <w:bCs/>
            <w:noProof/>
            <w:webHidden/>
            <w:sz w:val="20"/>
            <w:szCs w:val="20"/>
            <w:lang w:val="en-GB"/>
          </w:rPr>
          <w:fldChar w:fldCharType="end"/>
        </w:r>
      </w:hyperlink>
    </w:p>
    <w:p w14:paraId="708093B6" w14:textId="0719AFB4" w:rsidR="00545BF8" w:rsidRPr="000B354B" w:rsidRDefault="00000000" w:rsidP="00FD64AD">
      <w:pPr>
        <w:pStyle w:val="TOC3"/>
        <w:rPr>
          <w:rFonts w:ascii="Arial Narrow" w:eastAsiaTheme="minorEastAsia" w:hAnsi="Arial Narrow"/>
          <w:noProof/>
          <w:kern w:val="2"/>
          <w:sz w:val="20"/>
          <w:szCs w:val="20"/>
          <w:lang w:val="en-GB"/>
          <w14:ligatures w14:val="standardContextual"/>
        </w:rPr>
      </w:pPr>
      <w:hyperlink w:anchor="_Toc138087100" w:history="1">
        <w:r w:rsidR="00545BF8" w:rsidRPr="000B354B">
          <w:rPr>
            <w:rStyle w:val="Hyperlink"/>
            <w:rFonts w:ascii="Arial Narrow" w:hAnsi="Arial Narrow" w:cs="Times New Roman"/>
            <w:bCs/>
            <w:noProof/>
            <w:sz w:val="20"/>
            <w:szCs w:val="20"/>
            <w:lang w:val="en-GB"/>
          </w:rPr>
          <w:t>4.2.1.</w:t>
        </w:r>
        <w:r w:rsidR="00545BF8" w:rsidRPr="000B354B">
          <w:rPr>
            <w:rFonts w:ascii="Arial Narrow" w:eastAsiaTheme="minorEastAsia" w:hAnsi="Arial Narrow"/>
            <w:noProof/>
            <w:kern w:val="2"/>
            <w:sz w:val="20"/>
            <w:szCs w:val="20"/>
            <w:lang w:val="en-GB"/>
            <w14:ligatures w14:val="standardContextual"/>
          </w:rPr>
          <w:tab/>
        </w:r>
        <w:r w:rsidR="00545BF8" w:rsidRPr="000B354B">
          <w:rPr>
            <w:rStyle w:val="Hyperlink"/>
            <w:rFonts w:ascii="Arial Narrow" w:hAnsi="Arial Narrow" w:cs="Times New Roman"/>
            <w:bCs/>
            <w:noProof/>
            <w:sz w:val="20"/>
            <w:szCs w:val="20"/>
            <w:lang w:val="en-GB"/>
          </w:rPr>
          <w:t>The Bonn Challenge</w:t>
        </w:r>
        <w:r w:rsidR="00545BF8" w:rsidRPr="000B354B">
          <w:rPr>
            <w:rFonts w:ascii="Arial Narrow" w:hAnsi="Arial Narrow"/>
            <w:noProof/>
            <w:webHidden/>
            <w:sz w:val="20"/>
            <w:szCs w:val="20"/>
            <w:lang w:val="en-GB"/>
          </w:rPr>
          <w:tab/>
        </w:r>
        <w:r w:rsidR="00545BF8" w:rsidRPr="000B354B">
          <w:rPr>
            <w:rFonts w:ascii="Arial Narrow" w:hAnsi="Arial Narrow"/>
            <w:noProof/>
            <w:webHidden/>
            <w:sz w:val="20"/>
            <w:szCs w:val="20"/>
            <w:lang w:val="en-GB"/>
          </w:rPr>
          <w:fldChar w:fldCharType="begin"/>
        </w:r>
        <w:r w:rsidR="00545BF8" w:rsidRPr="000B354B">
          <w:rPr>
            <w:rFonts w:ascii="Arial Narrow" w:hAnsi="Arial Narrow"/>
            <w:noProof/>
            <w:webHidden/>
            <w:sz w:val="20"/>
            <w:szCs w:val="20"/>
            <w:lang w:val="en-GB"/>
          </w:rPr>
          <w:instrText xml:space="preserve"> PAGEREF _Toc138087100 \h </w:instrText>
        </w:r>
        <w:r w:rsidR="00545BF8" w:rsidRPr="000B354B">
          <w:rPr>
            <w:rFonts w:ascii="Arial Narrow" w:hAnsi="Arial Narrow"/>
            <w:noProof/>
            <w:webHidden/>
            <w:sz w:val="20"/>
            <w:szCs w:val="20"/>
            <w:lang w:val="en-GB"/>
          </w:rPr>
        </w:r>
        <w:r w:rsidR="00545BF8" w:rsidRPr="000B354B">
          <w:rPr>
            <w:rFonts w:ascii="Arial Narrow" w:hAnsi="Arial Narrow"/>
            <w:noProof/>
            <w:webHidden/>
            <w:sz w:val="20"/>
            <w:szCs w:val="20"/>
            <w:lang w:val="en-GB"/>
          </w:rPr>
          <w:fldChar w:fldCharType="separate"/>
        </w:r>
        <w:r w:rsidR="00C73579" w:rsidRPr="000B354B">
          <w:rPr>
            <w:rFonts w:ascii="Arial Narrow" w:hAnsi="Arial Narrow"/>
            <w:noProof/>
            <w:webHidden/>
            <w:sz w:val="20"/>
            <w:szCs w:val="20"/>
            <w:lang w:val="en-GB"/>
          </w:rPr>
          <w:t>8</w:t>
        </w:r>
        <w:r w:rsidR="00545BF8" w:rsidRPr="000B354B">
          <w:rPr>
            <w:rFonts w:ascii="Arial Narrow" w:hAnsi="Arial Narrow"/>
            <w:noProof/>
            <w:webHidden/>
            <w:sz w:val="20"/>
            <w:szCs w:val="20"/>
            <w:lang w:val="en-GB"/>
          </w:rPr>
          <w:fldChar w:fldCharType="end"/>
        </w:r>
      </w:hyperlink>
    </w:p>
    <w:p w14:paraId="0FAF9712" w14:textId="18398DD4" w:rsidR="00545BF8" w:rsidRPr="000B354B" w:rsidRDefault="00000000" w:rsidP="00FD64AD">
      <w:pPr>
        <w:pStyle w:val="TOC3"/>
        <w:rPr>
          <w:rFonts w:ascii="Arial Narrow" w:eastAsiaTheme="minorEastAsia" w:hAnsi="Arial Narrow"/>
          <w:noProof/>
          <w:kern w:val="2"/>
          <w:sz w:val="20"/>
          <w:szCs w:val="20"/>
          <w:lang w:val="en-GB"/>
          <w14:ligatures w14:val="standardContextual"/>
        </w:rPr>
      </w:pPr>
      <w:hyperlink w:anchor="_Toc138087101" w:history="1">
        <w:r w:rsidR="00545BF8" w:rsidRPr="000B354B">
          <w:rPr>
            <w:rStyle w:val="Hyperlink"/>
            <w:rFonts w:ascii="Arial Narrow" w:hAnsi="Arial Narrow" w:cs="Times New Roman"/>
            <w:bCs/>
            <w:noProof/>
            <w:sz w:val="20"/>
            <w:szCs w:val="20"/>
            <w:lang w:val="en-GB"/>
          </w:rPr>
          <w:t>4.2.2.</w:t>
        </w:r>
        <w:r w:rsidR="00545BF8" w:rsidRPr="000B354B">
          <w:rPr>
            <w:rFonts w:ascii="Arial Narrow" w:eastAsiaTheme="minorEastAsia" w:hAnsi="Arial Narrow"/>
            <w:noProof/>
            <w:kern w:val="2"/>
            <w:sz w:val="20"/>
            <w:szCs w:val="20"/>
            <w:lang w:val="en-GB"/>
            <w14:ligatures w14:val="standardContextual"/>
          </w:rPr>
          <w:tab/>
        </w:r>
        <w:r w:rsidR="00545BF8" w:rsidRPr="000B354B">
          <w:rPr>
            <w:rStyle w:val="Hyperlink"/>
            <w:rFonts w:ascii="Arial Narrow" w:hAnsi="Arial Narrow" w:cs="Times New Roman"/>
            <w:bCs/>
            <w:noProof/>
            <w:sz w:val="20"/>
            <w:szCs w:val="20"/>
            <w:lang w:val="en-GB"/>
          </w:rPr>
          <w:t>The New York Declaration on Forests</w:t>
        </w:r>
        <w:r w:rsidR="00545BF8" w:rsidRPr="000B354B">
          <w:rPr>
            <w:rFonts w:ascii="Arial Narrow" w:hAnsi="Arial Narrow"/>
            <w:noProof/>
            <w:webHidden/>
            <w:sz w:val="20"/>
            <w:szCs w:val="20"/>
            <w:lang w:val="en-GB"/>
          </w:rPr>
          <w:tab/>
        </w:r>
        <w:r w:rsidR="00545BF8" w:rsidRPr="000B354B">
          <w:rPr>
            <w:rFonts w:ascii="Arial Narrow" w:hAnsi="Arial Narrow"/>
            <w:noProof/>
            <w:webHidden/>
            <w:sz w:val="20"/>
            <w:szCs w:val="20"/>
            <w:lang w:val="en-GB"/>
          </w:rPr>
          <w:fldChar w:fldCharType="begin"/>
        </w:r>
        <w:r w:rsidR="00545BF8" w:rsidRPr="000B354B">
          <w:rPr>
            <w:rFonts w:ascii="Arial Narrow" w:hAnsi="Arial Narrow"/>
            <w:noProof/>
            <w:webHidden/>
            <w:sz w:val="20"/>
            <w:szCs w:val="20"/>
            <w:lang w:val="en-GB"/>
          </w:rPr>
          <w:instrText xml:space="preserve"> PAGEREF _Toc138087101 \h </w:instrText>
        </w:r>
        <w:r w:rsidR="00545BF8" w:rsidRPr="000B354B">
          <w:rPr>
            <w:rFonts w:ascii="Arial Narrow" w:hAnsi="Arial Narrow"/>
            <w:noProof/>
            <w:webHidden/>
            <w:sz w:val="20"/>
            <w:szCs w:val="20"/>
            <w:lang w:val="en-GB"/>
          </w:rPr>
        </w:r>
        <w:r w:rsidR="00545BF8" w:rsidRPr="000B354B">
          <w:rPr>
            <w:rFonts w:ascii="Arial Narrow" w:hAnsi="Arial Narrow"/>
            <w:noProof/>
            <w:webHidden/>
            <w:sz w:val="20"/>
            <w:szCs w:val="20"/>
            <w:lang w:val="en-GB"/>
          </w:rPr>
          <w:fldChar w:fldCharType="separate"/>
        </w:r>
        <w:r w:rsidR="00C73579" w:rsidRPr="000B354B">
          <w:rPr>
            <w:rFonts w:ascii="Arial Narrow" w:hAnsi="Arial Narrow"/>
            <w:noProof/>
            <w:webHidden/>
            <w:sz w:val="20"/>
            <w:szCs w:val="20"/>
            <w:lang w:val="en-GB"/>
          </w:rPr>
          <w:t>8</w:t>
        </w:r>
        <w:r w:rsidR="00545BF8" w:rsidRPr="000B354B">
          <w:rPr>
            <w:rFonts w:ascii="Arial Narrow" w:hAnsi="Arial Narrow"/>
            <w:noProof/>
            <w:webHidden/>
            <w:sz w:val="20"/>
            <w:szCs w:val="20"/>
            <w:lang w:val="en-GB"/>
          </w:rPr>
          <w:fldChar w:fldCharType="end"/>
        </w:r>
      </w:hyperlink>
    </w:p>
    <w:p w14:paraId="5E433B05" w14:textId="4DB20F85" w:rsidR="00545BF8" w:rsidRPr="000B354B" w:rsidRDefault="00000000" w:rsidP="00FD64AD">
      <w:pPr>
        <w:pStyle w:val="TOC3"/>
        <w:rPr>
          <w:rFonts w:ascii="Arial Narrow" w:eastAsiaTheme="minorEastAsia" w:hAnsi="Arial Narrow"/>
          <w:noProof/>
          <w:kern w:val="2"/>
          <w:sz w:val="20"/>
          <w:szCs w:val="20"/>
          <w:lang w:val="en-GB"/>
          <w14:ligatures w14:val="standardContextual"/>
        </w:rPr>
      </w:pPr>
      <w:hyperlink w:anchor="_Toc138087102" w:history="1">
        <w:r w:rsidR="00545BF8" w:rsidRPr="000B354B">
          <w:rPr>
            <w:rStyle w:val="Hyperlink"/>
            <w:rFonts w:ascii="Arial Narrow" w:hAnsi="Arial Narrow" w:cs="Times New Roman"/>
            <w:bCs/>
            <w:noProof/>
            <w:sz w:val="20"/>
            <w:szCs w:val="20"/>
            <w:lang w:val="en-GB"/>
          </w:rPr>
          <w:t>4.2.3.</w:t>
        </w:r>
        <w:r w:rsidR="00545BF8" w:rsidRPr="000B354B">
          <w:rPr>
            <w:rFonts w:ascii="Arial Narrow" w:eastAsiaTheme="minorEastAsia" w:hAnsi="Arial Narrow"/>
            <w:noProof/>
            <w:kern w:val="2"/>
            <w:sz w:val="20"/>
            <w:szCs w:val="20"/>
            <w:lang w:val="en-GB"/>
            <w14:ligatures w14:val="standardContextual"/>
          </w:rPr>
          <w:tab/>
        </w:r>
        <w:r w:rsidR="00545BF8" w:rsidRPr="000B354B">
          <w:rPr>
            <w:rStyle w:val="Hyperlink"/>
            <w:rFonts w:ascii="Arial Narrow" w:hAnsi="Arial Narrow" w:cs="Times New Roman"/>
            <w:bCs/>
            <w:noProof/>
            <w:sz w:val="20"/>
            <w:szCs w:val="20"/>
            <w:lang w:val="en-GB"/>
          </w:rPr>
          <w:t>Sendai Framework for Disaster Risk Reduction 2015–2030</w:t>
        </w:r>
        <w:r w:rsidR="00545BF8" w:rsidRPr="000B354B">
          <w:rPr>
            <w:rFonts w:ascii="Arial Narrow" w:hAnsi="Arial Narrow"/>
            <w:noProof/>
            <w:webHidden/>
            <w:sz w:val="20"/>
            <w:szCs w:val="20"/>
            <w:lang w:val="en-GB"/>
          </w:rPr>
          <w:tab/>
        </w:r>
        <w:r w:rsidR="00545BF8" w:rsidRPr="000B354B">
          <w:rPr>
            <w:rFonts w:ascii="Arial Narrow" w:hAnsi="Arial Narrow"/>
            <w:noProof/>
            <w:webHidden/>
            <w:sz w:val="20"/>
            <w:szCs w:val="20"/>
            <w:lang w:val="en-GB"/>
          </w:rPr>
          <w:fldChar w:fldCharType="begin"/>
        </w:r>
        <w:r w:rsidR="00545BF8" w:rsidRPr="000B354B">
          <w:rPr>
            <w:rFonts w:ascii="Arial Narrow" w:hAnsi="Arial Narrow"/>
            <w:noProof/>
            <w:webHidden/>
            <w:sz w:val="20"/>
            <w:szCs w:val="20"/>
            <w:lang w:val="en-GB"/>
          </w:rPr>
          <w:instrText xml:space="preserve"> PAGEREF _Toc138087102 \h </w:instrText>
        </w:r>
        <w:r w:rsidR="00545BF8" w:rsidRPr="000B354B">
          <w:rPr>
            <w:rFonts w:ascii="Arial Narrow" w:hAnsi="Arial Narrow"/>
            <w:noProof/>
            <w:webHidden/>
            <w:sz w:val="20"/>
            <w:szCs w:val="20"/>
            <w:lang w:val="en-GB"/>
          </w:rPr>
        </w:r>
        <w:r w:rsidR="00545BF8" w:rsidRPr="000B354B">
          <w:rPr>
            <w:rFonts w:ascii="Arial Narrow" w:hAnsi="Arial Narrow"/>
            <w:noProof/>
            <w:webHidden/>
            <w:sz w:val="20"/>
            <w:szCs w:val="20"/>
            <w:lang w:val="en-GB"/>
          </w:rPr>
          <w:fldChar w:fldCharType="separate"/>
        </w:r>
        <w:r w:rsidR="00C73579" w:rsidRPr="000B354B">
          <w:rPr>
            <w:rFonts w:ascii="Arial Narrow" w:hAnsi="Arial Narrow"/>
            <w:noProof/>
            <w:webHidden/>
            <w:sz w:val="20"/>
            <w:szCs w:val="20"/>
            <w:lang w:val="en-GB"/>
          </w:rPr>
          <w:t>8</w:t>
        </w:r>
        <w:r w:rsidR="00545BF8" w:rsidRPr="000B354B">
          <w:rPr>
            <w:rFonts w:ascii="Arial Narrow" w:hAnsi="Arial Narrow"/>
            <w:noProof/>
            <w:webHidden/>
            <w:sz w:val="20"/>
            <w:szCs w:val="20"/>
            <w:lang w:val="en-GB"/>
          </w:rPr>
          <w:fldChar w:fldCharType="end"/>
        </w:r>
      </w:hyperlink>
    </w:p>
    <w:p w14:paraId="543C1278" w14:textId="349934B3" w:rsidR="00545BF8" w:rsidRPr="000B354B" w:rsidRDefault="00000000" w:rsidP="00FD64AD">
      <w:pPr>
        <w:pStyle w:val="TOC3"/>
        <w:rPr>
          <w:rFonts w:ascii="Arial Narrow" w:eastAsiaTheme="minorEastAsia" w:hAnsi="Arial Narrow"/>
          <w:noProof/>
          <w:kern w:val="2"/>
          <w:sz w:val="20"/>
          <w:szCs w:val="20"/>
          <w:lang w:val="en-GB"/>
          <w14:ligatures w14:val="standardContextual"/>
        </w:rPr>
      </w:pPr>
      <w:hyperlink w:anchor="_Toc138087103" w:history="1">
        <w:r w:rsidR="00545BF8" w:rsidRPr="000B354B">
          <w:rPr>
            <w:rStyle w:val="Hyperlink"/>
            <w:rFonts w:ascii="Arial Narrow" w:hAnsi="Arial Narrow" w:cs="Times New Roman"/>
            <w:bCs/>
            <w:noProof/>
            <w:sz w:val="20"/>
            <w:szCs w:val="20"/>
            <w:lang w:val="en-GB"/>
          </w:rPr>
          <w:t>4.2.4.</w:t>
        </w:r>
        <w:r w:rsidR="00545BF8" w:rsidRPr="000B354B">
          <w:rPr>
            <w:rFonts w:ascii="Arial Narrow" w:eastAsiaTheme="minorEastAsia" w:hAnsi="Arial Narrow"/>
            <w:noProof/>
            <w:kern w:val="2"/>
            <w:sz w:val="20"/>
            <w:szCs w:val="20"/>
            <w:lang w:val="en-GB"/>
            <w14:ligatures w14:val="standardContextual"/>
          </w:rPr>
          <w:tab/>
        </w:r>
        <w:r w:rsidR="00545BF8" w:rsidRPr="000B354B">
          <w:rPr>
            <w:rStyle w:val="Hyperlink"/>
            <w:rFonts w:ascii="Arial Narrow" w:hAnsi="Arial Narrow" w:cs="Times New Roman"/>
            <w:bCs/>
            <w:noProof/>
            <w:sz w:val="20"/>
            <w:szCs w:val="20"/>
            <w:lang w:val="en-GB"/>
          </w:rPr>
          <w:t>Land Degradation Neutrality Target Setting Programme</w:t>
        </w:r>
        <w:r w:rsidR="00545BF8" w:rsidRPr="000B354B">
          <w:rPr>
            <w:rFonts w:ascii="Arial Narrow" w:hAnsi="Arial Narrow"/>
            <w:noProof/>
            <w:webHidden/>
            <w:sz w:val="20"/>
            <w:szCs w:val="20"/>
            <w:lang w:val="en-GB"/>
          </w:rPr>
          <w:tab/>
        </w:r>
        <w:r w:rsidR="00545BF8" w:rsidRPr="000B354B">
          <w:rPr>
            <w:rFonts w:ascii="Arial Narrow" w:hAnsi="Arial Narrow"/>
            <w:noProof/>
            <w:webHidden/>
            <w:sz w:val="20"/>
            <w:szCs w:val="20"/>
            <w:lang w:val="en-GB"/>
          </w:rPr>
          <w:fldChar w:fldCharType="begin"/>
        </w:r>
        <w:r w:rsidR="00545BF8" w:rsidRPr="000B354B">
          <w:rPr>
            <w:rFonts w:ascii="Arial Narrow" w:hAnsi="Arial Narrow"/>
            <w:noProof/>
            <w:webHidden/>
            <w:sz w:val="20"/>
            <w:szCs w:val="20"/>
            <w:lang w:val="en-GB"/>
          </w:rPr>
          <w:instrText xml:space="preserve"> PAGEREF _Toc138087103 \h </w:instrText>
        </w:r>
        <w:r w:rsidR="00545BF8" w:rsidRPr="000B354B">
          <w:rPr>
            <w:rFonts w:ascii="Arial Narrow" w:hAnsi="Arial Narrow"/>
            <w:noProof/>
            <w:webHidden/>
            <w:sz w:val="20"/>
            <w:szCs w:val="20"/>
            <w:lang w:val="en-GB"/>
          </w:rPr>
        </w:r>
        <w:r w:rsidR="00545BF8" w:rsidRPr="000B354B">
          <w:rPr>
            <w:rFonts w:ascii="Arial Narrow" w:hAnsi="Arial Narrow"/>
            <w:noProof/>
            <w:webHidden/>
            <w:sz w:val="20"/>
            <w:szCs w:val="20"/>
            <w:lang w:val="en-GB"/>
          </w:rPr>
          <w:fldChar w:fldCharType="separate"/>
        </w:r>
        <w:r w:rsidR="00C73579" w:rsidRPr="000B354B">
          <w:rPr>
            <w:rFonts w:ascii="Arial Narrow" w:hAnsi="Arial Narrow"/>
            <w:noProof/>
            <w:webHidden/>
            <w:sz w:val="20"/>
            <w:szCs w:val="20"/>
            <w:lang w:val="en-GB"/>
          </w:rPr>
          <w:t>8</w:t>
        </w:r>
        <w:r w:rsidR="00545BF8" w:rsidRPr="000B354B">
          <w:rPr>
            <w:rFonts w:ascii="Arial Narrow" w:hAnsi="Arial Narrow"/>
            <w:noProof/>
            <w:webHidden/>
            <w:sz w:val="20"/>
            <w:szCs w:val="20"/>
            <w:lang w:val="en-GB"/>
          </w:rPr>
          <w:fldChar w:fldCharType="end"/>
        </w:r>
      </w:hyperlink>
    </w:p>
    <w:p w14:paraId="1F9D75C4" w14:textId="6E233F60" w:rsidR="00545BF8" w:rsidRPr="000B354B" w:rsidRDefault="00000000" w:rsidP="00FD64AD">
      <w:pPr>
        <w:pStyle w:val="TOC3"/>
        <w:rPr>
          <w:rFonts w:ascii="Arial Narrow" w:eastAsiaTheme="minorEastAsia" w:hAnsi="Arial Narrow"/>
          <w:noProof/>
          <w:kern w:val="2"/>
          <w:sz w:val="20"/>
          <w:szCs w:val="20"/>
          <w:lang w:val="en-GB"/>
          <w14:ligatures w14:val="standardContextual"/>
        </w:rPr>
      </w:pPr>
      <w:hyperlink w:anchor="_Toc138087104" w:history="1">
        <w:r w:rsidR="00545BF8" w:rsidRPr="000B354B">
          <w:rPr>
            <w:rStyle w:val="Hyperlink"/>
            <w:rFonts w:ascii="Arial Narrow" w:hAnsi="Arial Narrow" w:cs="Times New Roman"/>
            <w:bCs/>
            <w:noProof/>
            <w:sz w:val="20"/>
            <w:szCs w:val="20"/>
            <w:lang w:val="en-GB"/>
          </w:rPr>
          <w:t>4.2.5.</w:t>
        </w:r>
        <w:r w:rsidR="00545BF8" w:rsidRPr="000B354B">
          <w:rPr>
            <w:rFonts w:ascii="Arial Narrow" w:eastAsiaTheme="minorEastAsia" w:hAnsi="Arial Narrow"/>
            <w:noProof/>
            <w:kern w:val="2"/>
            <w:sz w:val="20"/>
            <w:szCs w:val="20"/>
            <w:lang w:val="en-GB"/>
            <w14:ligatures w14:val="standardContextual"/>
          </w:rPr>
          <w:tab/>
        </w:r>
        <w:r w:rsidR="00545BF8" w:rsidRPr="000B354B">
          <w:rPr>
            <w:rStyle w:val="Hyperlink"/>
            <w:rFonts w:ascii="Arial Narrow" w:hAnsi="Arial Narrow" w:cs="Times New Roman"/>
            <w:bCs/>
            <w:noProof/>
            <w:sz w:val="20"/>
            <w:szCs w:val="20"/>
            <w:lang w:val="en-GB"/>
          </w:rPr>
          <w:t>United Nations Strategic Plan for Forests 2030</w:t>
        </w:r>
        <w:r w:rsidR="00545BF8" w:rsidRPr="000B354B">
          <w:rPr>
            <w:rFonts w:ascii="Arial Narrow" w:hAnsi="Arial Narrow"/>
            <w:noProof/>
            <w:webHidden/>
            <w:sz w:val="20"/>
            <w:szCs w:val="20"/>
            <w:lang w:val="en-GB"/>
          </w:rPr>
          <w:tab/>
        </w:r>
        <w:r w:rsidR="00545BF8" w:rsidRPr="000B354B">
          <w:rPr>
            <w:rFonts w:ascii="Arial Narrow" w:hAnsi="Arial Narrow"/>
            <w:noProof/>
            <w:webHidden/>
            <w:sz w:val="20"/>
            <w:szCs w:val="20"/>
            <w:lang w:val="en-GB"/>
          </w:rPr>
          <w:fldChar w:fldCharType="begin"/>
        </w:r>
        <w:r w:rsidR="00545BF8" w:rsidRPr="000B354B">
          <w:rPr>
            <w:rFonts w:ascii="Arial Narrow" w:hAnsi="Arial Narrow"/>
            <w:noProof/>
            <w:webHidden/>
            <w:sz w:val="20"/>
            <w:szCs w:val="20"/>
            <w:lang w:val="en-GB"/>
          </w:rPr>
          <w:instrText xml:space="preserve"> PAGEREF _Toc138087104 \h </w:instrText>
        </w:r>
        <w:r w:rsidR="00545BF8" w:rsidRPr="000B354B">
          <w:rPr>
            <w:rFonts w:ascii="Arial Narrow" w:hAnsi="Arial Narrow"/>
            <w:noProof/>
            <w:webHidden/>
            <w:sz w:val="20"/>
            <w:szCs w:val="20"/>
            <w:lang w:val="en-GB"/>
          </w:rPr>
        </w:r>
        <w:r w:rsidR="00545BF8" w:rsidRPr="000B354B">
          <w:rPr>
            <w:rFonts w:ascii="Arial Narrow" w:hAnsi="Arial Narrow"/>
            <w:noProof/>
            <w:webHidden/>
            <w:sz w:val="20"/>
            <w:szCs w:val="20"/>
            <w:lang w:val="en-GB"/>
          </w:rPr>
          <w:fldChar w:fldCharType="separate"/>
        </w:r>
        <w:r w:rsidR="00C73579" w:rsidRPr="000B354B">
          <w:rPr>
            <w:rFonts w:ascii="Arial Narrow" w:hAnsi="Arial Narrow"/>
            <w:noProof/>
            <w:webHidden/>
            <w:sz w:val="20"/>
            <w:szCs w:val="20"/>
            <w:lang w:val="en-GB"/>
          </w:rPr>
          <w:t>9</w:t>
        </w:r>
        <w:r w:rsidR="00545BF8" w:rsidRPr="000B354B">
          <w:rPr>
            <w:rFonts w:ascii="Arial Narrow" w:hAnsi="Arial Narrow"/>
            <w:noProof/>
            <w:webHidden/>
            <w:sz w:val="20"/>
            <w:szCs w:val="20"/>
            <w:lang w:val="en-GB"/>
          </w:rPr>
          <w:fldChar w:fldCharType="end"/>
        </w:r>
      </w:hyperlink>
    </w:p>
    <w:p w14:paraId="76BB9074" w14:textId="3DBF873C" w:rsidR="00545BF8" w:rsidRPr="000B354B" w:rsidRDefault="00000000" w:rsidP="00FD64AD">
      <w:pPr>
        <w:pStyle w:val="TOC3"/>
        <w:rPr>
          <w:rFonts w:ascii="Arial Narrow" w:eastAsiaTheme="minorEastAsia" w:hAnsi="Arial Narrow"/>
          <w:noProof/>
          <w:kern w:val="2"/>
          <w:sz w:val="20"/>
          <w:szCs w:val="20"/>
          <w:lang w:val="en-GB"/>
          <w14:ligatures w14:val="standardContextual"/>
        </w:rPr>
      </w:pPr>
      <w:hyperlink w:anchor="_Toc138087105" w:history="1">
        <w:r w:rsidR="00545BF8" w:rsidRPr="000B354B">
          <w:rPr>
            <w:rStyle w:val="Hyperlink"/>
            <w:rFonts w:ascii="Arial Narrow" w:hAnsi="Arial Narrow" w:cs="Times New Roman"/>
            <w:bCs/>
            <w:noProof/>
            <w:sz w:val="20"/>
            <w:szCs w:val="20"/>
            <w:lang w:val="en-GB"/>
          </w:rPr>
          <w:t>4.2.6.</w:t>
        </w:r>
        <w:r w:rsidR="00545BF8" w:rsidRPr="000B354B">
          <w:rPr>
            <w:rFonts w:ascii="Arial Narrow" w:eastAsiaTheme="minorEastAsia" w:hAnsi="Arial Narrow"/>
            <w:noProof/>
            <w:kern w:val="2"/>
            <w:sz w:val="20"/>
            <w:szCs w:val="20"/>
            <w:lang w:val="en-GB"/>
            <w14:ligatures w14:val="standardContextual"/>
          </w:rPr>
          <w:tab/>
        </w:r>
        <w:r w:rsidR="00545BF8" w:rsidRPr="000B354B">
          <w:rPr>
            <w:rStyle w:val="Hyperlink"/>
            <w:rFonts w:ascii="Arial Narrow" w:hAnsi="Arial Narrow" w:cs="Times New Roman"/>
            <w:bCs/>
            <w:noProof/>
            <w:sz w:val="20"/>
            <w:szCs w:val="20"/>
            <w:lang w:val="en-GB"/>
          </w:rPr>
          <w:t>UNCCD 2018-2030 Strategic Framework</w:t>
        </w:r>
        <w:r w:rsidR="00545BF8" w:rsidRPr="000B354B">
          <w:rPr>
            <w:rFonts w:ascii="Arial Narrow" w:hAnsi="Arial Narrow"/>
            <w:noProof/>
            <w:webHidden/>
            <w:sz w:val="20"/>
            <w:szCs w:val="20"/>
            <w:lang w:val="en-GB"/>
          </w:rPr>
          <w:tab/>
        </w:r>
        <w:r w:rsidR="00545BF8" w:rsidRPr="000B354B">
          <w:rPr>
            <w:rFonts w:ascii="Arial Narrow" w:hAnsi="Arial Narrow"/>
            <w:noProof/>
            <w:webHidden/>
            <w:sz w:val="20"/>
            <w:szCs w:val="20"/>
            <w:lang w:val="en-GB"/>
          </w:rPr>
          <w:fldChar w:fldCharType="begin"/>
        </w:r>
        <w:r w:rsidR="00545BF8" w:rsidRPr="000B354B">
          <w:rPr>
            <w:rFonts w:ascii="Arial Narrow" w:hAnsi="Arial Narrow"/>
            <w:noProof/>
            <w:webHidden/>
            <w:sz w:val="20"/>
            <w:szCs w:val="20"/>
            <w:lang w:val="en-GB"/>
          </w:rPr>
          <w:instrText xml:space="preserve"> PAGEREF _Toc138087105 \h </w:instrText>
        </w:r>
        <w:r w:rsidR="00545BF8" w:rsidRPr="000B354B">
          <w:rPr>
            <w:rFonts w:ascii="Arial Narrow" w:hAnsi="Arial Narrow"/>
            <w:noProof/>
            <w:webHidden/>
            <w:sz w:val="20"/>
            <w:szCs w:val="20"/>
            <w:lang w:val="en-GB"/>
          </w:rPr>
        </w:r>
        <w:r w:rsidR="00545BF8" w:rsidRPr="000B354B">
          <w:rPr>
            <w:rFonts w:ascii="Arial Narrow" w:hAnsi="Arial Narrow"/>
            <w:noProof/>
            <w:webHidden/>
            <w:sz w:val="20"/>
            <w:szCs w:val="20"/>
            <w:lang w:val="en-GB"/>
          </w:rPr>
          <w:fldChar w:fldCharType="separate"/>
        </w:r>
        <w:r w:rsidR="00C73579" w:rsidRPr="000B354B">
          <w:rPr>
            <w:rFonts w:ascii="Arial Narrow" w:hAnsi="Arial Narrow"/>
            <w:noProof/>
            <w:webHidden/>
            <w:sz w:val="20"/>
            <w:szCs w:val="20"/>
            <w:lang w:val="en-GB"/>
          </w:rPr>
          <w:t>9</w:t>
        </w:r>
        <w:r w:rsidR="00545BF8" w:rsidRPr="000B354B">
          <w:rPr>
            <w:rFonts w:ascii="Arial Narrow" w:hAnsi="Arial Narrow"/>
            <w:noProof/>
            <w:webHidden/>
            <w:sz w:val="20"/>
            <w:szCs w:val="20"/>
            <w:lang w:val="en-GB"/>
          </w:rPr>
          <w:fldChar w:fldCharType="end"/>
        </w:r>
      </w:hyperlink>
    </w:p>
    <w:p w14:paraId="14A1B172" w14:textId="414B75D1" w:rsidR="00545BF8" w:rsidRPr="000B354B" w:rsidRDefault="00000000" w:rsidP="00FD64AD">
      <w:pPr>
        <w:pStyle w:val="TOC3"/>
        <w:rPr>
          <w:rFonts w:ascii="Arial Narrow" w:eastAsiaTheme="minorEastAsia" w:hAnsi="Arial Narrow"/>
          <w:noProof/>
          <w:kern w:val="2"/>
          <w:sz w:val="20"/>
          <w:szCs w:val="20"/>
          <w:lang w:val="en-GB"/>
          <w14:ligatures w14:val="standardContextual"/>
        </w:rPr>
      </w:pPr>
      <w:hyperlink w:anchor="_Toc138087106" w:history="1">
        <w:r w:rsidR="00545BF8" w:rsidRPr="000B354B">
          <w:rPr>
            <w:rStyle w:val="Hyperlink"/>
            <w:rFonts w:ascii="Arial Narrow" w:hAnsi="Arial Narrow" w:cs="Times New Roman"/>
            <w:bCs/>
            <w:noProof/>
            <w:sz w:val="20"/>
            <w:szCs w:val="20"/>
            <w:lang w:val="en-GB"/>
          </w:rPr>
          <w:t>4.2.7.</w:t>
        </w:r>
        <w:r w:rsidR="00545BF8" w:rsidRPr="000B354B">
          <w:rPr>
            <w:rFonts w:ascii="Arial Narrow" w:eastAsiaTheme="minorEastAsia" w:hAnsi="Arial Narrow"/>
            <w:noProof/>
            <w:kern w:val="2"/>
            <w:sz w:val="20"/>
            <w:szCs w:val="20"/>
            <w:lang w:val="en-GB"/>
            <w14:ligatures w14:val="standardContextual"/>
          </w:rPr>
          <w:tab/>
        </w:r>
        <w:r w:rsidR="00545BF8" w:rsidRPr="000B354B">
          <w:rPr>
            <w:rStyle w:val="Hyperlink"/>
            <w:rFonts w:ascii="Arial Narrow" w:hAnsi="Arial Narrow" w:cs="Times New Roman"/>
            <w:bCs/>
            <w:noProof/>
            <w:sz w:val="20"/>
            <w:szCs w:val="20"/>
            <w:lang w:val="en-GB"/>
          </w:rPr>
          <w:t>The United Nations Decade on Ecosystem Restoration</w:t>
        </w:r>
        <w:r w:rsidR="00545BF8" w:rsidRPr="000B354B">
          <w:rPr>
            <w:rFonts w:ascii="Arial Narrow" w:hAnsi="Arial Narrow"/>
            <w:noProof/>
            <w:webHidden/>
            <w:sz w:val="20"/>
            <w:szCs w:val="20"/>
            <w:lang w:val="en-GB"/>
          </w:rPr>
          <w:tab/>
        </w:r>
        <w:r w:rsidR="00545BF8" w:rsidRPr="000B354B">
          <w:rPr>
            <w:rFonts w:ascii="Arial Narrow" w:hAnsi="Arial Narrow"/>
            <w:noProof/>
            <w:webHidden/>
            <w:sz w:val="20"/>
            <w:szCs w:val="20"/>
            <w:lang w:val="en-GB"/>
          </w:rPr>
          <w:fldChar w:fldCharType="begin"/>
        </w:r>
        <w:r w:rsidR="00545BF8" w:rsidRPr="000B354B">
          <w:rPr>
            <w:rFonts w:ascii="Arial Narrow" w:hAnsi="Arial Narrow"/>
            <w:noProof/>
            <w:webHidden/>
            <w:sz w:val="20"/>
            <w:szCs w:val="20"/>
            <w:lang w:val="en-GB"/>
          </w:rPr>
          <w:instrText xml:space="preserve"> PAGEREF _Toc138087106 \h </w:instrText>
        </w:r>
        <w:r w:rsidR="00545BF8" w:rsidRPr="000B354B">
          <w:rPr>
            <w:rFonts w:ascii="Arial Narrow" w:hAnsi="Arial Narrow"/>
            <w:noProof/>
            <w:webHidden/>
            <w:sz w:val="20"/>
            <w:szCs w:val="20"/>
            <w:lang w:val="en-GB"/>
          </w:rPr>
        </w:r>
        <w:r w:rsidR="00545BF8" w:rsidRPr="000B354B">
          <w:rPr>
            <w:rFonts w:ascii="Arial Narrow" w:hAnsi="Arial Narrow"/>
            <w:noProof/>
            <w:webHidden/>
            <w:sz w:val="20"/>
            <w:szCs w:val="20"/>
            <w:lang w:val="en-GB"/>
          </w:rPr>
          <w:fldChar w:fldCharType="separate"/>
        </w:r>
        <w:r w:rsidR="00C73579" w:rsidRPr="000B354B">
          <w:rPr>
            <w:rFonts w:ascii="Arial Narrow" w:hAnsi="Arial Narrow"/>
            <w:noProof/>
            <w:webHidden/>
            <w:sz w:val="20"/>
            <w:szCs w:val="20"/>
            <w:lang w:val="en-GB"/>
          </w:rPr>
          <w:t>9</w:t>
        </w:r>
        <w:r w:rsidR="00545BF8" w:rsidRPr="000B354B">
          <w:rPr>
            <w:rFonts w:ascii="Arial Narrow" w:hAnsi="Arial Narrow"/>
            <w:noProof/>
            <w:webHidden/>
            <w:sz w:val="20"/>
            <w:szCs w:val="20"/>
            <w:lang w:val="en-GB"/>
          </w:rPr>
          <w:fldChar w:fldCharType="end"/>
        </w:r>
      </w:hyperlink>
    </w:p>
    <w:p w14:paraId="1A212D45" w14:textId="32F55C4F" w:rsidR="00545BF8" w:rsidRPr="000B354B" w:rsidRDefault="00000000" w:rsidP="00FD64AD">
      <w:pPr>
        <w:pStyle w:val="TOC3"/>
        <w:rPr>
          <w:rFonts w:ascii="Arial Narrow" w:eastAsiaTheme="minorEastAsia" w:hAnsi="Arial Narrow"/>
          <w:noProof/>
          <w:kern w:val="2"/>
          <w:sz w:val="20"/>
          <w:szCs w:val="20"/>
          <w:lang w:val="en-GB"/>
          <w14:ligatures w14:val="standardContextual"/>
        </w:rPr>
      </w:pPr>
      <w:hyperlink w:anchor="_Toc138087107" w:history="1">
        <w:r w:rsidR="00545BF8" w:rsidRPr="000B354B">
          <w:rPr>
            <w:rStyle w:val="Hyperlink"/>
            <w:rFonts w:ascii="Arial Narrow" w:hAnsi="Arial Narrow" w:cs="Times New Roman"/>
            <w:bCs/>
            <w:noProof/>
            <w:sz w:val="20"/>
            <w:szCs w:val="20"/>
            <w:lang w:val="en-GB"/>
          </w:rPr>
          <w:t>4.2.8.</w:t>
        </w:r>
        <w:r w:rsidR="00545BF8" w:rsidRPr="000B354B">
          <w:rPr>
            <w:rFonts w:ascii="Arial Narrow" w:eastAsiaTheme="minorEastAsia" w:hAnsi="Arial Narrow"/>
            <w:noProof/>
            <w:kern w:val="2"/>
            <w:sz w:val="20"/>
            <w:szCs w:val="20"/>
            <w:lang w:val="en-GB"/>
            <w14:ligatures w14:val="standardContextual"/>
          </w:rPr>
          <w:tab/>
        </w:r>
        <w:r w:rsidR="00545BF8" w:rsidRPr="000B354B">
          <w:rPr>
            <w:rStyle w:val="Hyperlink"/>
            <w:rFonts w:ascii="Arial Narrow" w:hAnsi="Arial Narrow" w:cs="Times New Roman"/>
            <w:bCs/>
            <w:noProof/>
            <w:sz w:val="20"/>
            <w:szCs w:val="20"/>
            <w:lang w:val="en-GB"/>
          </w:rPr>
          <w:t>Post-2020 Global Biodiversity Framework</w:t>
        </w:r>
        <w:r w:rsidR="00545BF8" w:rsidRPr="000B354B">
          <w:rPr>
            <w:rFonts w:ascii="Arial Narrow" w:hAnsi="Arial Narrow"/>
            <w:noProof/>
            <w:webHidden/>
            <w:sz w:val="20"/>
            <w:szCs w:val="20"/>
            <w:lang w:val="en-GB"/>
          </w:rPr>
          <w:tab/>
        </w:r>
        <w:r w:rsidR="00545BF8" w:rsidRPr="000B354B">
          <w:rPr>
            <w:rFonts w:ascii="Arial Narrow" w:hAnsi="Arial Narrow"/>
            <w:noProof/>
            <w:webHidden/>
            <w:sz w:val="20"/>
            <w:szCs w:val="20"/>
            <w:lang w:val="en-GB"/>
          </w:rPr>
          <w:fldChar w:fldCharType="begin"/>
        </w:r>
        <w:r w:rsidR="00545BF8" w:rsidRPr="000B354B">
          <w:rPr>
            <w:rFonts w:ascii="Arial Narrow" w:hAnsi="Arial Narrow"/>
            <w:noProof/>
            <w:webHidden/>
            <w:sz w:val="20"/>
            <w:szCs w:val="20"/>
            <w:lang w:val="en-GB"/>
          </w:rPr>
          <w:instrText xml:space="preserve"> PAGEREF _Toc138087107 \h </w:instrText>
        </w:r>
        <w:r w:rsidR="00545BF8" w:rsidRPr="000B354B">
          <w:rPr>
            <w:rFonts w:ascii="Arial Narrow" w:hAnsi="Arial Narrow"/>
            <w:noProof/>
            <w:webHidden/>
            <w:sz w:val="20"/>
            <w:szCs w:val="20"/>
            <w:lang w:val="en-GB"/>
          </w:rPr>
        </w:r>
        <w:r w:rsidR="00545BF8" w:rsidRPr="000B354B">
          <w:rPr>
            <w:rFonts w:ascii="Arial Narrow" w:hAnsi="Arial Narrow"/>
            <w:noProof/>
            <w:webHidden/>
            <w:sz w:val="20"/>
            <w:szCs w:val="20"/>
            <w:lang w:val="en-GB"/>
          </w:rPr>
          <w:fldChar w:fldCharType="separate"/>
        </w:r>
        <w:r w:rsidR="00C73579" w:rsidRPr="000B354B">
          <w:rPr>
            <w:rFonts w:ascii="Arial Narrow" w:hAnsi="Arial Narrow"/>
            <w:noProof/>
            <w:webHidden/>
            <w:sz w:val="20"/>
            <w:szCs w:val="20"/>
            <w:lang w:val="en-GB"/>
          </w:rPr>
          <w:t>9</w:t>
        </w:r>
        <w:r w:rsidR="00545BF8" w:rsidRPr="000B354B">
          <w:rPr>
            <w:rFonts w:ascii="Arial Narrow" w:hAnsi="Arial Narrow"/>
            <w:noProof/>
            <w:webHidden/>
            <w:sz w:val="20"/>
            <w:szCs w:val="20"/>
            <w:lang w:val="en-GB"/>
          </w:rPr>
          <w:fldChar w:fldCharType="end"/>
        </w:r>
      </w:hyperlink>
    </w:p>
    <w:p w14:paraId="05D27527" w14:textId="6D7ACDE9" w:rsidR="00545BF8" w:rsidRPr="000B354B" w:rsidRDefault="00000000" w:rsidP="00FD64AD">
      <w:pPr>
        <w:pStyle w:val="TOC3"/>
        <w:rPr>
          <w:rFonts w:ascii="Arial Narrow" w:eastAsiaTheme="minorEastAsia" w:hAnsi="Arial Narrow"/>
          <w:noProof/>
          <w:kern w:val="2"/>
          <w:sz w:val="20"/>
          <w:szCs w:val="20"/>
          <w:lang w:val="en-GB"/>
          <w14:ligatures w14:val="standardContextual"/>
        </w:rPr>
      </w:pPr>
      <w:hyperlink w:anchor="_Toc138087108" w:history="1">
        <w:r w:rsidR="00545BF8" w:rsidRPr="000B354B">
          <w:rPr>
            <w:rStyle w:val="Hyperlink"/>
            <w:rFonts w:ascii="Arial Narrow" w:hAnsi="Arial Narrow" w:cs="Times New Roman"/>
            <w:bCs/>
            <w:noProof/>
            <w:sz w:val="20"/>
            <w:szCs w:val="20"/>
            <w:lang w:val="en-GB"/>
          </w:rPr>
          <w:t>4.2.9.</w:t>
        </w:r>
        <w:r w:rsidR="00545BF8" w:rsidRPr="000B354B">
          <w:rPr>
            <w:rFonts w:ascii="Arial Narrow" w:eastAsiaTheme="minorEastAsia" w:hAnsi="Arial Narrow"/>
            <w:noProof/>
            <w:kern w:val="2"/>
            <w:sz w:val="20"/>
            <w:szCs w:val="20"/>
            <w:lang w:val="en-GB"/>
            <w14:ligatures w14:val="standardContextual"/>
          </w:rPr>
          <w:tab/>
        </w:r>
        <w:r w:rsidR="00545BF8" w:rsidRPr="000B354B">
          <w:rPr>
            <w:rStyle w:val="Hyperlink"/>
            <w:rFonts w:ascii="Arial Narrow" w:hAnsi="Arial Narrow" w:cs="Times New Roman"/>
            <w:bCs/>
            <w:noProof/>
            <w:sz w:val="20"/>
            <w:szCs w:val="20"/>
            <w:lang w:val="en-GB"/>
          </w:rPr>
          <w:t>Glasgow Leaders’ Declaration on Forests and Land Use</w:t>
        </w:r>
        <w:r w:rsidR="00545BF8" w:rsidRPr="000B354B">
          <w:rPr>
            <w:rFonts w:ascii="Arial Narrow" w:hAnsi="Arial Narrow"/>
            <w:noProof/>
            <w:webHidden/>
            <w:sz w:val="20"/>
            <w:szCs w:val="20"/>
            <w:lang w:val="en-GB"/>
          </w:rPr>
          <w:tab/>
        </w:r>
        <w:r w:rsidR="00545BF8" w:rsidRPr="000B354B">
          <w:rPr>
            <w:rFonts w:ascii="Arial Narrow" w:hAnsi="Arial Narrow"/>
            <w:noProof/>
            <w:webHidden/>
            <w:sz w:val="20"/>
            <w:szCs w:val="20"/>
            <w:lang w:val="en-GB"/>
          </w:rPr>
          <w:fldChar w:fldCharType="begin"/>
        </w:r>
        <w:r w:rsidR="00545BF8" w:rsidRPr="000B354B">
          <w:rPr>
            <w:rFonts w:ascii="Arial Narrow" w:hAnsi="Arial Narrow"/>
            <w:noProof/>
            <w:webHidden/>
            <w:sz w:val="20"/>
            <w:szCs w:val="20"/>
            <w:lang w:val="en-GB"/>
          </w:rPr>
          <w:instrText xml:space="preserve"> PAGEREF _Toc138087108 \h </w:instrText>
        </w:r>
        <w:r w:rsidR="00545BF8" w:rsidRPr="000B354B">
          <w:rPr>
            <w:rFonts w:ascii="Arial Narrow" w:hAnsi="Arial Narrow"/>
            <w:noProof/>
            <w:webHidden/>
            <w:sz w:val="20"/>
            <w:szCs w:val="20"/>
            <w:lang w:val="en-GB"/>
          </w:rPr>
        </w:r>
        <w:r w:rsidR="00545BF8" w:rsidRPr="000B354B">
          <w:rPr>
            <w:rFonts w:ascii="Arial Narrow" w:hAnsi="Arial Narrow"/>
            <w:noProof/>
            <w:webHidden/>
            <w:sz w:val="20"/>
            <w:szCs w:val="20"/>
            <w:lang w:val="en-GB"/>
          </w:rPr>
          <w:fldChar w:fldCharType="separate"/>
        </w:r>
        <w:r w:rsidR="00C73579" w:rsidRPr="000B354B">
          <w:rPr>
            <w:rFonts w:ascii="Arial Narrow" w:hAnsi="Arial Narrow"/>
            <w:noProof/>
            <w:webHidden/>
            <w:sz w:val="20"/>
            <w:szCs w:val="20"/>
            <w:lang w:val="en-GB"/>
          </w:rPr>
          <w:t>9</w:t>
        </w:r>
        <w:r w:rsidR="00545BF8" w:rsidRPr="000B354B">
          <w:rPr>
            <w:rFonts w:ascii="Arial Narrow" w:hAnsi="Arial Narrow"/>
            <w:noProof/>
            <w:webHidden/>
            <w:sz w:val="20"/>
            <w:szCs w:val="20"/>
            <w:lang w:val="en-GB"/>
          </w:rPr>
          <w:fldChar w:fldCharType="end"/>
        </w:r>
      </w:hyperlink>
    </w:p>
    <w:p w14:paraId="75E51EC6" w14:textId="2229DBA4" w:rsidR="00545BF8" w:rsidRPr="000B354B" w:rsidRDefault="00000000" w:rsidP="00FD64AD">
      <w:pPr>
        <w:pStyle w:val="TOC2"/>
        <w:rPr>
          <w:rFonts w:ascii="Arial Narrow" w:eastAsiaTheme="minorEastAsia" w:hAnsi="Arial Narrow"/>
          <w:bCs/>
          <w:noProof/>
          <w:kern w:val="2"/>
          <w:sz w:val="20"/>
          <w:szCs w:val="20"/>
          <w:lang w:val="en-GB"/>
          <w14:ligatures w14:val="standardContextual"/>
        </w:rPr>
      </w:pPr>
      <w:hyperlink w:anchor="_Toc138087113" w:history="1">
        <w:r w:rsidR="00545BF8" w:rsidRPr="000B354B">
          <w:rPr>
            <w:rStyle w:val="Hyperlink"/>
            <w:rFonts w:ascii="Arial Narrow" w:hAnsi="Arial Narrow" w:cs="Times New Roman"/>
            <w:bCs/>
            <w:noProof/>
            <w:sz w:val="20"/>
            <w:szCs w:val="20"/>
            <w:lang w:val="en-GB"/>
          </w:rPr>
          <w:t>4.3.</w:t>
        </w:r>
        <w:r w:rsidR="00545BF8" w:rsidRPr="000B354B">
          <w:rPr>
            <w:rFonts w:ascii="Arial Narrow" w:eastAsiaTheme="minorEastAsia" w:hAnsi="Arial Narrow"/>
            <w:bCs/>
            <w:noProof/>
            <w:kern w:val="2"/>
            <w:sz w:val="20"/>
            <w:szCs w:val="20"/>
            <w:lang w:val="en-GB"/>
            <w14:ligatures w14:val="standardContextual"/>
          </w:rPr>
          <w:tab/>
        </w:r>
        <w:r w:rsidR="00545BF8" w:rsidRPr="000B354B">
          <w:rPr>
            <w:rStyle w:val="Hyperlink"/>
            <w:rFonts w:ascii="Arial Narrow" w:hAnsi="Arial Narrow" w:cs="Times New Roman"/>
            <w:bCs/>
            <w:noProof/>
            <w:sz w:val="20"/>
            <w:szCs w:val="20"/>
            <w:lang w:val="en-GB"/>
          </w:rPr>
          <w:t>Global and regional initiatives, platforms, projects, and examples</w:t>
        </w:r>
        <w:r w:rsidR="00545BF8" w:rsidRPr="000B354B">
          <w:rPr>
            <w:rFonts w:ascii="Arial Narrow" w:hAnsi="Arial Narrow"/>
            <w:bCs/>
            <w:noProof/>
            <w:webHidden/>
            <w:sz w:val="20"/>
            <w:szCs w:val="20"/>
            <w:lang w:val="en-GB"/>
          </w:rPr>
          <w:tab/>
        </w:r>
        <w:r w:rsidR="00545BF8" w:rsidRPr="000B354B">
          <w:rPr>
            <w:rFonts w:ascii="Arial Narrow" w:hAnsi="Arial Narrow"/>
            <w:bCs/>
            <w:noProof/>
            <w:webHidden/>
            <w:sz w:val="20"/>
            <w:szCs w:val="20"/>
            <w:lang w:val="en-GB"/>
          </w:rPr>
          <w:fldChar w:fldCharType="begin"/>
        </w:r>
        <w:r w:rsidR="00545BF8" w:rsidRPr="000B354B">
          <w:rPr>
            <w:rFonts w:ascii="Arial Narrow" w:hAnsi="Arial Narrow"/>
            <w:bCs/>
            <w:noProof/>
            <w:webHidden/>
            <w:sz w:val="20"/>
            <w:szCs w:val="20"/>
            <w:lang w:val="en-GB"/>
          </w:rPr>
          <w:instrText xml:space="preserve"> PAGEREF _Toc138087113 \h </w:instrText>
        </w:r>
        <w:r w:rsidR="00545BF8" w:rsidRPr="000B354B">
          <w:rPr>
            <w:rFonts w:ascii="Arial Narrow" w:hAnsi="Arial Narrow"/>
            <w:bCs/>
            <w:noProof/>
            <w:webHidden/>
            <w:sz w:val="20"/>
            <w:szCs w:val="20"/>
            <w:lang w:val="en-GB"/>
          </w:rPr>
        </w:r>
        <w:r w:rsidR="00545BF8" w:rsidRPr="000B354B">
          <w:rPr>
            <w:rFonts w:ascii="Arial Narrow" w:hAnsi="Arial Narrow"/>
            <w:bCs/>
            <w:noProof/>
            <w:webHidden/>
            <w:sz w:val="20"/>
            <w:szCs w:val="20"/>
            <w:lang w:val="en-GB"/>
          </w:rPr>
          <w:fldChar w:fldCharType="separate"/>
        </w:r>
        <w:r w:rsidR="00C73579" w:rsidRPr="00FD64AD">
          <w:rPr>
            <w:rFonts w:ascii="Arial Narrow" w:hAnsi="Arial Narrow"/>
            <w:bCs/>
            <w:noProof/>
            <w:webHidden/>
            <w:sz w:val="20"/>
            <w:szCs w:val="20"/>
            <w:lang w:val="en-GB"/>
          </w:rPr>
          <w:t>9</w:t>
        </w:r>
        <w:r w:rsidR="00545BF8" w:rsidRPr="000B354B">
          <w:rPr>
            <w:rFonts w:ascii="Arial Narrow" w:hAnsi="Arial Narrow"/>
            <w:bCs/>
            <w:noProof/>
            <w:webHidden/>
            <w:sz w:val="20"/>
            <w:szCs w:val="20"/>
            <w:lang w:val="en-GB"/>
          </w:rPr>
          <w:fldChar w:fldCharType="end"/>
        </w:r>
      </w:hyperlink>
    </w:p>
    <w:p w14:paraId="71DA8850" w14:textId="0C48ECCA" w:rsidR="00545BF8" w:rsidRPr="000B354B" w:rsidRDefault="00000000" w:rsidP="00FD64AD">
      <w:pPr>
        <w:pStyle w:val="TOC3"/>
        <w:rPr>
          <w:rFonts w:ascii="Arial Narrow" w:eastAsiaTheme="minorEastAsia" w:hAnsi="Arial Narrow"/>
          <w:noProof/>
          <w:kern w:val="2"/>
          <w:sz w:val="20"/>
          <w:szCs w:val="20"/>
          <w:lang w:val="en-GB"/>
          <w14:ligatures w14:val="standardContextual"/>
        </w:rPr>
      </w:pPr>
      <w:hyperlink w:anchor="_Toc138087114" w:history="1">
        <w:r w:rsidR="00545BF8" w:rsidRPr="000B354B">
          <w:rPr>
            <w:rStyle w:val="Hyperlink"/>
            <w:rFonts w:ascii="Arial Narrow" w:hAnsi="Arial Narrow" w:cs="Times New Roman"/>
            <w:bCs/>
            <w:noProof/>
            <w:sz w:val="20"/>
            <w:szCs w:val="20"/>
            <w:lang w:val="en-GB"/>
          </w:rPr>
          <w:t>4.3.1.</w:t>
        </w:r>
        <w:r w:rsidR="00545BF8" w:rsidRPr="000B354B">
          <w:rPr>
            <w:rFonts w:ascii="Arial Narrow" w:eastAsiaTheme="minorEastAsia" w:hAnsi="Arial Narrow"/>
            <w:noProof/>
            <w:kern w:val="2"/>
            <w:sz w:val="20"/>
            <w:szCs w:val="20"/>
            <w:lang w:val="en-GB"/>
            <w14:ligatures w14:val="standardContextual"/>
          </w:rPr>
          <w:tab/>
        </w:r>
        <w:r w:rsidR="00545BF8" w:rsidRPr="000B354B">
          <w:rPr>
            <w:rStyle w:val="Hyperlink"/>
            <w:rFonts w:ascii="Arial Narrow" w:hAnsi="Arial Narrow" w:cs="Times New Roman"/>
            <w:bCs/>
            <w:noProof/>
            <w:sz w:val="20"/>
            <w:szCs w:val="20"/>
            <w:lang w:val="en-GB"/>
          </w:rPr>
          <w:t>Nature-based Solutions Policy Platform</w:t>
        </w:r>
        <w:r w:rsidR="00545BF8" w:rsidRPr="000B354B">
          <w:rPr>
            <w:rFonts w:ascii="Arial Narrow" w:hAnsi="Arial Narrow"/>
            <w:noProof/>
            <w:webHidden/>
            <w:sz w:val="20"/>
            <w:szCs w:val="20"/>
            <w:lang w:val="en-GB"/>
          </w:rPr>
          <w:tab/>
        </w:r>
        <w:r w:rsidR="00545BF8" w:rsidRPr="000B354B">
          <w:rPr>
            <w:rFonts w:ascii="Arial Narrow" w:hAnsi="Arial Narrow"/>
            <w:noProof/>
            <w:webHidden/>
            <w:sz w:val="20"/>
            <w:szCs w:val="20"/>
            <w:lang w:val="en-GB"/>
          </w:rPr>
          <w:fldChar w:fldCharType="begin"/>
        </w:r>
        <w:r w:rsidR="00545BF8" w:rsidRPr="000B354B">
          <w:rPr>
            <w:rFonts w:ascii="Arial Narrow" w:hAnsi="Arial Narrow"/>
            <w:noProof/>
            <w:webHidden/>
            <w:sz w:val="20"/>
            <w:szCs w:val="20"/>
            <w:lang w:val="en-GB"/>
          </w:rPr>
          <w:instrText xml:space="preserve"> PAGEREF _Toc138087114 \h </w:instrText>
        </w:r>
        <w:r w:rsidR="00545BF8" w:rsidRPr="000B354B">
          <w:rPr>
            <w:rFonts w:ascii="Arial Narrow" w:hAnsi="Arial Narrow"/>
            <w:noProof/>
            <w:webHidden/>
            <w:sz w:val="20"/>
            <w:szCs w:val="20"/>
            <w:lang w:val="en-GB"/>
          </w:rPr>
        </w:r>
        <w:r w:rsidR="00545BF8" w:rsidRPr="000B354B">
          <w:rPr>
            <w:rFonts w:ascii="Arial Narrow" w:hAnsi="Arial Narrow"/>
            <w:noProof/>
            <w:webHidden/>
            <w:sz w:val="20"/>
            <w:szCs w:val="20"/>
            <w:lang w:val="en-GB"/>
          </w:rPr>
          <w:fldChar w:fldCharType="separate"/>
        </w:r>
        <w:r w:rsidR="00C73579" w:rsidRPr="000B354B">
          <w:rPr>
            <w:rFonts w:ascii="Arial Narrow" w:hAnsi="Arial Narrow"/>
            <w:noProof/>
            <w:webHidden/>
            <w:sz w:val="20"/>
            <w:szCs w:val="20"/>
            <w:lang w:val="en-GB"/>
          </w:rPr>
          <w:t>9</w:t>
        </w:r>
        <w:r w:rsidR="00545BF8" w:rsidRPr="000B354B">
          <w:rPr>
            <w:rFonts w:ascii="Arial Narrow" w:hAnsi="Arial Narrow"/>
            <w:noProof/>
            <w:webHidden/>
            <w:sz w:val="20"/>
            <w:szCs w:val="20"/>
            <w:lang w:val="en-GB"/>
          </w:rPr>
          <w:fldChar w:fldCharType="end"/>
        </w:r>
      </w:hyperlink>
    </w:p>
    <w:p w14:paraId="67AC64F7" w14:textId="44FA611A" w:rsidR="00545BF8" w:rsidRPr="000B354B" w:rsidRDefault="00000000" w:rsidP="00FD64AD">
      <w:pPr>
        <w:pStyle w:val="TOC3"/>
        <w:rPr>
          <w:rFonts w:ascii="Arial Narrow" w:eastAsiaTheme="minorEastAsia" w:hAnsi="Arial Narrow"/>
          <w:noProof/>
          <w:kern w:val="2"/>
          <w:sz w:val="20"/>
          <w:szCs w:val="20"/>
          <w:lang w:val="en-GB"/>
          <w14:ligatures w14:val="standardContextual"/>
        </w:rPr>
      </w:pPr>
      <w:hyperlink w:anchor="_Toc138087115" w:history="1">
        <w:r w:rsidR="00545BF8" w:rsidRPr="000B354B">
          <w:rPr>
            <w:rStyle w:val="Hyperlink"/>
            <w:rFonts w:ascii="Arial Narrow" w:hAnsi="Arial Narrow" w:cs="Times New Roman"/>
            <w:bCs/>
            <w:noProof/>
            <w:sz w:val="20"/>
            <w:szCs w:val="20"/>
            <w:lang w:val="en-GB"/>
          </w:rPr>
          <w:t>4.3.2.</w:t>
        </w:r>
        <w:r w:rsidR="00545BF8" w:rsidRPr="000B354B">
          <w:rPr>
            <w:rFonts w:ascii="Arial Narrow" w:eastAsiaTheme="minorEastAsia" w:hAnsi="Arial Narrow"/>
            <w:noProof/>
            <w:kern w:val="2"/>
            <w:sz w:val="20"/>
            <w:szCs w:val="20"/>
            <w:lang w:val="en-GB"/>
            <w14:ligatures w14:val="standardContextual"/>
          </w:rPr>
          <w:tab/>
        </w:r>
        <w:r w:rsidR="00545BF8" w:rsidRPr="000B354B">
          <w:rPr>
            <w:rStyle w:val="Hyperlink"/>
            <w:rFonts w:ascii="Arial Narrow" w:hAnsi="Arial Narrow" w:cs="Times New Roman"/>
            <w:bCs/>
            <w:noProof/>
            <w:sz w:val="20"/>
            <w:szCs w:val="20"/>
            <w:lang w:val="en-GB"/>
          </w:rPr>
          <w:t>Nature-based Solutions Evidence Platform</w:t>
        </w:r>
        <w:r w:rsidR="00545BF8" w:rsidRPr="000B354B">
          <w:rPr>
            <w:rFonts w:ascii="Arial Narrow" w:hAnsi="Arial Narrow"/>
            <w:noProof/>
            <w:webHidden/>
            <w:sz w:val="20"/>
            <w:szCs w:val="20"/>
            <w:lang w:val="en-GB"/>
          </w:rPr>
          <w:tab/>
        </w:r>
        <w:r w:rsidR="00545BF8" w:rsidRPr="000B354B">
          <w:rPr>
            <w:rFonts w:ascii="Arial Narrow" w:hAnsi="Arial Narrow"/>
            <w:noProof/>
            <w:webHidden/>
            <w:sz w:val="20"/>
            <w:szCs w:val="20"/>
            <w:lang w:val="en-GB"/>
          </w:rPr>
          <w:fldChar w:fldCharType="begin"/>
        </w:r>
        <w:r w:rsidR="00545BF8" w:rsidRPr="000B354B">
          <w:rPr>
            <w:rFonts w:ascii="Arial Narrow" w:hAnsi="Arial Narrow"/>
            <w:noProof/>
            <w:webHidden/>
            <w:sz w:val="20"/>
            <w:szCs w:val="20"/>
            <w:lang w:val="en-GB"/>
          </w:rPr>
          <w:instrText xml:space="preserve"> PAGEREF _Toc138087115 \h </w:instrText>
        </w:r>
        <w:r w:rsidR="00545BF8" w:rsidRPr="000B354B">
          <w:rPr>
            <w:rFonts w:ascii="Arial Narrow" w:hAnsi="Arial Narrow"/>
            <w:noProof/>
            <w:webHidden/>
            <w:sz w:val="20"/>
            <w:szCs w:val="20"/>
            <w:lang w:val="en-GB"/>
          </w:rPr>
        </w:r>
        <w:r w:rsidR="00545BF8" w:rsidRPr="000B354B">
          <w:rPr>
            <w:rFonts w:ascii="Arial Narrow" w:hAnsi="Arial Narrow"/>
            <w:noProof/>
            <w:webHidden/>
            <w:sz w:val="20"/>
            <w:szCs w:val="20"/>
            <w:lang w:val="en-GB"/>
          </w:rPr>
          <w:fldChar w:fldCharType="separate"/>
        </w:r>
        <w:r w:rsidR="00C73579" w:rsidRPr="000B354B">
          <w:rPr>
            <w:rFonts w:ascii="Arial Narrow" w:hAnsi="Arial Narrow"/>
            <w:noProof/>
            <w:webHidden/>
            <w:sz w:val="20"/>
            <w:szCs w:val="20"/>
            <w:lang w:val="en-GB"/>
          </w:rPr>
          <w:t>9</w:t>
        </w:r>
        <w:r w:rsidR="00545BF8" w:rsidRPr="000B354B">
          <w:rPr>
            <w:rFonts w:ascii="Arial Narrow" w:hAnsi="Arial Narrow"/>
            <w:noProof/>
            <w:webHidden/>
            <w:sz w:val="20"/>
            <w:szCs w:val="20"/>
            <w:lang w:val="en-GB"/>
          </w:rPr>
          <w:fldChar w:fldCharType="end"/>
        </w:r>
      </w:hyperlink>
    </w:p>
    <w:p w14:paraId="5BAA33F7" w14:textId="0ABFDF94" w:rsidR="00545BF8" w:rsidRPr="000B354B" w:rsidRDefault="00000000" w:rsidP="00FD64AD">
      <w:pPr>
        <w:pStyle w:val="TOC3"/>
        <w:rPr>
          <w:rFonts w:ascii="Arial Narrow" w:eastAsiaTheme="minorEastAsia" w:hAnsi="Arial Narrow"/>
          <w:noProof/>
          <w:kern w:val="2"/>
          <w:sz w:val="20"/>
          <w:szCs w:val="20"/>
          <w:lang w:val="en-GB"/>
          <w14:ligatures w14:val="standardContextual"/>
        </w:rPr>
      </w:pPr>
      <w:hyperlink w:anchor="_Toc138087116" w:history="1">
        <w:r w:rsidR="00545BF8" w:rsidRPr="000B354B">
          <w:rPr>
            <w:rStyle w:val="Hyperlink"/>
            <w:rFonts w:ascii="Arial Narrow" w:hAnsi="Arial Narrow" w:cs="Times New Roman"/>
            <w:bCs/>
            <w:noProof/>
            <w:sz w:val="20"/>
            <w:szCs w:val="20"/>
            <w:lang w:val="en-GB"/>
          </w:rPr>
          <w:t>4.3.3.</w:t>
        </w:r>
        <w:r w:rsidR="00545BF8" w:rsidRPr="000B354B">
          <w:rPr>
            <w:rFonts w:ascii="Arial Narrow" w:eastAsiaTheme="minorEastAsia" w:hAnsi="Arial Narrow"/>
            <w:noProof/>
            <w:kern w:val="2"/>
            <w:sz w:val="20"/>
            <w:szCs w:val="20"/>
            <w:lang w:val="en-GB"/>
            <w14:ligatures w14:val="standardContextual"/>
          </w:rPr>
          <w:tab/>
        </w:r>
        <w:r w:rsidR="00545BF8" w:rsidRPr="000B354B">
          <w:rPr>
            <w:rStyle w:val="Hyperlink"/>
            <w:rFonts w:ascii="Arial Narrow" w:hAnsi="Arial Narrow" w:cs="Times New Roman"/>
            <w:bCs/>
            <w:noProof/>
            <w:sz w:val="20"/>
            <w:szCs w:val="20"/>
            <w:lang w:val="en-GB"/>
          </w:rPr>
          <w:t>The Nature-based Solutions Initiative</w:t>
        </w:r>
        <w:r w:rsidR="00545BF8" w:rsidRPr="000B354B">
          <w:rPr>
            <w:rFonts w:ascii="Arial Narrow" w:hAnsi="Arial Narrow"/>
            <w:noProof/>
            <w:webHidden/>
            <w:sz w:val="20"/>
            <w:szCs w:val="20"/>
            <w:lang w:val="en-GB"/>
          </w:rPr>
          <w:tab/>
        </w:r>
        <w:r w:rsidR="00545BF8" w:rsidRPr="000B354B">
          <w:rPr>
            <w:rFonts w:ascii="Arial Narrow" w:hAnsi="Arial Narrow"/>
            <w:noProof/>
            <w:webHidden/>
            <w:sz w:val="20"/>
            <w:szCs w:val="20"/>
            <w:lang w:val="en-GB"/>
          </w:rPr>
          <w:fldChar w:fldCharType="begin"/>
        </w:r>
        <w:r w:rsidR="00545BF8" w:rsidRPr="000B354B">
          <w:rPr>
            <w:rFonts w:ascii="Arial Narrow" w:hAnsi="Arial Narrow"/>
            <w:noProof/>
            <w:webHidden/>
            <w:sz w:val="20"/>
            <w:szCs w:val="20"/>
            <w:lang w:val="en-GB"/>
          </w:rPr>
          <w:instrText xml:space="preserve"> PAGEREF _Toc138087116 \h </w:instrText>
        </w:r>
        <w:r w:rsidR="00545BF8" w:rsidRPr="000B354B">
          <w:rPr>
            <w:rFonts w:ascii="Arial Narrow" w:hAnsi="Arial Narrow"/>
            <w:noProof/>
            <w:webHidden/>
            <w:sz w:val="20"/>
            <w:szCs w:val="20"/>
            <w:lang w:val="en-GB"/>
          </w:rPr>
        </w:r>
        <w:r w:rsidR="00545BF8" w:rsidRPr="000B354B">
          <w:rPr>
            <w:rFonts w:ascii="Arial Narrow" w:hAnsi="Arial Narrow"/>
            <w:noProof/>
            <w:webHidden/>
            <w:sz w:val="20"/>
            <w:szCs w:val="20"/>
            <w:lang w:val="en-GB"/>
          </w:rPr>
          <w:fldChar w:fldCharType="separate"/>
        </w:r>
        <w:r w:rsidR="00C73579" w:rsidRPr="000B354B">
          <w:rPr>
            <w:rFonts w:ascii="Arial Narrow" w:hAnsi="Arial Narrow"/>
            <w:noProof/>
            <w:webHidden/>
            <w:sz w:val="20"/>
            <w:szCs w:val="20"/>
            <w:lang w:val="en-GB"/>
          </w:rPr>
          <w:t>10</w:t>
        </w:r>
        <w:r w:rsidR="00545BF8" w:rsidRPr="000B354B">
          <w:rPr>
            <w:rFonts w:ascii="Arial Narrow" w:hAnsi="Arial Narrow"/>
            <w:noProof/>
            <w:webHidden/>
            <w:sz w:val="20"/>
            <w:szCs w:val="20"/>
            <w:lang w:val="en-GB"/>
          </w:rPr>
          <w:fldChar w:fldCharType="end"/>
        </w:r>
      </w:hyperlink>
    </w:p>
    <w:p w14:paraId="2B987B93" w14:textId="6B809473" w:rsidR="00545BF8" w:rsidRPr="000B354B" w:rsidRDefault="00000000" w:rsidP="00FD64AD">
      <w:pPr>
        <w:pStyle w:val="TOC3"/>
        <w:rPr>
          <w:rFonts w:ascii="Arial Narrow" w:eastAsiaTheme="minorEastAsia" w:hAnsi="Arial Narrow"/>
          <w:noProof/>
          <w:kern w:val="2"/>
          <w:sz w:val="20"/>
          <w:szCs w:val="20"/>
          <w:lang w:val="en-GB"/>
          <w14:ligatures w14:val="standardContextual"/>
        </w:rPr>
      </w:pPr>
      <w:hyperlink w:anchor="_Toc138087117" w:history="1">
        <w:r w:rsidR="00545BF8" w:rsidRPr="000B354B">
          <w:rPr>
            <w:rStyle w:val="Hyperlink"/>
            <w:rFonts w:ascii="Arial Narrow" w:hAnsi="Arial Narrow" w:cs="Times New Roman"/>
            <w:bCs/>
            <w:noProof/>
            <w:sz w:val="20"/>
            <w:szCs w:val="20"/>
            <w:lang w:val="en-GB"/>
          </w:rPr>
          <w:t>4.3.4.</w:t>
        </w:r>
        <w:r w:rsidR="00545BF8" w:rsidRPr="000B354B">
          <w:rPr>
            <w:rFonts w:ascii="Arial Narrow" w:eastAsiaTheme="minorEastAsia" w:hAnsi="Arial Narrow"/>
            <w:noProof/>
            <w:kern w:val="2"/>
            <w:sz w:val="20"/>
            <w:szCs w:val="20"/>
            <w:lang w:val="en-GB"/>
            <w14:ligatures w14:val="standardContextual"/>
          </w:rPr>
          <w:tab/>
        </w:r>
        <w:r w:rsidR="00545BF8" w:rsidRPr="000B354B">
          <w:rPr>
            <w:rStyle w:val="Hyperlink"/>
            <w:rFonts w:ascii="Arial Narrow" w:hAnsi="Arial Narrow" w:cs="Times New Roman"/>
            <w:bCs/>
            <w:noProof/>
            <w:sz w:val="20"/>
            <w:szCs w:val="20"/>
            <w:lang w:val="en-GB"/>
          </w:rPr>
          <w:t>The Global Program on Nature-based Solutions</w:t>
        </w:r>
        <w:r w:rsidR="00545BF8" w:rsidRPr="000B354B">
          <w:rPr>
            <w:rFonts w:ascii="Arial Narrow" w:hAnsi="Arial Narrow"/>
            <w:noProof/>
            <w:webHidden/>
            <w:sz w:val="20"/>
            <w:szCs w:val="20"/>
            <w:lang w:val="en-GB"/>
          </w:rPr>
          <w:tab/>
        </w:r>
        <w:r w:rsidR="00545BF8" w:rsidRPr="000B354B">
          <w:rPr>
            <w:rFonts w:ascii="Arial Narrow" w:hAnsi="Arial Narrow"/>
            <w:noProof/>
            <w:webHidden/>
            <w:sz w:val="20"/>
            <w:szCs w:val="20"/>
            <w:lang w:val="en-GB"/>
          </w:rPr>
          <w:fldChar w:fldCharType="begin"/>
        </w:r>
        <w:r w:rsidR="00545BF8" w:rsidRPr="000B354B">
          <w:rPr>
            <w:rFonts w:ascii="Arial Narrow" w:hAnsi="Arial Narrow"/>
            <w:noProof/>
            <w:webHidden/>
            <w:sz w:val="20"/>
            <w:szCs w:val="20"/>
            <w:lang w:val="en-GB"/>
          </w:rPr>
          <w:instrText xml:space="preserve"> PAGEREF _Toc138087117 \h </w:instrText>
        </w:r>
        <w:r w:rsidR="00545BF8" w:rsidRPr="000B354B">
          <w:rPr>
            <w:rFonts w:ascii="Arial Narrow" w:hAnsi="Arial Narrow"/>
            <w:noProof/>
            <w:webHidden/>
            <w:sz w:val="20"/>
            <w:szCs w:val="20"/>
            <w:lang w:val="en-GB"/>
          </w:rPr>
        </w:r>
        <w:r w:rsidR="00545BF8" w:rsidRPr="000B354B">
          <w:rPr>
            <w:rFonts w:ascii="Arial Narrow" w:hAnsi="Arial Narrow"/>
            <w:noProof/>
            <w:webHidden/>
            <w:sz w:val="20"/>
            <w:szCs w:val="20"/>
            <w:lang w:val="en-GB"/>
          </w:rPr>
          <w:fldChar w:fldCharType="separate"/>
        </w:r>
        <w:r w:rsidR="00C73579" w:rsidRPr="000B354B">
          <w:rPr>
            <w:rFonts w:ascii="Arial Narrow" w:hAnsi="Arial Narrow"/>
            <w:noProof/>
            <w:webHidden/>
            <w:sz w:val="20"/>
            <w:szCs w:val="20"/>
            <w:lang w:val="en-GB"/>
          </w:rPr>
          <w:t>10</w:t>
        </w:r>
        <w:r w:rsidR="00545BF8" w:rsidRPr="000B354B">
          <w:rPr>
            <w:rFonts w:ascii="Arial Narrow" w:hAnsi="Arial Narrow"/>
            <w:noProof/>
            <w:webHidden/>
            <w:sz w:val="20"/>
            <w:szCs w:val="20"/>
            <w:lang w:val="en-GB"/>
          </w:rPr>
          <w:fldChar w:fldCharType="end"/>
        </w:r>
      </w:hyperlink>
    </w:p>
    <w:p w14:paraId="13C97F03" w14:textId="40E6FA9C" w:rsidR="00545BF8" w:rsidRPr="000B354B" w:rsidRDefault="00000000" w:rsidP="00FD64AD">
      <w:pPr>
        <w:pStyle w:val="TOC3"/>
        <w:rPr>
          <w:rFonts w:ascii="Arial Narrow" w:eastAsiaTheme="minorEastAsia" w:hAnsi="Arial Narrow"/>
          <w:noProof/>
          <w:kern w:val="2"/>
          <w:sz w:val="20"/>
          <w:szCs w:val="20"/>
          <w:lang w:val="en-GB"/>
          <w14:ligatures w14:val="standardContextual"/>
        </w:rPr>
      </w:pPr>
      <w:hyperlink w:anchor="_Toc138087118" w:history="1">
        <w:r w:rsidR="00545BF8" w:rsidRPr="000B354B">
          <w:rPr>
            <w:rStyle w:val="Hyperlink"/>
            <w:rFonts w:ascii="Arial Narrow" w:hAnsi="Arial Narrow" w:cstheme="majorHAnsi"/>
            <w:bCs/>
            <w:noProof/>
            <w:sz w:val="20"/>
            <w:szCs w:val="20"/>
            <w:lang w:val="en-GB"/>
          </w:rPr>
          <w:t>4.3.5.</w:t>
        </w:r>
        <w:r w:rsidR="00545BF8" w:rsidRPr="000B354B">
          <w:rPr>
            <w:rFonts w:ascii="Arial Narrow" w:eastAsiaTheme="minorEastAsia" w:hAnsi="Arial Narrow"/>
            <w:noProof/>
            <w:kern w:val="2"/>
            <w:sz w:val="20"/>
            <w:szCs w:val="20"/>
            <w:lang w:val="en-GB"/>
            <w14:ligatures w14:val="standardContextual"/>
          </w:rPr>
          <w:tab/>
        </w:r>
        <w:r w:rsidR="00545BF8" w:rsidRPr="000B354B">
          <w:rPr>
            <w:rStyle w:val="Hyperlink"/>
            <w:rFonts w:ascii="Arial Narrow" w:hAnsi="Arial Narrow" w:cs="Times New Roman"/>
            <w:bCs/>
            <w:noProof/>
            <w:sz w:val="20"/>
            <w:szCs w:val="20"/>
            <w:lang w:val="en-GB"/>
          </w:rPr>
          <w:t>Nature-based Solutions for Adaptation</w:t>
        </w:r>
        <w:r w:rsidR="00545BF8" w:rsidRPr="000B354B">
          <w:rPr>
            <w:rFonts w:ascii="Arial Narrow" w:hAnsi="Arial Narrow"/>
            <w:noProof/>
            <w:webHidden/>
            <w:sz w:val="20"/>
            <w:szCs w:val="20"/>
            <w:lang w:val="en-GB"/>
          </w:rPr>
          <w:tab/>
        </w:r>
        <w:r w:rsidR="00545BF8" w:rsidRPr="000B354B">
          <w:rPr>
            <w:rFonts w:ascii="Arial Narrow" w:hAnsi="Arial Narrow"/>
            <w:noProof/>
            <w:webHidden/>
            <w:sz w:val="20"/>
            <w:szCs w:val="20"/>
            <w:lang w:val="en-GB"/>
          </w:rPr>
          <w:fldChar w:fldCharType="begin"/>
        </w:r>
        <w:r w:rsidR="00545BF8" w:rsidRPr="000B354B">
          <w:rPr>
            <w:rFonts w:ascii="Arial Narrow" w:hAnsi="Arial Narrow"/>
            <w:noProof/>
            <w:webHidden/>
            <w:sz w:val="20"/>
            <w:szCs w:val="20"/>
            <w:lang w:val="en-GB"/>
          </w:rPr>
          <w:instrText xml:space="preserve"> PAGEREF _Toc138087118 \h </w:instrText>
        </w:r>
        <w:r w:rsidR="00545BF8" w:rsidRPr="000B354B">
          <w:rPr>
            <w:rFonts w:ascii="Arial Narrow" w:hAnsi="Arial Narrow"/>
            <w:noProof/>
            <w:webHidden/>
            <w:sz w:val="20"/>
            <w:szCs w:val="20"/>
            <w:lang w:val="en-GB"/>
          </w:rPr>
        </w:r>
        <w:r w:rsidR="00545BF8" w:rsidRPr="000B354B">
          <w:rPr>
            <w:rFonts w:ascii="Arial Narrow" w:hAnsi="Arial Narrow"/>
            <w:noProof/>
            <w:webHidden/>
            <w:sz w:val="20"/>
            <w:szCs w:val="20"/>
            <w:lang w:val="en-GB"/>
          </w:rPr>
          <w:fldChar w:fldCharType="separate"/>
        </w:r>
        <w:r w:rsidR="00C73579" w:rsidRPr="000B354B">
          <w:rPr>
            <w:rFonts w:ascii="Arial Narrow" w:hAnsi="Arial Narrow"/>
            <w:noProof/>
            <w:webHidden/>
            <w:sz w:val="20"/>
            <w:szCs w:val="20"/>
            <w:lang w:val="en-GB"/>
          </w:rPr>
          <w:t>10</w:t>
        </w:r>
        <w:r w:rsidR="00545BF8" w:rsidRPr="000B354B">
          <w:rPr>
            <w:rFonts w:ascii="Arial Narrow" w:hAnsi="Arial Narrow"/>
            <w:noProof/>
            <w:webHidden/>
            <w:sz w:val="20"/>
            <w:szCs w:val="20"/>
            <w:lang w:val="en-GB"/>
          </w:rPr>
          <w:fldChar w:fldCharType="end"/>
        </w:r>
      </w:hyperlink>
    </w:p>
    <w:p w14:paraId="341A49F1" w14:textId="5B163053" w:rsidR="00545BF8" w:rsidRPr="000B354B" w:rsidRDefault="00000000" w:rsidP="00FD64AD">
      <w:pPr>
        <w:pStyle w:val="TOC3"/>
        <w:rPr>
          <w:rFonts w:ascii="Arial Narrow" w:eastAsiaTheme="minorEastAsia" w:hAnsi="Arial Narrow"/>
          <w:noProof/>
          <w:kern w:val="2"/>
          <w:sz w:val="20"/>
          <w:szCs w:val="20"/>
          <w:lang w:val="en-GB"/>
          <w14:ligatures w14:val="standardContextual"/>
        </w:rPr>
      </w:pPr>
      <w:hyperlink w:anchor="_Toc138087119" w:history="1">
        <w:r w:rsidR="00545BF8" w:rsidRPr="000B354B">
          <w:rPr>
            <w:rStyle w:val="Hyperlink"/>
            <w:rFonts w:ascii="Arial Narrow" w:hAnsi="Arial Narrow" w:cs="Times New Roman"/>
            <w:bCs/>
            <w:noProof/>
            <w:sz w:val="20"/>
            <w:szCs w:val="20"/>
            <w:lang w:val="en-GB"/>
          </w:rPr>
          <w:t>4.3.6.</w:t>
        </w:r>
        <w:r w:rsidR="00545BF8" w:rsidRPr="000B354B">
          <w:rPr>
            <w:rFonts w:ascii="Arial Narrow" w:eastAsiaTheme="minorEastAsia" w:hAnsi="Arial Narrow"/>
            <w:noProof/>
            <w:kern w:val="2"/>
            <w:sz w:val="20"/>
            <w:szCs w:val="20"/>
            <w:lang w:val="en-GB"/>
            <w14:ligatures w14:val="standardContextual"/>
          </w:rPr>
          <w:tab/>
        </w:r>
        <w:r w:rsidR="00545BF8" w:rsidRPr="000B354B">
          <w:rPr>
            <w:rStyle w:val="Hyperlink"/>
            <w:rFonts w:ascii="Arial Narrow" w:hAnsi="Arial Narrow" w:cs="Times New Roman"/>
            <w:bCs/>
            <w:noProof/>
            <w:sz w:val="20"/>
            <w:szCs w:val="20"/>
            <w:lang w:val="en-GB"/>
          </w:rPr>
          <w:t>Nature-based Solutions</w:t>
        </w:r>
        <w:r w:rsidR="00545BF8" w:rsidRPr="000B354B">
          <w:rPr>
            <w:rFonts w:ascii="Arial Narrow" w:hAnsi="Arial Narrow"/>
            <w:noProof/>
            <w:webHidden/>
            <w:sz w:val="20"/>
            <w:szCs w:val="20"/>
            <w:lang w:val="en-GB"/>
          </w:rPr>
          <w:tab/>
        </w:r>
        <w:r w:rsidR="00545BF8" w:rsidRPr="000B354B">
          <w:rPr>
            <w:rFonts w:ascii="Arial Narrow" w:hAnsi="Arial Narrow"/>
            <w:noProof/>
            <w:webHidden/>
            <w:sz w:val="20"/>
            <w:szCs w:val="20"/>
            <w:lang w:val="en-GB"/>
          </w:rPr>
          <w:fldChar w:fldCharType="begin"/>
        </w:r>
        <w:r w:rsidR="00545BF8" w:rsidRPr="000B354B">
          <w:rPr>
            <w:rFonts w:ascii="Arial Narrow" w:hAnsi="Arial Narrow"/>
            <w:noProof/>
            <w:webHidden/>
            <w:sz w:val="20"/>
            <w:szCs w:val="20"/>
            <w:lang w:val="en-GB"/>
          </w:rPr>
          <w:instrText xml:space="preserve"> PAGEREF _Toc138087119 \h </w:instrText>
        </w:r>
        <w:r w:rsidR="00545BF8" w:rsidRPr="000B354B">
          <w:rPr>
            <w:rFonts w:ascii="Arial Narrow" w:hAnsi="Arial Narrow"/>
            <w:noProof/>
            <w:webHidden/>
            <w:sz w:val="20"/>
            <w:szCs w:val="20"/>
            <w:lang w:val="en-GB"/>
          </w:rPr>
        </w:r>
        <w:r w:rsidR="00545BF8" w:rsidRPr="000B354B">
          <w:rPr>
            <w:rFonts w:ascii="Arial Narrow" w:hAnsi="Arial Narrow"/>
            <w:noProof/>
            <w:webHidden/>
            <w:sz w:val="20"/>
            <w:szCs w:val="20"/>
            <w:lang w:val="en-GB"/>
          </w:rPr>
          <w:fldChar w:fldCharType="separate"/>
        </w:r>
        <w:r w:rsidR="00C73579" w:rsidRPr="000B354B">
          <w:rPr>
            <w:rFonts w:ascii="Arial Narrow" w:hAnsi="Arial Narrow"/>
            <w:noProof/>
            <w:webHidden/>
            <w:sz w:val="20"/>
            <w:szCs w:val="20"/>
            <w:lang w:val="en-GB"/>
          </w:rPr>
          <w:t>10</w:t>
        </w:r>
        <w:r w:rsidR="00545BF8" w:rsidRPr="000B354B">
          <w:rPr>
            <w:rFonts w:ascii="Arial Narrow" w:hAnsi="Arial Narrow"/>
            <w:noProof/>
            <w:webHidden/>
            <w:sz w:val="20"/>
            <w:szCs w:val="20"/>
            <w:lang w:val="en-GB"/>
          </w:rPr>
          <w:fldChar w:fldCharType="end"/>
        </w:r>
      </w:hyperlink>
    </w:p>
    <w:p w14:paraId="6F9370B3" w14:textId="3D607E4D" w:rsidR="00545BF8" w:rsidRPr="000B354B" w:rsidRDefault="00000000" w:rsidP="00FD64AD">
      <w:pPr>
        <w:pStyle w:val="TOC3"/>
        <w:rPr>
          <w:rFonts w:ascii="Arial Narrow" w:eastAsiaTheme="minorEastAsia" w:hAnsi="Arial Narrow"/>
          <w:noProof/>
          <w:kern w:val="2"/>
          <w:sz w:val="20"/>
          <w:szCs w:val="20"/>
          <w:lang w:val="en-GB"/>
          <w14:ligatures w14:val="standardContextual"/>
        </w:rPr>
      </w:pPr>
      <w:hyperlink w:anchor="_Toc138087120" w:history="1">
        <w:r w:rsidR="00545BF8" w:rsidRPr="000B354B">
          <w:rPr>
            <w:rStyle w:val="Hyperlink"/>
            <w:rFonts w:ascii="Arial Narrow" w:hAnsi="Arial Narrow" w:cs="Times New Roman"/>
            <w:bCs/>
            <w:noProof/>
            <w:sz w:val="20"/>
            <w:szCs w:val="20"/>
            <w:lang w:val="en-GB"/>
          </w:rPr>
          <w:t>4.3.7.</w:t>
        </w:r>
        <w:r w:rsidR="00545BF8" w:rsidRPr="000B354B">
          <w:rPr>
            <w:rFonts w:ascii="Arial Narrow" w:eastAsiaTheme="minorEastAsia" w:hAnsi="Arial Narrow"/>
            <w:noProof/>
            <w:kern w:val="2"/>
            <w:sz w:val="20"/>
            <w:szCs w:val="20"/>
            <w:lang w:val="en-GB"/>
            <w14:ligatures w14:val="standardContextual"/>
          </w:rPr>
          <w:tab/>
        </w:r>
        <w:r w:rsidR="00545BF8" w:rsidRPr="000B354B">
          <w:rPr>
            <w:rStyle w:val="Hyperlink"/>
            <w:rFonts w:ascii="Arial Narrow" w:hAnsi="Arial Narrow" w:cs="Times New Roman"/>
            <w:bCs/>
            <w:noProof/>
            <w:sz w:val="20"/>
            <w:szCs w:val="20"/>
            <w:lang w:val="en-GB"/>
          </w:rPr>
          <w:t>Nature-based Solutions Investment</w:t>
        </w:r>
        <w:r w:rsidR="00545BF8" w:rsidRPr="000B354B">
          <w:rPr>
            <w:rFonts w:ascii="Arial Narrow" w:hAnsi="Arial Narrow"/>
            <w:noProof/>
            <w:webHidden/>
            <w:sz w:val="20"/>
            <w:szCs w:val="20"/>
            <w:lang w:val="en-GB"/>
          </w:rPr>
          <w:tab/>
        </w:r>
        <w:r w:rsidR="00545BF8" w:rsidRPr="000B354B">
          <w:rPr>
            <w:rFonts w:ascii="Arial Narrow" w:hAnsi="Arial Narrow"/>
            <w:noProof/>
            <w:webHidden/>
            <w:sz w:val="20"/>
            <w:szCs w:val="20"/>
            <w:lang w:val="en-GB"/>
          </w:rPr>
          <w:fldChar w:fldCharType="begin"/>
        </w:r>
        <w:r w:rsidR="00545BF8" w:rsidRPr="000B354B">
          <w:rPr>
            <w:rFonts w:ascii="Arial Narrow" w:hAnsi="Arial Narrow"/>
            <w:noProof/>
            <w:webHidden/>
            <w:sz w:val="20"/>
            <w:szCs w:val="20"/>
            <w:lang w:val="en-GB"/>
          </w:rPr>
          <w:instrText xml:space="preserve"> PAGEREF _Toc138087120 \h </w:instrText>
        </w:r>
        <w:r w:rsidR="00545BF8" w:rsidRPr="000B354B">
          <w:rPr>
            <w:rFonts w:ascii="Arial Narrow" w:hAnsi="Arial Narrow"/>
            <w:noProof/>
            <w:webHidden/>
            <w:sz w:val="20"/>
            <w:szCs w:val="20"/>
            <w:lang w:val="en-GB"/>
          </w:rPr>
        </w:r>
        <w:r w:rsidR="00545BF8" w:rsidRPr="000B354B">
          <w:rPr>
            <w:rFonts w:ascii="Arial Narrow" w:hAnsi="Arial Narrow"/>
            <w:noProof/>
            <w:webHidden/>
            <w:sz w:val="20"/>
            <w:szCs w:val="20"/>
            <w:lang w:val="en-GB"/>
          </w:rPr>
          <w:fldChar w:fldCharType="separate"/>
        </w:r>
        <w:r w:rsidR="00C73579" w:rsidRPr="000B354B">
          <w:rPr>
            <w:rFonts w:ascii="Arial Narrow" w:hAnsi="Arial Narrow"/>
            <w:noProof/>
            <w:webHidden/>
            <w:sz w:val="20"/>
            <w:szCs w:val="20"/>
            <w:lang w:val="en-GB"/>
          </w:rPr>
          <w:t>10</w:t>
        </w:r>
        <w:r w:rsidR="00545BF8" w:rsidRPr="000B354B">
          <w:rPr>
            <w:rFonts w:ascii="Arial Narrow" w:hAnsi="Arial Narrow"/>
            <w:noProof/>
            <w:webHidden/>
            <w:sz w:val="20"/>
            <w:szCs w:val="20"/>
            <w:lang w:val="en-GB"/>
          </w:rPr>
          <w:fldChar w:fldCharType="end"/>
        </w:r>
      </w:hyperlink>
    </w:p>
    <w:p w14:paraId="06576E2E" w14:textId="743D3A90" w:rsidR="00545BF8" w:rsidRPr="000B354B" w:rsidRDefault="00000000" w:rsidP="00FD64AD">
      <w:pPr>
        <w:pStyle w:val="TOC3"/>
        <w:rPr>
          <w:rFonts w:ascii="Arial Narrow" w:eastAsiaTheme="minorEastAsia" w:hAnsi="Arial Narrow"/>
          <w:noProof/>
          <w:kern w:val="2"/>
          <w:sz w:val="20"/>
          <w:szCs w:val="20"/>
          <w:lang w:val="en-GB"/>
          <w14:ligatures w14:val="standardContextual"/>
        </w:rPr>
      </w:pPr>
      <w:hyperlink w:anchor="_Toc138087121" w:history="1">
        <w:r w:rsidR="00545BF8" w:rsidRPr="000B354B">
          <w:rPr>
            <w:rStyle w:val="Hyperlink"/>
            <w:rFonts w:ascii="Arial Narrow" w:hAnsi="Arial Narrow" w:cs="Times New Roman"/>
            <w:bCs/>
            <w:noProof/>
            <w:sz w:val="20"/>
            <w:szCs w:val="20"/>
            <w:lang w:val="en-GB"/>
          </w:rPr>
          <w:t>4.3.8.</w:t>
        </w:r>
        <w:r w:rsidR="00545BF8" w:rsidRPr="000B354B">
          <w:rPr>
            <w:rFonts w:ascii="Arial Narrow" w:eastAsiaTheme="minorEastAsia" w:hAnsi="Arial Narrow"/>
            <w:noProof/>
            <w:kern w:val="2"/>
            <w:sz w:val="20"/>
            <w:szCs w:val="20"/>
            <w:lang w:val="en-GB"/>
            <w14:ligatures w14:val="standardContextual"/>
          </w:rPr>
          <w:tab/>
        </w:r>
        <w:r w:rsidR="00545BF8" w:rsidRPr="000B354B">
          <w:rPr>
            <w:rStyle w:val="Hyperlink"/>
            <w:rFonts w:ascii="Arial Narrow" w:hAnsi="Arial Narrow" w:cs="Times New Roman"/>
            <w:bCs/>
            <w:noProof/>
            <w:sz w:val="20"/>
            <w:szCs w:val="20"/>
            <w:lang w:val="en-GB"/>
          </w:rPr>
          <w:t>Nature Based Solutions Institute</w:t>
        </w:r>
        <w:r w:rsidR="00545BF8" w:rsidRPr="000B354B">
          <w:rPr>
            <w:rFonts w:ascii="Arial Narrow" w:hAnsi="Arial Narrow"/>
            <w:noProof/>
            <w:webHidden/>
            <w:sz w:val="20"/>
            <w:szCs w:val="20"/>
            <w:lang w:val="en-GB"/>
          </w:rPr>
          <w:tab/>
        </w:r>
        <w:r w:rsidR="00545BF8" w:rsidRPr="000B354B">
          <w:rPr>
            <w:rFonts w:ascii="Arial Narrow" w:hAnsi="Arial Narrow"/>
            <w:noProof/>
            <w:webHidden/>
            <w:sz w:val="20"/>
            <w:szCs w:val="20"/>
            <w:lang w:val="en-GB"/>
          </w:rPr>
          <w:fldChar w:fldCharType="begin"/>
        </w:r>
        <w:r w:rsidR="00545BF8" w:rsidRPr="000B354B">
          <w:rPr>
            <w:rFonts w:ascii="Arial Narrow" w:hAnsi="Arial Narrow"/>
            <w:noProof/>
            <w:webHidden/>
            <w:sz w:val="20"/>
            <w:szCs w:val="20"/>
            <w:lang w:val="en-GB"/>
          </w:rPr>
          <w:instrText xml:space="preserve"> PAGEREF _Toc138087121 \h </w:instrText>
        </w:r>
        <w:r w:rsidR="00545BF8" w:rsidRPr="000B354B">
          <w:rPr>
            <w:rFonts w:ascii="Arial Narrow" w:hAnsi="Arial Narrow"/>
            <w:noProof/>
            <w:webHidden/>
            <w:sz w:val="20"/>
            <w:szCs w:val="20"/>
            <w:lang w:val="en-GB"/>
          </w:rPr>
        </w:r>
        <w:r w:rsidR="00545BF8" w:rsidRPr="000B354B">
          <w:rPr>
            <w:rFonts w:ascii="Arial Narrow" w:hAnsi="Arial Narrow"/>
            <w:noProof/>
            <w:webHidden/>
            <w:sz w:val="20"/>
            <w:szCs w:val="20"/>
            <w:lang w:val="en-GB"/>
          </w:rPr>
          <w:fldChar w:fldCharType="separate"/>
        </w:r>
        <w:r w:rsidR="00C73579" w:rsidRPr="000B354B">
          <w:rPr>
            <w:rFonts w:ascii="Arial Narrow" w:hAnsi="Arial Narrow"/>
            <w:noProof/>
            <w:webHidden/>
            <w:sz w:val="20"/>
            <w:szCs w:val="20"/>
            <w:lang w:val="en-GB"/>
          </w:rPr>
          <w:t>10</w:t>
        </w:r>
        <w:r w:rsidR="00545BF8" w:rsidRPr="000B354B">
          <w:rPr>
            <w:rFonts w:ascii="Arial Narrow" w:hAnsi="Arial Narrow"/>
            <w:noProof/>
            <w:webHidden/>
            <w:sz w:val="20"/>
            <w:szCs w:val="20"/>
            <w:lang w:val="en-GB"/>
          </w:rPr>
          <w:fldChar w:fldCharType="end"/>
        </w:r>
      </w:hyperlink>
    </w:p>
    <w:p w14:paraId="632A8498" w14:textId="10541C26" w:rsidR="00545BF8" w:rsidRPr="000B354B" w:rsidRDefault="00000000" w:rsidP="00FD64AD">
      <w:pPr>
        <w:pStyle w:val="TOC3"/>
        <w:rPr>
          <w:rFonts w:ascii="Arial Narrow" w:eastAsiaTheme="minorEastAsia" w:hAnsi="Arial Narrow"/>
          <w:noProof/>
          <w:kern w:val="2"/>
          <w:sz w:val="20"/>
          <w:szCs w:val="20"/>
          <w:lang w:val="en-GB"/>
          <w14:ligatures w14:val="standardContextual"/>
        </w:rPr>
      </w:pPr>
      <w:hyperlink w:anchor="_Toc138087122" w:history="1">
        <w:r w:rsidR="00545BF8" w:rsidRPr="000B354B">
          <w:rPr>
            <w:rStyle w:val="Hyperlink"/>
            <w:rFonts w:ascii="Arial Narrow" w:hAnsi="Arial Narrow" w:cs="Times New Roman"/>
            <w:bCs/>
            <w:noProof/>
            <w:sz w:val="20"/>
            <w:szCs w:val="20"/>
            <w:lang w:val="en-GB"/>
          </w:rPr>
          <w:t>4.3.9.</w:t>
        </w:r>
        <w:r w:rsidR="00545BF8" w:rsidRPr="000B354B">
          <w:rPr>
            <w:rFonts w:ascii="Arial Narrow" w:eastAsiaTheme="minorEastAsia" w:hAnsi="Arial Narrow"/>
            <w:noProof/>
            <w:kern w:val="2"/>
            <w:sz w:val="20"/>
            <w:szCs w:val="20"/>
            <w:lang w:val="en-GB"/>
            <w14:ligatures w14:val="standardContextual"/>
          </w:rPr>
          <w:tab/>
        </w:r>
        <w:r w:rsidR="00545BF8" w:rsidRPr="000B354B">
          <w:rPr>
            <w:rStyle w:val="Hyperlink"/>
            <w:rFonts w:ascii="Arial Narrow" w:hAnsi="Arial Narrow" w:cs="Times New Roman"/>
            <w:bCs/>
            <w:noProof/>
            <w:sz w:val="20"/>
            <w:szCs w:val="20"/>
            <w:lang w:val="en-GB"/>
          </w:rPr>
          <w:t>Trees in Cities Challenge</w:t>
        </w:r>
        <w:r w:rsidR="00545BF8" w:rsidRPr="000B354B">
          <w:rPr>
            <w:rFonts w:ascii="Arial Narrow" w:hAnsi="Arial Narrow"/>
            <w:noProof/>
            <w:webHidden/>
            <w:sz w:val="20"/>
            <w:szCs w:val="20"/>
            <w:lang w:val="en-GB"/>
          </w:rPr>
          <w:tab/>
        </w:r>
        <w:r w:rsidR="00545BF8" w:rsidRPr="000B354B">
          <w:rPr>
            <w:rFonts w:ascii="Arial Narrow" w:hAnsi="Arial Narrow"/>
            <w:noProof/>
            <w:webHidden/>
            <w:sz w:val="20"/>
            <w:szCs w:val="20"/>
            <w:lang w:val="en-GB"/>
          </w:rPr>
          <w:fldChar w:fldCharType="begin"/>
        </w:r>
        <w:r w:rsidR="00545BF8" w:rsidRPr="000B354B">
          <w:rPr>
            <w:rFonts w:ascii="Arial Narrow" w:hAnsi="Arial Narrow"/>
            <w:noProof/>
            <w:webHidden/>
            <w:sz w:val="20"/>
            <w:szCs w:val="20"/>
            <w:lang w:val="en-GB"/>
          </w:rPr>
          <w:instrText xml:space="preserve"> PAGEREF _Toc138087122 \h </w:instrText>
        </w:r>
        <w:r w:rsidR="00545BF8" w:rsidRPr="000B354B">
          <w:rPr>
            <w:rFonts w:ascii="Arial Narrow" w:hAnsi="Arial Narrow"/>
            <w:noProof/>
            <w:webHidden/>
            <w:sz w:val="20"/>
            <w:szCs w:val="20"/>
            <w:lang w:val="en-GB"/>
          </w:rPr>
        </w:r>
        <w:r w:rsidR="00545BF8" w:rsidRPr="000B354B">
          <w:rPr>
            <w:rFonts w:ascii="Arial Narrow" w:hAnsi="Arial Narrow"/>
            <w:noProof/>
            <w:webHidden/>
            <w:sz w:val="20"/>
            <w:szCs w:val="20"/>
            <w:lang w:val="en-GB"/>
          </w:rPr>
          <w:fldChar w:fldCharType="separate"/>
        </w:r>
        <w:r w:rsidR="00C73579" w:rsidRPr="000B354B">
          <w:rPr>
            <w:rFonts w:ascii="Arial Narrow" w:hAnsi="Arial Narrow"/>
            <w:noProof/>
            <w:webHidden/>
            <w:sz w:val="20"/>
            <w:szCs w:val="20"/>
            <w:lang w:val="en-GB"/>
          </w:rPr>
          <w:t>11</w:t>
        </w:r>
        <w:r w:rsidR="00545BF8" w:rsidRPr="000B354B">
          <w:rPr>
            <w:rFonts w:ascii="Arial Narrow" w:hAnsi="Arial Narrow"/>
            <w:noProof/>
            <w:webHidden/>
            <w:sz w:val="20"/>
            <w:szCs w:val="20"/>
            <w:lang w:val="en-GB"/>
          </w:rPr>
          <w:fldChar w:fldCharType="end"/>
        </w:r>
      </w:hyperlink>
    </w:p>
    <w:p w14:paraId="712DA9A9" w14:textId="676A9DA4" w:rsidR="00545BF8" w:rsidRPr="000B354B" w:rsidRDefault="00000000" w:rsidP="00FD64AD">
      <w:pPr>
        <w:pStyle w:val="TOC3"/>
        <w:rPr>
          <w:rFonts w:ascii="Arial Narrow" w:eastAsiaTheme="minorEastAsia" w:hAnsi="Arial Narrow"/>
          <w:noProof/>
          <w:kern w:val="2"/>
          <w:sz w:val="20"/>
          <w:szCs w:val="20"/>
          <w:lang w:val="en-GB"/>
          <w14:ligatures w14:val="standardContextual"/>
        </w:rPr>
      </w:pPr>
      <w:hyperlink w:anchor="_Toc138087123" w:history="1">
        <w:r w:rsidR="00545BF8" w:rsidRPr="000B354B">
          <w:rPr>
            <w:rStyle w:val="Hyperlink"/>
            <w:rFonts w:ascii="Arial Narrow" w:hAnsi="Arial Narrow" w:cs="Times New Roman"/>
            <w:bCs/>
            <w:noProof/>
            <w:sz w:val="20"/>
            <w:szCs w:val="20"/>
            <w:lang w:val="en-GB"/>
          </w:rPr>
          <w:t>4.3.10.</w:t>
        </w:r>
        <w:r w:rsidR="00545BF8" w:rsidRPr="000B354B">
          <w:rPr>
            <w:rFonts w:ascii="Arial Narrow" w:eastAsiaTheme="minorEastAsia" w:hAnsi="Arial Narrow"/>
            <w:noProof/>
            <w:kern w:val="2"/>
            <w:sz w:val="20"/>
            <w:szCs w:val="20"/>
            <w:lang w:val="en-GB"/>
            <w14:ligatures w14:val="standardContextual"/>
          </w:rPr>
          <w:tab/>
        </w:r>
        <w:r w:rsidR="00545BF8" w:rsidRPr="000B354B">
          <w:rPr>
            <w:rStyle w:val="Hyperlink"/>
            <w:rFonts w:ascii="Arial Narrow" w:hAnsi="Arial Narrow" w:cs="Times New Roman"/>
            <w:bCs/>
            <w:noProof/>
            <w:sz w:val="20"/>
            <w:szCs w:val="20"/>
            <w:lang w:val="en-GB"/>
          </w:rPr>
          <w:t>Nature-based Solutions 2022 Project</w:t>
        </w:r>
        <w:r w:rsidR="00545BF8" w:rsidRPr="000B354B">
          <w:rPr>
            <w:rFonts w:ascii="Arial Narrow" w:hAnsi="Arial Narrow"/>
            <w:noProof/>
            <w:webHidden/>
            <w:sz w:val="20"/>
            <w:szCs w:val="20"/>
            <w:lang w:val="en-GB"/>
          </w:rPr>
          <w:tab/>
        </w:r>
        <w:r w:rsidR="00545BF8" w:rsidRPr="000B354B">
          <w:rPr>
            <w:rFonts w:ascii="Arial Narrow" w:hAnsi="Arial Narrow"/>
            <w:noProof/>
            <w:webHidden/>
            <w:sz w:val="20"/>
            <w:szCs w:val="20"/>
            <w:lang w:val="en-GB"/>
          </w:rPr>
          <w:fldChar w:fldCharType="begin"/>
        </w:r>
        <w:r w:rsidR="00545BF8" w:rsidRPr="000B354B">
          <w:rPr>
            <w:rFonts w:ascii="Arial Narrow" w:hAnsi="Arial Narrow"/>
            <w:noProof/>
            <w:webHidden/>
            <w:sz w:val="20"/>
            <w:szCs w:val="20"/>
            <w:lang w:val="en-GB"/>
          </w:rPr>
          <w:instrText xml:space="preserve"> PAGEREF _Toc138087123 \h </w:instrText>
        </w:r>
        <w:r w:rsidR="00545BF8" w:rsidRPr="000B354B">
          <w:rPr>
            <w:rFonts w:ascii="Arial Narrow" w:hAnsi="Arial Narrow"/>
            <w:noProof/>
            <w:webHidden/>
            <w:sz w:val="20"/>
            <w:szCs w:val="20"/>
            <w:lang w:val="en-GB"/>
          </w:rPr>
        </w:r>
        <w:r w:rsidR="00545BF8" w:rsidRPr="000B354B">
          <w:rPr>
            <w:rFonts w:ascii="Arial Narrow" w:hAnsi="Arial Narrow"/>
            <w:noProof/>
            <w:webHidden/>
            <w:sz w:val="20"/>
            <w:szCs w:val="20"/>
            <w:lang w:val="en-GB"/>
          </w:rPr>
          <w:fldChar w:fldCharType="separate"/>
        </w:r>
        <w:r w:rsidR="00C73579" w:rsidRPr="000B354B">
          <w:rPr>
            <w:rFonts w:ascii="Arial Narrow" w:hAnsi="Arial Narrow"/>
            <w:noProof/>
            <w:webHidden/>
            <w:sz w:val="20"/>
            <w:szCs w:val="20"/>
            <w:lang w:val="en-GB"/>
          </w:rPr>
          <w:t>11</w:t>
        </w:r>
        <w:r w:rsidR="00545BF8" w:rsidRPr="000B354B">
          <w:rPr>
            <w:rFonts w:ascii="Arial Narrow" w:hAnsi="Arial Narrow"/>
            <w:noProof/>
            <w:webHidden/>
            <w:sz w:val="20"/>
            <w:szCs w:val="20"/>
            <w:lang w:val="en-GB"/>
          </w:rPr>
          <w:fldChar w:fldCharType="end"/>
        </w:r>
      </w:hyperlink>
    </w:p>
    <w:p w14:paraId="7FD2AE8E" w14:textId="37989D08" w:rsidR="00545BF8" w:rsidRPr="000B354B" w:rsidRDefault="00000000" w:rsidP="00FD64AD">
      <w:pPr>
        <w:pStyle w:val="TOC3"/>
        <w:rPr>
          <w:rFonts w:ascii="Arial Narrow" w:eastAsiaTheme="minorEastAsia" w:hAnsi="Arial Narrow"/>
          <w:noProof/>
          <w:kern w:val="2"/>
          <w:sz w:val="20"/>
          <w:szCs w:val="20"/>
          <w:lang w:val="en-GB"/>
          <w14:ligatures w14:val="standardContextual"/>
        </w:rPr>
      </w:pPr>
      <w:hyperlink w:anchor="_Toc138087124" w:history="1">
        <w:r w:rsidR="00545BF8" w:rsidRPr="000B354B">
          <w:rPr>
            <w:rStyle w:val="Hyperlink"/>
            <w:rFonts w:ascii="Arial Narrow" w:hAnsi="Arial Narrow" w:cs="Times New Roman"/>
            <w:bCs/>
            <w:noProof/>
            <w:sz w:val="20"/>
            <w:szCs w:val="20"/>
            <w:lang w:val="en-GB"/>
          </w:rPr>
          <w:t>4.3.11.</w:t>
        </w:r>
        <w:r w:rsidR="00545BF8" w:rsidRPr="000B354B">
          <w:rPr>
            <w:rFonts w:ascii="Arial Narrow" w:eastAsiaTheme="minorEastAsia" w:hAnsi="Arial Narrow"/>
            <w:noProof/>
            <w:kern w:val="2"/>
            <w:sz w:val="20"/>
            <w:szCs w:val="20"/>
            <w:lang w:val="en-GB"/>
            <w14:ligatures w14:val="standardContextual"/>
          </w:rPr>
          <w:tab/>
        </w:r>
        <w:r w:rsidR="00545BF8" w:rsidRPr="000B354B">
          <w:rPr>
            <w:rStyle w:val="Hyperlink"/>
            <w:rFonts w:ascii="Arial Narrow" w:hAnsi="Arial Narrow" w:cs="Times New Roman"/>
            <w:bCs/>
            <w:noProof/>
            <w:sz w:val="20"/>
            <w:szCs w:val="20"/>
            <w:lang w:val="en-GB"/>
          </w:rPr>
          <w:t>Issue-Based Coalition on Environment and Climate Change in Europe and Central Asia Region</w:t>
        </w:r>
        <w:r w:rsidR="00545BF8" w:rsidRPr="000B354B">
          <w:rPr>
            <w:rFonts w:ascii="Arial Narrow" w:hAnsi="Arial Narrow"/>
            <w:noProof/>
            <w:webHidden/>
            <w:sz w:val="20"/>
            <w:szCs w:val="20"/>
            <w:lang w:val="en-GB"/>
          </w:rPr>
          <w:tab/>
        </w:r>
        <w:r w:rsidR="00545BF8" w:rsidRPr="000B354B">
          <w:rPr>
            <w:rFonts w:ascii="Arial Narrow" w:hAnsi="Arial Narrow"/>
            <w:noProof/>
            <w:webHidden/>
            <w:sz w:val="20"/>
            <w:szCs w:val="20"/>
            <w:lang w:val="en-GB"/>
          </w:rPr>
          <w:fldChar w:fldCharType="begin"/>
        </w:r>
        <w:r w:rsidR="00545BF8" w:rsidRPr="000B354B">
          <w:rPr>
            <w:rFonts w:ascii="Arial Narrow" w:hAnsi="Arial Narrow"/>
            <w:noProof/>
            <w:webHidden/>
            <w:sz w:val="20"/>
            <w:szCs w:val="20"/>
            <w:lang w:val="en-GB"/>
          </w:rPr>
          <w:instrText xml:space="preserve"> PAGEREF _Toc138087124 \h </w:instrText>
        </w:r>
        <w:r w:rsidR="00545BF8" w:rsidRPr="000B354B">
          <w:rPr>
            <w:rFonts w:ascii="Arial Narrow" w:hAnsi="Arial Narrow"/>
            <w:noProof/>
            <w:webHidden/>
            <w:sz w:val="20"/>
            <w:szCs w:val="20"/>
            <w:lang w:val="en-GB"/>
          </w:rPr>
        </w:r>
        <w:r w:rsidR="00545BF8" w:rsidRPr="000B354B">
          <w:rPr>
            <w:rFonts w:ascii="Arial Narrow" w:hAnsi="Arial Narrow"/>
            <w:noProof/>
            <w:webHidden/>
            <w:sz w:val="20"/>
            <w:szCs w:val="20"/>
            <w:lang w:val="en-GB"/>
          </w:rPr>
          <w:fldChar w:fldCharType="separate"/>
        </w:r>
        <w:r w:rsidR="00C73579" w:rsidRPr="000B354B">
          <w:rPr>
            <w:rFonts w:ascii="Arial Narrow" w:hAnsi="Arial Narrow"/>
            <w:noProof/>
            <w:webHidden/>
            <w:sz w:val="20"/>
            <w:szCs w:val="20"/>
            <w:lang w:val="en-GB"/>
          </w:rPr>
          <w:t>11</w:t>
        </w:r>
        <w:r w:rsidR="00545BF8" w:rsidRPr="000B354B">
          <w:rPr>
            <w:rFonts w:ascii="Arial Narrow" w:hAnsi="Arial Narrow"/>
            <w:noProof/>
            <w:webHidden/>
            <w:sz w:val="20"/>
            <w:szCs w:val="20"/>
            <w:lang w:val="en-GB"/>
          </w:rPr>
          <w:fldChar w:fldCharType="end"/>
        </w:r>
      </w:hyperlink>
    </w:p>
    <w:p w14:paraId="507F68A8" w14:textId="780699E9" w:rsidR="00545BF8" w:rsidRPr="000B354B" w:rsidRDefault="00000000" w:rsidP="00FD64AD">
      <w:pPr>
        <w:pStyle w:val="TOC3"/>
        <w:rPr>
          <w:rFonts w:ascii="Arial Narrow" w:eastAsiaTheme="minorEastAsia" w:hAnsi="Arial Narrow"/>
          <w:noProof/>
          <w:kern w:val="2"/>
          <w:sz w:val="20"/>
          <w:szCs w:val="20"/>
          <w:lang w:val="en-GB"/>
          <w14:ligatures w14:val="standardContextual"/>
        </w:rPr>
      </w:pPr>
      <w:hyperlink w:anchor="_Toc138087125" w:history="1">
        <w:r w:rsidR="00545BF8" w:rsidRPr="000B354B">
          <w:rPr>
            <w:rStyle w:val="Hyperlink"/>
            <w:rFonts w:ascii="Arial Narrow" w:hAnsi="Arial Narrow" w:cs="Times New Roman"/>
            <w:bCs/>
            <w:noProof/>
            <w:sz w:val="20"/>
            <w:szCs w:val="20"/>
            <w:lang w:val="en-GB"/>
          </w:rPr>
          <w:t>4.3.12.</w:t>
        </w:r>
        <w:r w:rsidR="00545BF8" w:rsidRPr="000B354B">
          <w:rPr>
            <w:rFonts w:ascii="Arial Narrow" w:eastAsiaTheme="minorEastAsia" w:hAnsi="Arial Narrow"/>
            <w:noProof/>
            <w:kern w:val="2"/>
            <w:sz w:val="20"/>
            <w:szCs w:val="20"/>
            <w:lang w:val="en-GB"/>
            <w14:ligatures w14:val="standardContextual"/>
          </w:rPr>
          <w:tab/>
        </w:r>
        <w:r w:rsidR="00545BF8" w:rsidRPr="000B354B">
          <w:rPr>
            <w:rStyle w:val="Hyperlink"/>
            <w:rFonts w:ascii="Arial Narrow" w:hAnsi="Arial Narrow" w:cs="Times New Roman"/>
            <w:bCs/>
            <w:noProof/>
            <w:sz w:val="20"/>
            <w:szCs w:val="20"/>
            <w:lang w:val="en-GB"/>
          </w:rPr>
          <w:t>Critical Ecosystem Partnership Fund</w:t>
        </w:r>
        <w:r w:rsidR="00545BF8" w:rsidRPr="000B354B">
          <w:rPr>
            <w:rFonts w:ascii="Arial Narrow" w:hAnsi="Arial Narrow"/>
            <w:noProof/>
            <w:webHidden/>
            <w:sz w:val="20"/>
            <w:szCs w:val="20"/>
            <w:lang w:val="en-GB"/>
          </w:rPr>
          <w:tab/>
        </w:r>
        <w:r w:rsidR="00545BF8" w:rsidRPr="000B354B">
          <w:rPr>
            <w:rFonts w:ascii="Arial Narrow" w:hAnsi="Arial Narrow"/>
            <w:noProof/>
            <w:webHidden/>
            <w:sz w:val="20"/>
            <w:szCs w:val="20"/>
            <w:lang w:val="en-GB"/>
          </w:rPr>
          <w:fldChar w:fldCharType="begin"/>
        </w:r>
        <w:r w:rsidR="00545BF8" w:rsidRPr="000B354B">
          <w:rPr>
            <w:rFonts w:ascii="Arial Narrow" w:hAnsi="Arial Narrow"/>
            <w:noProof/>
            <w:webHidden/>
            <w:sz w:val="20"/>
            <w:szCs w:val="20"/>
            <w:lang w:val="en-GB"/>
          </w:rPr>
          <w:instrText xml:space="preserve"> PAGEREF _Toc138087125 \h </w:instrText>
        </w:r>
        <w:r w:rsidR="00545BF8" w:rsidRPr="000B354B">
          <w:rPr>
            <w:rFonts w:ascii="Arial Narrow" w:hAnsi="Arial Narrow"/>
            <w:noProof/>
            <w:webHidden/>
            <w:sz w:val="20"/>
            <w:szCs w:val="20"/>
            <w:lang w:val="en-GB"/>
          </w:rPr>
        </w:r>
        <w:r w:rsidR="00545BF8" w:rsidRPr="000B354B">
          <w:rPr>
            <w:rFonts w:ascii="Arial Narrow" w:hAnsi="Arial Narrow"/>
            <w:noProof/>
            <w:webHidden/>
            <w:sz w:val="20"/>
            <w:szCs w:val="20"/>
            <w:lang w:val="en-GB"/>
          </w:rPr>
          <w:fldChar w:fldCharType="separate"/>
        </w:r>
        <w:r w:rsidR="00C73579" w:rsidRPr="000B354B">
          <w:rPr>
            <w:rFonts w:ascii="Arial Narrow" w:hAnsi="Arial Narrow"/>
            <w:noProof/>
            <w:webHidden/>
            <w:sz w:val="20"/>
            <w:szCs w:val="20"/>
            <w:lang w:val="en-GB"/>
          </w:rPr>
          <w:t>12</w:t>
        </w:r>
        <w:r w:rsidR="00545BF8" w:rsidRPr="000B354B">
          <w:rPr>
            <w:rFonts w:ascii="Arial Narrow" w:hAnsi="Arial Narrow"/>
            <w:noProof/>
            <w:webHidden/>
            <w:sz w:val="20"/>
            <w:szCs w:val="20"/>
            <w:lang w:val="en-GB"/>
          </w:rPr>
          <w:fldChar w:fldCharType="end"/>
        </w:r>
      </w:hyperlink>
    </w:p>
    <w:p w14:paraId="42DEE49A" w14:textId="069D6981" w:rsidR="00545BF8" w:rsidRPr="000B354B" w:rsidRDefault="00000000" w:rsidP="00FD64AD">
      <w:pPr>
        <w:pStyle w:val="TOC3"/>
        <w:rPr>
          <w:rFonts w:ascii="Arial Narrow" w:eastAsiaTheme="minorEastAsia" w:hAnsi="Arial Narrow"/>
          <w:noProof/>
          <w:kern w:val="2"/>
          <w:sz w:val="20"/>
          <w:szCs w:val="20"/>
          <w:lang w:val="en-GB"/>
          <w14:ligatures w14:val="standardContextual"/>
        </w:rPr>
      </w:pPr>
      <w:hyperlink w:anchor="_Toc138087127" w:history="1">
        <w:r w:rsidR="00545BF8" w:rsidRPr="000B354B">
          <w:rPr>
            <w:rStyle w:val="Hyperlink"/>
            <w:rFonts w:ascii="Arial Narrow" w:hAnsi="Arial Narrow" w:cs="Times New Roman"/>
            <w:bCs/>
            <w:noProof/>
            <w:sz w:val="20"/>
            <w:szCs w:val="20"/>
            <w:lang w:val="en-GB"/>
          </w:rPr>
          <w:t>4.3.13.</w:t>
        </w:r>
        <w:r w:rsidR="00545BF8" w:rsidRPr="000B354B">
          <w:rPr>
            <w:rFonts w:ascii="Arial Narrow" w:eastAsiaTheme="minorEastAsia" w:hAnsi="Arial Narrow"/>
            <w:noProof/>
            <w:kern w:val="2"/>
            <w:sz w:val="20"/>
            <w:szCs w:val="20"/>
            <w:lang w:val="en-GB"/>
            <w14:ligatures w14:val="standardContextual"/>
          </w:rPr>
          <w:tab/>
        </w:r>
        <w:r w:rsidR="00545BF8" w:rsidRPr="000B354B">
          <w:rPr>
            <w:rStyle w:val="Hyperlink"/>
            <w:rFonts w:ascii="Arial Narrow" w:hAnsi="Arial Narrow" w:cs="Times New Roman"/>
            <w:bCs/>
            <w:noProof/>
            <w:sz w:val="20"/>
            <w:szCs w:val="20"/>
            <w:lang w:val="en-GB"/>
          </w:rPr>
          <w:t>Other initiatives</w:t>
        </w:r>
        <w:r w:rsidR="00545BF8" w:rsidRPr="000B354B">
          <w:rPr>
            <w:rFonts w:ascii="Arial Narrow" w:hAnsi="Arial Narrow"/>
            <w:noProof/>
            <w:webHidden/>
            <w:sz w:val="20"/>
            <w:szCs w:val="20"/>
            <w:lang w:val="en-GB"/>
          </w:rPr>
          <w:tab/>
        </w:r>
        <w:r w:rsidR="00545BF8" w:rsidRPr="000B354B">
          <w:rPr>
            <w:rFonts w:ascii="Arial Narrow" w:hAnsi="Arial Narrow"/>
            <w:noProof/>
            <w:webHidden/>
            <w:sz w:val="20"/>
            <w:szCs w:val="20"/>
            <w:lang w:val="en-GB"/>
          </w:rPr>
          <w:fldChar w:fldCharType="begin"/>
        </w:r>
        <w:r w:rsidR="00545BF8" w:rsidRPr="000B354B">
          <w:rPr>
            <w:rFonts w:ascii="Arial Narrow" w:hAnsi="Arial Narrow"/>
            <w:noProof/>
            <w:webHidden/>
            <w:sz w:val="20"/>
            <w:szCs w:val="20"/>
            <w:lang w:val="en-GB"/>
          </w:rPr>
          <w:instrText xml:space="preserve"> PAGEREF _Toc138087127 \h </w:instrText>
        </w:r>
        <w:r w:rsidR="00545BF8" w:rsidRPr="000B354B">
          <w:rPr>
            <w:rFonts w:ascii="Arial Narrow" w:hAnsi="Arial Narrow"/>
            <w:noProof/>
            <w:webHidden/>
            <w:sz w:val="20"/>
            <w:szCs w:val="20"/>
            <w:lang w:val="en-GB"/>
          </w:rPr>
        </w:r>
        <w:r w:rsidR="00545BF8" w:rsidRPr="000B354B">
          <w:rPr>
            <w:rFonts w:ascii="Arial Narrow" w:hAnsi="Arial Narrow"/>
            <w:noProof/>
            <w:webHidden/>
            <w:sz w:val="20"/>
            <w:szCs w:val="20"/>
            <w:lang w:val="en-GB"/>
          </w:rPr>
          <w:fldChar w:fldCharType="separate"/>
        </w:r>
        <w:r w:rsidR="00C73579" w:rsidRPr="000B354B">
          <w:rPr>
            <w:rFonts w:ascii="Arial Narrow" w:hAnsi="Arial Narrow"/>
            <w:noProof/>
            <w:webHidden/>
            <w:sz w:val="20"/>
            <w:szCs w:val="20"/>
            <w:lang w:val="en-GB"/>
          </w:rPr>
          <w:t>12</w:t>
        </w:r>
        <w:r w:rsidR="00545BF8" w:rsidRPr="000B354B">
          <w:rPr>
            <w:rFonts w:ascii="Arial Narrow" w:hAnsi="Arial Narrow"/>
            <w:noProof/>
            <w:webHidden/>
            <w:sz w:val="20"/>
            <w:szCs w:val="20"/>
            <w:lang w:val="en-GB"/>
          </w:rPr>
          <w:fldChar w:fldCharType="end"/>
        </w:r>
      </w:hyperlink>
    </w:p>
    <w:p w14:paraId="7BF4AD2D" w14:textId="6D6A8408" w:rsidR="00545BF8" w:rsidRPr="000B354B" w:rsidRDefault="00000000" w:rsidP="00FD64AD">
      <w:pPr>
        <w:pStyle w:val="TOC2"/>
        <w:rPr>
          <w:rFonts w:ascii="Arial Narrow" w:eastAsiaTheme="minorEastAsia" w:hAnsi="Arial Narrow"/>
          <w:bCs/>
          <w:noProof/>
          <w:kern w:val="2"/>
          <w:sz w:val="20"/>
          <w:szCs w:val="20"/>
          <w:lang w:val="en-GB"/>
          <w14:ligatures w14:val="standardContextual"/>
        </w:rPr>
      </w:pPr>
      <w:hyperlink w:anchor="_Toc138087128" w:history="1">
        <w:r w:rsidR="00545BF8" w:rsidRPr="000B354B">
          <w:rPr>
            <w:rStyle w:val="Hyperlink"/>
            <w:rFonts w:ascii="Arial Narrow" w:hAnsi="Arial Narrow" w:cs="Times New Roman"/>
            <w:bCs/>
            <w:noProof/>
            <w:sz w:val="20"/>
            <w:szCs w:val="20"/>
            <w:lang w:val="en-GB"/>
          </w:rPr>
          <w:t>4.4.</w:t>
        </w:r>
        <w:r w:rsidR="00545BF8" w:rsidRPr="000B354B">
          <w:rPr>
            <w:rFonts w:ascii="Arial Narrow" w:eastAsiaTheme="minorEastAsia" w:hAnsi="Arial Narrow"/>
            <w:bCs/>
            <w:noProof/>
            <w:kern w:val="2"/>
            <w:sz w:val="20"/>
            <w:szCs w:val="20"/>
            <w:lang w:val="en-GB"/>
            <w14:ligatures w14:val="standardContextual"/>
          </w:rPr>
          <w:tab/>
        </w:r>
        <w:r w:rsidR="00545BF8" w:rsidRPr="000B354B">
          <w:rPr>
            <w:rStyle w:val="Hyperlink"/>
            <w:rFonts w:ascii="Arial Narrow" w:hAnsi="Arial Narrow" w:cs="Times New Roman"/>
            <w:bCs/>
            <w:noProof/>
            <w:sz w:val="20"/>
            <w:szCs w:val="20"/>
            <w:lang w:val="en-GB"/>
          </w:rPr>
          <w:t>Current NbS implementation: Examples from the sub-region</w:t>
        </w:r>
        <w:r w:rsidR="00545BF8" w:rsidRPr="000B354B">
          <w:rPr>
            <w:rFonts w:ascii="Arial Narrow" w:hAnsi="Arial Narrow"/>
            <w:bCs/>
            <w:noProof/>
            <w:webHidden/>
            <w:sz w:val="20"/>
            <w:szCs w:val="20"/>
            <w:lang w:val="en-GB"/>
          </w:rPr>
          <w:tab/>
        </w:r>
        <w:r w:rsidR="00545BF8" w:rsidRPr="000B354B">
          <w:rPr>
            <w:rFonts w:ascii="Arial Narrow" w:hAnsi="Arial Narrow"/>
            <w:bCs/>
            <w:noProof/>
            <w:webHidden/>
            <w:sz w:val="20"/>
            <w:szCs w:val="20"/>
            <w:lang w:val="en-GB"/>
          </w:rPr>
          <w:fldChar w:fldCharType="begin"/>
        </w:r>
        <w:r w:rsidR="00545BF8" w:rsidRPr="000B354B">
          <w:rPr>
            <w:rFonts w:ascii="Arial Narrow" w:hAnsi="Arial Narrow"/>
            <w:bCs/>
            <w:noProof/>
            <w:webHidden/>
            <w:sz w:val="20"/>
            <w:szCs w:val="20"/>
            <w:lang w:val="en-GB"/>
          </w:rPr>
          <w:instrText xml:space="preserve"> PAGEREF _Toc138087128 \h </w:instrText>
        </w:r>
        <w:r w:rsidR="00545BF8" w:rsidRPr="000B354B">
          <w:rPr>
            <w:rFonts w:ascii="Arial Narrow" w:hAnsi="Arial Narrow"/>
            <w:bCs/>
            <w:noProof/>
            <w:webHidden/>
            <w:sz w:val="20"/>
            <w:szCs w:val="20"/>
            <w:lang w:val="en-GB"/>
          </w:rPr>
        </w:r>
        <w:r w:rsidR="00545BF8" w:rsidRPr="000B354B">
          <w:rPr>
            <w:rFonts w:ascii="Arial Narrow" w:hAnsi="Arial Narrow"/>
            <w:bCs/>
            <w:noProof/>
            <w:webHidden/>
            <w:sz w:val="20"/>
            <w:szCs w:val="20"/>
            <w:lang w:val="en-GB"/>
          </w:rPr>
          <w:fldChar w:fldCharType="separate"/>
        </w:r>
        <w:r w:rsidR="00C73579" w:rsidRPr="00FD64AD">
          <w:rPr>
            <w:rFonts w:ascii="Arial Narrow" w:hAnsi="Arial Narrow"/>
            <w:bCs/>
            <w:noProof/>
            <w:webHidden/>
            <w:sz w:val="20"/>
            <w:szCs w:val="20"/>
            <w:lang w:val="en-GB"/>
          </w:rPr>
          <w:t>14</w:t>
        </w:r>
        <w:r w:rsidR="00545BF8" w:rsidRPr="000B354B">
          <w:rPr>
            <w:rFonts w:ascii="Arial Narrow" w:hAnsi="Arial Narrow"/>
            <w:bCs/>
            <w:noProof/>
            <w:webHidden/>
            <w:sz w:val="20"/>
            <w:szCs w:val="20"/>
            <w:lang w:val="en-GB"/>
          </w:rPr>
          <w:fldChar w:fldCharType="end"/>
        </w:r>
      </w:hyperlink>
    </w:p>
    <w:p w14:paraId="74A49141" w14:textId="541E38CA" w:rsidR="00545BF8" w:rsidRPr="000B354B" w:rsidRDefault="00000000" w:rsidP="00FD64AD">
      <w:pPr>
        <w:pStyle w:val="TOC3"/>
        <w:rPr>
          <w:rFonts w:ascii="Arial Narrow" w:eastAsiaTheme="minorEastAsia" w:hAnsi="Arial Narrow"/>
          <w:noProof/>
          <w:kern w:val="2"/>
          <w:sz w:val="20"/>
          <w:szCs w:val="20"/>
          <w:lang w:val="en-GB"/>
          <w14:ligatures w14:val="standardContextual"/>
        </w:rPr>
      </w:pPr>
      <w:hyperlink w:anchor="_Toc138087129" w:history="1">
        <w:r w:rsidR="00545BF8" w:rsidRPr="000B354B">
          <w:rPr>
            <w:rStyle w:val="Hyperlink"/>
            <w:rFonts w:ascii="Arial Narrow" w:hAnsi="Arial Narrow" w:cs="Times New Roman"/>
            <w:bCs/>
            <w:noProof/>
            <w:sz w:val="20"/>
            <w:szCs w:val="20"/>
            <w:lang w:val="en-GB"/>
          </w:rPr>
          <w:t>4.4.1.</w:t>
        </w:r>
        <w:r w:rsidR="00545BF8" w:rsidRPr="000B354B">
          <w:rPr>
            <w:rFonts w:ascii="Arial Narrow" w:eastAsiaTheme="minorEastAsia" w:hAnsi="Arial Narrow"/>
            <w:noProof/>
            <w:kern w:val="2"/>
            <w:sz w:val="20"/>
            <w:szCs w:val="20"/>
            <w:lang w:val="en-GB"/>
            <w14:ligatures w14:val="standardContextual"/>
          </w:rPr>
          <w:tab/>
        </w:r>
        <w:r w:rsidR="00545BF8" w:rsidRPr="000B354B">
          <w:rPr>
            <w:rStyle w:val="Hyperlink"/>
            <w:rFonts w:ascii="Arial Narrow" w:hAnsi="Arial Narrow" w:cs="Times New Roman"/>
            <w:bCs/>
            <w:noProof/>
            <w:sz w:val="20"/>
            <w:szCs w:val="20"/>
            <w:lang w:val="en-GB"/>
          </w:rPr>
          <w:t>Nationally Determined Contributions</w:t>
        </w:r>
        <w:r w:rsidR="00545BF8" w:rsidRPr="000B354B">
          <w:rPr>
            <w:rFonts w:ascii="Arial Narrow" w:hAnsi="Arial Narrow"/>
            <w:noProof/>
            <w:webHidden/>
            <w:sz w:val="20"/>
            <w:szCs w:val="20"/>
            <w:lang w:val="en-GB"/>
          </w:rPr>
          <w:tab/>
        </w:r>
        <w:r w:rsidR="00545BF8" w:rsidRPr="000B354B">
          <w:rPr>
            <w:rFonts w:ascii="Arial Narrow" w:hAnsi="Arial Narrow"/>
            <w:noProof/>
            <w:webHidden/>
            <w:sz w:val="20"/>
            <w:szCs w:val="20"/>
            <w:lang w:val="en-GB"/>
          </w:rPr>
          <w:fldChar w:fldCharType="begin"/>
        </w:r>
        <w:r w:rsidR="00545BF8" w:rsidRPr="000B354B">
          <w:rPr>
            <w:rFonts w:ascii="Arial Narrow" w:hAnsi="Arial Narrow"/>
            <w:noProof/>
            <w:webHidden/>
            <w:sz w:val="20"/>
            <w:szCs w:val="20"/>
            <w:lang w:val="en-GB"/>
          </w:rPr>
          <w:instrText xml:space="preserve"> PAGEREF _Toc138087129 \h </w:instrText>
        </w:r>
        <w:r w:rsidR="00545BF8" w:rsidRPr="000B354B">
          <w:rPr>
            <w:rFonts w:ascii="Arial Narrow" w:hAnsi="Arial Narrow"/>
            <w:noProof/>
            <w:webHidden/>
            <w:sz w:val="20"/>
            <w:szCs w:val="20"/>
            <w:lang w:val="en-GB"/>
          </w:rPr>
        </w:r>
        <w:r w:rsidR="00545BF8" w:rsidRPr="000B354B">
          <w:rPr>
            <w:rFonts w:ascii="Arial Narrow" w:hAnsi="Arial Narrow"/>
            <w:noProof/>
            <w:webHidden/>
            <w:sz w:val="20"/>
            <w:szCs w:val="20"/>
            <w:lang w:val="en-GB"/>
          </w:rPr>
          <w:fldChar w:fldCharType="separate"/>
        </w:r>
        <w:r w:rsidR="00C73579" w:rsidRPr="000B354B">
          <w:rPr>
            <w:rFonts w:ascii="Arial Narrow" w:hAnsi="Arial Narrow"/>
            <w:noProof/>
            <w:webHidden/>
            <w:sz w:val="20"/>
            <w:szCs w:val="20"/>
            <w:lang w:val="en-GB"/>
          </w:rPr>
          <w:t>14</w:t>
        </w:r>
        <w:r w:rsidR="00545BF8" w:rsidRPr="000B354B">
          <w:rPr>
            <w:rFonts w:ascii="Arial Narrow" w:hAnsi="Arial Narrow"/>
            <w:noProof/>
            <w:webHidden/>
            <w:sz w:val="20"/>
            <w:szCs w:val="20"/>
            <w:lang w:val="en-GB"/>
          </w:rPr>
          <w:fldChar w:fldCharType="end"/>
        </w:r>
      </w:hyperlink>
    </w:p>
    <w:p w14:paraId="686558D5" w14:textId="1A2A3FEB" w:rsidR="00545BF8" w:rsidRPr="000B354B" w:rsidRDefault="00000000" w:rsidP="00FD64AD">
      <w:pPr>
        <w:pStyle w:val="TOC3"/>
        <w:rPr>
          <w:rFonts w:ascii="Arial Narrow" w:eastAsiaTheme="minorEastAsia" w:hAnsi="Arial Narrow"/>
          <w:noProof/>
          <w:kern w:val="2"/>
          <w:sz w:val="20"/>
          <w:szCs w:val="20"/>
          <w:lang w:val="en-GB"/>
          <w14:ligatures w14:val="standardContextual"/>
        </w:rPr>
      </w:pPr>
      <w:hyperlink w:anchor="_Toc138087131" w:history="1">
        <w:r w:rsidR="00545BF8" w:rsidRPr="000B354B">
          <w:rPr>
            <w:rStyle w:val="Hyperlink"/>
            <w:rFonts w:ascii="Arial Narrow" w:hAnsi="Arial Narrow" w:cs="Times New Roman"/>
            <w:bCs/>
            <w:noProof/>
            <w:sz w:val="20"/>
            <w:szCs w:val="20"/>
            <w:lang w:val="en-GB"/>
          </w:rPr>
          <w:t>4.4.2.</w:t>
        </w:r>
        <w:r w:rsidR="00545BF8" w:rsidRPr="000B354B">
          <w:rPr>
            <w:rFonts w:ascii="Arial Narrow" w:eastAsiaTheme="minorEastAsia" w:hAnsi="Arial Narrow"/>
            <w:noProof/>
            <w:kern w:val="2"/>
            <w:sz w:val="20"/>
            <w:szCs w:val="20"/>
            <w:lang w:val="en-GB"/>
            <w14:ligatures w14:val="standardContextual"/>
          </w:rPr>
          <w:tab/>
        </w:r>
        <w:r w:rsidR="00545BF8" w:rsidRPr="000B354B">
          <w:rPr>
            <w:rStyle w:val="Hyperlink"/>
            <w:rFonts w:ascii="Arial Narrow" w:hAnsi="Arial Narrow" w:cs="Times New Roman"/>
            <w:bCs/>
            <w:noProof/>
            <w:sz w:val="20"/>
            <w:szCs w:val="20"/>
            <w:lang w:val="en-GB"/>
          </w:rPr>
          <w:t>Field implementation</w:t>
        </w:r>
        <w:r w:rsidR="00545BF8" w:rsidRPr="000B354B">
          <w:rPr>
            <w:rFonts w:ascii="Arial Narrow" w:hAnsi="Arial Narrow"/>
            <w:noProof/>
            <w:webHidden/>
            <w:sz w:val="20"/>
            <w:szCs w:val="20"/>
            <w:lang w:val="en-GB"/>
          </w:rPr>
          <w:tab/>
        </w:r>
        <w:r w:rsidR="00545BF8" w:rsidRPr="000B354B">
          <w:rPr>
            <w:rFonts w:ascii="Arial Narrow" w:hAnsi="Arial Narrow"/>
            <w:noProof/>
            <w:webHidden/>
            <w:sz w:val="20"/>
            <w:szCs w:val="20"/>
            <w:lang w:val="en-GB"/>
          </w:rPr>
          <w:fldChar w:fldCharType="begin"/>
        </w:r>
        <w:r w:rsidR="00545BF8" w:rsidRPr="000B354B">
          <w:rPr>
            <w:rFonts w:ascii="Arial Narrow" w:hAnsi="Arial Narrow"/>
            <w:noProof/>
            <w:webHidden/>
            <w:sz w:val="20"/>
            <w:szCs w:val="20"/>
            <w:lang w:val="en-GB"/>
          </w:rPr>
          <w:instrText xml:space="preserve"> PAGEREF _Toc138087131 \h </w:instrText>
        </w:r>
        <w:r w:rsidR="00545BF8" w:rsidRPr="000B354B">
          <w:rPr>
            <w:rFonts w:ascii="Arial Narrow" w:hAnsi="Arial Narrow"/>
            <w:noProof/>
            <w:webHidden/>
            <w:sz w:val="20"/>
            <w:szCs w:val="20"/>
            <w:lang w:val="en-GB"/>
          </w:rPr>
        </w:r>
        <w:r w:rsidR="00545BF8" w:rsidRPr="000B354B">
          <w:rPr>
            <w:rFonts w:ascii="Arial Narrow" w:hAnsi="Arial Narrow"/>
            <w:noProof/>
            <w:webHidden/>
            <w:sz w:val="20"/>
            <w:szCs w:val="20"/>
            <w:lang w:val="en-GB"/>
          </w:rPr>
          <w:fldChar w:fldCharType="separate"/>
        </w:r>
        <w:r w:rsidR="00C73579" w:rsidRPr="000B354B">
          <w:rPr>
            <w:rFonts w:ascii="Arial Narrow" w:hAnsi="Arial Narrow"/>
            <w:noProof/>
            <w:webHidden/>
            <w:sz w:val="20"/>
            <w:szCs w:val="20"/>
            <w:lang w:val="en-GB"/>
          </w:rPr>
          <w:t>14</w:t>
        </w:r>
        <w:r w:rsidR="00545BF8" w:rsidRPr="000B354B">
          <w:rPr>
            <w:rFonts w:ascii="Arial Narrow" w:hAnsi="Arial Narrow"/>
            <w:noProof/>
            <w:webHidden/>
            <w:sz w:val="20"/>
            <w:szCs w:val="20"/>
            <w:lang w:val="en-GB"/>
          </w:rPr>
          <w:fldChar w:fldCharType="end"/>
        </w:r>
      </w:hyperlink>
    </w:p>
    <w:p w14:paraId="130DC4B7" w14:textId="0E1D879F" w:rsidR="00545BF8" w:rsidRPr="000B354B" w:rsidRDefault="00000000" w:rsidP="00FD64AD">
      <w:pPr>
        <w:pStyle w:val="TOC1"/>
        <w:rPr>
          <w:rFonts w:ascii="Arial Narrow" w:eastAsiaTheme="minorEastAsia" w:hAnsi="Arial Narrow"/>
          <w:noProof/>
          <w:kern w:val="2"/>
          <w:sz w:val="20"/>
          <w:szCs w:val="20"/>
          <w:lang w:val="en-GB"/>
          <w14:ligatures w14:val="standardContextual"/>
        </w:rPr>
      </w:pPr>
      <w:hyperlink w:anchor="_Toc138087132" w:history="1">
        <w:r w:rsidR="00545BF8" w:rsidRPr="000B354B">
          <w:rPr>
            <w:rStyle w:val="Hyperlink"/>
            <w:rFonts w:ascii="Arial Narrow" w:hAnsi="Arial Narrow" w:cs="Times New Roman"/>
            <w:noProof/>
            <w:sz w:val="20"/>
            <w:szCs w:val="20"/>
            <w:lang w:val="en-GB"/>
          </w:rPr>
          <w:t>5.</w:t>
        </w:r>
        <w:r w:rsidR="00545BF8" w:rsidRPr="000B354B">
          <w:rPr>
            <w:rFonts w:ascii="Arial Narrow" w:eastAsiaTheme="minorEastAsia" w:hAnsi="Arial Narrow"/>
            <w:noProof/>
            <w:kern w:val="2"/>
            <w:sz w:val="20"/>
            <w:szCs w:val="20"/>
            <w:lang w:val="en-GB"/>
            <w14:ligatures w14:val="standardContextual"/>
          </w:rPr>
          <w:tab/>
        </w:r>
        <w:r w:rsidR="00545BF8" w:rsidRPr="000B354B">
          <w:rPr>
            <w:rStyle w:val="Hyperlink"/>
            <w:rFonts w:ascii="Arial Narrow" w:hAnsi="Arial Narrow" w:cs="Times New Roman"/>
            <w:noProof/>
            <w:sz w:val="20"/>
            <w:szCs w:val="20"/>
            <w:lang w:val="en-GB"/>
          </w:rPr>
          <w:t>Suitable nature-based solution approaches for sub-region forests under climate change</w:t>
        </w:r>
        <w:r w:rsidR="00545BF8" w:rsidRPr="000B354B">
          <w:rPr>
            <w:rFonts w:ascii="Arial Narrow" w:hAnsi="Arial Narrow"/>
            <w:noProof/>
            <w:webHidden/>
            <w:sz w:val="20"/>
            <w:szCs w:val="20"/>
            <w:lang w:val="en-GB"/>
          </w:rPr>
          <w:tab/>
        </w:r>
        <w:r w:rsidR="00545BF8" w:rsidRPr="000B354B">
          <w:rPr>
            <w:rFonts w:ascii="Arial Narrow" w:hAnsi="Arial Narrow"/>
            <w:noProof/>
            <w:webHidden/>
            <w:sz w:val="20"/>
            <w:szCs w:val="20"/>
            <w:lang w:val="en-GB"/>
          </w:rPr>
          <w:fldChar w:fldCharType="begin"/>
        </w:r>
        <w:r w:rsidR="00545BF8" w:rsidRPr="000B354B">
          <w:rPr>
            <w:rFonts w:ascii="Arial Narrow" w:hAnsi="Arial Narrow"/>
            <w:noProof/>
            <w:webHidden/>
            <w:sz w:val="20"/>
            <w:szCs w:val="20"/>
            <w:lang w:val="en-GB"/>
          </w:rPr>
          <w:instrText xml:space="preserve"> PAGEREF _Toc138087132 \h </w:instrText>
        </w:r>
        <w:r w:rsidR="00545BF8" w:rsidRPr="000B354B">
          <w:rPr>
            <w:rFonts w:ascii="Arial Narrow" w:hAnsi="Arial Narrow"/>
            <w:noProof/>
            <w:webHidden/>
            <w:sz w:val="20"/>
            <w:szCs w:val="20"/>
            <w:lang w:val="en-GB"/>
          </w:rPr>
        </w:r>
        <w:r w:rsidR="00545BF8" w:rsidRPr="000B354B">
          <w:rPr>
            <w:rFonts w:ascii="Arial Narrow" w:hAnsi="Arial Narrow"/>
            <w:noProof/>
            <w:webHidden/>
            <w:sz w:val="20"/>
            <w:szCs w:val="20"/>
            <w:lang w:val="en-GB"/>
          </w:rPr>
          <w:fldChar w:fldCharType="separate"/>
        </w:r>
        <w:r w:rsidR="00C73579" w:rsidRPr="00FD64AD">
          <w:rPr>
            <w:rFonts w:ascii="Arial Narrow" w:hAnsi="Arial Narrow"/>
            <w:noProof/>
            <w:webHidden/>
            <w:sz w:val="20"/>
            <w:szCs w:val="20"/>
            <w:lang w:val="en-GB"/>
          </w:rPr>
          <w:t>17</w:t>
        </w:r>
        <w:r w:rsidR="00545BF8" w:rsidRPr="000B354B">
          <w:rPr>
            <w:rFonts w:ascii="Arial Narrow" w:hAnsi="Arial Narrow"/>
            <w:noProof/>
            <w:webHidden/>
            <w:sz w:val="20"/>
            <w:szCs w:val="20"/>
            <w:lang w:val="en-GB"/>
          </w:rPr>
          <w:fldChar w:fldCharType="end"/>
        </w:r>
      </w:hyperlink>
    </w:p>
    <w:p w14:paraId="12405216" w14:textId="7F1D4284" w:rsidR="00545BF8" w:rsidRPr="000B354B" w:rsidRDefault="00000000" w:rsidP="00FD64AD">
      <w:pPr>
        <w:pStyle w:val="TOC2"/>
        <w:rPr>
          <w:rFonts w:ascii="Arial Narrow" w:eastAsiaTheme="minorEastAsia" w:hAnsi="Arial Narrow"/>
          <w:bCs/>
          <w:noProof/>
          <w:kern w:val="2"/>
          <w:sz w:val="20"/>
          <w:szCs w:val="20"/>
          <w:lang w:val="en-GB"/>
          <w14:ligatures w14:val="standardContextual"/>
        </w:rPr>
      </w:pPr>
      <w:hyperlink w:anchor="_Toc138087133" w:history="1">
        <w:r w:rsidR="00545BF8" w:rsidRPr="000B354B">
          <w:rPr>
            <w:rStyle w:val="Hyperlink"/>
            <w:rFonts w:ascii="Arial Narrow" w:hAnsi="Arial Narrow" w:cs="Times New Roman"/>
            <w:bCs/>
            <w:noProof/>
            <w:sz w:val="20"/>
            <w:szCs w:val="20"/>
            <w:lang w:val="en-GB"/>
          </w:rPr>
          <w:t>5.1.</w:t>
        </w:r>
        <w:r w:rsidR="00545BF8" w:rsidRPr="000B354B">
          <w:rPr>
            <w:rFonts w:ascii="Arial Narrow" w:eastAsiaTheme="minorEastAsia" w:hAnsi="Arial Narrow"/>
            <w:bCs/>
            <w:noProof/>
            <w:kern w:val="2"/>
            <w:sz w:val="20"/>
            <w:szCs w:val="20"/>
            <w:lang w:val="en-GB"/>
            <w14:ligatures w14:val="standardContextual"/>
          </w:rPr>
          <w:tab/>
        </w:r>
        <w:r w:rsidR="00545BF8" w:rsidRPr="000B354B">
          <w:rPr>
            <w:rStyle w:val="Hyperlink"/>
            <w:rFonts w:ascii="Arial Narrow" w:hAnsi="Arial Narrow" w:cs="Times New Roman"/>
            <w:bCs/>
            <w:noProof/>
            <w:sz w:val="20"/>
            <w:szCs w:val="20"/>
            <w:lang w:val="en-GB"/>
          </w:rPr>
          <w:t>Ecosystem restoration approaches</w:t>
        </w:r>
        <w:r w:rsidR="00545BF8" w:rsidRPr="000B354B">
          <w:rPr>
            <w:rFonts w:ascii="Arial Narrow" w:hAnsi="Arial Narrow"/>
            <w:bCs/>
            <w:noProof/>
            <w:webHidden/>
            <w:sz w:val="20"/>
            <w:szCs w:val="20"/>
            <w:lang w:val="en-GB"/>
          </w:rPr>
          <w:tab/>
        </w:r>
        <w:r w:rsidR="00545BF8" w:rsidRPr="000B354B">
          <w:rPr>
            <w:rFonts w:ascii="Arial Narrow" w:hAnsi="Arial Narrow"/>
            <w:bCs/>
            <w:noProof/>
            <w:webHidden/>
            <w:sz w:val="20"/>
            <w:szCs w:val="20"/>
            <w:lang w:val="en-GB"/>
          </w:rPr>
          <w:fldChar w:fldCharType="begin"/>
        </w:r>
        <w:r w:rsidR="00545BF8" w:rsidRPr="000B354B">
          <w:rPr>
            <w:rFonts w:ascii="Arial Narrow" w:hAnsi="Arial Narrow"/>
            <w:bCs/>
            <w:noProof/>
            <w:webHidden/>
            <w:sz w:val="20"/>
            <w:szCs w:val="20"/>
            <w:lang w:val="en-GB"/>
          </w:rPr>
          <w:instrText xml:space="preserve"> PAGEREF _Toc138087133 \h </w:instrText>
        </w:r>
        <w:r w:rsidR="00545BF8" w:rsidRPr="000B354B">
          <w:rPr>
            <w:rFonts w:ascii="Arial Narrow" w:hAnsi="Arial Narrow"/>
            <w:bCs/>
            <w:noProof/>
            <w:webHidden/>
            <w:sz w:val="20"/>
            <w:szCs w:val="20"/>
            <w:lang w:val="en-GB"/>
          </w:rPr>
        </w:r>
        <w:r w:rsidR="00545BF8" w:rsidRPr="000B354B">
          <w:rPr>
            <w:rFonts w:ascii="Arial Narrow" w:hAnsi="Arial Narrow"/>
            <w:bCs/>
            <w:noProof/>
            <w:webHidden/>
            <w:sz w:val="20"/>
            <w:szCs w:val="20"/>
            <w:lang w:val="en-GB"/>
          </w:rPr>
          <w:fldChar w:fldCharType="separate"/>
        </w:r>
        <w:r w:rsidR="00C73579" w:rsidRPr="00FD64AD">
          <w:rPr>
            <w:rFonts w:ascii="Arial Narrow" w:hAnsi="Arial Narrow"/>
            <w:bCs/>
            <w:noProof/>
            <w:webHidden/>
            <w:sz w:val="20"/>
            <w:szCs w:val="20"/>
            <w:lang w:val="en-GB"/>
          </w:rPr>
          <w:t>17</w:t>
        </w:r>
        <w:r w:rsidR="00545BF8" w:rsidRPr="000B354B">
          <w:rPr>
            <w:rFonts w:ascii="Arial Narrow" w:hAnsi="Arial Narrow"/>
            <w:bCs/>
            <w:noProof/>
            <w:webHidden/>
            <w:sz w:val="20"/>
            <w:szCs w:val="20"/>
            <w:lang w:val="en-GB"/>
          </w:rPr>
          <w:fldChar w:fldCharType="end"/>
        </w:r>
      </w:hyperlink>
    </w:p>
    <w:p w14:paraId="4899D2E9" w14:textId="3CFBF8C0" w:rsidR="00545BF8" w:rsidRPr="000B354B" w:rsidRDefault="00000000" w:rsidP="00FD64AD">
      <w:pPr>
        <w:pStyle w:val="TOC3"/>
        <w:rPr>
          <w:rFonts w:ascii="Arial Narrow" w:eastAsiaTheme="minorEastAsia" w:hAnsi="Arial Narrow"/>
          <w:noProof/>
          <w:kern w:val="2"/>
          <w:sz w:val="20"/>
          <w:szCs w:val="20"/>
          <w:lang w:val="en-GB"/>
          <w14:ligatures w14:val="standardContextual"/>
        </w:rPr>
      </w:pPr>
      <w:hyperlink w:anchor="_Toc138087134" w:history="1">
        <w:r w:rsidR="00545BF8" w:rsidRPr="000B354B">
          <w:rPr>
            <w:rStyle w:val="Hyperlink"/>
            <w:rFonts w:ascii="Arial Narrow" w:hAnsi="Arial Narrow" w:cs="Times New Roman"/>
            <w:bCs/>
            <w:noProof/>
            <w:sz w:val="20"/>
            <w:szCs w:val="20"/>
            <w:lang w:val="en-GB"/>
          </w:rPr>
          <w:t>5.1.1.</w:t>
        </w:r>
        <w:r w:rsidR="00545BF8" w:rsidRPr="000B354B">
          <w:rPr>
            <w:rFonts w:ascii="Arial Narrow" w:eastAsiaTheme="minorEastAsia" w:hAnsi="Arial Narrow"/>
            <w:noProof/>
            <w:kern w:val="2"/>
            <w:sz w:val="20"/>
            <w:szCs w:val="20"/>
            <w:lang w:val="en-GB"/>
            <w14:ligatures w14:val="standardContextual"/>
          </w:rPr>
          <w:tab/>
        </w:r>
        <w:r w:rsidR="00545BF8" w:rsidRPr="000B354B">
          <w:rPr>
            <w:rStyle w:val="Hyperlink"/>
            <w:rFonts w:ascii="Arial Narrow" w:hAnsi="Arial Narrow" w:cs="Times New Roman"/>
            <w:bCs/>
            <w:noProof/>
            <w:sz w:val="20"/>
            <w:szCs w:val="20"/>
            <w:lang w:val="en-GB"/>
          </w:rPr>
          <w:t>Ecological (ecosystem) restoration</w:t>
        </w:r>
        <w:r w:rsidR="00545BF8" w:rsidRPr="000B354B">
          <w:rPr>
            <w:rFonts w:ascii="Arial Narrow" w:hAnsi="Arial Narrow"/>
            <w:noProof/>
            <w:webHidden/>
            <w:sz w:val="20"/>
            <w:szCs w:val="20"/>
            <w:lang w:val="en-GB"/>
          </w:rPr>
          <w:tab/>
        </w:r>
        <w:r w:rsidR="00545BF8" w:rsidRPr="000B354B">
          <w:rPr>
            <w:rFonts w:ascii="Arial Narrow" w:hAnsi="Arial Narrow"/>
            <w:noProof/>
            <w:webHidden/>
            <w:sz w:val="20"/>
            <w:szCs w:val="20"/>
            <w:lang w:val="en-GB"/>
          </w:rPr>
          <w:fldChar w:fldCharType="begin"/>
        </w:r>
        <w:r w:rsidR="00545BF8" w:rsidRPr="000B354B">
          <w:rPr>
            <w:rFonts w:ascii="Arial Narrow" w:hAnsi="Arial Narrow"/>
            <w:noProof/>
            <w:webHidden/>
            <w:sz w:val="20"/>
            <w:szCs w:val="20"/>
            <w:lang w:val="en-GB"/>
          </w:rPr>
          <w:instrText xml:space="preserve"> PAGEREF _Toc138087134 \h </w:instrText>
        </w:r>
        <w:r w:rsidR="00545BF8" w:rsidRPr="000B354B">
          <w:rPr>
            <w:rFonts w:ascii="Arial Narrow" w:hAnsi="Arial Narrow"/>
            <w:noProof/>
            <w:webHidden/>
            <w:sz w:val="20"/>
            <w:szCs w:val="20"/>
            <w:lang w:val="en-GB"/>
          </w:rPr>
        </w:r>
        <w:r w:rsidR="00545BF8" w:rsidRPr="000B354B">
          <w:rPr>
            <w:rFonts w:ascii="Arial Narrow" w:hAnsi="Arial Narrow"/>
            <w:noProof/>
            <w:webHidden/>
            <w:sz w:val="20"/>
            <w:szCs w:val="20"/>
            <w:lang w:val="en-GB"/>
          </w:rPr>
          <w:fldChar w:fldCharType="separate"/>
        </w:r>
        <w:r w:rsidR="00C73579" w:rsidRPr="000B354B">
          <w:rPr>
            <w:rFonts w:ascii="Arial Narrow" w:hAnsi="Arial Narrow"/>
            <w:noProof/>
            <w:webHidden/>
            <w:sz w:val="20"/>
            <w:szCs w:val="20"/>
            <w:lang w:val="en-GB"/>
          </w:rPr>
          <w:t>17</w:t>
        </w:r>
        <w:r w:rsidR="00545BF8" w:rsidRPr="000B354B">
          <w:rPr>
            <w:rFonts w:ascii="Arial Narrow" w:hAnsi="Arial Narrow"/>
            <w:noProof/>
            <w:webHidden/>
            <w:sz w:val="20"/>
            <w:szCs w:val="20"/>
            <w:lang w:val="en-GB"/>
          </w:rPr>
          <w:fldChar w:fldCharType="end"/>
        </w:r>
      </w:hyperlink>
    </w:p>
    <w:p w14:paraId="503D01F8" w14:textId="1359655D" w:rsidR="00545BF8" w:rsidRPr="000B354B" w:rsidRDefault="00000000" w:rsidP="00FD64AD">
      <w:pPr>
        <w:pStyle w:val="TOC3"/>
        <w:rPr>
          <w:rFonts w:ascii="Arial Narrow" w:eastAsiaTheme="minorEastAsia" w:hAnsi="Arial Narrow"/>
          <w:noProof/>
          <w:kern w:val="2"/>
          <w:sz w:val="20"/>
          <w:szCs w:val="20"/>
          <w:lang w:val="en-GB"/>
          <w14:ligatures w14:val="standardContextual"/>
        </w:rPr>
      </w:pPr>
      <w:hyperlink w:anchor="_Toc138087135" w:history="1">
        <w:r w:rsidR="00545BF8" w:rsidRPr="000B354B">
          <w:rPr>
            <w:rStyle w:val="Hyperlink"/>
            <w:rFonts w:ascii="Arial Narrow" w:hAnsi="Arial Narrow" w:cs="Times New Roman"/>
            <w:bCs/>
            <w:noProof/>
            <w:sz w:val="20"/>
            <w:szCs w:val="20"/>
            <w:lang w:val="en-GB"/>
          </w:rPr>
          <w:t>5.1.2.</w:t>
        </w:r>
        <w:r w:rsidR="00545BF8" w:rsidRPr="000B354B">
          <w:rPr>
            <w:rFonts w:ascii="Arial Narrow" w:eastAsiaTheme="minorEastAsia" w:hAnsi="Arial Narrow"/>
            <w:noProof/>
            <w:kern w:val="2"/>
            <w:sz w:val="20"/>
            <w:szCs w:val="20"/>
            <w:lang w:val="en-GB"/>
            <w14:ligatures w14:val="standardContextual"/>
          </w:rPr>
          <w:tab/>
        </w:r>
        <w:r w:rsidR="00545BF8" w:rsidRPr="000B354B">
          <w:rPr>
            <w:rStyle w:val="Hyperlink"/>
            <w:rFonts w:ascii="Arial Narrow" w:hAnsi="Arial Narrow" w:cs="Times New Roman"/>
            <w:bCs/>
            <w:noProof/>
            <w:sz w:val="20"/>
            <w:szCs w:val="20"/>
            <w:lang w:val="en-GB"/>
          </w:rPr>
          <w:t>Forest landscape restoration</w:t>
        </w:r>
        <w:r w:rsidR="00545BF8" w:rsidRPr="000B354B">
          <w:rPr>
            <w:rFonts w:ascii="Arial Narrow" w:hAnsi="Arial Narrow"/>
            <w:noProof/>
            <w:webHidden/>
            <w:sz w:val="20"/>
            <w:szCs w:val="20"/>
            <w:lang w:val="en-GB"/>
          </w:rPr>
          <w:tab/>
        </w:r>
        <w:r w:rsidR="00545BF8" w:rsidRPr="000B354B">
          <w:rPr>
            <w:rFonts w:ascii="Arial Narrow" w:hAnsi="Arial Narrow"/>
            <w:noProof/>
            <w:webHidden/>
            <w:sz w:val="20"/>
            <w:szCs w:val="20"/>
            <w:lang w:val="en-GB"/>
          </w:rPr>
          <w:fldChar w:fldCharType="begin"/>
        </w:r>
        <w:r w:rsidR="00545BF8" w:rsidRPr="000B354B">
          <w:rPr>
            <w:rFonts w:ascii="Arial Narrow" w:hAnsi="Arial Narrow"/>
            <w:noProof/>
            <w:webHidden/>
            <w:sz w:val="20"/>
            <w:szCs w:val="20"/>
            <w:lang w:val="en-GB"/>
          </w:rPr>
          <w:instrText xml:space="preserve"> PAGEREF _Toc138087135 \h </w:instrText>
        </w:r>
        <w:r w:rsidR="00545BF8" w:rsidRPr="000B354B">
          <w:rPr>
            <w:rFonts w:ascii="Arial Narrow" w:hAnsi="Arial Narrow"/>
            <w:noProof/>
            <w:webHidden/>
            <w:sz w:val="20"/>
            <w:szCs w:val="20"/>
            <w:lang w:val="en-GB"/>
          </w:rPr>
        </w:r>
        <w:r w:rsidR="00545BF8" w:rsidRPr="000B354B">
          <w:rPr>
            <w:rFonts w:ascii="Arial Narrow" w:hAnsi="Arial Narrow"/>
            <w:noProof/>
            <w:webHidden/>
            <w:sz w:val="20"/>
            <w:szCs w:val="20"/>
            <w:lang w:val="en-GB"/>
          </w:rPr>
          <w:fldChar w:fldCharType="separate"/>
        </w:r>
        <w:r w:rsidR="00C73579" w:rsidRPr="000B354B">
          <w:rPr>
            <w:rFonts w:ascii="Arial Narrow" w:hAnsi="Arial Narrow"/>
            <w:noProof/>
            <w:webHidden/>
            <w:sz w:val="20"/>
            <w:szCs w:val="20"/>
            <w:lang w:val="en-GB"/>
          </w:rPr>
          <w:t>18</w:t>
        </w:r>
        <w:r w:rsidR="00545BF8" w:rsidRPr="000B354B">
          <w:rPr>
            <w:rFonts w:ascii="Arial Narrow" w:hAnsi="Arial Narrow"/>
            <w:noProof/>
            <w:webHidden/>
            <w:sz w:val="20"/>
            <w:szCs w:val="20"/>
            <w:lang w:val="en-GB"/>
          </w:rPr>
          <w:fldChar w:fldCharType="end"/>
        </w:r>
      </w:hyperlink>
    </w:p>
    <w:p w14:paraId="4F817251" w14:textId="55307F1E" w:rsidR="00545BF8" w:rsidRPr="000B354B" w:rsidRDefault="00000000" w:rsidP="00FD64AD">
      <w:pPr>
        <w:pStyle w:val="TOC3"/>
        <w:rPr>
          <w:rFonts w:ascii="Arial Narrow" w:eastAsiaTheme="minorEastAsia" w:hAnsi="Arial Narrow"/>
          <w:noProof/>
          <w:kern w:val="2"/>
          <w:sz w:val="20"/>
          <w:szCs w:val="20"/>
          <w:lang w:val="en-GB"/>
          <w14:ligatures w14:val="standardContextual"/>
        </w:rPr>
      </w:pPr>
      <w:hyperlink w:anchor="_Toc138087136" w:history="1">
        <w:r w:rsidR="00545BF8" w:rsidRPr="000B354B">
          <w:rPr>
            <w:rStyle w:val="Hyperlink"/>
            <w:rFonts w:ascii="Arial Narrow" w:hAnsi="Arial Narrow" w:cs="Times New Roman"/>
            <w:bCs/>
            <w:noProof/>
            <w:sz w:val="20"/>
            <w:szCs w:val="20"/>
            <w:lang w:val="en-GB"/>
          </w:rPr>
          <w:t>5.1.3.</w:t>
        </w:r>
        <w:r w:rsidR="00545BF8" w:rsidRPr="000B354B">
          <w:rPr>
            <w:rFonts w:ascii="Arial Narrow" w:eastAsiaTheme="minorEastAsia" w:hAnsi="Arial Narrow"/>
            <w:noProof/>
            <w:kern w:val="2"/>
            <w:sz w:val="20"/>
            <w:szCs w:val="20"/>
            <w:lang w:val="en-GB"/>
            <w14:ligatures w14:val="standardContextual"/>
          </w:rPr>
          <w:tab/>
        </w:r>
        <w:r w:rsidR="00545BF8" w:rsidRPr="000B354B">
          <w:rPr>
            <w:rStyle w:val="Hyperlink"/>
            <w:rFonts w:ascii="Arial Narrow" w:hAnsi="Arial Narrow" w:cs="Times New Roman"/>
            <w:bCs/>
            <w:noProof/>
            <w:sz w:val="20"/>
            <w:szCs w:val="20"/>
            <w:lang w:val="en-GB"/>
          </w:rPr>
          <w:t>Ecological engineering</w:t>
        </w:r>
        <w:r w:rsidR="00545BF8" w:rsidRPr="000B354B">
          <w:rPr>
            <w:rFonts w:ascii="Arial Narrow" w:hAnsi="Arial Narrow"/>
            <w:noProof/>
            <w:webHidden/>
            <w:sz w:val="20"/>
            <w:szCs w:val="20"/>
            <w:lang w:val="en-GB"/>
          </w:rPr>
          <w:tab/>
        </w:r>
        <w:r w:rsidR="00545BF8" w:rsidRPr="000B354B">
          <w:rPr>
            <w:rFonts w:ascii="Arial Narrow" w:hAnsi="Arial Narrow"/>
            <w:noProof/>
            <w:webHidden/>
            <w:sz w:val="20"/>
            <w:szCs w:val="20"/>
            <w:lang w:val="en-GB"/>
          </w:rPr>
          <w:fldChar w:fldCharType="begin"/>
        </w:r>
        <w:r w:rsidR="00545BF8" w:rsidRPr="000B354B">
          <w:rPr>
            <w:rFonts w:ascii="Arial Narrow" w:hAnsi="Arial Narrow"/>
            <w:noProof/>
            <w:webHidden/>
            <w:sz w:val="20"/>
            <w:szCs w:val="20"/>
            <w:lang w:val="en-GB"/>
          </w:rPr>
          <w:instrText xml:space="preserve"> PAGEREF _Toc138087136 \h </w:instrText>
        </w:r>
        <w:r w:rsidR="00545BF8" w:rsidRPr="000B354B">
          <w:rPr>
            <w:rFonts w:ascii="Arial Narrow" w:hAnsi="Arial Narrow"/>
            <w:noProof/>
            <w:webHidden/>
            <w:sz w:val="20"/>
            <w:szCs w:val="20"/>
            <w:lang w:val="en-GB"/>
          </w:rPr>
        </w:r>
        <w:r w:rsidR="00545BF8" w:rsidRPr="000B354B">
          <w:rPr>
            <w:rFonts w:ascii="Arial Narrow" w:hAnsi="Arial Narrow"/>
            <w:noProof/>
            <w:webHidden/>
            <w:sz w:val="20"/>
            <w:szCs w:val="20"/>
            <w:lang w:val="en-GB"/>
          </w:rPr>
          <w:fldChar w:fldCharType="separate"/>
        </w:r>
        <w:r w:rsidR="00C73579" w:rsidRPr="000B354B">
          <w:rPr>
            <w:rFonts w:ascii="Arial Narrow" w:hAnsi="Arial Narrow"/>
            <w:noProof/>
            <w:webHidden/>
            <w:sz w:val="20"/>
            <w:szCs w:val="20"/>
            <w:lang w:val="en-GB"/>
          </w:rPr>
          <w:t>19</w:t>
        </w:r>
        <w:r w:rsidR="00545BF8" w:rsidRPr="000B354B">
          <w:rPr>
            <w:rFonts w:ascii="Arial Narrow" w:hAnsi="Arial Narrow"/>
            <w:noProof/>
            <w:webHidden/>
            <w:sz w:val="20"/>
            <w:szCs w:val="20"/>
            <w:lang w:val="en-GB"/>
          </w:rPr>
          <w:fldChar w:fldCharType="end"/>
        </w:r>
      </w:hyperlink>
    </w:p>
    <w:p w14:paraId="340B647E" w14:textId="033D5935" w:rsidR="00545BF8" w:rsidRPr="000B354B" w:rsidRDefault="00000000" w:rsidP="00FD64AD">
      <w:pPr>
        <w:pStyle w:val="TOC2"/>
        <w:rPr>
          <w:rFonts w:ascii="Arial Narrow" w:eastAsiaTheme="minorEastAsia" w:hAnsi="Arial Narrow"/>
          <w:bCs/>
          <w:noProof/>
          <w:kern w:val="2"/>
          <w:sz w:val="20"/>
          <w:szCs w:val="20"/>
          <w:lang w:val="en-GB"/>
          <w14:ligatures w14:val="standardContextual"/>
        </w:rPr>
      </w:pPr>
      <w:hyperlink w:anchor="_Toc138087137" w:history="1">
        <w:r w:rsidR="00545BF8" w:rsidRPr="000B354B">
          <w:rPr>
            <w:rStyle w:val="Hyperlink"/>
            <w:rFonts w:ascii="Arial Narrow" w:hAnsi="Arial Narrow" w:cs="Times New Roman"/>
            <w:bCs/>
            <w:noProof/>
            <w:sz w:val="20"/>
            <w:szCs w:val="20"/>
            <w:lang w:val="en-GB"/>
          </w:rPr>
          <w:t>5.2.</w:t>
        </w:r>
        <w:r w:rsidR="00545BF8" w:rsidRPr="000B354B">
          <w:rPr>
            <w:rFonts w:ascii="Arial Narrow" w:eastAsiaTheme="minorEastAsia" w:hAnsi="Arial Narrow"/>
            <w:bCs/>
            <w:noProof/>
            <w:kern w:val="2"/>
            <w:sz w:val="20"/>
            <w:szCs w:val="20"/>
            <w:lang w:val="en-GB"/>
            <w14:ligatures w14:val="standardContextual"/>
          </w:rPr>
          <w:tab/>
        </w:r>
        <w:r w:rsidR="00545BF8" w:rsidRPr="000B354B">
          <w:rPr>
            <w:rStyle w:val="Hyperlink"/>
            <w:rFonts w:ascii="Arial Narrow" w:hAnsi="Arial Narrow" w:cs="Times New Roman"/>
            <w:bCs/>
            <w:noProof/>
            <w:sz w:val="20"/>
            <w:szCs w:val="20"/>
            <w:lang w:val="en-GB"/>
          </w:rPr>
          <w:t>Infrastructure-related approaches</w:t>
        </w:r>
        <w:r w:rsidR="00545BF8" w:rsidRPr="000B354B">
          <w:rPr>
            <w:rFonts w:ascii="Arial Narrow" w:hAnsi="Arial Narrow"/>
            <w:bCs/>
            <w:noProof/>
            <w:webHidden/>
            <w:sz w:val="20"/>
            <w:szCs w:val="20"/>
            <w:lang w:val="en-GB"/>
          </w:rPr>
          <w:tab/>
        </w:r>
        <w:r w:rsidR="00545BF8" w:rsidRPr="000B354B">
          <w:rPr>
            <w:rFonts w:ascii="Arial Narrow" w:hAnsi="Arial Narrow"/>
            <w:bCs/>
            <w:noProof/>
            <w:webHidden/>
            <w:sz w:val="20"/>
            <w:szCs w:val="20"/>
            <w:lang w:val="en-GB"/>
          </w:rPr>
          <w:fldChar w:fldCharType="begin"/>
        </w:r>
        <w:r w:rsidR="00545BF8" w:rsidRPr="000B354B">
          <w:rPr>
            <w:rFonts w:ascii="Arial Narrow" w:hAnsi="Arial Narrow"/>
            <w:bCs/>
            <w:noProof/>
            <w:webHidden/>
            <w:sz w:val="20"/>
            <w:szCs w:val="20"/>
            <w:lang w:val="en-GB"/>
          </w:rPr>
          <w:instrText xml:space="preserve"> PAGEREF _Toc138087137 \h </w:instrText>
        </w:r>
        <w:r w:rsidR="00545BF8" w:rsidRPr="000B354B">
          <w:rPr>
            <w:rFonts w:ascii="Arial Narrow" w:hAnsi="Arial Narrow"/>
            <w:bCs/>
            <w:noProof/>
            <w:webHidden/>
            <w:sz w:val="20"/>
            <w:szCs w:val="20"/>
            <w:lang w:val="en-GB"/>
          </w:rPr>
        </w:r>
        <w:r w:rsidR="00545BF8" w:rsidRPr="000B354B">
          <w:rPr>
            <w:rFonts w:ascii="Arial Narrow" w:hAnsi="Arial Narrow"/>
            <w:bCs/>
            <w:noProof/>
            <w:webHidden/>
            <w:sz w:val="20"/>
            <w:szCs w:val="20"/>
            <w:lang w:val="en-GB"/>
          </w:rPr>
          <w:fldChar w:fldCharType="separate"/>
        </w:r>
        <w:r w:rsidR="00C73579" w:rsidRPr="00FD64AD">
          <w:rPr>
            <w:rFonts w:ascii="Arial Narrow" w:hAnsi="Arial Narrow"/>
            <w:bCs/>
            <w:noProof/>
            <w:webHidden/>
            <w:sz w:val="20"/>
            <w:szCs w:val="20"/>
            <w:lang w:val="en-GB"/>
          </w:rPr>
          <w:t>20</w:t>
        </w:r>
        <w:r w:rsidR="00545BF8" w:rsidRPr="000B354B">
          <w:rPr>
            <w:rFonts w:ascii="Arial Narrow" w:hAnsi="Arial Narrow"/>
            <w:bCs/>
            <w:noProof/>
            <w:webHidden/>
            <w:sz w:val="20"/>
            <w:szCs w:val="20"/>
            <w:lang w:val="en-GB"/>
          </w:rPr>
          <w:fldChar w:fldCharType="end"/>
        </w:r>
      </w:hyperlink>
    </w:p>
    <w:p w14:paraId="341B1229" w14:textId="6ADD673D" w:rsidR="00545BF8" w:rsidRPr="000B354B" w:rsidRDefault="00000000" w:rsidP="00FD64AD">
      <w:pPr>
        <w:pStyle w:val="TOC3"/>
        <w:rPr>
          <w:rFonts w:ascii="Arial Narrow" w:eastAsiaTheme="minorEastAsia" w:hAnsi="Arial Narrow"/>
          <w:noProof/>
          <w:kern w:val="2"/>
          <w:sz w:val="20"/>
          <w:szCs w:val="20"/>
          <w:lang w:val="en-GB"/>
          <w14:ligatures w14:val="standardContextual"/>
        </w:rPr>
      </w:pPr>
      <w:hyperlink w:anchor="_Toc138087138" w:history="1">
        <w:r w:rsidR="00545BF8" w:rsidRPr="000B354B">
          <w:rPr>
            <w:rStyle w:val="Hyperlink"/>
            <w:rFonts w:ascii="Arial Narrow" w:hAnsi="Arial Narrow" w:cs="Times New Roman"/>
            <w:bCs/>
            <w:noProof/>
            <w:sz w:val="20"/>
            <w:szCs w:val="20"/>
            <w:lang w:val="en-GB"/>
          </w:rPr>
          <w:t>5.2.1.</w:t>
        </w:r>
        <w:r w:rsidR="00545BF8" w:rsidRPr="000B354B">
          <w:rPr>
            <w:rFonts w:ascii="Arial Narrow" w:eastAsiaTheme="minorEastAsia" w:hAnsi="Arial Narrow"/>
            <w:noProof/>
            <w:kern w:val="2"/>
            <w:sz w:val="20"/>
            <w:szCs w:val="20"/>
            <w:lang w:val="en-GB"/>
            <w14:ligatures w14:val="standardContextual"/>
          </w:rPr>
          <w:tab/>
        </w:r>
        <w:r w:rsidR="00545BF8" w:rsidRPr="000B354B">
          <w:rPr>
            <w:rStyle w:val="Hyperlink"/>
            <w:rFonts w:ascii="Arial Narrow" w:hAnsi="Arial Narrow" w:cs="Times New Roman"/>
            <w:bCs/>
            <w:noProof/>
            <w:sz w:val="20"/>
            <w:szCs w:val="20"/>
            <w:lang w:val="en-GB"/>
          </w:rPr>
          <w:t>Green infrastructure</w:t>
        </w:r>
        <w:r w:rsidR="00545BF8" w:rsidRPr="000B354B">
          <w:rPr>
            <w:rFonts w:ascii="Arial Narrow" w:hAnsi="Arial Narrow"/>
            <w:noProof/>
            <w:webHidden/>
            <w:sz w:val="20"/>
            <w:szCs w:val="20"/>
            <w:lang w:val="en-GB"/>
          </w:rPr>
          <w:tab/>
        </w:r>
        <w:r w:rsidR="00545BF8" w:rsidRPr="000B354B">
          <w:rPr>
            <w:rFonts w:ascii="Arial Narrow" w:hAnsi="Arial Narrow"/>
            <w:noProof/>
            <w:webHidden/>
            <w:sz w:val="20"/>
            <w:szCs w:val="20"/>
            <w:lang w:val="en-GB"/>
          </w:rPr>
          <w:fldChar w:fldCharType="begin"/>
        </w:r>
        <w:r w:rsidR="00545BF8" w:rsidRPr="000B354B">
          <w:rPr>
            <w:rFonts w:ascii="Arial Narrow" w:hAnsi="Arial Narrow"/>
            <w:noProof/>
            <w:webHidden/>
            <w:sz w:val="20"/>
            <w:szCs w:val="20"/>
            <w:lang w:val="en-GB"/>
          </w:rPr>
          <w:instrText xml:space="preserve"> PAGEREF _Toc138087138 \h </w:instrText>
        </w:r>
        <w:r w:rsidR="00545BF8" w:rsidRPr="000B354B">
          <w:rPr>
            <w:rFonts w:ascii="Arial Narrow" w:hAnsi="Arial Narrow"/>
            <w:noProof/>
            <w:webHidden/>
            <w:sz w:val="20"/>
            <w:szCs w:val="20"/>
            <w:lang w:val="en-GB"/>
          </w:rPr>
        </w:r>
        <w:r w:rsidR="00545BF8" w:rsidRPr="000B354B">
          <w:rPr>
            <w:rFonts w:ascii="Arial Narrow" w:hAnsi="Arial Narrow"/>
            <w:noProof/>
            <w:webHidden/>
            <w:sz w:val="20"/>
            <w:szCs w:val="20"/>
            <w:lang w:val="en-GB"/>
          </w:rPr>
          <w:fldChar w:fldCharType="separate"/>
        </w:r>
        <w:r w:rsidR="00C73579" w:rsidRPr="000B354B">
          <w:rPr>
            <w:rFonts w:ascii="Arial Narrow" w:hAnsi="Arial Narrow"/>
            <w:noProof/>
            <w:webHidden/>
            <w:sz w:val="20"/>
            <w:szCs w:val="20"/>
            <w:lang w:val="en-GB"/>
          </w:rPr>
          <w:t>20</w:t>
        </w:r>
        <w:r w:rsidR="00545BF8" w:rsidRPr="000B354B">
          <w:rPr>
            <w:rFonts w:ascii="Arial Narrow" w:hAnsi="Arial Narrow"/>
            <w:noProof/>
            <w:webHidden/>
            <w:sz w:val="20"/>
            <w:szCs w:val="20"/>
            <w:lang w:val="en-GB"/>
          </w:rPr>
          <w:fldChar w:fldCharType="end"/>
        </w:r>
      </w:hyperlink>
    </w:p>
    <w:p w14:paraId="0D948750" w14:textId="3C7B0E98" w:rsidR="00545BF8" w:rsidRPr="000B354B" w:rsidRDefault="00000000" w:rsidP="00FD64AD">
      <w:pPr>
        <w:pStyle w:val="TOC3"/>
        <w:rPr>
          <w:rFonts w:ascii="Arial Narrow" w:eastAsiaTheme="minorEastAsia" w:hAnsi="Arial Narrow"/>
          <w:noProof/>
          <w:kern w:val="2"/>
          <w:sz w:val="20"/>
          <w:szCs w:val="20"/>
          <w:lang w:val="en-GB"/>
          <w14:ligatures w14:val="standardContextual"/>
        </w:rPr>
      </w:pPr>
      <w:hyperlink w:anchor="_Toc138087141" w:history="1">
        <w:r w:rsidR="00545BF8" w:rsidRPr="000B354B">
          <w:rPr>
            <w:rStyle w:val="Hyperlink"/>
            <w:rFonts w:ascii="Arial Narrow" w:hAnsi="Arial Narrow" w:cs="Times New Roman"/>
            <w:bCs/>
            <w:noProof/>
            <w:sz w:val="20"/>
            <w:szCs w:val="20"/>
            <w:lang w:val="en-GB"/>
          </w:rPr>
          <w:t>5.2.2.</w:t>
        </w:r>
        <w:r w:rsidR="00545BF8" w:rsidRPr="000B354B">
          <w:rPr>
            <w:rFonts w:ascii="Arial Narrow" w:eastAsiaTheme="minorEastAsia" w:hAnsi="Arial Narrow"/>
            <w:noProof/>
            <w:kern w:val="2"/>
            <w:sz w:val="20"/>
            <w:szCs w:val="20"/>
            <w:lang w:val="en-GB"/>
            <w14:ligatures w14:val="standardContextual"/>
          </w:rPr>
          <w:tab/>
        </w:r>
        <w:r w:rsidR="00545BF8" w:rsidRPr="000B354B">
          <w:rPr>
            <w:rStyle w:val="Hyperlink"/>
            <w:rFonts w:ascii="Arial Narrow" w:hAnsi="Arial Narrow" w:cs="Times New Roman"/>
            <w:bCs/>
            <w:noProof/>
            <w:sz w:val="20"/>
            <w:szCs w:val="20"/>
            <w:lang w:val="en-GB"/>
          </w:rPr>
          <w:t>Natural infrastructure</w:t>
        </w:r>
        <w:r w:rsidR="00545BF8" w:rsidRPr="000B354B">
          <w:rPr>
            <w:rFonts w:ascii="Arial Narrow" w:hAnsi="Arial Narrow"/>
            <w:noProof/>
            <w:webHidden/>
            <w:sz w:val="20"/>
            <w:szCs w:val="20"/>
            <w:lang w:val="en-GB"/>
          </w:rPr>
          <w:tab/>
        </w:r>
        <w:r w:rsidR="00545BF8" w:rsidRPr="000B354B">
          <w:rPr>
            <w:rFonts w:ascii="Arial Narrow" w:hAnsi="Arial Narrow"/>
            <w:noProof/>
            <w:webHidden/>
            <w:sz w:val="20"/>
            <w:szCs w:val="20"/>
            <w:lang w:val="en-GB"/>
          </w:rPr>
          <w:fldChar w:fldCharType="begin"/>
        </w:r>
        <w:r w:rsidR="00545BF8" w:rsidRPr="000B354B">
          <w:rPr>
            <w:rFonts w:ascii="Arial Narrow" w:hAnsi="Arial Narrow"/>
            <w:noProof/>
            <w:webHidden/>
            <w:sz w:val="20"/>
            <w:szCs w:val="20"/>
            <w:lang w:val="en-GB"/>
          </w:rPr>
          <w:instrText xml:space="preserve"> PAGEREF _Toc138087141 \h </w:instrText>
        </w:r>
        <w:r w:rsidR="00545BF8" w:rsidRPr="000B354B">
          <w:rPr>
            <w:rFonts w:ascii="Arial Narrow" w:hAnsi="Arial Narrow"/>
            <w:noProof/>
            <w:webHidden/>
            <w:sz w:val="20"/>
            <w:szCs w:val="20"/>
            <w:lang w:val="en-GB"/>
          </w:rPr>
        </w:r>
        <w:r w:rsidR="00545BF8" w:rsidRPr="000B354B">
          <w:rPr>
            <w:rFonts w:ascii="Arial Narrow" w:hAnsi="Arial Narrow"/>
            <w:noProof/>
            <w:webHidden/>
            <w:sz w:val="20"/>
            <w:szCs w:val="20"/>
            <w:lang w:val="en-GB"/>
          </w:rPr>
          <w:fldChar w:fldCharType="separate"/>
        </w:r>
        <w:r w:rsidR="00C73579" w:rsidRPr="000B354B">
          <w:rPr>
            <w:rFonts w:ascii="Arial Narrow" w:hAnsi="Arial Narrow"/>
            <w:noProof/>
            <w:webHidden/>
            <w:sz w:val="20"/>
            <w:szCs w:val="20"/>
            <w:lang w:val="en-GB"/>
          </w:rPr>
          <w:t>21</w:t>
        </w:r>
        <w:r w:rsidR="00545BF8" w:rsidRPr="000B354B">
          <w:rPr>
            <w:rFonts w:ascii="Arial Narrow" w:hAnsi="Arial Narrow"/>
            <w:noProof/>
            <w:webHidden/>
            <w:sz w:val="20"/>
            <w:szCs w:val="20"/>
            <w:lang w:val="en-GB"/>
          </w:rPr>
          <w:fldChar w:fldCharType="end"/>
        </w:r>
      </w:hyperlink>
    </w:p>
    <w:p w14:paraId="1617C86E" w14:textId="70EEA9D4" w:rsidR="00545BF8" w:rsidRPr="000B354B" w:rsidRDefault="00000000" w:rsidP="00FD64AD">
      <w:pPr>
        <w:pStyle w:val="TOC3"/>
        <w:rPr>
          <w:rFonts w:ascii="Arial Narrow" w:eastAsiaTheme="minorEastAsia" w:hAnsi="Arial Narrow"/>
          <w:noProof/>
          <w:kern w:val="2"/>
          <w:sz w:val="20"/>
          <w:szCs w:val="20"/>
          <w:lang w:val="en-GB"/>
          <w14:ligatures w14:val="standardContextual"/>
        </w:rPr>
      </w:pPr>
      <w:hyperlink w:anchor="_Toc138087142" w:history="1">
        <w:r w:rsidR="00545BF8" w:rsidRPr="000B354B">
          <w:rPr>
            <w:rStyle w:val="Hyperlink"/>
            <w:rFonts w:ascii="Arial Narrow" w:hAnsi="Arial Narrow" w:cs="Times New Roman"/>
            <w:bCs/>
            <w:noProof/>
            <w:sz w:val="20"/>
            <w:szCs w:val="20"/>
            <w:lang w:val="en-GB"/>
          </w:rPr>
          <w:t>5.2.3.</w:t>
        </w:r>
        <w:r w:rsidR="00545BF8" w:rsidRPr="000B354B">
          <w:rPr>
            <w:rFonts w:ascii="Arial Narrow" w:eastAsiaTheme="minorEastAsia" w:hAnsi="Arial Narrow"/>
            <w:noProof/>
            <w:kern w:val="2"/>
            <w:sz w:val="20"/>
            <w:szCs w:val="20"/>
            <w:lang w:val="en-GB"/>
            <w14:ligatures w14:val="standardContextual"/>
          </w:rPr>
          <w:tab/>
        </w:r>
        <w:r w:rsidR="00545BF8" w:rsidRPr="000B354B">
          <w:rPr>
            <w:rStyle w:val="Hyperlink"/>
            <w:rFonts w:ascii="Arial Narrow" w:hAnsi="Arial Narrow" w:cs="Times New Roman"/>
            <w:bCs/>
            <w:noProof/>
            <w:sz w:val="20"/>
            <w:szCs w:val="20"/>
            <w:lang w:val="en-GB"/>
          </w:rPr>
          <w:t>Trees outside forests</w:t>
        </w:r>
        <w:r w:rsidR="00545BF8" w:rsidRPr="000B354B">
          <w:rPr>
            <w:rFonts w:ascii="Arial Narrow" w:hAnsi="Arial Narrow"/>
            <w:noProof/>
            <w:webHidden/>
            <w:sz w:val="20"/>
            <w:szCs w:val="20"/>
            <w:lang w:val="en-GB"/>
          </w:rPr>
          <w:tab/>
        </w:r>
        <w:r w:rsidR="00545BF8" w:rsidRPr="000B354B">
          <w:rPr>
            <w:rFonts w:ascii="Arial Narrow" w:hAnsi="Arial Narrow"/>
            <w:noProof/>
            <w:webHidden/>
            <w:sz w:val="20"/>
            <w:szCs w:val="20"/>
            <w:lang w:val="en-GB"/>
          </w:rPr>
          <w:fldChar w:fldCharType="begin"/>
        </w:r>
        <w:r w:rsidR="00545BF8" w:rsidRPr="000B354B">
          <w:rPr>
            <w:rFonts w:ascii="Arial Narrow" w:hAnsi="Arial Narrow"/>
            <w:noProof/>
            <w:webHidden/>
            <w:sz w:val="20"/>
            <w:szCs w:val="20"/>
            <w:lang w:val="en-GB"/>
          </w:rPr>
          <w:instrText xml:space="preserve"> PAGEREF _Toc138087142 \h </w:instrText>
        </w:r>
        <w:r w:rsidR="00545BF8" w:rsidRPr="000B354B">
          <w:rPr>
            <w:rFonts w:ascii="Arial Narrow" w:hAnsi="Arial Narrow"/>
            <w:noProof/>
            <w:webHidden/>
            <w:sz w:val="20"/>
            <w:szCs w:val="20"/>
            <w:lang w:val="en-GB"/>
          </w:rPr>
        </w:r>
        <w:r w:rsidR="00545BF8" w:rsidRPr="000B354B">
          <w:rPr>
            <w:rFonts w:ascii="Arial Narrow" w:hAnsi="Arial Narrow"/>
            <w:noProof/>
            <w:webHidden/>
            <w:sz w:val="20"/>
            <w:szCs w:val="20"/>
            <w:lang w:val="en-GB"/>
          </w:rPr>
          <w:fldChar w:fldCharType="separate"/>
        </w:r>
        <w:r w:rsidR="00C73579" w:rsidRPr="000B354B">
          <w:rPr>
            <w:rFonts w:ascii="Arial Narrow" w:hAnsi="Arial Narrow"/>
            <w:noProof/>
            <w:webHidden/>
            <w:sz w:val="20"/>
            <w:szCs w:val="20"/>
            <w:lang w:val="en-GB"/>
          </w:rPr>
          <w:t>23</w:t>
        </w:r>
        <w:r w:rsidR="00545BF8" w:rsidRPr="000B354B">
          <w:rPr>
            <w:rFonts w:ascii="Arial Narrow" w:hAnsi="Arial Narrow"/>
            <w:noProof/>
            <w:webHidden/>
            <w:sz w:val="20"/>
            <w:szCs w:val="20"/>
            <w:lang w:val="en-GB"/>
          </w:rPr>
          <w:fldChar w:fldCharType="end"/>
        </w:r>
      </w:hyperlink>
    </w:p>
    <w:p w14:paraId="2970D890" w14:textId="238609BA" w:rsidR="00545BF8" w:rsidRPr="000B354B" w:rsidRDefault="00000000" w:rsidP="00FD64AD">
      <w:pPr>
        <w:pStyle w:val="TOC2"/>
        <w:rPr>
          <w:rFonts w:ascii="Arial Narrow" w:eastAsiaTheme="minorEastAsia" w:hAnsi="Arial Narrow"/>
          <w:bCs/>
          <w:noProof/>
          <w:kern w:val="2"/>
          <w:sz w:val="20"/>
          <w:szCs w:val="20"/>
          <w:lang w:val="en-GB"/>
          <w14:ligatures w14:val="standardContextual"/>
        </w:rPr>
      </w:pPr>
      <w:hyperlink w:anchor="_Toc138087143" w:history="1">
        <w:r w:rsidR="00545BF8" w:rsidRPr="000B354B">
          <w:rPr>
            <w:rStyle w:val="Hyperlink"/>
            <w:rFonts w:ascii="Arial Narrow" w:hAnsi="Arial Narrow" w:cs="Times New Roman"/>
            <w:bCs/>
            <w:noProof/>
            <w:sz w:val="20"/>
            <w:szCs w:val="20"/>
            <w:lang w:val="en-GB"/>
          </w:rPr>
          <w:t>5.3.</w:t>
        </w:r>
        <w:r w:rsidR="00545BF8" w:rsidRPr="000B354B">
          <w:rPr>
            <w:rFonts w:ascii="Arial Narrow" w:eastAsiaTheme="minorEastAsia" w:hAnsi="Arial Narrow"/>
            <w:bCs/>
            <w:noProof/>
            <w:kern w:val="2"/>
            <w:sz w:val="20"/>
            <w:szCs w:val="20"/>
            <w:lang w:val="en-GB"/>
            <w14:ligatures w14:val="standardContextual"/>
          </w:rPr>
          <w:tab/>
        </w:r>
        <w:r w:rsidR="00545BF8" w:rsidRPr="000B354B">
          <w:rPr>
            <w:rStyle w:val="Hyperlink"/>
            <w:rFonts w:ascii="Arial Narrow" w:hAnsi="Arial Narrow" w:cs="Times New Roman"/>
            <w:bCs/>
            <w:noProof/>
            <w:sz w:val="20"/>
            <w:szCs w:val="20"/>
            <w:lang w:val="en-GB"/>
          </w:rPr>
          <w:t>Ecosystem-based management approaches</w:t>
        </w:r>
        <w:r w:rsidR="00545BF8" w:rsidRPr="000B354B">
          <w:rPr>
            <w:rFonts w:ascii="Arial Narrow" w:hAnsi="Arial Narrow"/>
            <w:bCs/>
            <w:noProof/>
            <w:webHidden/>
            <w:sz w:val="20"/>
            <w:szCs w:val="20"/>
            <w:lang w:val="en-GB"/>
          </w:rPr>
          <w:tab/>
        </w:r>
        <w:r w:rsidR="00545BF8" w:rsidRPr="000B354B">
          <w:rPr>
            <w:rFonts w:ascii="Arial Narrow" w:hAnsi="Arial Narrow"/>
            <w:bCs/>
            <w:noProof/>
            <w:webHidden/>
            <w:sz w:val="20"/>
            <w:szCs w:val="20"/>
            <w:lang w:val="en-GB"/>
          </w:rPr>
          <w:fldChar w:fldCharType="begin"/>
        </w:r>
        <w:r w:rsidR="00545BF8" w:rsidRPr="000B354B">
          <w:rPr>
            <w:rFonts w:ascii="Arial Narrow" w:hAnsi="Arial Narrow"/>
            <w:bCs/>
            <w:noProof/>
            <w:webHidden/>
            <w:sz w:val="20"/>
            <w:szCs w:val="20"/>
            <w:lang w:val="en-GB"/>
          </w:rPr>
          <w:instrText xml:space="preserve"> PAGEREF _Toc138087143 \h </w:instrText>
        </w:r>
        <w:r w:rsidR="00545BF8" w:rsidRPr="000B354B">
          <w:rPr>
            <w:rFonts w:ascii="Arial Narrow" w:hAnsi="Arial Narrow"/>
            <w:bCs/>
            <w:noProof/>
            <w:webHidden/>
            <w:sz w:val="20"/>
            <w:szCs w:val="20"/>
            <w:lang w:val="en-GB"/>
          </w:rPr>
        </w:r>
        <w:r w:rsidR="00545BF8" w:rsidRPr="000B354B">
          <w:rPr>
            <w:rFonts w:ascii="Arial Narrow" w:hAnsi="Arial Narrow"/>
            <w:bCs/>
            <w:noProof/>
            <w:webHidden/>
            <w:sz w:val="20"/>
            <w:szCs w:val="20"/>
            <w:lang w:val="en-GB"/>
          </w:rPr>
          <w:fldChar w:fldCharType="separate"/>
        </w:r>
        <w:r w:rsidR="00C73579" w:rsidRPr="00FD64AD">
          <w:rPr>
            <w:rFonts w:ascii="Arial Narrow" w:hAnsi="Arial Narrow"/>
            <w:bCs/>
            <w:noProof/>
            <w:webHidden/>
            <w:sz w:val="20"/>
            <w:szCs w:val="20"/>
            <w:lang w:val="en-GB"/>
          </w:rPr>
          <w:t>23</w:t>
        </w:r>
        <w:r w:rsidR="00545BF8" w:rsidRPr="000B354B">
          <w:rPr>
            <w:rFonts w:ascii="Arial Narrow" w:hAnsi="Arial Narrow"/>
            <w:bCs/>
            <w:noProof/>
            <w:webHidden/>
            <w:sz w:val="20"/>
            <w:szCs w:val="20"/>
            <w:lang w:val="en-GB"/>
          </w:rPr>
          <w:fldChar w:fldCharType="end"/>
        </w:r>
      </w:hyperlink>
    </w:p>
    <w:p w14:paraId="6930D36B" w14:textId="64063FB7" w:rsidR="00545BF8" w:rsidRPr="000B354B" w:rsidRDefault="00000000" w:rsidP="00FD64AD">
      <w:pPr>
        <w:pStyle w:val="TOC3"/>
        <w:rPr>
          <w:rFonts w:ascii="Arial Narrow" w:eastAsiaTheme="minorEastAsia" w:hAnsi="Arial Narrow"/>
          <w:noProof/>
          <w:kern w:val="2"/>
          <w:sz w:val="20"/>
          <w:szCs w:val="20"/>
          <w:lang w:val="en-GB"/>
          <w14:ligatures w14:val="standardContextual"/>
        </w:rPr>
      </w:pPr>
      <w:hyperlink w:anchor="_Toc138087144" w:history="1">
        <w:r w:rsidR="00545BF8" w:rsidRPr="000B354B">
          <w:rPr>
            <w:rStyle w:val="Hyperlink"/>
            <w:rFonts w:ascii="Arial Narrow" w:hAnsi="Arial Narrow" w:cs="Times New Roman"/>
            <w:bCs/>
            <w:noProof/>
            <w:sz w:val="20"/>
            <w:szCs w:val="20"/>
            <w:lang w:val="en-GB"/>
          </w:rPr>
          <w:t>5.3.1.</w:t>
        </w:r>
        <w:r w:rsidR="00545BF8" w:rsidRPr="000B354B">
          <w:rPr>
            <w:rFonts w:ascii="Arial Narrow" w:eastAsiaTheme="minorEastAsia" w:hAnsi="Arial Narrow"/>
            <w:noProof/>
            <w:kern w:val="2"/>
            <w:sz w:val="20"/>
            <w:szCs w:val="20"/>
            <w:lang w:val="en-GB"/>
            <w14:ligatures w14:val="standardContextual"/>
          </w:rPr>
          <w:tab/>
        </w:r>
        <w:r w:rsidR="00545BF8" w:rsidRPr="000B354B">
          <w:rPr>
            <w:rStyle w:val="Hyperlink"/>
            <w:rFonts w:ascii="Arial Narrow" w:hAnsi="Arial Narrow" w:cs="Times New Roman"/>
            <w:bCs/>
            <w:noProof/>
            <w:sz w:val="20"/>
            <w:szCs w:val="20"/>
            <w:lang w:val="en-GB"/>
          </w:rPr>
          <w:t>Improved forest management</w:t>
        </w:r>
        <w:r w:rsidR="00545BF8" w:rsidRPr="000B354B">
          <w:rPr>
            <w:rFonts w:ascii="Arial Narrow" w:hAnsi="Arial Narrow"/>
            <w:noProof/>
            <w:webHidden/>
            <w:sz w:val="20"/>
            <w:szCs w:val="20"/>
            <w:lang w:val="en-GB"/>
          </w:rPr>
          <w:tab/>
        </w:r>
        <w:r w:rsidR="00545BF8" w:rsidRPr="000B354B">
          <w:rPr>
            <w:rFonts w:ascii="Arial Narrow" w:hAnsi="Arial Narrow"/>
            <w:noProof/>
            <w:webHidden/>
            <w:sz w:val="20"/>
            <w:szCs w:val="20"/>
            <w:lang w:val="en-GB"/>
          </w:rPr>
          <w:fldChar w:fldCharType="begin"/>
        </w:r>
        <w:r w:rsidR="00545BF8" w:rsidRPr="000B354B">
          <w:rPr>
            <w:rFonts w:ascii="Arial Narrow" w:hAnsi="Arial Narrow"/>
            <w:noProof/>
            <w:webHidden/>
            <w:sz w:val="20"/>
            <w:szCs w:val="20"/>
            <w:lang w:val="en-GB"/>
          </w:rPr>
          <w:instrText xml:space="preserve"> PAGEREF _Toc138087144 \h </w:instrText>
        </w:r>
        <w:r w:rsidR="00545BF8" w:rsidRPr="000B354B">
          <w:rPr>
            <w:rFonts w:ascii="Arial Narrow" w:hAnsi="Arial Narrow"/>
            <w:noProof/>
            <w:webHidden/>
            <w:sz w:val="20"/>
            <w:szCs w:val="20"/>
            <w:lang w:val="en-GB"/>
          </w:rPr>
        </w:r>
        <w:r w:rsidR="00545BF8" w:rsidRPr="000B354B">
          <w:rPr>
            <w:rFonts w:ascii="Arial Narrow" w:hAnsi="Arial Narrow"/>
            <w:noProof/>
            <w:webHidden/>
            <w:sz w:val="20"/>
            <w:szCs w:val="20"/>
            <w:lang w:val="en-GB"/>
          </w:rPr>
          <w:fldChar w:fldCharType="separate"/>
        </w:r>
        <w:r w:rsidR="00C73579" w:rsidRPr="000B354B">
          <w:rPr>
            <w:rFonts w:ascii="Arial Narrow" w:hAnsi="Arial Narrow"/>
            <w:noProof/>
            <w:webHidden/>
            <w:sz w:val="20"/>
            <w:szCs w:val="20"/>
            <w:lang w:val="en-GB"/>
          </w:rPr>
          <w:t>23</w:t>
        </w:r>
        <w:r w:rsidR="00545BF8" w:rsidRPr="000B354B">
          <w:rPr>
            <w:rFonts w:ascii="Arial Narrow" w:hAnsi="Arial Narrow"/>
            <w:noProof/>
            <w:webHidden/>
            <w:sz w:val="20"/>
            <w:szCs w:val="20"/>
            <w:lang w:val="en-GB"/>
          </w:rPr>
          <w:fldChar w:fldCharType="end"/>
        </w:r>
      </w:hyperlink>
    </w:p>
    <w:p w14:paraId="112B982D" w14:textId="52A31E42" w:rsidR="00545BF8" w:rsidRPr="000B354B" w:rsidRDefault="00000000" w:rsidP="00FD64AD">
      <w:pPr>
        <w:pStyle w:val="TOC3"/>
        <w:rPr>
          <w:rFonts w:ascii="Arial Narrow" w:eastAsiaTheme="minorEastAsia" w:hAnsi="Arial Narrow"/>
          <w:noProof/>
          <w:kern w:val="2"/>
          <w:sz w:val="20"/>
          <w:szCs w:val="20"/>
          <w:lang w:val="en-GB"/>
          <w14:ligatures w14:val="standardContextual"/>
        </w:rPr>
      </w:pPr>
      <w:hyperlink w:anchor="_Toc138087145" w:history="1">
        <w:r w:rsidR="00545BF8" w:rsidRPr="000B354B">
          <w:rPr>
            <w:rStyle w:val="Hyperlink"/>
            <w:rFonts w:ascii="Arial Narrow" w:hAnsi="Arial Narrow" w:cs="Times New Roman"/>
            <w:bCs/>
            <w:noProof/>
            <w:sz w:val="20"/>
            <w:szCs w:val="20"/>
            <w:lang w:val="en-GB"/>
          </w:rPr>
          <w:t>5.3.2.</w:t>
        </w:r>
        <w:r w:rsidR="00545BF8" w:rsidRPr="000B354B">
          <w:rPr>
            <w:rFonts w:ascii="Arial Narrow" w:eastAsiaTheme="minorEastAsia" w:hAnsi="Arial Narrow"/>
            <w:noProof/>
            <w:kern w:val="2"/>
            <w:sz w:val="20"/>
            <w:szCs w:val="20"/>
            <w:lang w:val="en-GB"/>
            <w14:ligatures w14:val="standardContextual"/>
          </w:rPr>
          <w:tab/>
        </w:r>
        <w:r w:rsidR="00545BF8" w:rsidRPr="000B354B">
          <w:rPr>
            <w:rStyle w:val="Hyperlink"/>
            <w:rFonts w:ascii="Arial Narrow" w:hAnsi="Arial Narrow" w:cs="Times New Roman"/>
            <w:bCs/>
            <w:noProof/>
            <w:sz w:val="20"/>
            <w:szCs w:val="20"/>
            <w:lang w:val="en-GB"/>
          </w:rPr>
          <w:t>Natural forest management and improved plantations</w:t>
        </w:r>
        <w:r w:rsidR="00545BF8" w:rsidRPr="000B354B">
          <w:rPr>
            <w:rFonts w:ascii="Arial Narrow" w:hAnsi="Arial Narrow"/>
            <w:noProof/>
            <w:webHidden/>
            <w:sz w:val="20"/>
            <w:szCs w:val="20"/>
            <w:lang w:val="en-GB"/>
          </w:rPr>
          <w:tab/>
        </w:r>
        <w:r w:rsidR="00545BF8" w:rsidRPr="000B354B">
          <w:rPr>
            <w:rFonts w:ascii="Arial Narrow" w:hAnsi="Arial Narrow"/>
            <w:noProof/>
            <w:webHidden/>
            <w:sz w:val="20"/>
            <w:szCs w:val="20"/>
            <w:lang w:val="en-GB"/>
          </w:rPr>
          <w:fldChar w:fldCharType="begin"/>
        </w:r>
        <w:r w:rsidR="00545BF8" w:rsidRPr="000B354B">
          <w:rPr>
            <w:rFonts w:ascii="Arial Narrow" w:hAnsi="Arial Narrow"/>
            <w:noProof/>
            <w:webHidden/>
            <w:sz w:val="20"/>
            <w:szCs w:val="20"/>
            <w:lang w:val="en-GB"/>
          </w:rPr>
          <w:instrText xml:space="preserve"> PAGEREF _Toc138087145 \h </w:instrText>
        </w:r>
        <w:r w:rsidR="00545BF8" w:rsidRPr="000B354B">
          <w:rPr>
            <w:rFonts w:ascii="Arial Narrow" w:hAnsi="Arial Narrow"/>
            <w:noProof/>
            <w:webHidden/>
            <w:sz w:val="20"/>
            <w:szCs w:val="20"/>
            <w:lang w:val="en-GB"/>
          </w:rPr>
        </w:r>
        <w:r w:rsidR="00545BF8" w:rsidRPr="000B354B">
          <w:rPr>
            <w:rFonts w:ascii="Arial Narrow" w:hAnsi="Arial Narrow"/>
            <w:noProof/>
            <w:webHidden/>
            <w:sz w:val="20"/>
            <w:szCs w:val="20"/>
            <w:lang w:val="en-GB"/>
          </w:rPr>
          <w:fldChar w:fldCharType="separate"/>
        </w:r>
        <w:r w:rsidR="00C73579" w:rsidRPr="000B354B">
          <w:rPr>
            <w:rFonts w:ascii="Arial Narrow" w:hAnsi="Arial Narrow"/>
            <w:noProof/>
            <w:webHidden/>
            <w:sz w:val="20"/>
            <w:szCs w:val="20"/>
            <w:lang w:val="en-GB"/>
          </w:rPr>
          <w:t>23</w:t>
        </w:r>
        <w:r w:rsidR="00545BF8" w:rsidRPr="000B354B">
          <w:rPr>
            <w:rFonts w:ascii="Arial Narrow" w:hAnsi="Arial Narrow"/>
            <w:noProof/>
            <w:webHidden/>
            <w:sz w:val="20"/>
            <w:szCs w:val="20"/>
            <w:lang w:val="en-GB"/>
          </w:rPr>
          <w:fldChar w:fldCharType="end"/>
        </w:r>
      </w:hyperlink>
    </w:p>
    <w:p w14:paraId="5079A3D4" w14:textId="6D2E29D8" w:rsidR="00545BF8" w:rsidRPr="000B354B" w:rsidRDefault="00000000" w:rsidP="00FD64AD">
      <w:pPr>
        <w:pStyle w:val="TOC3"/>
        <w:rPr>
          <w:rFonts w:ascii="Arial Narrow" w:eastAsiaTheme="minorEastAsia" w:hAnsi="Arial Narrow"/>
          <w:noProof/>
          <w:kern w:val="2"/>
          <w:sz w:val="20"/>
          <w:szCs w:val="20"/>
          <w:lang w:val="en-GB"/>
          <w14:ligatures w14:val="standardContextual"/>
        </w:rPr>
      </w:pPr>
      <w:hyperlink w:anchor="_Toc138087146" w:history="1">
        <w:r w:rsidR="00545BF8" w:rsidRPr="000B354B">
          <w:rPr>
            <w:rStyle w:val="Hyperlink"/>
            <w:rFonts w:ascii="Arial Narrow" w:hAnsi="Arial Narrow" w:cs="Times New Roman"/>
            <w:bCs/>
            <w:noProof/>
            <w:sz w:val="20"/>
            <w:szCs w:val="20"/>
            <w:lang w:val="en-GB"/>
          </w:rPr>
          <w:t>5.3.3.</w:t>
        </w:r>
        <w:r w:rsidR="00545BF8" w:rsidRPr="000B354B">
          <w:rPr>
            <w:rFonts w:ascii="Arial Narrow" w:eastAsiaTheme="minorEastAsia" w:hAnsi="Arial Narrow"/>
            <w:noProof/>
            <w:kern w:val="2"/>
            <w:sz w:val="20"/>
            <w:szCs w:val="20"/>
            <w:lang w:val="en-GB"/>
            <w14:ligatures w14:val="standardContextual"/>
          </w:rPr>
          <w:tab/>
        </w:r>
        <w:r w:rsidR="00545BF8" w:rsidRPr="000B354B">
          <w:rPr>
            <w:rStyle w:val="Hyperlink"/>
            <w:rFonts w:ascii="Arial Narrow" w:hAnsi="Arial Narrow" w:cs="Times New Roman"/>
            <w:bCs/>
            <w:noProof/>
            <w:sz w:val="20"/>
            <w:szCs w:val="20"/>
            <w:lang w:val="en-GB"/>
          </w:rPr>
          <w:t>Adaptive forest management</w:t>
        </w:r>
        <w:r w:rsidR="00545BF8" w:rsidRPr="000B354B">
          <w:rPr>
            <w:rFonts w:ascii="Arial Narrow" w:hAnsi="Arial Narrow"/>
            <w:noProof/>
            <w:webHidden/>
            <w:sz w:val="20"/>
            <w:szCs w:val="20"/>
            <w:lang w:val="en-GB"/>
          </w:rPr>
          <w:tab/>
        </w:r>
        <w:r w:rsidR="00545BF8" w:rsidRPr="000B354B">
          <w:rPr>
            <w:rFonts w:ascii="Arial Narrow" w:hAnsi="Arial Narrow"/>
            <w:noProof/>
            <w:webHidden/>
            <w:sz w:val="20"/>
            <w:szCs w:val="20"/>
            <w:lang w:val="en-GB"/>
          </w:rPr>
          <w:fldChar w:fldCharType="begin"/>
        </w:r>
        <w:r w:rsidR="00545BF8" w:rsidRPr="000B354B">
          <w:rPr>
            <w:rFonts w:ascii="Arial Narrow" w:hAnsi="Arial Narrow"/>
            <w:noProof/>
            <w:webHidden/>
            <w:sz w:val="20"/>
            <w:szCs w:val="20"/>
            <w:lang w:val="en-GB"/>
          </w:rPr>
          <w:instrText xml:space="preserve"> PAGEREF _Toc138087146 \h </w:instrText>
        </w:r>
        <w:r w:rsidR="00545BF8" w:rsidRPr="000B354B">
          <w:rPr>
            <w:rFonts w:ascii="Arial Narrow" w:hAnsi="Arial Narrow"/>
            <w:noProof/>
            <w:webHidden/>
            <w:sz w:val="20"/>
            <w:szCs w:val="20"/>
            <w:lang w:val="en-GB"/>
          </w:rPr>
        </w:r>
        <w:r w:rsidR="00545BF8" w:rsidRPr="000B354B">
          <w:rPr>
            <w:rFonts w:ascii="Arial Narrow" w:hAnsi="Arial Narrow"/>
            <w:noProof/>
            <w:webHidden/>
            <w:sz w:val="20"/>
            <w:szCs w:val="20"/>
            <w:lang w:val="en-GB"/>
          </w:rPr>
          <w:fldChar w:fldCharType="separate"/>
        </w:r>
        <w:r w:rsidR="00C73579" w:rsidRPr="000B354B">
          <w:rPr>
            <w:rFonts w:ascii="Arial Narrow" w:hAnsi="Arial Narrow"/>
            <w:noProof/>
            <w:webHidden/>
            <w:sz w:val="20"/>
            <w:szCs w:val="20"/>
            <w:lang w:val="en-GB"/>
          </w:rPr>
          <w:t>24</w:t>
        </w:r>
        <w:r w:rsidR="00545BF8" w:rsidRPr="000B354B">
          <w:rPr>
            <w:rFonts w:ascii="Arial Narrow" w:hAnsi="Arial Narrow"/>
            <w:noProof/>
            <w:webHidden/>
            <w:sz w:val="20"/>
            <w:szCs w:val="20"/>
            <w:lang w:val="en-GB"/>
          </w:rPr>
          <w:fldChar w:fldCharType="end"/>
        </w:r>
      </w:hyperlink>
    </w:p>
    <w:p w14:paraId="658EDFAB" w14:textId="26F9023E" w:rsidR="00545BF8" w:rsidRPr="000B354B" w:rsidRDefault="00000000" w:rsidP="00FD64AD">
      <w:pPr>
        <w:pStyle w:val="TOC3"/>
        <w:rPr>
          <w:rFonts w:ascii="Arial Narrow" w:eastAsiaTheme="minorEastAsia" w:hAnsi="Arial Narrow"/>
          <w:noProof/>
          <w:kern w:val="2"/>
          <w:sz w:val="20"/>
          <w:szCs w:val="20"/>
          <w:lang w:val="en-GB"/>
          <w14:ligatures w14:val="standardContextual"/>
        </w:rPr>
      </w:pPr>
      <w:hyperlink w:anchor="_Toc138087147" w:history="1">
        <w:r w:rsidR="00545BF8" w:rsidRPr="000B354B">
          <w:rPr>
            <w:rStyle w:val="Hyperlink"/>
            <w:rFonts w:ascii="Arial Narrow" w:hAnsi="Arial Narrow" w:cs="Times New Roman"/>
            <w:bCs/>
            <w:noProof/>
            <w:sz w:val="20"/>
            <w:szCs w:val="20"/>
            <w:lang w:val="en-GB"/>
          </w:rPr>
          <w:t>5.3.4.</w:t>
        </w:r>
        <w:r w:rsidR="00545BF8" w:rsidRPr="000B354B">
          <w:rPr>
            <w:rFonts w:ascii="Arial Narrow" w:eastAsiaTheme="minorEastAsia" w:hAnsi="Arial Narrow"/>
            <w:noProof/>
            <w:kern w:val="2"/>
            <w:sz w:val="20"/>
            <w:szCs w:val="20"/>
            <w:lang w:val="en-GB"/>
            <w14:ligatures w14:val="standardContextual"/>
          </w:rPr>
          <w:tab/>
        </w:r>
        <w:r w:rsidR="00545BF8" w:rsidRPr="000B354B">
          <w:rPr>
            <w:rStyle w:val="Hyperlink"/>
            <w:rFonts w:ascii="Arial Narrow" w:hAnsi="Arial Narrow" w:cs="Times New Roman"/>
            <w:bCs/>
            <w:noProof/>
            <w:sz w:val="20"/>
            <w:szCs w:val="20"/>
            <w:lang w:val="en-GB"/>
          </w:rPr>
          <w:t>Integrated (sustainable) natural resource/land management</w:t>
        </w:r>
        <w:r w:rsidR="00545BF8" w:rsidRPr="000B354B">
          <w:rPr>
            <w:rFonts w:ascii="Arial Narrow" w:hAnsi="Arial Narrow"/>
            <w:noProof/>
            <w:webHidden/>
            <w:sz w:val="20"/>
            <w:szCs w:val="20"/>
            <w:lang w:val="en-GB"/>
          </w:rPr>
          <w:tab/>
        </w:r>
        <w:r w:rsidR="00545BF8" w:rsidRPr="000B354B">
          <w:rPr>
            <w:rFonts w:ascii="Arial Narrow" w:hAnsi="Arial Narrow"/>
            <w:noProof/>
            <w:webHidden/>
            <w:sz w:val="20"/>
            <w:szCs w:val="20"/>
            <w:lang w:val="en-GB"/>
          </w:rPr>
          <w:fldChar w:fldCharType="begin"/>
        </w:r>
        <w:r w:rsidR="00545BF8" w:rsidRPr="000B354B">
          <w:rPr>
            <w:rFonts w:ascii="Arial Narrow" w:hAnsi="Arial Narrow"/>
            <w:noProof/>
            <w:webHidden/>
            <w:sz w:val="20"/>
            <w:szCs w:val="20"/>
            <w:lang w:val="en-GB"/>
          </w:rPr>
          <w:instrText xml:space="preserve"> PAGEREF _Toc138087147 \h </w:instrText>
        </w:r>
        <w:r w:rsidR="00545BF8" w:rsidRPr="000B354B">
          <w:rPr>
            <w:rFonts w:ascii="Arial Narrow" w:hAnsi="Arial Narrow"/>
            <w:noProof/>
            <w:webHidden/>
            <w:sz w:val="20"/>
            <w:szCs w:val="20"/>
            <w:lang w:val="en-GB"/>
          </w:rPr>
        </w:r>
        <w:r w:rsidR="00545BF8" w:rsidRPr="000B354B">
          <w:rPr>
            <w:rFonts w:ascii="Arial Narrow" w:hAnsi="Arial Narrow"/>
            <w:noProof/>
            <w:webHidden/>
            <w:sz w:val="20"/>
            <w:szCs w:val="20"/>
            <w:lang w:val="en-GB"/>
          </w:rPr>
          <w:fldChar w:fldCharType="separate"/>
        </w:r>
        <w:r w:rsidR="00C73579" w:rsidRPr="000B354B">
          <w:rPr>
            <w:rFonts w:ascii="Arial Narrow" w:hAnsi="Arial Narrow"/>
            <w:noProof/>
            <w:webHidden/>
            <w:sz w:val="20"/>
            <w:szCs w:val="20"/>
            <w:lang w:val="en-GB"/>
          </w:rPr>
          <w:t>24</w:t>
        </w:r>
        <w:r w:rsidR="00545BF8" w:rsidRPr="000B354B">
          <w:rPr>
            <w:rFonts w:ascii="Arial Narrow" w:hAnsi="Arial Narrow"/>
            <w:noProof/>
            <w:webHidden/>
            <w:sz w:val="20"/>
            <w:szCs w:val="20"/>
            <w:lang w:val="en-GB"/>
          </w:rPr>
          <w:fldChar w:fldCharType="end"/>
        </w:r>
      </w:hyperlink>
    </w:p>
    <w:p w14:paraId="3527934A" w14:textId="2EB7F47C" w:rsidR="00545BF8" w:rsidRPr="000B354B" w:rsidRDefault="00000000" w:rsidP="00FD64AD">
      <w:pPr>
        <w:pStyle w:val="TOC3"/>
        <w:rPr>
          <w:rFonts w:ascii="Arial Narrow" w:eastAsiaTheme="minorEastAsia" w:hAnsi="Arial Narrow"/>
          <w:noProof/>
          <w:kern w:val="2"/>
          <w:sz w:val="20"/>
          <w:szCs w:val="20"/>
          <w:lang w:val="en-GB"/>
          <w14:ligatures w14:val="standardContextual"/>
        </w:rPr>
      </w:pPr>
      <w:hyperlink w:anchor="_Toc138087148" w:history="1">
        <w:r w:rsidR="00545BF8" w:rsidRPr="000B354B">
          <w:rPr>
            <w:rStyle w:val="Hyperlink"/>
            <w:rFonts w:ascii="Arial Narrow" w:hAnsi="Arial Narrow" w:cs="Times New Roman"/>
            <w:bCs/>
            <w:noProof/>
            <w:sz w:val="20"/>
            <w:szCs w:val="20"/>
            <w:lang w:val="en-GB"/>
          </w:rPr>
          <w:t>5.3.5.</w:t>
        </w:r>
        <w:r w:rsidR="00545BF8" w:rsidRPr="000B354B">
          <w:rPr>
            <w:rFonts w:ascii="Arial Narrow" w:eastAsiaTheme="minorEastAsia" w:hAnsi="Arial Narrow"/>
            <w:noProof/>
            <w:kern w:val="2"/>
            <w:sz w:val="20"/>
            <w:szCs w:val="20"/>
            <w:lang w:val="en-GB"/>
            <w14:ligatures w14:val="standardContextual"/>
          </w:rPr>
          <w:tab/>
        </w:r>
        <w:r w:rsidR="00545BF8" w:rsidRPr="000B354B">
          <w:rPr>
            <w:rStyle w:val="Hyperlink"/>
            <w:rFonts w:ascii="Arial Narrow" w:hAnsi="Arial Narrow" w:cs="Times New Roman"/>
            <w:bCs/>
            <w:noProof/>
            <w:sz w:val="20"/>
            <w:szCs w:val="20"/>
            <w:lang w:val="en-GB"/>
          </w:rPr>
          <w:t>Natural regeneration and assisted natural regeneration</w:t>
        </w:r>
        <w:r w:rsidR="00545BF8" w:rsidRPr="000B354B">
          <w:rPr>
            <w:rFonts w:ascii="Arial Narrow" w:hAnsi="Arial Narrow"/>
            <w:noProof/>
            <w:webHidden/>
            <w:sz w:val="20"/>
            <w:szCs w:val="20"/>
            <w:lang w:val="en-GB"/>
          </w:rPr>
          <w:tab/>
        </w:r>
        <w:r w:rsidR="00545BF8" w:rsidRPr="000B354B">
          <w:rPr>
            <w:rFonts w:ascii="Arial Narrow" w:hAnsi="Arial Narrow"/>
            <w:noProof/>
            <w:webHidden/>
            <w:sz w:val="20"/>
            <w:szCs w:val="20"/>
            <w:lang w:val="en-GB"/>
          </w:rPr>
          <w:fldChar w:fldCharType="begin"/>
        </w:r>
        <w:r w:rsidR="00545BF8" w:rsidRPr="000B354B">
          <w:rPr>
            <w:rFonts w:ascii="Arial Narrow" w:hAnsi="Arial Narrow"/>
            <w:noProof/>
            <w:webHidden/>
            <w:sz w:val="20"/>
            <w:szCs w:val="20"/>
            <w:lang w:val="en-GB"/>
          </w:rPr>
          <w:instrText xml:space="preserve"> PAGEREF _Toc138087148 \h </w:instrText>
        </w:r>
        <w:r w:rsidR="00545BF8" w:rsidRPr="000B354B">
          <w:rPr>
            <w:rFonts w:ascii="Arial Narrow" w:hAnsi="Arial Narrow"/>
            <w:noProof/>
            <w:webHidden/>
            <w:sz w:val="20"/>
            <w:szCs w:val="20"/>
            <w:lang w:val="en-GB"/>
          </w:rPr>
        </w:r>
        <w:r w:rsidR="00545BF8" w:rsidRPr="000B354B">
          <w:rPr>
            <w:rFonts w:ascii="Arial Narrow" w:hAnsi="Arial Narrow"/>
            <w:noProof/>
            <w:webHidden/>
            <w:sz w:val="20"/>
            <w:szCs w:val="20"/>
            <w:lang w:val="en-GB"/>
          </w:rPr>
          <w:fldChar w:fldCharType="separate"/>
        </w:r>
        <w:r w:rsidR="00C73579" w:rsidRPr="000B354B">
          <w:rPr>
            <w:rFonts w:ascii="Arial Narrow" w:hAnsi="Arial Narrow"/>
            <w:noProof/>
            <w:webHidden/>
            <w:sz w:val="20"/>
            <w:szCs w:val="20"/>
            <w:lang w:val="en-GB"/>
          </w:rPr>
          <w:t>24</w:t>
        </w:r>
        <w:r w:rsidR="00545BF8" w:rsidRPr="000B354B">
          <w:rPr>
            <w:rFonts w:ascii="Arial Narrow" w:hAnsi="Arial Narrow"/>
            <w:noProof/>
            <w:webHidden/>
            <w:sz w:val="20"/>
            <w:szCs w:val="20"/>
            <w:lang w:val="en-GB"/>
          </w:rPr>
          <w:fldChar w:fldCharType="end"/>
        </w:r>
      </w:hyperlink>
    </w:p>
    <w:p w14:paraId="4A4A5480" w14:textId="375F6905" w:rsidR="00545BF8" w:rsidRPr="000B354B" w:rsidRDefault="00000000" w:rsidP="00FD64AD">
      <w:pPr>
        <w:pStyle w:val="TOC2"/>
        <w:rPr>
          <w:rFonts w:ascii="Arial Narrow" w:eastAsiaTheme="minorEastAsia" w:hAnsi="Arial Narrow"/>
          <w:bCs/>
          <w:noProof/>
          <w:kern w:val="2"/>
          <w:sz w:val="20"/>
          <w:szCs w:val="20"/>
          <w:lang w:val="en-GB"/>
          <w14:ligatures w14:val="standardContextual"/>
        </w:rPr>
      </w:pPr>
      <w:hyperlink w:anchor="_Toc138087149" w:history="1">
        <w:r w:rsidR="00545BF8" w:rsidRPr="000B354B">
          <w:rPr>
            <w:rStyle w:val="Hyperlink"/>
            <w:rFonts w:ascii="Arial Narrow" w:hAnsi="Arial Narrow" w:cs="Times New Roman"/>
            <w:bCs/>
            <w:noProof/>
            <w:sz w:val="20"/>
            <w:szCs w:val="20"/>
            <w:lang w:val="en-GB"/>
          </w:rPr>
          <w:t>5.4.</w:t>
        </w:r>
        <w:r w:rsidR="00545BF8" w:rsidRPr="000B354B">
          <w:rPr>
            <w:rFonts w:ascii="Arial Narrow" w:eastAsiaTheme="minorEastAsia" w:hAnsi="Arial Narrow"/>
            <w:bCs/>
            <w:noProof/>
            <w:kern w:val="2"/>
            <w:sz w:val="20"/>
            <w:szCs w:val="20"/>
            <w:lang w:val="en-GB"/>
            <w14:ligatures w14:val="standardContextual"/>
          </w:rPr>
          <w:tab/>
        </w:r>
        <w:r w:rsidR="00545BF8" w:rsidRPr="000B354B">
          <w:rPr>
            <w:rStyle w:val="Hyperlink"/>
            <w:rFonts w:ascii="Arial Narrow" w:hAnsi="Arial Narrow" w:cs="Times New Roman"/>
            <w:bCs/>
            <w:noProof/>
            <w:sz w:val="20"/>
            <w:szCs w:val="20"/>
            <w:lang w:val="en-GB"/>
          </w:rPr>
          <w:t>Issue-specific ecosystem-related approaches</w:t>
        </w:r>
        <w:r w:rsidR="00545BF8" w:rsidRPr="000B354B">
          <w:rPr>
            <w:rFonts w:ascii="Arial Narrow" w:hAnsi="Arial Narrow"/>
            <w:bCs/>
            <w:noProof/>
            <w:webHidden/>
            <w:sz w:val="20"/>
            <w:szCs w:val="20"/>
            <w:lang w:val="en-GB"/>
          </w:rPr>
          <w:tab/>
        </w:r>
        <w:r w:rsidR="00545BF8" w:rsidRPr="000B354B">
          <w:rPr>
            <w:rFonts w:ascii="Arial Narrow" w:hAnsi="Arial Narrow"/>
            <w:bCs/>
            <w:noProof/>
            <w:webHidden/>
            <w:sz w:val="20"/>
            <w:szCs w:val="20"/>
            <w:lang w:val="en-GB"/>
          </w:rPr>
          <w:fldChar w:fldCharType="begin"/>
        </w:r>
        <w:r w:rsidR="00545BF8" w:rsidRPr="000B354B">
          <w:rPr>
            <w:rFonts w:ascii="Arial Narrow" w:hAnsi="Arial Narrow"/>
            <w:bCs/>
            <w:noProof/>
            <w:webHidden/>
            <w:sz w:val="20"/>
            <w:szCs w:val="20"/>
            <w:lang w:val="en-GB"/>
          </w:rPr>
          <w:instrText xml:space="preserve"> PAGEREF _Toc138087149 \h </w:instrText>
        </w:r>
        <w:r w:rsidR="00545BF8" w:rsidRPr="000B354B">
          <w:rPr>
            <w:rFonts w:ascii="Arial Narrow" w:hAnsi="Arial Narrow"/>
            <w:bCs/>
            <w:noProof/>
            <w:webHidden/>
            <w:sz w:val="20"/>
            <w:szCs w:val="20"/>
            <w:lang w:val="en-GB"/>
          </w:rPr>
        </w:r>
        <w:r w:rsidR="00545BF8" w:rsidRPr="000B354B">
          <w:rPr>
            <w:rFonts w:ascii="Arial Narrow" w:hAnsi="Arial Narrow"/>
            <w:bCs/>
            <w:noProof/>
            <w:webHidden/>
            <w:sz w:val="20"/>
            <w:szCs w:val="20"/>
            <w:lang w:val="en-GB"/>
          </w:rPr>
          <w:fldChar w:fldCharType="separate"/>
        </w:r>
        <w:r w:rsidR="00C73579" w:rsidRPr="00FD64AD">
          <w:rPr>
            <w:rFonts w:ascii="Arial Narrow" w:hAnsi="Arial Narrow"/>
            <w:bCs/>
            <w:noProof/>
            <w:webHidden/>
            <w:sz w:val="20"/>
            <w:szCs w:val="20"/>
            <w:lang w:val="en-GB"/>
          </w:rPr>
          <w:t>25</w:t>
        </w:r>
        <w:r w:rsidR="00545BF8" w:rsidRPr="000B354B">
          <w:rPr>
            <w:rFonts w:ascii="Arial Narrow" w:hAnsi="Arial Narrow"/>
            <w:bCs/>
            <w:noProof/>
            <w:webHidden/>
            <w:sz w:val="20"/>
            <w:szCs w:val="20"/>
            <w:lang w:val="en-GB"/>
          </w:rPr>
          <w:fldChar w:fldCharType="end"/>
        </w:r>
      </w:hyperlink>
    </w:p>
    <w:p w14:paraId="20988B71" w14:textId="6D49EE57" w:rsidR="00545BF8" w:rsidRPr="000B354B" w:rsidRDefault="00000000" w:rsidP="00FD64AD">
      <w:pPr>
        <w:pStyle w:val="TOC3"/>
        <w:rPr>
          <w:rFonts w:ascii="Arial Narrow" w:eastAsiaTheme="minorEastAsia" w:hAnsi="Arial Narrow"/>
          <w:noProof/>
          <w:kern w:val="2"/>
          <w:sz w:val="20"/>
          <w:szCs w:val="20"/>
          <w:lang w:val="en-GB"/>
          <w14:ligatures w14:val="standardContextual"/>
        </w:rPr>
      </w:pPr>
      <w:hyperlink w:anchor="_Toc138087150" w:history="1">
        <w:r w:rsidR="00545BF8" w:rsidRPr="000B354B">
          <w:rPr>
            <w:rStyle w:val="Hyperlink"/>
            <w:rFonts w:ascii="Arial Narrow" w:hAnsi="Arial Narrow" w:cs="Times New Roman"/>
            <w:bCs/>
            <w:noProof/>
            <w:sz w:val="20"/>
            <w:szCs w:val="20"/>
            <w:lang w:val="en-GB"/>
          </w:rPr>
          <w:t>5.4.1.</w:t>
        </w:r>
        <w:r w:rsidR="00545BF8" w:rsidRPr="000B354B">
          <w:rPr>
            <w:rFonts w:ascii="Arial Narrow" w:eastAsiaTheme="minorEastAsia" w:hAnsi="Arial Narrow"/>
            <w:noProof/>
            <w:kern w:val="2"/>
            <w:sz w:val="20"/>
            <w:szCs w:val="20"/>
            <w:lang w:val="en-GB"/>
            <w14:ligatures w14:val="standardContextual"/>
          </w:rPr>
          <w:tab/>
        </w:r>
        <w:r w:rsidR="00545BF8" w:rsidRPr="000B354B">
          <w:rPr>
            <w:rStyle w:val="Hyperlink"/>
            <w:rFonts w:ascii="Arial Narrow" w:hAnsi="Arial Narrow" w:cs="Times New Roman"/>
            <w:bCs/>
            <w:noProof/>
            <w:sz w:val="20"/>
            <w:szCs w:val="20"/>
            <w:lang w:val="en-GB"/>
          </w:rPr>
          <w:t>Ecosystem-based adaptation</w:t>
        </w:r>
        <w:r w:rsidR="00545BF8" w:rsidRPr="000B354B">
          <w:rPr>
            <w:rFonts w:ascii="Arial Narrow" w:hAnsi="Arial Narrow"/>
            <w:noProof/>
            <w:webHidden/>
            <w:sz w:val="20"/>
            <w:szCs w:val="20"/>
            <w:lang w:val="en-GB"/>
          </w:rPr>
          <w:tab/>
        </w:r>
        <w:r w:rsidR="00545BF8" w:rsidRPr="000B354B">
          <w:rPr>
            <w:rFonts w:ascii="Arial Narrow" w:hAnsi="Arial Narrow"/>
            <w:noProof/>
            <w:webHidden/>
            <w:sz w:val="20"/>
            <w:szCs w:val="20"/>
            <w:lang w:val="en-GB"/>
          </w:rPr>
          <w:fldChar w:fldCharType="begin"/>
        </w:r>
        <w:r w:rsidR="00545BF8" w:rsidRPr="000B354B">
          <w:rPr>
            <w:rFonts w:ascii="Arial Narrow" w:hAnsi="Arial Narrow"/>
            <w:noProof/>
            <w:webHidden/>
            <w:sz w:val="20"/>
            <w:szCs w:val="20"/>
            <w:lang w:val="en-GB"/>
          </w:rPr>
          <w:instrText xml:space="preserve"> PAGEREF _Toc138087150 \h </w:instrText>
        </w:r>
        <w:r w:rsidR="00545BF8" w:rsidRPr="000B354B">
          <w:rPr>
            <w:rFonts w:ascii="Arial Narrow" w:hAnsi="Arial Narrow"/>
            <w:noProof/>
            <w:webHidden/>
            <w:sz w:val="20"/>
            <w:szCs w:val="20"/>
            <w:lang w:val="en-GB"/>
          </w:rPr>
        </w:r>
        <w:r w:rsidR="00545BF8" w:rsidRPr="000B354B">
          <w:rPr>
            <w:rFonts w:ascii="Arial Narrow" w:hAnsi="Arial Narrow"/>
            <w:noProof/>
            <w:webHidden/>
            <w:sz w:val="20"/>
            <w:szCs w:val="20"/>
            <w:lang w:val="en-GB"/>
          </w:rPr>
          <w:fldChar w:fldCharType="separate"/>
        </w:r>
        <w:r w:rsidR="00C73579" w:rsidRPr="000B354B">
          <w:rPr>
            <w:rFonts w:ascii="Arial Narrow" w:hAnsi="Arial Narrow"/>
            <w:noProof/>
            <w:webHidden/>
            <w:sz w:val="20"/>
            <w:szCs w:val="20"/>
            <w:lang w:val="en-GB"/>
          </w:rPr>
          <w:t>25</w:t>
        </w:r>
        <w:r w:rsidR="00545BF8" w:rsidRPr="000B354B">
          <w:rPr>
            <w:rFonts w:ascii="Arial Narrow" w:hAnsi="Arial Narrow"/>
            <w:noProof/>
            <w:webHidden/>
            <w:sz w:val="20"/>
            <w:szCs w:val="20"/>
            <w:lang w:val="en-GB"/>
          </w:rPr>
          <w:fldChar w:fldCharType="end"/>
        </w:r>
      </w:hyperlink>
    </w:p>
    <w:p w14:paraId="172A38D5" w14:textId="1A34E22A" w:rsidR="00545BF8" w:rsidRPr="000B354B" w:rsidRDefault="00000000" w:rsidP="00FD64AD">
      <w:pPr>
        <w:pStyle w:val="TOC3"/>
        <w:rPr>
          <w:rFonts w:ascii="Arial Narrow" w:eastAsiaTheme="minorEastAsia" w:hAnsi="Arial Narrow"/>
          <w:noProof/>
          <w:kern w:val="2"/>
          <w:sz w:val="20"/>
          <w:szCs w:val="20"/>
          <w:lang w:val="en-GB"/>
          <w14:ligatures w14:val="standardContextual"/>
        </w:rPr>
      </w:pPr>
      <w:hyperlink w:anchor="_Toc138087151" w:history="1">
        <w:r w:rsidR="00545BF8" w:rsidRPr="000B354B">
          <w:rPr>
            <w:rStyle w:val="Hyperlink"/>
            <w:rFonts w:ascii="Arial Narrow" w:hAnsi="Arial Narrow" w:cs="Times New Roman"/>
            <w:bCs/>
            <w:noProof/>
            <w:sz w:val="20"/>
            <w:szCs w:val="20"/>
            <w:lang w:val="en-GB"/>
          </w:rPr>
          <w:t>5.4.2.</w:t>
        </w:r>
        <w:r w:rsidR="00545BF8" w:rsidRPr="000B354B">
          <w:rPr>
            <w:rFonts w:ascii="Arial Narrow" w:eastAsiaTheme="minorEastAsia" w:hAnsi="Arial Narrow"/>
            <w:noProof/>
            <w:kern w:val="2"/>
            <w:sz w:val="20"/>
            <w:szCs w:val="20"/>
            <w:lang w:val="en-GB"/>
            <w14:ligatures w14:val="standardContextual"/>
          </w:rPr>
          <w:tab/>
        </w:r>
        <w:r w:rsidR="00545BF8" w:rsidRPr="000B354B">
          <w:rPr>
            <w:rStyle w:val="Hyperlink"/>
            <w:rFonts w:ascii="Arial Narrow" w:hAnsi="Arial Narrow" w:cs="Times New Roman"/>
            <w:bCs/>
            <w:noProof/>
            <w:sz w:val="20"/>
            <w:szCs w:val="20"/>
            <w:lang w:val="en-GB"/>
          </w:rPr>
          <w:t>Ecosystem-based mitigation</w:t>
        </w:r>
        <w:r w:rsidR="00545BF8" w:rsidRPr="000B354B">
          <w:rPr>
            <w:rFonts w:ascii="Arial Narrow" w:hAnsi="Arial Narrow"/>
            <w:noProof/>
            <w:webHidden/>
            <w:sz w:val="20"/>
            <w:szCs w:val="20"/>
            <w:lang w:val="en-GB"/>
          </w:rPr>
          <w:tab/>
        </w:r>
        <w:r w:rsidR="00545BF8" w:rsidRPr="000B354B">
          <w:rPr>
            <w:rFonts w:ascii="Arial Narrow" w:hAnsi="Arial Narrow"/>
            <w:noProof/>
            <w:webHidden/>
            <w:sz w:val="20"/>
            <w:szCs w:val="20"/>
            <w:lang w:val="en-GB"/>
          </w:rPr>
          <w:fldChar w:fldCharType="begin"/>
        </w:r>
        <w:r w:rsidR="00545BF8" w:rsidRPr="000B354B">
          <w:rPr>
            <w:rFonts w:ascii="Arial Narrow" w:hAnsi="Arial Narrow"/>
            <w:noProof/>
            <w:webHidden/>
            <w:sz w:val="20"/>
            <w:szCs w:val="20"/>
            <w:lang w:val="en-GB"/>
          </w:rPr>
          <w:instrText xml:space="preserve"> PAGEREF _Toc138087151 \h </w:instrText>
        </w:r>
        <w:r w:rsidR="00545BF8" w:rsidRPr="000B354B">
          <w:rPr>
            <w:rFonts w:ascii="Arial Narrow" w:hAnsi="Arial Narrow"/>
            <w:noProof/>
            <w:webHidden/>
            <w:sz w:val="20"/>
            <w:szCs w:val="20"/>
            <w:lang w:val="en-GB"/>
          </w:rPr>
        </w:r>
        <w:r w:rsidR="00545BF8" w:rsidRPr="000B354B">
          <w:rPr>
            <w:rFonts w:ascii="Arial Narrow" w:hAnsi="Arial Narrow"/>
            <w:noProof/>
            <w:webHidden/>
            <w:sz w:val="20"/>
            <w:szCs w:val="20"/>
            <w:lang w:val="en-GB"/>
          </w:rPr>
          <w:fldChar w:fldCharType="separate"/>
        </w:r>
        <w:r w:rsidR="00C73579" w:rsidRPr="000B354B">
          <w:rPr>
            <w:rFonts w:ascii="Arial Narrow" w:hAnsi="Arial Narrow"/>
            <w:noProof/>
            <w:webHidden/>
            <w:sz w:val="20"/>
            <w:szCs w:val="20"/>
            <w:lang w:val="en-GB"/>
          </w:rPr>
          <w:t>26</w:t>
        </w:r>
        <w:r w:rsidR="00545BF8" w:rsidRPr="000B354B">
          <w:rPr>
            <w:rFonts w:ascii="Arial Narrow" w:hAnsi="Arial Narrow"/>
            <w:noProof/>
            <w:webHidden/>
            <w:sz w:val="20"/>
            <w:szCs w:val="20"/>
            <w:lang w:val="en-GB"/>
          </w:rPr>
          <w:fldChar w:fldCharType="end"/>
        </w:r>
      </w:hyperlink>
    </w:p>
    <w:p w14:paraId="49D3017F" w14:textId="03080347" w:rsidR="00545BF8" w:rsidRPr="000B354B" w:rsidRDefault="00000000" w:rsidP="00FD64AD">
      <w:pPr>
        <w:pStyle w:val="TOC3"/>
        <w:rPr>
          <w:rFonts w:ascii="Arial Narrow" w:eastAsiaTheme="minorEastAsia" w:hAnsi="Arial Narrow"/>
          <w:noProof/>
          <w:kern w:val="2"/>
          <w:sz w:val="20"/>
          <w:szCs w:val="20"/>
          <w:lang w:val="en-GB"/>
          <w14:ligatures w14:val="standardContextual"/>
        </w:rPr>
      </w:pPr>
      <w:hyperlink w:anchor="_Toc138087152" w:history="1">
        <w:r w:rsidR="00545BF8" w:rsidRPr="000B354B">
          <w:rPr>
            <w:rStyle w:val="Hyperlink"/>
            <w:rFonts w:ascii="Arial Narrow" w:hAnsi="Arial Narrow" w:cs="Times New Roman"/>
            <w:bCs/>
            <w:noProof/>
            <w:sz w:val="20"/>
            <w:szCs w:val="20"/>
            <w:lang w:val="en-GB"/>
          </w:rPr>
          <w:t>5.4.3.</w:t>
        </w:r>
        <w:r w:rsidR="00545BF8" w:rsidRPr="000B354B">
          <w:rPr>
            <w:rFonts w:ascii="Arial Narrow" w:eastAsiaTheme="minorEastAsia" w:hAnsi="Arial Narrow"/>
            <w:noProof/>
            <w:kern w:val="2"/>
            <w:sz w:val="20"/>
            <w:szCs w:val="20"/>
            <w:lang w:val="en-GB"/>
            <w14:ligatures w14:val="standardContextual"/>
          </w:rPr>
          <w:tab/>
        </w:r>
        <w:r w:rsidR="00545BF8" w:rsidRPr="000B354B">
          <w:rPr>
            <w:rStyle w:val="Hyperlink"/>
            <w:rFonts w:ascii="Arial Narrow" w:hAnsi="Arial Narrow" w:cs="Times New Roman"/>
            <w:bCs/>
            <w:noProof/>
            <w:sz w:val="20"/>
            <w:szCs w:val="20"/>
            <w:lang w:val="en-GB"/>
          </w:rPr>
          <w:t>Ecosystem-based disaster risk reduction</w:t>
        </w:r>
        <w:r w:rsidR="00545BF8" w:rsidRPr="000B354B">
          <w:rPr>
            <w:rFonts w:ascii="Arial Narrow" w:hAnsi="Arial Narrow"/>
            <w:noProof/>
            <w:webHidden/>
            <w:sz w:val="20"/>
            <w:szCs w:val="20"/>
            <w:lang w:val="en-GB"/>
          </w:rPr>
          <w:tab/>
        </w:r>
        <w:r w:rsidR="00545BF8" w:rsidRPr="000B354B">
          <w:rPr>
            <w:rFonts w:ascii="Arial Narrow" w:hAnsi="Arial Narrow"/>
            <w:noProof/>
            <w:webHidden/>
            <w:sz w:val="20"/>
            <w:szCs w:val="20"/>
            <w:lang w:val="en-GB"/>
          </w:rPr>
          <w:fldChar w:fldCharType="begin"/>
        </w:r>
        <w:r w:rsidR="00545BF8" w:rsidRPr="000B354B">
          <w:rPr>
            <w:rFonts w:ascii="Arial Narrow" w:hAnsi="Arial Narrow"/>
            <w:noProof/>
            <w:webHidden/>
            <w:sz w:val="20"/>
            <w:szCs w:val="20"/>
            <w:lang w:val="en-GB"/>
          </w:rPr>
          <w:instrText xml:space="preserve"> PAGEREF _Toc138087152 \h </w:instrText>
        </w:r>
        <w:r w:rsidR="00545BF8" w:rsidRPr="000B354B">
          <w:rPr>
            <w:rFonts w:ascii="Arial Narrow" w:hAnsi="Arial Narrow"/>
            <w:noProof/>
            <w:webHidden/>
            <w:sz w:val="20"/>
            <w:szCs w:val="20"/>
            <w:lang w:val="en-GB"/>
          </w:rPr>
        </w:r>
        <w:r w:rsidR="00545BF8" w:rsidRPr="000B354B">
          <w:rPr>
            <w:rFonts w:ascii="Arial Narrow" w:hAnsi="Arial Narrow"/>
            <w:noProof/>
            <w:webHidden/>
            <w:sz w:val="20"/>
            <w:szCs w:val="20"/>
            <w:lang w:val="en-GB"/>
          </w:rPr>
          <w:fldChar w:fldCharType="separate"/>
        </w:r>
        <w:r w:rsidR="00C73579" w:rsidRPr="000B354B">
          <w:rPr>
            <w:rFonts w:ascii="Arial Narrow" w:hAnsi="Arial Narrow"/>
            <w:noProof/>
            <w:webHidden/>
            <w:sz w:val="20"/>
            <w:szCs w:val="20"/>
            <w:lang w:val="en-GB"/>
          </w:rPr>
          <w:t>26</w:t>
        </w:r>
        <w:r w:rsidR="00545BF8" w:rsidRPr="000B354B">
          <w:rPr>
            <w:rFonts w:ascii="Arial Narrow" w:hAnsi="Arial Narrow"/>
            <w:noProof/>
            <w:webHidden/>
            <w:sz w:val="20"/>
            <w:szCs w:val="20"/>
            <w:lang w:val="en-GB"/>
          </w:rPr>
          <w:fldChar w:fldCharType="end"/>
        </w:r>
      </w:hyperlink>
    </w:p>
    <w:p w14:paraId="3EED2EDE" w14:textId="10CDC416" w:rsidR="00545BF8" w:rsidRPr="000B354B" w:rsidRDefault="00000000" w:rsidP="00FD64AD">
      <w:pPr>
        <w:pStyle w:val="TOC3"/>
        <w:rPr>
          <w:rFonts w:ascii="Arial Narrow" w:eastAsiaTheme="minorEastAsia" w:hAnsi="Arial Narrow"/>
          <w:noProof/>
          <w:kern w:val="2"/>
          <w:sz w:val="20"/>
          <w:szCs w:val="20"/>
          <w:lang w:val="en-GB"/>
          <w14:ligatures w14:val="standardContextual"/>
        </w:rPr>
      </w:pPr>
      <w:hyperlink w:anchor="_Toc138087153" w:history="1">
        <w:r w:rsidR="00545BF8" w:rsidRPr="000B354B">
          <w:rPr>
            <w:rStyle w:val="Hyperlink"/>
            <w:rFonts w:ascii="Arial Narrow" w:hAnsi="Arial Narrow" w:cs="Times New Roman"/>
            <w:bCs/>
            <w:noProof/>
            <w:sz w:val="20"/>
            <w:szCs w:val="20"/>
            <w:lang w:val="en-GB"/>
          </w:rPr>
          <w:t>5.4.4.</w:t>
        </w:r>
        <w:r w:rsidR="00545BF8" w:rsidRPr="000B354B">
          <w:rPr>
            <w:rFonts w:ascii="Arial Narrow" w:eastAsiaTheme="minorEastAsia" w:hAnsi="Arial Narrow"/>
            <w:noProof/>
            <w:kern w:val="2"/>
            <w:sz w:val="20"/>
            <w:szCs w:val="20"/>
            <w:lang w:val="en-GB"/>
            <w14:ligatures w14:val="standardContextual"/>
          </w:rPr>
          <w:tab/>
        </w:r>
        <w:r w:rsidR="00545BF8" w:rsidRPr="000B354B">
          <w:rPr>
            <w:rStyle w:val="Hyperlink"/>
            <w:rFonts w:ascii="Arial Narrow" w:hAnsi="Arial Narrow" w:cs="Times New Roman"/>
            <w:bCs/>
            <w:noProof/>
            <w:sz w:val="20"/>
            <w:szCs w:val="20"/>
            <w:lang w:val="en-GB"/>
          </w:rPr>
          <w:t>Climate adaptation services</w:t>
        </w:r>
        <w:r w:rsidR="00545BF8" w:rsidRPr="000B354B">
          <w:rPr>
            <w:rFonts w:ascii="Arial Narrow" w:hAnsi="Arial Narrow"/>
            <w:noProof/>
            <w:webHidden/>
            <w:sz w:val="20"/>
            <w:szCs w:val="20"/>
            <w:lang w:val="en-GB"/>
          </w:rPr>
          <w:tab/>
        </w:r>
        <w:r w:rsidR="00545BF8" w:rsidRPr="000B354B">
          <w:rPr>
            <w:rFonts w:ascii="Arial Narrow" w:hAnsi="Arial Narrow"/>
            <w:noProof/>
            <w:webHidden/>
            <w:sz w:val="20"/>
            <w:szCs w:val="20"/>
            <w:lang w:val="en-GB"/>
          </w:rPr>
          <w:fldChar w:fldCharType="begin"/>
        </w:r>
        <w:r w:rsidR="00545BF8" w:rsidRPr="000B354B">
          <w:rPr>
            <w:rFonts w:ascii="Arial Narrow" w:hAnsi="Arial Narrow"/>
            <w:noProof/>
            <w:webHidden/>
            <w:sz w:val="20"/>
            <w:szCs w:val="20"/>
            <w:lang w:val="en-GB"/>
          </w:rPr>
          <w:instrText xml:space="preserve"> PAGEREF _Toc138087153 \h </w:instrText>
        </w:r>
        <w:r w:rsidR="00545BF8" w:rsidRPr="000B354B">
          <w:rPr>
            <w:rFonts w:ascii="Arial Narrow" w:hAnsi="Arial Narrow"/>
            <w:noProof/>
            <w:webHidden/>
            <w:sz w:val="20"/>
            <w:szCs w:val="20"/>
            <w:lang w:val="en-GB"/>
          </w:rPr>
        </w:r>
        <w:r w:rsidR="00545BF8" w:rsidRPr="000B354B">
          <w:rPr>
            <w:rFonts w:ascii="Arial Narrow" w:hAnsi="Arial Narrow"/>
            <w:noProof/>
            <w:webHidden/>
            <w:sz w:val="20"/>
            <w:szCs w:val="20"/>
            <w:lang w:val="en-GB"/>
          </w:rPr>
          <w:fldChar w:fldCharType="separate"/>
        </w:r>
        <w:r w:rsidR="00C73579" w:rsidRPr="000B354B">
          <w:rPr>
            <w:rFonts w:ascii="Arial Narrow" w:hAnsi="Arial Narrow"/>
            <w:noProof/>
            <w:webHidden/>
            <w:sz w:val="20"/>
            <w:szCs w:val="20"/>
            <w:lang w:val="en-GB"/>
          </w:rPr>
          <w:t>26</w:t>
        </w:r>
        <w:r w:rsidR="00545BF8" w:rsidRPr="000B354B">
          <w:rPr>
            <w:rFonts w:ascii="Arial Narrow" w:hAnsi="Arial Narrow"/>
            <w:noProof/>
            <w:webHidden/>
            <w:sz w:val="20"/>
            <w:szCs w:val="20"/>
            <w:lang w:val="en-GB"/>
          </w:rPr>
          <w:fldChar w:fldCharType="end"/>
        </w:r>
      </w:hyperlink>
    </w:p>
    <w:p w14:paraId="2C2BCA4C" w14:textId="62899E52" w:rsidR="00545BF8" w:rsidRPr="000B354B" w:rsidRDefault="00000000" w:rsidP="00FD64AD">
      <w:pPr>
        <w:pStyle w:val="TOC2"/>
        <w:rPr>
          <w:rFonts w:ascii="Arial Narrow" w:eastAsiaTheme="minorEastAsia" w:hAnsi="Arial Narrow"/>
          <w:bCs/>
          <w:noProof/>
          <w:kern w:val="2"/>
          <w:sz w:val="20"/>
          <w:szCs w:val="20"/>
          <w:lang w:val="en-GB"/>
          <w14:ligatures w14:val="standardContextual"/>
        </w:rPr>
      </w:pPr>
      <w:hyperlink w:anchor="_Toc138087154" w:history="1">
        <w:r w:rsidR="00545BF8" w:rsidRPr="000B354B">
          <w:rPr>
            <w:rStyle w:val="Hyperlink"/>
            <w:rFonts w:ascii="Arial Narrow" w:hAnsi="Arial Narrow" w:cs="Times New Roman"/>
            <w:bCs/>
            <w:noProof/>
            <w:sz w:val="20"/>
            <w:szCs w:val="20"/>
            <w:lang w:val="en-GB"/>
          </w:rPr>
          <w:t>5.5.</w:t>
        </w:r>
        <w:r w:rsidR="00545BF8" w:rsidRPr="000B354B">
          <w:rPr>
            <w:rFonts w:ascii="Arial Narrow" w:eastAsiaTheme="minorEastAsia" w:hAnsi="Arial Narrow"/>
            <w:bCs/>
            <w:noProof/>
            <w:kern w:val="2"/>
            <w:sz w:val="20"/>
            <w:szCs w:val="20"/>
            <w:lang w:val="en-GB"/>
            <w14:ligatures w14:val="standardContextual"/>
          </w:rPr>
          <w:tab/>
        </w:r>
        <w:r w:rsidR="00545BF8" w:rsidRPr="000B354B">
          <w:rPr>
            <w:rStyle w:val="Hyperlink"/>
            <w:rFonts w:ascii="Arial Narrow" w:hAnsi="Arial Narrow" w:cs="Times New Roman"/>
            <w:bCs/>
            <w:noProof/>
            <w:sz w:val="20"/>
            <w:szCs w:val="20"/>
            <w:lang w:val="en-GB"/>
          </w:rPr>
          <w:t>Ecosystem protection and conservation approaches</w:t>
        </w:r>
        <w:r w:rsidR="00545BF8" w:rsidRPr="000B354B">
          <w:rPr>
            <w:rFonts w:ascii="Arial Narrow" w:hAnsi="Arial Narrow"/>
            <w:bCs/>
            <w:noProof/>
            <w:webHidden/>
            <w:sz w:val="20"/>
            <w:szCs w:val="20"/>
            <w:lang w:val="en-GB"/>
          </w:rPr>
          <w:tab/>
        </w:r>
        <w:r w:rsidR="00545BF8" w:rsidRPr="000B354B">
          <w:rPr>
            <w:rFonts w:ascii="Arial Narrow" w:hAnsi="Arial Narrow"/>
            <w:bCs/>
            <w:noProof/>
            <w:webHidden/>
            <w:sz w:val="20"/>
            <w:szCs w:val="20"/>
            <w:lang w:val="en-GB"/>
          </w:rPr>
          <w:fldChar w:fldCharType="begin"/>
        </w:r>
        <w:r w:rsidR="00545BF8" w:rsidRPr="000B354B">
          <w:rPr>
            <w:rFonts w:ascii="Arial Narrow" w:hAnsi="Arial Narrow"/>
            <w:bCs/>
            <w:noProof/>
            <w:webHidden/>
            <w:sz w:val="20"/>
            <w:szCs w:val="20"/>
            <w:lang w:val="en-GB"/>
          </w:rPr>
          <w:instrText xml:space="preserve"> PAGEREF _Toc138087154 \h </w:instrText>
        </w:r>
        <w:r w:rsidR="00545BF8" w:rsidRPr="000B354B">
          <w:rPr>
            <w:rFonts w:ascii="Arial Narrow" w:hAnsi="Arial Narrow"/>
            <w:bCs/>
            <w:noProof/>
            <w:webHidden/>
            <w:sz w:val="20"/>
            <w:szCs w:val="20"/>
            <w:lang w:val="en-GB"/>
          </w:rPr>
        </w:r>
        <w:r w:rsidR="00545BF8" w:rsidRPr="000B354B">
          <w:rPr>
            <w:rFonts w:ascii="Arial Narrow" w:hAnsi="Arial Narrow"/>
            <w:bCs/>
            <w:noProof/>
            <w:webHidden/>
            <w:sz w:val="20"/>
            <w:szCs w:val="20"/>
            <w:lang w:val="en-GB"/>
          </w:rPr>
          <w:fldChar w:fldCharType="separate"/>
        </w:r>
        <w:r w:rsidR="00C73579" w:rsidRPr="00FD64AD">
          <w:rPr>
            <w:rFonts w:ascii="Arial Narrow" w:hAnsi="Arial Narrow"/>
            <w:bCs/>
            <w:noProof/>
            <w:webHidden/>
            <w:sz w:val="20"/>
            <w:szCs w:val="20"/>
            <w:lang w:val="en-GB"/>
          </w:rPr>
          <w:t>26</w:t>
        </w:r>
        <w:r w:rsidR="00545BF8" w:rsidRPr="000B354B">
          <w:rPr>
            <w:rFonts w:ascii="Arial Narrow" w:hAnsi="Arial Narrow"/>
            <w:bCs/>
            <w:noProof/>
            <w:webHidden/>
            <w:sz w:val="20"/>
            <w:szCs w:val="20"/>
            <w:lang w:val="en-GB"/>
          </w:rPr>
          <w:fldChar w:fldCharType="end"/>
        </w:r>
      </w:hyperlink>
    </w:p>
    <w:p w14:paraId="26FCA2AC" w14:textId="43261D56" w:rsidR="00545BF8" w:rsidRPr="000B354B" w:rsidRDefault="00000000" w:rsidP="00FD64AD">
      <w:pPr>
        <w:pStyle w:val="TOC3"/>
        <w:rPr>
          <w:rFonts w:ascii="Arial Narrow" w:eastAsiaTheme="minorEastAsia" w:hAnsi="Arial Narrow"/>
          <w:noProof/>
          <w:kern w:val="2"/>
          <w:sz w:val="20"/>
          <w:szCs w:val="20"/>
          <w:lang w:val="en-GB"/>
          <w14:ligatures w14:val="standardContextual"/>
        </w:rPr>
      </w:pPr>
      <w:hyperlink w:anchor="_Toc138087155" w:history="1">
        <w:r w:rsidR="00545BF8" w:rsidRPr="000B354B">
          <w:rPr>
            <w:rStyle w:val="Hyperlink"/>
            <w:rFonts w:ascii="Arial Narrow" w:hAnsi="Arial Narrow" w:cs="Times New Roman"/>
            <w:bCs/>
            <w:noProof/>
            <w:sz w:val="20"/>
            <w:szCs w:val="20"/>
            <w:lang w:val="en-GB"/>
          </w:rPr>
          <w:t>5.5.1.</w:t>
        </w:r>
        <w:r w:rsidR="00545BF8" w:rsidRPr="000B354B">
          <w:rPr>
            <w:rFonts w:ascii="Arial Narrow" w:eastAsiaTheme="minorEastAsia" w:hAnsi="Arial Narrow"/>
            <w:noProof/>
            <w:kern w:val="2"/>
            <w:sz w:val="20"/>
            <w:szCs w:val="20"/>
            <w:lang w:val="en-GB"/>
            <w14:ligatures w14:val="standardContextual"/>
          </w:rPr>
          <w:tab/>
        </w:r>
        <w:r w:rsidR="00545BF8" w:rsidRPr="000B354B">
          <w:rPr>
            <w:rStyle w:val="Hyperlink"/>
            <w:rFonts w:ascii="Arial Narrow" w:hAnsi="Arial Narrow" w:cs="Times New Roman"/>
            <w:bCs/>
            <w:noProof/>
            <w:sz w:val="20"/>
            <w:szCs w:val="20"/>
            <w:lang w:val="en-GB"/>
          </w:rPr>
          <w:t>Area-based conservation and protected area management</w:t>
        </w:r>
        <w:r w:rsidR="00545BF8" w:rsidRPr="000B354B">
          <w:rPr>
            <w:rFonts w:ascii="Arial Narrow" w:hAnsi="Arial Narrow"/>
            <w:noProof/>
            <w:webHidden/>
            <w:sz w:val="20"/>
            <w:szCs w:val="20"/>
            <w:lang w:val="en-GB"/>
          </w:rPr>
          <w:tab/>
        </w:r>
        <w:r w:rsidR="00545BF8" w:rsidRPr="000B354B">
          <w:rPr>
            <w:rFonts w:ascii="Arial Narrow" w:hAnsi="Arial Narrow"/>
            <w:noProof/>
            <w:webHidden/>
            <w:sz w:val="20"/>
            <w:szCs w:val="20"/>
            <w:lang w:val="en-GB"/>
          </w:rPr>
          <w:fldChar w:fldCharType="begin"/>
        </w:r>
        <w:r w:rsidR="00545BF8" w:rsidRPr="000B354B">
          <w:rPr>
            <w:rFonts w:ascii="Arial Narrow" w:hAnsi="Arial Narrow"/>
            <w:noProof/>
            <w:webHidden/>
            <w:sz w:val="20"/>
            <w:szCs w:val="20"/>
            <w:lang w:val="en-GB"/>
          </w:rPr>
          <w:instrText xml:space="preserve"> PAGEREF _Toc138087155 \h </w:instrText>
        </w:r>
        <w:r w:rsidR="00545BF8" w:rsidRPr="000B354B">
          <w:rPr>
            <w:rFonts w:ascii="Arial Narrow" w:hAnsi="Arial Narrow"/>
            <w:noProof/>
            <w:webHidden/>
            <w:sz w:val="20"/>
            <w:szCs w:val="20"/>
            <w:lang w:val="en-GB"/>
          </w:rPr>
        </w:r>
        <w:r w:rsidR="00545BF8" w:rsidRPr="000B354B">
          <w:rPr>
            <w:rFonts w:ascii="Arial Narrow" w:hAnsi="Arial Narrow"/>
            <w:noProof/>
            <w:webHidden/>
            <w:sz w:val="20"/>
            <w:szCs w:val="20"/>
            <w:lang w:val="en-GB"/>
          </w:rPr>
          <w:fldChar w:fldCharType="separate"/>
        </w:r>
        <w:r w:rsidR="00C73579" w:rsidRPr="000B354B">
          <w:rPr>
            <w:rFonts w:ascii="Arial Narrow" w:hAnsi="Arial Narrow"/>
            <w:noProof/>
            <w:webHidden/>
            <w:sz w:val="20"/>
            <w:szCs w:val="20"/>
            <w:lang w:val="en-GB"/>
          </w:rPr>
          <w:t>26</w:t>
        </w:r>
        <w:r w:rsidR="00545BF8" w:rsidRPr="000B354B">
          <w:rPr>
            <w:rFonts w:ascii="Arial Narrow" w:hAnsi="Arial Narrow"/>
            <w:noProof/>
            <w:webHidden/>
            <w:sz w:val="20"/>
            <w:szCs w:val="20"/>
            <w:lang w:val="en-GB"/>
          </w:rPr>
          <w:fldChar w:fldCharType="end"/>
        </w:r>
      </w:hyperlink>
    </w:p>
    <w:p w14:paraId="44F96AE3" w14:textId="4464638B" w:rsidR="00545BF8" w:rsidRPr="000B354B" w:rsidRDefault="00000000" w:rsidP="00FD64AD">
      <w:pPr>
        <w:pStyle w:val="TOC3"/>
        <w:rPr>
          <w:rFonts w:ascii="Arial Narrow" w:eastAsiaTheme="minorEastAsia" w:hAnsi="Arial Narrow"/>
          <w:noProof/>
          <w:kern w:val="2"/>
          <w:sz w:val="20"/>
          <w:szCs w:val="20"/>
          <w:lang w:val="en-GB"/>
          <w14:ligatures w14:val="standardContextual"/>
        </w:rPr>
      </w:pPr>
      <w:hyperlink w:anchor="_Toc138087157" w:history="1">
        <w:r w:rsidR="00545BF8" w:rsidRPr="000B354B">
          <w:rPr>
            <w:rStyle w:val="Hyperlink"/>
            <w:rFonts w:ascii="Arial Narrow" w:hAnsi="Arial Narrow" w:cs="Times New Roman"/>
            <w:bCs/>
            <w:noProof/>
            <w:sz w:val="20"/>
            <w:szCs w:val="20"/>
            <w:lang w:val="en-GB"/>
          </w:rPr>
          <w:t>5.5.2.</w:t>
        </w:r>
        <w:r w:rsidR="00545BF8" w:rsidRPr="000B354B">
          <w:rPr>
            <w:rFonts w:ascii="Arial Narrow" w:eastAsiaTheme="minorEastAsia" w:hAnsi="Arial Narrow"/>
            <w:noProof/>
            <w:kern w:val="2"/>
            <w:sz w:val="20"/>
            <w:szCs w:val="20"/>
            <w:lang w:val="en-GB"/>
            <w14:ligatures w14:val="standardContextual"/>
          </w:rPr>
          <w:tab/>
        </w:r>
        <w:r w:rsidR="00545BF8" w:rsidRPr="000B354B">
          <w:rPr>
            <w:rStyle w:val="Hyperlink"/>
            <w:rFonts w:ascii="Arial Narrow" w:hAnsi="Arial Narrow" w:cs="Times New Roman"/>
            <w:bCs/>
            <w:noProof/>
            <w:sz w:val="20"/>
            <w:szCs w:val="20"/>
            <w:lang w:val="en-GB"/>
          </w:rPr>
          <w:t>Assisted migration of native tree species</w:t>
        </w:r>
        <w:r w:rsidR="00545BF8" w:rsidRPr="000B354B">
          <w:rPr>
            <w:rFonts w:ascii="Arial Narrow" w:hAnsi="Arial Narrow"/>
            <w:noProof/>
            <w:webHidden/>
            <w:sz w:val="20"/>
            <w:szCs w:val="20"/>
            <w:lang w:val="en-GB"/>
          </w:rPr>
          <w:tab/>
        </w:r>
        <w:r w:rsidR="00545BF8" w:rsidRPr="000B354B">
          <w:rPr>
            <w:rFonts w:ascii="Arial Narrow" w:hAnsi="Arial Narrow"/>
            <w:noProof/>
            <w:webHidden/>
            <w:sz w:val="20"/>
            <w:szCs w:val="20"/>
            <w:lang w:val="en-GB"/>
          </w:rPr>
          <w:fldChar w:fldCharType="begin"/>
        </w:r>
        <w:r w:rsidR="00545BF8" w:rsidRPr="000B354B">
          <w:rPr>
            <w:rFonts w:ascii="Arial Narrow" w:hAnsi="Arial Narrow"/>
            <w:noProof/>
            <w:webHidden/>
            <w:sz w:val="20"/>
            <w:szCs w:val="20"/>
            <w:lang w:val="en-GB"/>
          </w:rPr>
          <w:instrText xml:space="preserve"> PAGEREF _Toc138087157 \h </w:instrText>
        </w:r>
        <w:r w:rsidR="00545BF8" w:rsidRPr="000B354B">
          <w:rPr>
            <w:rFonts w:ascii="Arial Narrow" w:hAnsi="Arial Narrow"/>
            <w:noProof/>
            <w:webHidden/>
            <w:sz w:val="20"/>
            <w:szCs w:val="20"/>
            <w:lang w:val="en-GB"/>
          </w:rPr>
        </w:r>
        <w:r w:rsidR="00545BF8" w:rsidRPr="000B354B">
          <w:rPr>
            <w:rFonts w:ascii="Arial Narrow" w:hAnsi="Arial Narrow"/>
            <w:noProof/>
            <w:webHidden/>
            <w:sz w:val="20"/>
            <w:szCs w:val="20"/>
            <w:lang w:val="en-GB"/>
          </w:rPr>
          <w:fldChar w:fldCharType="separate"/>
        </w:r>
        <w:r w:rsidR="00C73579" w:rsidRPr="000B354B">
          <w:rPr>
            <w:rFonts w:ascii="Arial Narrow" w:hAnsi="Arial Narrow"/>
            <w:noProof/>
            <w:webHidden/>
            <w:sz w:val="20"/>
            <w:szCs w:val="20"/>
            <w:lang w:val="en-GB"/>
          </w:rPr>
          <w:t>28</w:t>
        </w:r>
        <w:r w:rsidR="00545BF8" w:rsidRPr="000B354B">
          <w:rPr>
            <w:rFonts w:ascii="Arial Narrow" w:hAnsi="Arial Narrow"/>
            <w:noProof/>
            <w:webHidden/>
            <w:sz w:val="20"/>
            <w:szCs w:val="20"/>
            <w:lang w:val="en-GB"/>
          </w:rPr>
          <w:fldChar w:fldCharType="end"/>
        </w:r>
      </w:hyperlink>
    </w:p>
    <w:p w14:paraId="2F866E77" w14:textId="56EADA48" w:rsidR="00545BF8" w:rsidRPr="000B354B" w:rsidRDefault="00000000" w:rsidP="00FD64AD">
      <w:pPr>
        <w:pStyle w:val="TOC3"/>
        <w:rPr>
          <w:rFonts w:ascii="Arial Narrow" w:eastAsiaTheme="minorEastAsia" w:hAnsi="Arial Narrow"/>
          <w:noProof/>
          <w:kern w:val="2"/>
          <w:sz w:val="20"/>
          <w:szCs w:val="20"/>
          <w:lang w:val="en-GB"/>
          <w14:ligatures w14:val="standardContextual"/>
        </w:rPr>
      </w:pPr>
      <w:hyperlink w:anchor="_Toc138087158" w:history="1">
        <w:r w:rsidR="00545BF8" w:rsidRPr="000B354B">
          <w:rPr>
            <w:rStyle w:val="Hyperlink"/>
            <w:rFonts w:ascii="Arial Narrow" w:hAnsi="Arial Narrow" w:cs="Times New Roman"/>
            <w:bCs/>
            <w:noProof/>
            <w:sz w:val="20"/>
            <w:szCs w:val="20"/>
            <w:lang w:val="en-GB"/>
          </w:rPr>
          <w:t>5.5.3.</w:t>
        </w:r>
        <w:r w:rsidR="00545BF8" w:rsidRPr="000B354B">
          <w:rPr>
            <w:rFonts w:ascii="Arial Narrow" w:eastAsiaTheme="minorEastAsia" w:hAnsi="Arial Narrow"/>
            <w:noProof/>
            <w:kern w:val="2"/>
            <w:sz w:val="20"/>
            <w:szCs w:val="20"/>
            <w:lang w:val="en-GB"/>
            <w14:ligatures w14:val="standardContextual"/>
          </w:rPr>
          <w:tab/>
        </w:r>
        <w:r w:rsidR="00545BF8" w:rsidRPr="000B354B">
          <w:rPr>
            <w:rStyle w:val="Hyperlink"/>
            <w:rFonts w:ascii="Arial Narrow" w:hAnsi="Arial Narrow" w:cs="Times New Roman"/>
            <w:bCs/>
            <w:noProof/>
            <w:sz w:val="20"/>
            <w:szCs w:val="20"/>
            <w:lang w:val="en-GB"/>
          </w:rPr>
          <w:t>Improved fire management</w:t>
        </w:r>
        <w:r w:rsidR="00545BF8" w:rsidRPr="000B354B">
          <w:rPr>
            <w:rFonts w:ascii="Arial Narrow" w:hAnsi="Arial Narrow"/>
            <w:noProof/>
            <w:webHidden/>
            <w:sz w:val="20"/>
            <w:szCs w:val="20"/>
            <w:lang w:val="en-GB"/>
          </w:rPr>
          <w:tab/>
        </w:r>
        <w:r w:rsidR="00545BF8" w:rsidRPr="000B354B">
          <w:rPr>
            <w:rFonts w:ascii="Arial Narrow" w:hAnsi="Arial Narrow"/>
            <w:noProof/>
            <w:webHidden/>
            <w:sz w:val="20"/>
            <w:szCs w:val="20"/>
            <w:lang w:val="en-GB"/>
          </w:rPr>
          <w:fldChar w:fldCharType="begin"/>
        </w:r>
        <w:r w:rsidR="00545BF8" w:rsidRPr="000B354B">
          <w:rPr>
            <w:rFonts w:ascii="Arial Narrow" w:hAnsi="Arial Narrow"/>
            <w:noProof/>
            <w:webHidden/>
            <w:sz w:val="20"/>
            <w:szCs w:val="20"/>
            <w:lang w:val="en-GB"/>
          </w:rPr>
          <w:instrText xml:space="preserve"> PAGEREF _Toc138087158 \h </w:instrText>
        </w:r>
        <w:r w:rsidR="00545BF8" w:rsidRPr="000B354B">
          <w:rPr>
            <w:rFonts w:ascii="Arial Narrow" w:hAnsi="Arial Narrow"/>
            <w:noProof/>
            <w:webHidden/>
            <w:sz w:val="20"/>
            <w:szCs w:val="20"/>
            <w:lang w:val="en-GB"/>
          </w:rPr>
        </w:r>
        <w:r w:rsidR="00545BF8" w:rsidRPr="000B354B">
          <w:rPr>
            <w:rFonts w:ascii="Arial Narrow" w:hAnsi="Arial Narrow"/>
            <w:noProof/>
            <w:webHidden/>
            <w:sz w:val="20"/>
            <w:szCs w:val="20"/>
            <w:lang w:val="en-GB"/>
          </w:rPr>
          <w:fldChar w:fldCharType="separate"/>
        </w:r>
        <w:r w:rsidR="00C73579" w:rsidRPr="000B354B">
          <w:rPr>
            <w:rFonts w:ascii="Arial Narrow" w:hAnsi="Arial Narrow"/>
            <w:noProof/>
            <w:webHidden/>
            <w:sz w:val="20"/>
            <w:szCs w:val="20"/>
            <w:lang w:val="en-GB"/>
          </w:rPr>
          <w:t>28</w:t>
        </w:r>
        <w:r w:rsidR="00545BF8" w:rsidRPr="000B354B">
          <w:rPr>
            <w:rFonts w:ascii="Arial Narrow" w:hAnsi="Arial Narrow"/>
            <w:noProof/>
            <w:webHidden/>
            <w:sz w:val="20"/>
            <w:szCs w:val="20"/>
            <w:lang w:val="en-GB"/>
          </w:rPr>
          <w:fldChar w:fldCharType="end"/>
        </w:r>
      </w:hyperlink>
    </w:p>
    <w:p w14:paraId="5348A990" w14:textId="34F7427E" w:rsidR="00545BF8" w:rsidRPr="000B354B" w:rsidRDefault="00000000" w:rsidP="00FD64AD">
      <w:pPr>
        <w:pStyle w:val="TOC3"/>
        <w:rPr>
          <w:rFonts w:ascii="Arial Narrow" w:eastAsiaTheme="minorEastAsia" w:hAnsi="Arial Narrow"/>
          <w:noProof/>
          <w:kern w:val="2"/>
          <w:sz w:val="20"/>
          <w:szCs w:val="20"/>
          <w:lang w:val="en-GB"/>
          <w14:ligatures w14:val="standardContextual"/>
        </w:rPr>
      </w:pPr>
      <w:hyperlink w:anchor="_Toc138087159" w:history="1">
        <w:r w:rsidR="00545BF8" w:rsidRPr="000B354B">
          <w:rPr>
            <w:rStyle w:val="Hyperlink"/>
            <w:rFonts w:ascii="Arial Narrow" w:hAnsi="Arial Narrow" w:cs="Times New Roman"/>
            <w:bCs/>
            <w:noProof/>
            <w:sz w:val="20"/>
            <w:szCs w:val="20"/>
            <w:lang w:val="en-GB"/>
          </w:rPr>
          <w:t>5.5.4.</w:t>
        </w:r>
        <w:r w:rsidR="00545BF8" w:rsidRPr="000B354B">
          <w:rPr>
            <w:rFonts w:ascii="Arial Narrow" w:eastAsiaTheme="minorEastAsia" w:hAnsi="Arial Narrow"/>
            <w:noProof/>
            <w:kern w:val="2"/>
            <w:sz w:val="20"/>
            <w:szCs w:val="20"/>
            <w:lang w:val="en-GB"/>
            <w14:ligatures w14:val="standardContextual"/>
          </w:rPr>
          <w:tab/>
        </w:r>
        <w:r w:rsidR="00545BF8" w:rsidRPr="000B354B">
          <w:rPr>
            <w:rStyle w:val="Hyperlink"/>
            <w:rFonts w:ascii="Arial Narrow" w:hAnsi="Arial Narrow" w:cs="Times New Roman"/>
            <w:bCs/>
            <w:noProof/>
            <w:sz w:val="20"/>
            <w:szCs w:val="20"/>
            <w:lang w:val="en-GB"/>
          </w:rPr>
          <w:t>Pest and disease management</w:t>
        </w:r>
        <w:r w:rsidR="00545BF8" w:rsidRPr="000B354B">
          <w:rPr>
            <w:rFonts w:ascii="Arial Narrow" w:hAnsi="Arial Narrow"/>
            <w:noProof/>
            <w:webHidden/>
            <w:sz w:val="20"/>
            <w:szCs w:val="20"/>
            <w:lang w:val="en-GB"/>
          </w:rPr>
          <w:tab/>
        </w:r>
        <w:r w:rsidR="00545BF8" w:rsidRPr="000B354B">
          <w:rPr>
            <w:rFonts w:ascii="Arial Narrow" w:hAnsi="Arial Narrow"/>
            <w:noProof/>
            <w:webHidden/>
            <w:sz w:val="20"/>
            <w:szCs w:val="20"/>
            <w:lang w:val="en-GB"/>
          </w:rPr>
          <w:fldChar w:fldCharType="begin"/>
        </w:r>
        <w:r w:rsidR="00545BF8" w:rsidRPr="000B354B">
          <w:rPr>
            <w:rFonts w:ascii="Arial Narrow" w:hAnsi="Arial Narrow"/>
            <w:noProof/>
            <w:webHidden/>
            <w:sz w:val="20"/>
            <w:szCs w:val="20"/>
            <w:lang w:val="en-GB"/>
          </w:rPr>
          <w:instrText xml:space="preserve"> PAGEREF _Toc138087159 \h </w:instrText>
        </w:r>
        <w:r w:rsidR="00545BF8" w:rsidRPr="000B354B">
          <w:rPr>
            <w:rFonts w:ascii="Arial Narrow" w:hAnsi="Arial Narrow"/>
            <w:noProof/>
            <w:webHidden/>
            <w:sz w:val="20"/>
            <w:szCs w:val="20"/>
            <w:lang w:val="en-GB"/>
          </w:rPr>
        </w:r>
        <w:r w:rsidR="00545BF8" w:rsidRPr="000B354B">
          <w:rPr>
            <w:rFonts w:ascii="Arial Narrow" w:hAnsi="Arial Narrow"/>
            <w:noProof/>
            <w:webHidden/>
            <w:sz w:val="20"/>
            <w:szCs w:val="20"/>
            <w:lang w:val="en-GB"/>
          </w:rPr>
          <w:fldChar w:fldCharType="separate"/>
        </w:r>
        <w:r w:rsidR="00C73579" w:rsidRPr="000B354B">
          <w:rPr>
            <w:rFonts w:ascii="Arial Narrow" w:hAnsi="Arial Narrow"/>
            <w:noProof/>
            <w:webHidden/>
            <w:sz w:val="20"/>
            <w:szCs w:val="20"/>
            <w:lang w:val="en-GB"/>
          </w:rPr>
          <w:t>29</w:t>
        </w:r>
        <w:r w:rsidR="00545BF8" w:rsidRPr="000B354B">
          <w:rPr>
            <w:rFonts w:ascii="Arial Narrow" w:hAnsi="Arial Narrow"/>
            <w:noProof/>
            <w:webHidden/>
            <w:sz w:val="20"/>
            <w:szCs w:val="20"/>
            <w:lang w:val="en-GB"/>
          </w:rPr>
          <w:fldChar w:fldCharType="end"/>
        </w:r>
      </w:hyperlink>
    </w:p>
    <w:p w14:paraId="259DED74" w14:textId="42B4DC20" w:rsidR="00545BF8" w:rsidRPr="000B354B" w:rsidRDefault="00000000" w:rsidP="00FD64AD">
      <w:pPr>
        <w:pStyle w:val="TOC3"/>
        <w:rPr>
          <w:rFonts w:ascii="Arial Narrow" w:eastAsiaTheme="minorEastAsia" w:hAnsi="Arial Narrow"/>
          <w:noProof/>
          <w:kern w:val="2"/>
          <w:sz w:val="20"/>
          <w:szCs w:val="20"/>
          <w:lang w:val="en-GB"/>
          <w14:ligatures w14:val="standardContextual"/>
        </w:rPr>
      </w:pPr>
      <w:hyperlink w:anchor="_Toc138087160" w:history="1">
        <w:r w:rsidR="00545BF8" w:rsidRPr="000B354B">
          <w:rPr>
            <w:rStyle w:val="Hyperlink"/>
            <w:rFonts w:ascii="Arial Narrow" w:hAnsi="Arial Narrow" w:cs="Times New Roman"/>
            <w:bCs/>
            <w:noProof/>
            <w:sz w:val="20"/>
            <w:szCs w:val="20"/>
            <w:lang w:val="en-GB"/>
          </w:rPr>
          <w:t>5.5.5.</w:t>
        </w:r>
        <w:r w:rsidR="00545BF8" w:rsidRPr="000B354B">
          <w:rPr>
            <w:rFonts w:ascii="Arial Narrow" w:eastAsiaTheme="minorEastAsia" w:hAnsi="Arial Narrow"/>
            <w:noProof/>
            <w:kern w:val="2"/>
            <w:sz w:val="20"/>
            <w:szCs w:val="20"/>
            <w:lang w:val="en-GB"/>
            <w14:ligatures w14:val="standardContextual"/>
          </w:rPr>
          <w:tab/>
        </w:r>
        <w:r w:rsidR="00545BF8" w:rsidRPr="000B354B">
          <w:rPr>
            <w:rStyle w:val="Hyperlink"/>
            <w:rFonts w:ascii="Arial Narrow" w:hAnsi="Arial Narrow" w:cs="Times New Roman"/>
            <w:bCs/>
            <w:noProof/>
            <w:sz w:val="20"/>
            <w:szCs w:val="20"/>
            <w:lang w:val="en-GB"/>
          </w:rPr>
          <w:t>Conservation of old forests</w:t>
        </w:r>
        <w:r w:rsidR="00545BF8" w:rsidRPr="000B354B">
          <w:rPr>
            <w:rFonts w:ascii="Arial Narrow" w:hAnsi="Arial Narrow"/>
            <w:noProof/>
            <w:webHidden/>
            <w:sz w:val="20"/>
            <w:szCs w:val="20"/>
            <w:lang w:val="en-GB"/>
          </w:rPr>
          <w:tab/>
        </w:r>
        <w:r w:rsidR="00545BF8" w:rsidRPr="000B354B">
          <w:rPr>
            <w:rFonts w:ascii="Arial Narrow" w:hAnsi="Arial Narrow"/>
            <w:noProof/>
            <w:webHidden/>
            <w:sz w:val="20"/>
            <w:szCs w:val="20"/>
            <w:lang w:val="en-GB"/>
          </w:rPr>
          <w:fldChar w:fldCharType="begin"/>
        </w:r>
        <w:r w:rsidR="00545BF8" w:rsidRPr="000B354B">
          <w:rPr>
            <w:rFonts w:ascii="Arial Narrow" w:hAnsi="Arial Narrow"/>
            <w:noProof/>
            <w:webHidden/>
            <w:sz w:val="20"/>
            <w:szCs w:val="20"/>
            <w:lang w:val="en-GB"/>
          </w:rPr>
          <w:instrText xml:space="preserve"> PAGEREF _Toc138087160 \h </w:instrText>
        </w:r>
        <w:r w:rsidR="00545BF8" w:rsidRPr="000B354B">
          <w:rPr>
            <w:rFonts w:ascii="Arial Narrow" w:hAnsi="Arial Narrow"/>
            <w:noProof/>
            <w:webHidden/>
            <w:sz w:val="20"/>
            <w:szCs w:val="20"/>
            <w:lang w:val="en-GB"/>
          </w:rPr>
        </w:r>
        <w:r w:rsidR="00545BF8" w:rsidRPr="000B354B">
          <w:rPr>
            <w:rFonts w:ascii="Arial Narrow" w:hAnsi="Arial Narrow"/>
            <w:noProof/>
            <w:webHidden/>
            <w:sz w:val="20"/>
            <w:szCs w:val="20"/>
            <w:lang w:val="en-GB"/>
          </w:rPr>
          <w:fldChar w:fldCharType="separate"/>
        </w:r>
        <w:r w:rsidR="00C73579" w:rsidRPr="000B354B">
          <w:rPr>
            <w:rFonts w:ascii="Arial Narrow" w:hAnsi="Arial Narrow"/>
            <w:noProof/>
            <w:webHidden/>
            <w:sz w:val="20"/>
            <w:szCs w:val="20"/>
            <w:lang w:val="en-GB"/>
          </w:rPr>
          <w:t>29</w:t>
        </w:r>
        <w:r w:rsidR="00545BF8" w:rsidRPr="000B354B">
          <w:rPr>
            <w:rFonts w:ascii="Arial Narrow" w:hAnsi="Arial Narrow"/>
            <w:noProof/>
            <w:webHidden/>
            <w:sz w:val="20"/>
            <w:szCs w:val="20"/>
            <w:lang w:val="en-GB"/>
          </w:rPr>
          <w:fldChar w:fldCharType="end"/>
        </w:r>
      </w:hyperlink>
    </w:p>
    <w:p w14:paraId="36AB4373" w14:textId="5FD64F2E" w:rsidR="00545BF8" w:rsidRPr="000B354B" w:rsidRDefault="00000000" w:rsidP="00FD64AD">
      <w:pPr>
        <w:pStyle w:val="TOC1"/>
        <w:rPr>
          <w:rFonts w:ascii="Arial Narrow" w:eastAsiaTheme="minorEastAsia" w:hAnsi="Arial Narrow"/>
          <w:noProof/>
          <w:kern w:val="2"/>
          <w:sz w:val="20"/>
          <w:szCs w:val="20"/>
          <w:lang w:val="en-GB"/>
          <w14:ligatures w14:val="standardContextual"/>
        </w:rPr>
      </w:pPr>
      <w:hyperlink w:anchor="_Toc138087161" w:history="1">
        <w:r w:rsidR="00545BF8" w:rsidRPr="000B354B">
          <w:rPr>
            <w:rStyle w:val="Hyperlink"/>
            <w:rFonts w:ascii="Arial Narrow" w:hAnsi="Arial Narrow" w:cs="Times New Roman"/>
            <w:noProof/>
            <w:sz w:val="20"/>
            <w:szCs w:val="20"/>
            <w:lang w:val="en-GB"/>
          </w:rPr>
          <w:t>6.</w:t>
        </w:r>
        <w:r w:rsidR="00545BF8" w:rsidRPr="000B354B">
          <w:rPr>
            <w:rFonts w:ascii="Arial Narrow" w:eastAsiaTheme="minorEastAsia" w:hAnsi="Arial Narrow"/>
            <w:noProof/>
            <w:kern w:val="2"/>
            <w:sz w:val="20"/>
            <w:szCs w:val="20"/>
            <w:lang w:val="en-GB"/>
            <w14:ligatures w14:val="standardContextual"/>
          </w:rPr>
          <w:tab/>
        </w:r>
        <w:r w:rsidR="00545BF8" w:rsidRPr="000B354B">
          <w:rPr>
            <w:rStyle w:val="Hyperlink"/>
            <w:rFonts w:ascii="Arial Narrow" w:hAnsi="Arial Narrow" w:cs="Times New Roman"/>
            <w:noProof/>
            <w:sz w:val="20"/>
            <w:szCs w:val="20"/>
            <w:lang w:val="en-GB"/>
          </w:rPr>
          <w:t>Applicability of NbSs in the sub-region</w:t>
        </w:r>
        <w:r w:rsidR="00545BF8" w:rsidRPr="000B354B">
          <w:rPr>
            <w:rFonts w:ascii="Arial Narrow" w:hAnsi="Arial Narrow"/>
            <w:noProof/>
            <w:webHidden/>
            <w:sz w:val="20"/>
            <w:szCs w:val="20"/>
            <w:lang w:val="en-GB"/>
          </w:rPr>
          <w:tab/>
        </w:r>
        <w:r w:rsidR="00545BF8" w:rsidRPr="000B354B">
          <w:rPr>
            <w:rFonts w:ascii="Arial Narrow" w:hAnsi="Arial Narrow"/>
            <w:noProof/>
            <w:webHidden/>
            <w:sz w:val="20"/>
            <w:szCs w:val="20"/>
            <w:lang w:val="en-GB"/>
          </w:rPr>
          <w:fldChar w:fldCharType="begin"/>
        </w:r>
        <w:r w:rsidR="00545BF8" w:rsidRPr="000B354B">
          <w:rPr>
            <w:rFonts w:ascii="Arial Narrow" w:hAnsi="Arial Narrow"/>
            <w:noProof/>
            <w:webHidden/>
            <w:sz w:val="20"/>
            <w:szCs w:val="20"/>
            <w:lang w:val="en-GB"/>
          </w:rPr>
          <w:instrText xml:space="preserve"> PAGEREF _Toc138087161 \h </w:instrText>
        </w:r>
        <w:r w:rsidR="00545BF8" w:rsidRPr="000B354B">
          <w:rPr>
            <w:rFonts w:ascii="Arial Narrow" w:hAnsi="Arial Narrow"/>
            <w:noProof/>
            <w:webHidden/>
            <w:sz w:val="20"/>
            <w:szCs w:val="20"/>
            <w:lang w:val="en-GB"/>
          </w:rPr>
        </w:r>
        <w:r w:rsidR="00545BF8" w:rsidRPr="000B354B">
          <w:rPr>
            <w:rFonts w:ascii="Arial Narrow" w:hAnsi="Arial Narrow"/>
            <w:noProof/>
            <w:webHidden/>
            <w:sz w:val="20"/>
            <w:szCs w:val="20"/>
            <w:lang w:val="en-GB"/>
          </w:rPr>
          <w:fldChar w:fldCharType="separate"/>
        </w:r>
        <w:r w:rsidR="00C73579" w:rsidRPr="00FD64AD">
          <w:rPr>
            <w:rFonts w:ascii="Arial Narrow" w:hAnsi="Arial Narrow"/>
            <w:noProof/>
            <w:webHidden/>
            <w:sz w:val="20"/>
            <w:szCs w:val="20"/>
            <w:lang w:val="en-GB"/>
          </w:rPr>
          <w:t>29</w:t>
        </w:r>
        <w:r w:rsidR="00545BF8" w:rsidRPr="000B354B">
          <w:rPr>
            <w:rFonts w:ascii="Arial Narrow" w:hAnsi="Arial Narrow"/>
            <w:noProof/>
            <w:webHidden/>
            <w:sz w:val="20"/>
            <w:szCs w:val="20"/>
            <w:lang w:val="en-GB"/>
          </w:rPr>
          <w:fldChar w:fldCharType="end"/>
        </w:r>
      </w:hyperlink>
    </w:p>
    <w:p w14:paraId="6347511E" w14:textId="0F4EECED" w:rsidR="00545BF8" w:rsidRPr="000B354B" w:rsidRDefault="00000000" w:rsidP="00FD64AD">
      <w:pPr>
        <w:pStyle w:val="TOC1"/>
        <w:rPr>
          <w:rFonts w:ascii="Arial Narrow" w:eastAsiaTheme="minorEastAsia" w:hAnsi="Arial Narrow"/>
          <w:noProof/>
          <w:kern w:val="2"/>
          <w:sz w:val="20"/>
          <w:szCs w:val="20"/>
          <w:lang w:val="en-GB"/>
          <w14:ligatures w14:val="standardContextual"/>
        </w:rPr>
      </w:pPr>
      <w:hyperlink w:anchor="_Toc138087198" w:history="1">
        <w:r w:rsidR="00545BF8" w:rsidRPr="000B354B">
          <w:rPr>
            <w:rStyle w:val="Hyperlink"/>
            <w:rFonts w:ascii="Arial Narrow" w:hAnsi="Arial Narrow" w:cs="Times New Roman"/>
            <w:noProof/>
            <w:sz w:val="20"/>
            <w:szCs w:val="20"/>
            <w:lang w:val="en-GB"/>
          </w:rPr>
          <w:t>7.</w:t>
        </w:r>
        <w:r w:rsidR="00545BF8" w:rsidRPr="000B354B">
          <w:rPr>
            <w:rFonts w:ascii="Arial Narrow" w:eastAsiaTheme="minorEastAsia" w:hAnsi="Arial Narrow"/>
            <w:noProof/>
            <w:kern w:val="2"/>
            <w:sz w:val="20"/>
            <w:szCs w:val="20"/>
            <w:lang w:val="en-GB"/>
            <w14:ligatures w14:val="standardContextual"/>
          </w:rPr>
          <w:tab/>
        </w:r>
        <w:r w:rsidR="00545BF8" w:rsidRPr="000B354B">
          <w:rPr>
            <w:rStyle w:val="Hyperlink"/>
            <w:rFonts w:ascii="Arial Narrow" w:hAnsi="Arial Narrow" w:cs="Times New Roman"/>
            <w:noProof/>
            <w:sz w:val="20"/>
            <w:szCs w:val="20"/>
            <w:lang w:val="en-GB"/>
          </w:rPr>
          <w:t>Investments in nature-based solutions</w:t>
        </w:r>
        <w:r w:rsidR="00545BF8" w:rsidRPr="000B354B">
          <w:rPr>
            <w:rFonts w:ascii="Arial Narrow" w:hAnsi="Arial Narrow"/>
            <w:noProof/>
            <w:webHidden/>
            <w:sz w:val="20"/>
            <w:szCs w:val="20"/>
            <w:lang w:val="en-GB"/>
          </w:rPr>
          <w:tab/>
        </w:r>
        <w:r w:rsidR="00545BF8" w:rsidRPr="000B354B">
          <w:rPr>
            <w:rFonts w:ascii="Arial Narrow" w:hAnsi="Arial Narrow"/>
            <w:noProof/>
            <w:webHidden/>
            <w:sz w:val="20"/>
            <w:szCs w:val="20"/>
            <w:lang w:val="en-GB"/>
          </w:rPr>
          <w:fldChar w:fldCharType="begin"/>
        </w:r>
        <w:r w:rsidR="00545BF8" w:rsidRPr="000B354B">
          <w:rPr>
            <w:rFonts w:ascii="Arial Narrow" w:hAnsi="Arial Narrow"/>
            <w:noProof/>
            <w:webHidden/>
            <w:sz w:val="20"/>
            <w:szCs w:val="20"/>
            <w:lang w:val="en-GB"/>
          </w:rPr>
          <w:instrText xml:space="preserve"> PAGEREF _Toc138087198 \h </w:instrText>
        </w:r>
        <w:r w:rsidR="00545BF8" w:rsidRPr="000B354B">
          <w:rPr>
            <w:rFonts w:ascii="Arial Narrow" w:hAnsi="Arial Narrow"/>
            <w:noProof/>
            <w:webHidden/>
            <w:sz w:val="20"/>
            <w:szCs w:val="20"/>
            <w:lang w:val="en-GB"/>
          </w:rPr>
        </w:r>
        <w:r w:rsidR="00545BF8" w:rsidRPr="000B354B">
          <w:rPr>
            <w:rFonts w:ascii="Arial Narrow" w:hAnsi="Arial Narrow"/>
            <w:noProof/>
            <w:webHidden/>
            <w:sz w:val="20"/>
            <w:szCs w:val="20"/>
            <w:lang w:val="en-GB"/>
          </w:rPr>
          <w:fldChar w:fldCharType="separate"/>
        </w:r>
        <w:r w:rsidR="00C73579" w:rsidRPr="00FD64AD">
          <w:rPr>
            <w:rFonts w:ascii="Arial Narrow" w:hAnsi="Arial Narrow"/>
            <w:noProof/>
            <w:webHidden/>
            <w:sz w:val="20"/>
            <w:szCs w:val="20"/>
            <w:lang w:val="en-GB"/>
          </w:rPr>
          <w:t>31</w:t>
        </w:r>
        <w:r w:rsidR="00545BF8" w:rsidRPr="000B354B">
          <w:rPr>
            <w:rFonts w:ascii="Arial Narrow" w:hAnsi="Arial Narrow"/>
            <w:noProof/>
            <w:webHidden/>
            <w:sz w:val="20"/>
            <w:szCs w:val="20"/>
            <w:lang w:val="en-GB"/>
          </w:rPr>
          <w:fldChar w:fldCharType="end"/>
        </w:r>
      </w:hyperlink>
    </w:p>
    <w:p w14:paraId="41FFCA88" w14:textId="6D2779E1" w:rsidR="00545BF8" w:rsidRPr="000B354B" w:rsidRDefault="00000000" w:rsidP="00FD64AD">
      <w:pPr>
        <w:pStyle w:val="TOC1"/>
        <w:rPr>
          <w:rFonts w:ascii="Arial Narrow" w:eastAsiaTheme="minorEastAsia" w:hAnsi="Arial Narrow"/>
          <w:noProof/>
          <w:kern w:val="2"/>
          <w:sz w:val="20"/>
          <w:szCs w:val="20"/>
          <w:lang w:val="en-GB"/>
          <w14:ligatures w14:val="standardContextual"/>
        </w:rPr>
      </w:pPr>
      <w:hyperlink w:anchor="_Toc138087200" w:history="1">
        <w:r w:rsidR="00545BF8" w:rsidRPr="000B354B">
          <w:rPr>
            <w:rStyle w:val="Hyperlink"/>
            <w:rFonts w:ascii="Arial Narrow" w:hAnsi="Arial Narrow" w:cs="Times New Roman"/>
            <w:noProof/>
            <w:sz w:val="20"/>
            <w:szCs w:val="20"/>
            <w:lang w:val="en-GB"/>
          </w:rPr>
          <w:t>8.</w:t>
        </w:r>
        <w:r w:rsidR="00545BF8" w:rsidRPr="000B354B">
          <w:rPr>
            <w:rFonts w:ascii="Arial Narrow" w:eastAsiaTheme="minorEastAsia" w:hAnsi="Arial Narrow"/>
            <w:noProof/>
            <w:kern w:val="2"/>
            <w:sz w:val="20"/>
            <w:szCs w:val="20"/>
            <w:lang w:val="en-GB"/>
            <w14:ligatures w14:val="standardContextual"/>
          </w:rPr>
          <w:tab/>
        </w:r>
        <w:r w:rsidR="00545BF8" w:rsidRPr="000B354B">
          <w:rPr>
            <w:rStyle w:val="Hyperlink"/>
            <w:rFonts w:ascii="Arial Narrow" w:hAnsi="Arial Narrow" w:cs="Times New Roman"/>
            <w:noProof/>
            <w:sz w:val="20"/>
            <w:szCs w:val="20"/>
            <w:lang w:val="en-GB"/>
          </w:rPr>
          <w:t>Conclusion</w:t>
        </w:r>
        <w:r w:rsidR="00545BF8" w:rsidRPr="000B354B">
          <w:rPr>
            <w:rFonts w:ascii="Arial Narrow" w:hAnsi="Arial Narrow"/>
            <w:noProof/>
            <w:webHidden/>
            <w:sz w:val="20"/>
            <w:szCs w:val="20"/>
            <w:lang w:val="en-GB"/>
          </w:rPr>
          <w:tab/>
        </w:r>
        <w:r w:rsidR="00545BF8" w:rsidRPr="000B354B">
          <w:rPr>
            <w:rFonts w:ascii="Arial Narrow" w:hAnsi="Arial Narrow"/>
            <w:noProof/>
            <w:webHidden/>
            <w:sz w:val="20"/>
            <w:szCs w:val="20"/>
            <w:lang w:val="en-GB"/>
          </w:rPr>
          <w:fldChar w:fldCharType="begin"/>
        </w:r>
        <w:r w:rsidR="00545BF8" w:rsidRPr="000B354B">
          <w:rPr>
            <w:rFonts w:ascii="Arial Narrow" w:hAnsi="Arial Narrow"/>
            <w:noProof/>
            <w:webHidden/>
            <w:sz w:val="20"/>
            <w:szCs w:val="20"/>
            <w:lang w:val="en-GB"/>
          </w:rPr>
          <w:instrText xml:space="preserve"> PAGEREF _Toc138087200 \h </w:instrText>
        </w:r>
        <w:r w:rsidR="00545BF8" w:rsidRPr="000B354B">
          <w:rPr>
            <w:rFonts w:ascii="Arial Narrow" w:hAnsi="Arial Narrow"/>
            <w:noProof/>
            <w:webHidden/>
            <w:sz w:val="20"/>
            <w:szCs w:val="20"/>
            <w:lang w:val="en-GB"/>
          </w:rPr>
        </w:r>
        <w:r w:rsidR="00545BF8" w:rsidRPr="000B354B">
          <w:rPr>
            <w:rFonts w:ascii="Arial Narrow" w:hAnsi="Arial Narrow"/>
            <w:noProof/>
            <w:webHidden/>
            <w:sz w:val="20"/>
            <w:szCs w:val="20"/>
            <w:lang w:val="en-GB"/>
          </w:rPr>
          <w:fldChar w:fldCharType="separate"/>
        </w:r>
        <w:r w:rsidR="00C73579" w:rsidRPr="00FD64AD">
          <w:rPr>
            <w:rFonts w:ascii="Arial Narrow" w:hAnsi="Arial Narrow"/>
            <w:noProof/>
            <w:webHidden/>
            <w:sz w:val="20"/>
            <w:szCs w:val="20"/>
            <w:lang w:val="en-GB"/>
          </w:rPr>
          <w:t>31</w:t>
        </w:r>
        <w:r w:rsidR="00545BF8" w:rsidRPr="000B354B">
          <w:rPr>
            <w:rFonts w:ascii="Arial Narrow" w:hAnsi="Arial Narrow"/>
            <w:noProof/>
            <w:webHidden/>
            <w:sz w:val="20"/>
            <w:szCs w:val="20"/>
            <w:lang w:val="en-GB"/>
          </w:rPr>
          <w:fldChar w:fldCharType="end"/>
        </w:r>
      </w:hyperlink>
    </w:p>
    <w:p w14:paraId="0D09AD0F" w14:textId="391FFDC6" w:rsidR="00545BF8" w:rsidRPr="000B354B" w:rsidRDefault="00000000" w:rsidP="00FD64AD">
      <w:pPr>
        <w:pStyle w:val="TOC1"/>
        <w:rPr>
          <w:rFonts w:ascii="Arial Narrow" w:eastAsiaTheme="minorEastAsia" w:hAnsi="Arial Narrow"/>
          <w:noProof/>
          <w:kern w:val="2"/>
          <w:sz w:val="20"/>
          <w:szCs w:val="20"/>
          <w:lang w:val="en-GB"/>
          <w14:ligatures w14:val="standardContextual"/>
        </w:rPr>
      </w:pPr>
      <w:hyperlink w:anchor="_Toc138087201" w:history="1">
        <w:r w:rsidR="00545BF8" w:rsidRPr="000B354B">
          <w:rPr>
            <w:rStyle w:val="Hyperlink"/>
            <w:rFonts w:ascii="Arial Narrow" w:hAnsi="Arial Narrow" w:cs="Times New Roman"/>
            <w:noProof/>
            <w:sz w:val="20"/>
            <w:szCs w:val="20"/>
            <w:lang w:val="en-GB"/>
          </w:rPr>
          <w:t>9.</w:t>
        </w:r>
        <w:r w:rsidR="00545BF8" w:rsidRPr="000B354B">
          <w:rPr>
            <w:rFonts w:ascii="Arial Narrow" w:eastAsiaTheme="minorEastAsia" w:hAnsi="Arial Narrow"/>
            <w:noProof/>
            <w:kern w:val="2"/>
            <w:sz w:val="20"/>
            <w:szCs w:val="20"/>
            <w:lang w:val="en-GB"/>
            <w14:ligatures w14:val="standardContextual"/>
          </w:rPr>
          <w:tab/>
        </w:r>
        <w:r w:rsidR="00545BF8" w:rsidRPr="000B354B">
          <w:rPr>
            <w:rStyle w:val="Hyperlink"/>
            <w:rFonts w:ascii="Arial Narrow" w:hAnsi="Arial Narrow" w:cs="Times New Roman"/>
            <w:noProof/>
            <w:sz w:val="20"/>
            <w:szCs w:val="20"/>
            <w:lang w:val="en-GB"/>
          </w:rPr>
          <w:t>References</w:t>
        </w:r>
        <w:r w:rsidR="00545BF8" w:rsidRPr="000B354B">
          <w:rPr>
            <w:rFonts w:ascii="Arial Narrow" w:hAnsi="Arial Narrow"/>
            <w:noProof/>
            <w:webHidden/>
            <w:sz w:val="20"/>
            <w:szCs w:val="20"/>
            <w:lang w:val="en-GB"/>
          </w:rPr>
          <w:tab/>
        </w:r>
        <w:r w:rsidR="00545BF8" w:rsidRPr="000B354B">
          <w:rPr>
            <w:rFonts w:ascii="Arial Narrow" w:hAnsi="Arial Narrow"/>
            <w:noProof/>
            <w:webHidden/>
            <w:sz w:val="20"/>
            <w:szCs w:val="20"/>
            <w:lang w:val="en-GB"/>
          </w:rPr>
          <w:fldChar w:fldCharType="begin"/>
        </w:r>
        <w:r w:rsidR="00545BF8" w:rsidRPr="000B354B">
          <w:rPr>
            <w:rFonts w:ascii="Arial Narrow" w:hAnsi="Arial Narrow"/>
            <w:noProof/>
            <w:webHidden/>
            <w:sz w:val="20"/>
            <w:szCs w:val="20"/>
            <w:lang w:val="en-GB"/>
          </w:rPr>
          <w:instrText xml:space="preserve"> PAGEREF _Toc138087201 \h </w:instrText>
        </w:r>
        <w:r w:rsidR="00545BF8" w:rsidRPr="000B354B">
          <w:rPr>
            <w:rFonts w:ascii="Arial Narrow" w:hAnsi="Arial Narrow"/>
            <w:noProof/>
            <w:webHidden/>
            <w:sz w:val="20"/>
            <w:szCs w:val="20"/>
            <w:lang w:val="en-GB"/>
          </w:rPr>
        </w:r>
        <w:r w:rsidR="00545BF8" w:rsidRPr="000B354B">
          <w:rPr>
            <w:rFonts w:ascii="Arial Narrow" w:hAnsi="Arial Narrow"/>
            <w:noProof/>
            <w:webHidden/>
            <w:sz w:val="20"/>
            <w:szCs w:val="20"/>
            <w:lang w:val="en-GB"/>
          </w:rPr>
          <w:fldChar w:fldCharType="separate"/>
        </w:r>
        <w:r w:rsidR="00C73579" w:rsidRPr="00FD64AD">
          <w:rPr>
            <w:rFonts w:ascii="Arial Narrow" w:hAnsi="Arial Narrow"/>
            <w:noProof/>
            <w:webHidden/>
            <w:sz w:val="20"/>
            <w:szCs w:val="20"/>
            <w:lang w:val="en-GB"/>
          </w:rPr>
          <w:t>32</w:t>
        </w:r>
        <w:r w:rsidR="00545BF8" w:rsidRPr="000B354B">
          <w:rPr>
            <w:rFonts w:ascii="Arial Narrow" w:hAnsi="Arial Narrow"/>
            <w:noProof/>
            <w:webHidden/>
            <w:sz w:val="20"/>
            <w:szCs w:val="20"/>
            <w:lang w:val="en-GB"/>
          </w:rPr>
          <w:fldChar w:fldCharType="end"/>
        </w:r>
      </w:hyperlink>
    </w:p>
    <w:p w14:paraId="4740D045" w14:textId="0795EF95" w:rsidR="00545BF8" w:rsidRPr="000B354B" w:rsidRDefault="00000000" w:rsidP="00FD64AD">
      <w:pPr>
        <w:pStyle w:val="TOC1"/>
        <w:rPr>
          <w:rFonts w:ascii="Arial Narrow" w:eastAsiaTheme="minorEastAsia" w:hAnsi="Arial Narrow"/>
          <w:noProof/>
          <w:kern w:val="2"/>
          <w:sz w:val="20"/>
          <w:szCs w:val="20"/>
          <w:lang w:val="en-GB"/>
          <w14:ligatures w14:val="standardContextual"/>
        </w:rPr>
      </w:pPr>
      <w:hyperlink w:anchor="_Toc138087216" w:history="1">
        <w:r w:rsidR="00545BF8" w:rsidRPr="000B354B">
          <w:rPr>
            <w:rStyle w:val="Hyperlink"/>
            <w:rFonts w:ascii="Arial Narrow" w:hAnsi="Arial Narrow" w:cs="Times New Roman"/>
            <w:noProof/>
            <w:sz w:val="20"/>
            <w:szCs w:val="20"/>
            <w:lang w:val="en-GB"/>
          </w:rPr>
          <w:t>10.</w:t>
        </w:r>
        <w:r w:rsidR="00545BF8" w:rsidRPr="000B354B">
          <w:rPr>
            <w:rFonts w:ascii="Arial Narrow" w:eastAsiaTheme="minorEastAsia" w:hAnsi="Arial Narrow"/>
            <w:noProof/>
            <w:kern w:val="2"/>
            <w:sz w:val="20"/>
            <w:szCs w:val="20"/>
            <w:lang w:val="en-GB"/>
            <w14:ligatures w14:val="standardContextual"/>
          </w:rPr>
          <w:tab/>
        </w:r>
        <w:r w:rsidR="00545BF8" w:rsidRPr="000B354B">
          <w:rPr>
            <w:rStyle w:val="Hyperlink"/>
            <w:rFonts w:ascii="Arial Narrow" w:hAnsi="Arial Narrow" w:cs="Times New Roman"/>
            <w:noProof/>
            <w:sz w:val="20"/>
            <w:szCs w:val="20"/>
            <w:lang w:val="en-GB"/>
          </w:rPr>
          <w:t>Annex: FAO NbS resources</w:t>
        </w:r>
        <w:r w:rsidR="00545BF8" w:rsidRPr="000B354B">
          <w:rPr>
            <w:rFonts w:ascii="Arial Narrow" w:hAnsi="Arial Narrow"/>
            <w:noProof/>
            <w:webHidden/>
            <w:sz w:val="20"/>
            <w:szCs w:val="20"/>
            <w:lang w:val="en-GB"/>
          </w:rPr>
          <w:tab/>
        </w:r>
        <w:r w:rsidR="00545BF8" w:rsidRPr="000B354B">
          <w:rPr>
            <w:rFonts w:ascii="Arial Narrow" w:hAnsi="Arial Narrow"/>
            <w:noProof/>
            <w:webHidden/>
            <w:sz w:val="20"/>
            <w:szCs w:val="20"/>
            <w:lang w:val="en-GB"/>
          </w:rPr>
          <w:fldChar w:fldCharType="begin"/>
        </w:r>
        <w:r w:rsidR="00545BF8" w:rsidRPr="000B354B">
          <w:rPr>
            <w:rFonts w:ascii="Arial Narrow" w:hAnsi="Arial Narrow"/>
            <w:noProof/>
            <w:webHidden/>
            <w:sz w:val="20"/>
            <w:szCs w:val="20"/>
            <w:lang w:val="en-GB"/>
          </w:rPr>
          <w:instrText xml:space="preserve"> PAGEREF _Toc138087216 \h </w:instrText>
        </w:r>
        <w:r w:rsidR="00545BF8" w:rsidRPr="000B354B">
          <w:rPr>
            <w:rFonts w:ascii="Arial Narrow" w:hAnsi="Arial Narrow"/>
            <w:noProof/>
            <w:webHidden/>
            <w:sz w:val="20"/>
            <w:szCs w:val="20"/>
            <w:lang w:val="en-GB"/>
          </w:rPr>
        </w:r>
        <w:r w:rsidR="00545BF8" w:rsidRPr="000B354B">
          <w:rPr>
            <w:rFonts w:ascii="Arial Narrow" w:hAnsi="Arial Narrow"/>
            <w:noProof/>
            <w:webHidden/>
            <w:sz w:val="20"/>
            <w:szCs w:val="20"/>
            <w:lang w:val="en-GB"/>
          </w:rPr>
          <w:fldChar w:fldCharType="separate"/>
        </w:r>
        <w:r w:rsidR="00C73579" w:rsidRPr="00FD64AD">
          <w:rPr>
            <w:rFonts w:ascii="Arial Narrow" w:hAnsi="Arial Narrow"/>
            <w:noProof/>
            <w:webHidden/>
            <w:sz w:val="20"/>
            <w:szCs w:val="20"/>
            <w:lang w:val="en-GB"/>
          </w:rPr>
          <w:t>38</w:t>
        </w:r>
        <w:r w:rsidR="00545BF8" w:rsidRPr="000B354B">
          <w:rPr>
            <w:rFonts w:ascii="Arial Narrow" w:hAnsi="Arial Narrow"/>
            <w:noProof/>
            <w:webHidden/>
            <w:sz w:val="20"/>
            <w:szCs w:val="20"/>
            <w:lang w:val="en-GB"/>
          </w:rPr>
          <w:fldChar w:fldCharType="end"/>
        </w:r>
      </w:hyperlink>
    </w:p>
    <w:p w14:paraId="3DDF3528" w14:textId="5439335D" w:rsidR="00647EFD" w:rsidRPr="000B354B" w:rsidRDefault="006862DA" w:rsidP="00FD64AD">
      <w:pPr>
        <w:pStyle w:val="TOC1"/>
        <w:rPr>
          <w:rFonts w:ascii="Arial Narrow" w:hAnsi="Arial Narrow"/>
          <w:b w:val="0"/>
          <w:bCs/>
          <w:sz w:val="20"/>
          <w:szCs w:val="20"/>
          <w:lang w:val="en-GB"/>
        </w:rPr>
      </w:pPr>
      <w:r w:rsidRPr="000B354B">
        <w:rPr>
          <w:rFonts w:ascii="Arial Narrow" w:hAnsi="Arial Narrow"/>
          <w:b w:val="0"/>
          <w:bCs/>
          <w:sz w:val="20"/>
          <w:szCs w:val="20"/>
          <w:lang w:val="en-GB"/>
        </w:rPr>
        <w:fldChar w:fldCharType="end"/>
      </w:r>
      <w:r w:rsidR="00647EFD" w:rsidRPr="000B354B">
        <w:rPr>
          <w:rFonts w:ascii="Arial Narrow" w:hAnsi="Arial Narrow"/>
          <w:b w:val="0"/>
          <w:bCs/>
          <w:sz w:val="20"/>
          <w:szCs w:val="20"/>
          <w:lang w:val="en-GB"/>
        </w:rPr>
        <w:br w:type="page"/>
      </w:r>
    </w:p>
    <w:p w14:paraId="355CBB8F" w14:textId="77777777" w:rsidR="00B34AD0" w:rsidRPr="000B354B" w:rsidRDefault="00B34AD0" w:rsidP="00C2389D">
      <w:pPr>
        <w:pStyle w:val="Heading1"/>
        <w:spacing w:before="0" w:line="240" w:lineRule="auto"/>
        <w:rPr>
          <w:rFonts w:ascii="Arial Narrow" w:hAnsi="Arial Narrow" w:cs="Times New Roman"/>
          <w:b/>
          <w:bCs/>
          <w:color w:val="auto"/>
          <w:sz w:val="28"/>
          <w:szCs w:val="28"/>
          <w:lang w:val="en-GB"/>
        </w:rPr>
        <w:sectPr w:rsidR="00B34AD0" w:rsidRPr="000B354B" w:rsidSect="00500F4F">
          <w:footerReference w:type="default" r:id="rId13"/>
          <w:pgSz w:w="11907" w:h="16840" w:code="9"/>
          <w:pgMar w:top="1412" w:right="1412" w:bottom="1412" w:left="1412" w:header="720" w:footer="720" w:gutter="0"/>
          <w:pgNumType w:fmt="lowerRoman"/>
          <w:cols w:space="720"/>
          <w:titlePg/>
          <w:docGrid w:linePitch="360"/>
        </w:sectPr>
      </w:pPr>
      <w:bookmarkStart w:id="2" w:name="_Toc89714133"/>
    </w:p>
    <w:p w14:paraId="46D1A498" w14:textId="0D337B5A" w:rsidR="00C2389D" w:rsidRPr="000B354B" w:rsidRDefault="00C2389D" w:rsidP="00C2389D">
      <w:pPr>
        <w:pStyle w:val="Heading1"/>
        <w:spacing w:before="0" w:line="240" w:lineRule="auto"/>
        <w:rPr>
          <w:rFonts w:ascii="Arial Narrow" w:hAnsi="Arial Narrow" w:cs="Times New Roman"/>
          <w:b/>
          <w:bCs/>
          <w:color w:val="auto"/>
          <w:sz w:val="28"/>
          <w:szCs w:val="28"/>
          <w:lang w:val="en-GB"/>
        </w:rPr>
      </w:pPr>
      <w:bookmarkStart w:id="3" w:name="_Toc138087082"/>
      <w:r w:rsidRPr="000B354B">
        <w:rPr>
          <w:rFonts w:ascii="Arial Narrow" w:hAnsi="Arial Narrow" w:cs="Times New Roman"/>
          <w:b/>
          <w:bCs/>
          <w:color w:val="auto"/>
          <w:sz w:val="28"/>
          <w:szCs w:val="28"/>
          <w:lang w:val="en-GB"/>
        </w:rPr>
        <w:lastRenderedPageBreak/>
        <w:t>Acknowledgements</w:t>
      </w:r>
      <w:bookmarkEnd w:id="2"/>
      <w:bookmarkEnd w:id="3"/>
    </w:p>
    <w:p w14:paraId="73A4471D" w14:textId="77777777" w:rsidR="00C2389D" w:rsidRPr="000B354B" w:rsidRDefault="00C2389D" w:rsidP="00C2389D">
      <w:pPr>
        <w:spacing w:after="0" w:line="240" w:lineRule="auto"/>
        <w:jc w:val="both"/>
        <w:rPr>
          <w:rFonts w:ascii="Arial Narrow" w:hAnsi="Arial Narrow" w:cs="Times New Roman"/>
          <w:sz w:val="20"/>
          <w:szCs w:val="20"/>
          <w:lang w:val="en-GB"/>
        </w:rPr>
      </w:pPr>
    </w:p>
    <w:p w14:paraId="004912F5" w14:textId="7CACEF96" w:rsidR="00C2389D" w:rsidRPr="000B354B" w:rsidRDefault="00C2389D" w:rsidP="00C2389D">
      <w:pPr>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 xml:space="preserve">The Chamber of Forest Engineers of </w:t>
      </w:r>
      <w:r w:rsidR="00417161" w:rsidRPr="000B354B">
        <w:rPr>
          <w:rFonts w:ascii="Arial Narrow" w:hAnsi="Arial Narrow" w:cs="Times New Roman"/>
          <w:sz w:val="20"/>
          <w:szCs w:val="20"/>
          <w:lang w:val="en-GB"/>
        </w:rPr>
        <w:t>Türkiye</w:t>
      </w:r>
      <w:r w:rsidRPr="000B354B">
        <w:rPr>
          <w:rFonts w:ascii="Arial Narrow" w:hAnsi="Arial Narrow" w:cs="Times New Roman"/>
          <w:sz w:val="20"/>
          <w:szCs w:val="20"/>
          <w:lang w:val="en-GB"/>
        </w:rPr>
        <w:t xml:space="preserve"> (OMO) compiled the </w:t>
      </w:r>
      <w:r w:rsidR="006B004A" w:rsidRPr="000B354B">
        <w:rPr>
          <w:rFonts w:ascii="Arial Narrow" w:hAnsi="Arial Narrow" w:cs="Times New Roman"/>
          <w:sz w:val="20"/>
          <w:szCs w:val="20"/>
          <w:lang w:val="en-GB"/>
        </w:rPr>
        <w:t>"</w:t>
      </w:r>
      <w:r w:rsidR="00531571" w:rsidRPr="000B354B">
        <w:rPr>
          <w:rFonts w:ascii="Arial Narrow" w:hAnsi="Arial Narrow" w:cs="Times New Roman"/>
          <w:sz w:val="20"/>
          <w:szCs w:val="20"/>
          <w:lang w:val="en-GB"/>
        </w:rPr>
        <w:t xml:space="preserve">Guidelines on the Implementation of Nature-Based Solutions (NbSs) to Combat the Negative Impact of Climate Change on Forestry for the FAO-SEC </w:t>
      </w:r>
      <w:r w:rsidR="00103B09" w:rsidRPr="000B354B">
        <w:rPr>
          <w:rFonts w:ascii="Arial Narrow" w:hAnsi="Arial Narrow" w:cs="Times New Roman"/>
          <w:sz w:val="20"/>
          <w:szCs w:val="20"/>
          <w:lang w:val="en-GB"/>
        </w:rPr>
        <w:t>Countries</w:t>
      </w:r>
      <w:r w:rsidR="006B004A" w:rsidRPr="000B354B">
        <w:rPr>
          <w:rFonts w:ascii="Arial Narrow" w:hAnsi="Arial Narrow" w:cs="Times New Roman"/>
          <w:sz w:val="20"/>
          <w:szCs w:val="20"/>
          <w:lang w:val="en-GB"/>
        </w:rPr>
        <w:t xml:space="preserve">" </w:t>
      </w:r>
      <w:r w:rsidRPr="000B354B">
        <w:rPr>
          <w:rFonts w:ascii="Arial Narrow" w:hAnsi="Arial Narrow" w:cs="Times New Roman"/>
          <w:sz w:val="20"/>
          <w:szCs w:val="20"/>
          <w:lang w:val="en-GB"/>
        </w:rPr>
        <w:t>in close cooperation with the Food and Agriculture Organization of the United Nations (FAO) Subregional Office for Central Asia (SEC).</w:t>
      </w:r>
    </w:p>
    <w:p w14:paraId="0E68F861" w14:textId="77777777" w:rsidR="00C2389D" w:rsidRPr="000B354B" w:rsidRDefault="00C2389D" w:rsidP="00C2389D">
      <w:pPr>
        <w:spacing w:after="0" w:line="240" w:lineRule="auto"/>
        <w:jc w:val="both"/>
        <w:rPr>
          <w:rFonts w:ascii="Arial Narrow" w:hAnsi="Arial Narrow" w:cs="Times New Roman"/>
          <w:sz w:val="20"/>
          <w:szCs w:val="20"/>
          <w:lang w:val="en-GB"/>
        </w:rPr>
      </w:pPr>
    </w:p>
    <w:p w14:paraId="107C2520" w14:textId="3230BF07" w:rsidR="00531571" w:rsidRPr="000B354B" w:rsidRDefault="00531571" w:rsidP="00675453">
      <w:pPr>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The authors of th</w:t>
      </w:r>
      <w:r w:rsidR="00E459CE" w:rsidRPr="000B354B">
        <w:rPr>
          <w:rFonts w:ascii="Arial Narrow" w:hAnsi="Arial Narrow" w:cs="Times New Roman"/>
          <w:sz w:val="20"/>
          <w:szCs w:val="20"/>
          <w:lang w:val="en-GB"/>
        </w:rPr>
        <w:t>ese</w:t>
      </w:r>
      <w:r w:rsidRPr="000B354B">
        <w:rPr>
          <w:rFonts w:ascii="Arial Narrow" w:hAnsi="Arial Narrow" w:cs="Times New Roman"/>
          <w:sz w:val="20"/>
          <w:szCs w:val="20"/>
          <w:lang w:val="en-GB"/>
        </w:rPr>
        <w:t xml:space="preserve"> Guidelines are </w:t>
      </w:r>
      <w:r w:rsidR="00EC4931" w:rsidRPr="000B354B">
        <w:rPr>
          <w:rFonts w:ascii="Arial Narrow" w:hAnsi="Arial Narrow" w:cs="Times New Roman"/>
          <w:sz w:val="20"/>
          <w:szCs w:val="20"/>
          <w:lang w:val="en-GB"/>
        </w:rPr>
        <w:t>D</w:t>
      </w:r>
      <w:r w:rsidR="007E277E" w:rsidRPr="000B354B">
        <w:rPr>
          <w:rFonts w:ascii="Arial Narrow" w:hAnsi="Arial Narrow" w:cs="Times New Roman"/>
          <w:sz w:val="20"/>
          <w:szCs w:val="20"/>
          <w:lang w:val="en-GB"/>
        </w:rPr>
        <w:t xml:space="preserve">r Caglar Bassullu, </w:t>
      </w:r>
      <w:r w:rsidR="00EC4931" w:rsidRPr="000B354B">
        <w:rPr>
          <w:rFonts w:ascii="Arial Narrow" w:hAnsi="Arial Narrow" w:cs="Times New Roman"/>
          <w:sz w:val="20"/>
          <w:szCs w:val="20"/>
          <w:lang w:val="en-GB"/>
        </w:rPr>
        <w:t xml:space="preserve">Mr Ismail Belen, </w:t>
      </w:r>
      <w:r w:rsidR="00CA447B" w:rsidRPr="000B354B">
        <w:rPr>
          <w:rFonts w:ascii="Arial Narrow" w:hAnsi="Arial Narrow" w:cs="Times New Roman"/>
          <w:sz w:val="20"/>
          <w:szCs w:val="20"/>
          <w:lang w:val="en-GB"/>
        </w:rPr>
        <w:t xml:space="preserve">and </w:t>
      </w:r>
      <w:r w:rsidR="00EC4931" w:rsidRPr="000B354B">
        <w:rPr>
          <w:rFonts w:ascii="Arial Narrow" w:hAnsi="Arial Narrow" w:cs="Times New Roman"/>
          <w:sz w:val="20"/>
          <w:szCs w:val="20"/>
          <w:lang w:val="en-GB"/>
        </w:rPr>
        <w:t>Mr Ercan Kaptanoglu</w:t>
      </w:r>
      <w:r w:rsidR="007E277E" w:rsidRPr="000B354B">
        <w:rPr>
          <w:rFonts w:ascii="Arial Narrow" w:hAnsi="Arial Narrow" w:cs="Times New Roman"/>
          <w:sz w:val="20"/>
          <w:szCs w:val="20"/>
          <w:lang w:val="en-GB"/>
        </w:rPr>
        <w:t xml:space="preserve">. The document was developed under the supervision of </w:t>
      </w:r>
      <w:r w:rsidR="00007A37" w:rsidRPr="000B354B">
        <w:rPr>
          <w:rFonts w:ascii="Arial Narrow" w:hAnsi="Arial Narrow" w:cs="Times New Roman"/>
          <w:sz w:val="20"/>
          <w:szCs w:val="20"/>
          <w:lang w:val="en-GB"/>
        </w:rPr>
        <w:t xml:space="preserve">Dr Peter Pechacek, </w:t>
      </w:r>
      <w:r w:rsidR="00CB512D" w:rsidRPr="000B354B">
        <w:rPr>
          <w:rFonts w:ascii="Arial Narrow" w:hAnsi="Arial Narrow" w:cs="Times New Roman"/>
          <w:sz w:val="20"/>
          <w:szCs w:val="20"/>
          <w:lang w:val="en-GB"/>
        </w:rPr>
        <w:t>Forestry Officer at FAO-SEC</w:t>
      </w:r>
      <w:r w:rsidR="00A219E8" w:rsidRPr="000B354B">
        <w:rPr>
          <w:rFonts w:ascii="Arial Narrow" w:hAnsi="Arial Narrow" w:cs="Times New Roman"/>
          <w:sz w:val="20"/>
          <w:szCs w:val="20"/>
          <w:lang w:val="en-GB"/>
        </w:rPr>
        <w:t xml:space="preserve">, </w:t>
      </w:r>
      <w:r w:rsidR="003C6A0F" w:rsidRPr="000B354B">
        <w:rPr>
          <w:rFonts w:ascii="Arial Narrow" w:hAnsi="Arial Narrow" w:cs="Times New Roman"/>
          <w:sz w:val="20"/>
          <w:szCs w:val="20"/>
          <w:lang w:val="en-GB"/>
        </w:rPr>
        <w:t xml:space="preserve">and </w:t>
      </w:r>
      <w:r w:rsidR="004A4921" w:rsidRPr="000B354B">
        <w:rPr>
          <w:rFonts w:ascii="Arial Narrow" w:hAnsi="Arial Narrow" w:cs="Times New Roman"/>
          <w:sz w:val="20"/>
          <w:szCs w:val="20"/>
          <w:lang w:val="en-GB"/>
        </w:rPr>
        <w:t xml:space="preserve">in consultation with </w:t>
      </w:r>
      <w:r w:rsidR="003C6A0F" w:rsidRPr="000B354B">
        <w:rPr>
          <w:rFonts w:ascii="Arial Narrow" w:hAnsi="Arial Narrow" w:cs="Times New Roman"/>
          <w:sz w:val="20"/>
          <w:szCs w:val="20"/>
          <w:lang w:val="en-GB"/>
        </w:rPr>
        <w:t xml:space="preserve">Mr Burak Avcioglu and </w:t>
      </w:r>
      <w:r w:rsidR="001169BD" w:rsidRPr="000B354B">
        <w:rPr>
          <w:rFonts w:ascii="Arial Narrow" w:hAnsi="Arial Narrow" w:cs="Times New Roman"/>
          <w:sz w:val="20"/>
          <w:szCs w:val="20"/>
          <w:lang w:val="en-GB"/>
        </w:rPr>
        <w:t xml:space="preserve">Mr </w:t>
      </w:r>
      <w:r w:rsidR="003C6A0F" w:rsidRPr="000B354B">
        <w:rPr>
          <w:rFonts w:ascii="Arial Narrow" w:hAnsi="Arial Narrow" w:cs="Times New Roman"/>
          <w:sz w:val="20"/>
          <w:szCs w:val="20"/>
          <w:lang w:val="en-GB"/>
        </w:rPr>
        <w:t>Cuma Uykun, Junior Technical Officers</w:t>
      </w:r>
      <w:r w:rsidR="001169BD" w:rsidRPr="000B354B">
        <w:rPr>
          <w:rFonts w:ascii="Arial Narrow" w:hAnsi="Arial Narrow" w:cs="Times New Roman"/>
          <w:sz w:val="20"/>
          <w:szCs w:val="20"/>
          <w:lang w:val="en-GB"/>
        </w:rPr>
        <w:t xml:space="preserve"> at FAO-SEC, </w:t>
      </w:r>
      <w:r w:rsidR="00A219E8" w:rsidRPr="000B354B">
        <w:rPr>
          <w:rFonts w:ascii="Arial Narrow" w:hAnsi="Arial Narrow" w:cs="Times New Roman"/>
          <w:sz w:val="20"/>
          <w:szCs w:val="20"/>
          <w:lang w:val="en-GB"/>
        </w:rPr>
        <w:t>Ankara/</w:t>
      </w:r>
      <w:r w:rsidR="00CD354A" w:rsidRPr="000B354B">
        <w:rPr>
          <w:rFonts w:ascii="Arial Narrow" w:hAnsi="Arial Narrow" w:cs="Times New Roman"/>
          <w:sz w:val="20"/>
          <w:szCs w:val="20"/>
          <w:lang w:val="en-GB"/>
        </w:rPr>
        <w:t>Türkiye</w:t>
      </w:r>
      <w:r w:rsidR="00CB512D" w:rsidRPr="000B354B">
        <w:rPr>
          <w:rFonts w:ascii="Arial Narrow" w:hAnsi="Arial Narrow" w:cs="Times New Roman"/>
          <w:sz w:val="20"/>
          <w:szCs w:val="20"/>
          <w:lang w:val="en-GB"/>
        </w:rPr>
        <w:t xml:space="preserve">. </w:t>
      </w:r>
    </w:p>
    <w:p w14:paraId="4A28D2B1" w14:textId="77777777" w:rsidR="00EC4931" w:rsidRPr="000B354B" w:rsidRDefault="00EC4931" w:rsidP="00C2389D">
      <w:pPr>
        <w:spacing w:after="0" w:line="240" w:lineRule="auto"/>
        <w:jc w:val="both"/>
        <w:rPr>
          <w:rFonts w:ascii="Arial Narrow" w:hAnsi="Arial Narrow" w:cs="Times New Roman"/>
          <w:sz w:val="20"/>
          <w:szCs w:val="20"/>
          <w:lang w:val="en-GB"/>
        </w:rPr>
      </w:pPr>
    </w:p>
    <w:p w14:paraId="104293C5" w14:textId="20374E82" w:rsidR="00C2389D" w:rsidRPr="000B354B" w:rsidRDefault="00C2389D" w:rsidP="00C2389D">
      <w:pPr>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 xml:space="preserve">The Guidelines aim at compiling and systematizing relevant and up-to-date information on </w:t>
      </w:r>
      <w:r w:rsidR="00176B9F" w:rsidRPr="000B354B">
        <w:rPr>
          <w:rFonts w:ascii="Arial Narrow" w:hAnsi="Arial Narrow" w:cs="Times New Roman"/>
          <w:sz w:val="20"/>
          <w:szCs w:val="20"/>
          <w:lang w:val="en-GB"/>
        </w:rPr>
        <w:t xml:space="preserve">nature-based solutions (NbSs) </w:t>
      </w:r>
      <w:r w:rsidR="00037C7C" w:rsidRPr="000B354B">
        <w:rPr>
          <w:rFonts w:ascii="Arial Narrow" w:hAnsi="Arial Narrow" w:cs="Times New Roman"/>
          <w:sz w:val="20"/>
          <w:szCs w:val="20"/>
          <w:lang w:val="en-GB"/>
        </w:rPr>
        <w:t>to combat the negative impact of climate change on forestry for the FAO-SEC sub-region</w:t>
      </w:r>
      <w:r w:rsidRPr="000B354B">
        <w:rPr>
          <w:rFonts w:ascii="Arial Narrow" w:hAnsi="Arial Narrow" w:cs="Times New Roman"/>
          <w:sz w:val="20"/>
          <w:szCs w:val="20"/>
          <w:lang w:val="en-GB"/>
        </w:rPr>
        <w:t>.</w:t>
      </w:r>
    </w:p>
    <w:p w14:paraId="652BABCE" w14:textId="77777777" w:rsidR="00C2389D" w:rsidRPr="000B354B" w:rsidRDefault="00C2389D" w:rsidP="00C2389D">
      <w:pPr>
        <w:spacing w:after="0" w:line="240" w:lineRule="auto"/>
        <w:jc w:val="both"/>
        <w:rPr>
          <w:rFonts w:ascii="Arial Narrow" w:hAnsi="Arial Narrow" w:cs="Times New Roman"/>
          <w:sz w:val="20"/>
          <w:szCs w:val="20"/>
          <w:lang w:val="en-GB"/>
        </w:rPr>
      </w:pPr>
    </w:p>
    <w:p w14:paraId="576AE35D" w14:textId="38E6532A" w:rsidR="00C2389D" w:rsidRPr="000B354B" w:rsidRDefault="00C2389D" w:rsidP="00C2389D">
      <w:pPr>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 xml:space="preserve">OMO would like to express its gratitude to the FAO-SEC for its leadership and guidance during the development of the Guidelines and the </w:t>
      </w:r>
      <w:r w:rsidR="00EA20D2" w:rsidRPr="000B354B">
        <w:rPr>
          <w:rFonts w:ascii="Arial Narrow" w:hAnsi="Arial Narrow" w:cs="Times New Roman"/>
          <w:sz w:val="20"/>
          <w:szCs w:val="20"/>
          <w:lang w:val="en-GB"/>
        </w:rPr>
        <w:t>resource persons</w:t>
      </w:r>
      <w:r w:rsidR="000516A3" w:rsidRPr="000B354B">
        <w:rPr>
          <w:rFonts w:ascii="Arial Narrow" w:hAnsi="Arial Narrow" w:cs="Times New Roman"/>
          <w:sz w:val="20"/>
          <w:szCs w:val="20"/>
          <w:lang w:val="en-GB"/>
        </w:rPr>
        <w:t>, namely,</w:t>
      </w:r>
      <w:r w:rsidR="00EA20D2" w:rsidRPr="000B354B">
        <w:rPr>
          <w:rFonts w:ascii="Arial Narrow" w:hAnsi="Arial Narrow" w:cs="Times New Roman"/>
          <w:sz w:val="20"/>
          <w:szCs w:val="20"/>
          <w:lang w:val="en-GB"/>
        </w:rPr>
        <w:t xml:space="preserve"> </w:t>
      </w:r>
      <w:r w:rsidR="000516A3" w:rsidRPr="000B354B">
        <w:rPr>
          <w:rFonts w:ascii="Arial Narrow" w:hAnsi="Arial Narrow" w:cs="Times New Roman"/>
          <w:sz w:val="20"/>
          <w:szCs w:val="20"/>
          <w:lang w:val="en-GB"/>
        </w:rPr>
        <w:t xml:space="preserve">Mr Akif Habilov (Azerbaijan), </w:t>
      </w:r>
      <w:r w:rsidR="00194B60" w:rsidRPr="000B354B">
        <w:rPr>
          <w:rFonts w:ascii="Arial Narrow" w:hAnsi="Arial Narrow" w:cs="Times New Roman"/>
          <w:sz w:val="20"/>
          <w:szCs w:val="20"/>
          <w:lang w:val="en-GB"/>
        </w:rPr>
        <w:t>M</w:t>
      </w:r>
      <w:r w:rsidR="00417161">
        <w:rPr>
          <w:rFonts w:ascii="Arial Narrow" w:hAnsi="Arial Narrow" w:cs="Times New Roman"/>
          <w:sz w:val="20"/>
          <w:szCs w:val="20"/>
          <w:lang w:val="en-GB"/>
        </w:rPr>
        <w:t>r</w:t>
      </w:r>
      <w:r w:rsidR="00194B60" w:rsidRPr="000B354B">
        <w:rPr>
          <w:rFonts w:ascii="Arial Narrow" w:hAnsi="Arial Narrow" w:cs="Times New Roman"/>
          <w:sz w:val="20"/>
          <w:szCs w:val="20"/>
          <w:lang w:val="en-GB"/>
        </w:rPr>
        <w:t xml:space="preserve"> Madi Nurpesiov (Kazakhstan), Mr Aitkul Burkhanov (Kyrgyzstan), Mr </w:t>
      </w:r>
      <w:r w:rsidR="0064723E">
        <w:rPr>
          <w:rFonts w:ascii="Arial Narrow" w:hAnsi="Arial Narrow" w:cs="Times New Roman"/>
          <w:sz w:val="20"/>
          <w:szCs w:val="20"/>
          <w:lang w:val="en-GB"/>
        </w:rPr>
        <w:t>Saidjamolov Naimjon</w:t>
      </w:r>
      <w:r w:rsidR="0064723E" w:rsidRPr="000B354B">
        <w:rPr>
          <w:rFonts w:ascii="Arial Narrow" w:hAnsi="Arial Narrow" w:cs="Times New Roman"/>
          <w:sz w:val="20"/>
          <w:szCs w:val="20"/>
          <w:lang w:val="en-GB"/>
        </w:rPr>
        <w:t xml:space="preserve"> </w:t>
      </w:r>
      <w:r w:rsidR="0064723E">
        <w:rPr>
          <w:rFonts w:ascii="Arial Narrow" w:hAnsi="Arial Narrow" w:cs="Times New Roman"/>
          <w:sz w:val="20"/>
          <w:szCs w:val="20"/>
          <w:lang w:val="en-GB"/>
        </w:rPr>
        <w:t xml:space="preserve"> </w:t>
      </w:r>
      <w:r w:rsidR="00194B60" w:rsidRPr="000B354B">
        <w:rPr>
          <w:rFonts w:ascii="Arial Narrow" w:hAnsi="Arial Narrow" w:cs="Times New Roman"/>
          <w:sz w:val="20"/>
          <w:szCs w:val="20"/>
          <w:lang w:val="en-GB"/>
        </w:rPr>
        <w:t xml:space="preserve">(Tajikistan), </w:t>
      </w:r>
      <w:r w:rsidR="00637E9D" w:rsidRPr="000B354B">
        <w:rPr>
          <w:rFonts w:ascii="Arial Narrow" w:hAnsi="Arial Narrow" w:cs="Times New Roman"/>
          <w:sz w:val="20"/>
          <w:szCs w:val="20"/>
          <w:lang w:val="en-GB"/>
        </w:rPr>
        <w:t>Mr Hasan Y</w:t>
      </w:r>
      <w:r w:rsidR="00113A02">
        <w:rPr>
          <w:rFonts w:ascii="Arial Narrow" w:hAnsi="Arial Narrow" w:cs="Times New Roman"/>
          <w:sz w:val="20"/>
          <w:szCs w:val="20"/>
          <w:lang w:val="en-GB"/>
        </w:rPr>
        <w:t>ı</w:t>
      </w:r>
      <w:r w:rsidR="00637E9D" w:rsidRPr="000B354B">
        <w:rPr>
          <w:rFonts w:ascii="Arial Narrow" w:hAnsi="Arial Narrow" w:cs="Times New Roman"/>
          <w:sz w:val="20"/>
          <w:szCs w:val="20"/>
          <w:lang w:val="en-GB"/>
        </w:rPr>
        <w:t>lmazt</w:t>
      </w:r>
      <w:r w:rsidR="00113A02">
        <w:rPr>
          <w:rFonts w:ascii="Arial Narrow" w:hAnsi="Arial Narrow" w:cs="Times New Roman"/>
          <w:sz w:val="20"/>
          <w:szCs w:val="20"/>
          <w:lang w:val="en-GB"/>
        </w:rPr>
        <w:t>ü</w:t>
      </w:r>
      <w:r w:rsidR="00637E9D" w:rsidRPr="000B354B">
        <w:rPr>
          <w:rFonts w:ascii="Arial Narrow" w:hAnsi="Arial Narrow" w:cs="Times New Roman"/>
          <w:sz w:val="20"/>
          <w:szCs w:val="20"/>
          <w:lang w:val="en-GB"/>
        </w:rPr>
        <w:t xml:space="preserve">rk (Türkiye), </w:t>
      </w:r>
      <w:r w:rsidR="000516A3" w:rsidRPr="000B354B">
        <w:rPr>
          <w:rFonts w:ascii="Arial Narrow" w:hAnsi="Arial Narrow" w:cs="Times New Roman"/>
          <w:sz w:val="20"/>
          <w:szCs w:val="20"/>
          <w:lang w:val="en-GB"/>
        </w:rPr>
        <w:t xml:space="preserve">Mr </w:t>
      </w:r>
      <w:r w:rsidR="00113A02">
        <w:rPr>
          <w:rFonts w:ascii="Arial Narrow" w:hAnsi="Arial Narrow" w:cs="Times New Roman"/>
          <w:sz w:val="20"/>
          <w:szCs w:val="20"/>
          <w:lang w:val="en-GB"/>
        </w:rPr>
        <w:t>Ö</w:t>
      </w:r>
      <w:r w:rsidR="000516A3" w:rsidRPr="000B354B">
        <w:rPr>
          <w:rFonts w:ascii="Arial Narrow" w:hAnsi="Arial Narrow" w:cs="Times New Roman"/>
          <w:sz w:val="20"/>
          <w:szCs w:val="20"/>
          <w:lang w:val="en-GB"/>
        </w:rPr>
        <w:t>zg</w:t>
      </w:r>
      <w:r w:rsidR="00113A02">
        <w:rPr>
          <w:rFonts w:ascii="Arial Narrow" w:hAnsi="Arial Narrow" w:cs="Times New Roman"/>
          <w:sz w:val="20"/>
          <w:szCs w:val="20"/>
          <w:lang w:val="en-GB"/>
        </w:rPr>
        <w:t>ü</w:t>
      </w:r>
      <w:r w:rsidR="000516A3" w:rsidRPr="000B354B">
        <w:rPr>
          <w:rFonts w:ascii="Arial Narrow" w:hAnsi="Arial Narrow" w:cs="Times New Roman"/>
          <w:sz w:val="20"/>
          <w:szCs w:val="20"/>
          <w:lang w:val="en-GB"/>
        </w:rPr>
        <w:t>r Balc</w:t>
      </w:r>
      <w:r w:rsidR="00113A02">
        <w:rPr>
          <w:rFonts w:ascii="Arial Narrow" w:hAnsi="Arial Narrow" w:cs="Times New Roman"/>
          <w:sz w:val="20"/>
          <w:szCs w:val="20"/>
          <w:lang w:val="en-GB"/>
        </w:rPr>
        <w:t>ı</w:t>
      </w:r>
      <w:r w:rsidR="000516A3" w:rsidRPr="000B354B">
        <w:rPr>
          <w:rFonts w:ascii="Arial Narrow" w:hAnsi="Arial Narrow" w:cs="Times New Roman"/>
          <w:sz w:val="20"/>
          <w:szCs w:val="20"/>
          <w:lang w:val="en-GB"/>
        </w:rPr>
        <w:t xml:space="preserve"> (</w:t>
      </w:r>
      <w:r w:rsidR="00B716A2" w:rsidRPr="000B354B">
        <w:rPr>
          <w:rFonts w:ascii="Arial Narrow" w:hAnsi="Arial Narrow" w:cs="Times New Roman"/>
          <w:sz w:val="20"/>
          <w:szCs w:val="20"/>
          <w:lang w:val="en-GB"/>
        </w:rPr>
        <w:t>Türkiye</w:t>
      </w:r>
      <w:r w:rsidR="000516A3" w:rsidRPr="000B354B">
        <w:rPr>
          <w:rFonts w:ascii="Arial Narrow" w:hAnsi="Arial Narrow" w:cs="Times New Roman"/>
          <w:sz w:val="20"/>
          <w:szCs w:val="20"/>
          <w:lang w:val="en-GB"/>
        </w:rPr>
        <w:t xml:space="preserve">), Mr </w:t>
      </w:r>
      <w:r w:rsidR="00113A02">
        <w:rPr>
          <w:rFonts w:ascii="Arial Narrow" w:hAnsi="Arial Narrow" w:cs="Times New Roman"/>
          <w:sz w:val="20"/>
          <w:szCs w:val="20"/>
          <w:lang w:val="en-GB"/>
        </w:rPr>
        <w:t>İ</w:t>
      </w:r>
      <w:r w:rsidR="000516A3" w:rsidRPr="000B354B">
        <w:rPr>
          <w:rFonts w:ascii="Arial Narrow" w:hAnsi="Arial Narrow" w:cs="Times New Roman"/>
          <w:sz w:val="20"/>
          <w:szCs w:val="20"/>
          <w:lang w:val="en-GB"/>
        </w:rPr>
        <w:t>smail Hakk</w:t>
      </w:r>
      <w:r w:rsidR="00113A02">
        <w:rPr>
          <w:rFonts w:ascii="Arial Narrow" w:hAnsi="Arial Narrow" w:cs="Times New Roman"/>
          <w:sz w:val="20"/>
          <w:szCs w:val="20"/>
          <w:lang w:val="en-GB"/>
        </w:rPr>
        <w:t>ı</w:t>
      </w:r>
      <w:r w:rsidR="000516A3" w:rsidRPr="000B354B">
        <w:rPr>
          <w:rFonts w:ascii="Arial Narrow" w:hAnsi="Arial Narrow" w:cs="Times New Roman"/>
          <w:sz w:val="20"/>
          <w:szCs w:val="20"/>
          <w:lang w:val="en-GB"/>
        </w:rPr>
        <w:t xml:space="preserve"> G</w:t>
      </w:r>
      <w:r w:rsidR="00113A02">
        <w:rPr>
          <w:rFonts w:ascii="Arial Narrow" w:hAnsi="Arial Narrow" w:cs="Times New Roman"/>
          <w:sz w:val="20"/>
          <w:szCs w:val="20"/>
          <w:lang w:val="en-GB"/>
        </w:rPr>
        <w:t>ü</w:t>
      </w:r>
      <w:r w:rsidR="000516A3" w:rsidRPr="000B354B">
        <w:rPr>
          <w:rFonts w:ascii="Arial Narrow" w:hAnsi="Arial Narrow" w:cs="Times New Roman"/>
          <w:sz w:val="20"/>
          <w:szCs w:val="20"/>
          <w:lang w:val="en-GB"/>
        </w:rPr>
        <w:t>ney (</w:t>
      </w:r>
      <w:r w:rsidR="00B716A2" w:rsidRPr="000B354B">
        <w:rPr>
          <w:rFonts w:ascii="Arial Narrow" w:hAnsi="Arial Narrow" w:cs="Times New Roman"/>
          <w:sz w:val="20"/>
          <w:szCs w:val="20"/>
          <w:lang w:val="en-GB"/>
        </w:rPr>
        <w:t>Türkiye</w:t>
      </w:r>
      <w:r w:rsidR="000516A3" w:rsidRPr="000B354B">
        <w:rPr>
          <w:rFonts w:ascii="Arial Narrow" w:hAnsi="Arial Narrow" w:cs="Times New Roman"/>
          <w:sz w:val="20"/>
          <w:szCs w:val="20"/>
          <w:lang w:val="en-GB"/>
        </w:rPr>
        <w:t xml:space="preserve">), Mr </w:t>
      </w:r>
      <w:r w:rsidR="00113A02">
        <w:rPr>
          <w:rFonts w:ascii="Arial Narrow" w:hAnsi="Arial Narrow" w:cs="Times New Roman"/>
          <w:sz w:val="20"/>
          <w:szCs w:val="20"/>
          <w:lang w:val="en-GB"/>
        </w:rPr>
        <w:t>İ</w:t>
      </w:r>
      <w:r w:rsidR="000516A3" w:rsidRPr="000B354B">
        <w:rPr>
          <w:rFonts w:ascii="Arial Narrow" w:hAnsi="Arial Narrow" w:cs="Times New Roman"/>
          <w:sz w:val="20"/>
          <w:szCs w:val="20"/>
          <w:lang w:val="en-GB"/>
        </w:rPr>
        <w:t>brahim Erg</w:t>
      </w:r>
      <w:r w:rsidR="00113A02">
        <w:rPr>
          <w:rFonts w:ascii="Arial Narrow" w:hAnsi="Arial Narrow" w:cs="Times New Roman"/>
          <w:sz w:val="20"/>
          <w:szCs w:val="20"/>
          <w:lang w:val="en-GB"/>
        </w:rPr>
        <w:t>ü</w:t>
      </w:r>
      <w:r w:rsidR="000516A3" w:rsidRPr="000B354B">
        <w:rPr>
          <w:rFonts w:ascii="Arial Narrow" w:hAnsi="Arial Narrow" w:cs="Times New Roman"/>
          <w:sz w:val="20"/>
          <w:szCs w:val="20"/>
          <w:lang w:val="en-GB"/>
        </w:rPr>
        <w:t>ven</w:t>
      </w:r>
      <w:r w:rsidR="00B716A2" w:rsidRPr="000B354B">
        <w:rPr>
          <w:rFonts w:ascii="Arial Narrow" w:hAnsi="Arial Narrow" w:cs="Times New Roman"/>
          <w:sz w:val="20"/>
          <w:szCs w:val="20"/>
          <w:lang w:val="en-GB"/>
        </w:rPr>
        <w:t xml:space="preserve"> (Türkiye)</w:t>
      </w:r>
      <w:r w:rsidR="000516A3" w:rsidRPr="000B354B">
        <w:rPr>
          <w:rFonts w:ascii="Arial Narrow" w:hAnsi="Arial Narrow" w:cs="Times New Roman"/>
          <w:sz w:val="20"/>
          <w:szCs w:val="20"/>
          <w:lang w:val="en-GB"/>
        </w:rPr>
        <w:t xml:space="preserve">, </w:t>
      </w:r>
      <w:r w:rsidR="005739C8">
        <w:rPr>
          <w:rFonts w:ascii="Arial Narrow" w:hAnsi="Arial Narrow" w:cs="Times New Roman"/>
          <w:sz w:val="20"/>
          <w:szCs w:val="20"/>
          <w:lang w:val="en-GB"/>
        </w:rPr>
        <w:t xml:space="preserve">Ms Fevziye Aslan (Türkiye), Ms Hande Bilir (Türkiye), </w:t>
      </w:r>
      <w:r w:rsidR="008947F1" w:rsidRPr="000B354B">
        <w:rPr>
          <w:rFonts w:ascii="Arial Narrow" w:hAnsi="Arial Narrow" w:cs="Times New Roman"/>
          <w:sz w:val="20"/>
          <w:szCs w:val="20"/>
          <w:lang w:val="en-GB"/>
        </w:rPr>
        <w:t>Dr</w:t>
      </w:r>
      <w:r w:rsidR="00637E9D" w:rsidRPr="000B354B">
        <w:rPr>
          <w:rFonts w:ascii="Arial Narrow" w:hAnsi="Arial Narrow" w:cs="Times New Roman"/>
          <w:sz w:val="20"/>
          <w:szCs w:val="20"/>
          <w:lang w:val="en-GB"/>
        </w:rPr>
        <w:t xml:space="preserve"> H</w:t>
      </w:r>
      <w:r w:rsidR="001A5813" w:rsidRPr="006D4EF3">
        <w:rPr>
          <w:rFonts w:ascii="Arial Narrow" w:hAnsi="Arial Narrow" w:cs="Times New Roman"/>
          <w:sz w:val="20"/>
          <w:szCs w:val="20"/>
          <w:lang w:val="en-GB"/>
        </w:rPr>
        <w:t>ü</w:t>
      </w:r>
      <w:r w:rsidR="00637E9D" w:rsidRPr="000B354B">
        <w:rPr>
          <w:rFonts w:ascii="Arial Narrow" w:hAnsi="Arial Narrow" w:cs="Times New Roman"/>
          <w:sz w:val="20"/>
          <w:szCs w:val="20"/>
          <w:lang w:val="en-GB"/>
        </w:rPr>
        <w:t>lya K</w:t>
      </w:r>
      <w:r w:rsidR="001A5813">
        <w:rPr>
          <w:rFonts w:ascii="Arial Narrow" w:hAnsi="Arial Narrow" w:cs="Times New Roman"/>
          <w:sz w:val="20"/>
          <w:szCs w:val="20"/>
          <w:lang w:val="en-GB"/>
        </w:rPr>
        <w:t>ılıç</w:t>
      </w:r>
      <w:r w:rsidR="00637E9D" w:rsidRPr="000B354B">
        <w:rPr>
          <w:rFonts w:ascii="Arial Narrow" w:hAnsi="Arial Narrow" w:cs="Times New Roman"/>
          <w:sz w:val="20"/>
          <w:szCs w:val="20"/>
          <w:lang w:val="en-GB"/>
        </w:rPr>
        <w:t xml:space="preserve"> Hernandez (Türkiye), </w:t>
      </w:r>
      <w:r w:rsidR="000516A3" w:rsidRPr="000B354B">
        <w:rPr>
          <w:rFonts w:ascii="Arial Narrow" w:hAnsi="Arial Narrow" w:cs="Times New Roman"/>
          <w:sz w:val="20"/>
          <w:szCs w:val="20"/>
          <w:lang w:val="en-GB"/>
        </w:rPr>
        <w:t>Mr Handurrdy Turayevand</w:t>
      </w:r>
      <w:r w:rsidR="00B716A2" w:rsidRPr="000B354B">
        <w:rPr>
          <w:rFonts w:ascii="Arial Narrow" w:hAnsi="Arial Narrow" w:cs="Times New Roman"/>
          <w:sz w:val="20"/>
          <w:szCs w:val="20"/>
          <w:lang w:val="en-GB"/>
        </w:rPr>
        <w:t xml:space="preserve"> (Turkmenistan)</w:t>
      </w:r>
      <w:r w:rsidR="000516A3" w:rsidRPr="000B354B">
        <w:rPr>
          <w:rFonts w:ascii="Arial Narrow" w:hAnsi="Arial Narrow" w:cs="Times New Roman"/>
          <w:sz w:val="20"/>
          <w:szCs w:val="20"/>
          <w:lang w:val="en-GB"/>
        </w:rPr>
        <w:t xml:space="preserve">, </w:t>
      </w:r>
      <w:r w:rsidR="00637E9D" w:rsidRPr="000B354B">
        <w:rPr>
          <w:rFonts w:ascii="Arial Narrow" w:hAnsi="Arial Narrow" w:cs="Times New Roman"/>
          <w:sz w:val="20"/>
          <w:szCs w:val="20"/>
          <w:lang w:val="en-GB"/>
        </w:rPr>
        <w:t xml:space="preserve">and </w:t>
      </w:r>
      <w:r w:rsidR="000516A3" w:rsidRPr="000B354B">
        <w:rPr>
          <w:rFonts w:ascii="Arial Narrow" w:hAnsi="Arial Narrow" w:cs="Times New Roman"/>
          <w:sz w:val="20"/>
          <w:szCs w:val="20"/>
          <w:lang w:val="en-GB"/>
        </w:rPr>
        <w:t>Mr Abduvokhid Zakhadullaev</w:t>
      </w:r>
      <w:r w:rsidR="00B716A2" w:rsidRPr="000B354B">
        <w:rPr>
          <w:rFonts w:ascii="Arial Narrow" w:hAnsi="Arial Narrow" w:cs="Times New Roman"/>
          <w:sz w:val="20"/>
          <w:szCs w:val="20"/>
          <w:lang w:val="en-GB"/>
        </w:rPr>
        <w:t xml:space="preserve"> (Uzbekistan</w:t>
      </w:r>
      <w:r w:rsidR="00E9097D" w:rsidRPr="000B354B">
        <w:rPr>
          <w:rFonts w:ascii="Arial Narrow" w:hAnsi="Arial Narrow" w:cs="Times New Roman"/>
          <w:sz w:val="20"/>
          <w:szCs w:val="20"/>
          <w:lang w:val="en-GB"/>
        </w:rPr>
        <w:t>)</w:t>
      </w:r>
      <w:r w:rsidR="00B716A2" w:rsidRPr="000B354B">
        <w:rPr>
          <w:rFonts w:ascii="Arial Narrow" w:hAnsi="Arial Narrow" w:cs="Times New Roman"/>
          <w:sz w:val="20"/>
          <w:szCs w:val="20"/>
          <w:lang w:val="en-GB"/>
        </w:rPr>
        <w:t>.</w:t>
      </w:r>
      <w:r w:rsidRPr="000B354B">
        <w:rPr>
          <w:rFonts w:ascii="Arial Narrow" w:hAnsi="Arial Narrow" w:cs="Times New Roman"/>
          <w:sz w:val="20"/>
          <w:szCs w:val="20"/>
          <w:lang w:val="en-GB"/>
        </w:rPr>
        <w:t xml:space="preserve"> They also shared their thoughts and contributions with the OMO team on </w:t>
      </w:r>
      <w:r w:rsidR="002A7B9B" w:rsidRPr="000B354B">
        <w:rPr>
          <w:rFonts w:ascii="Arial Narrow" w:hAnsi="Arial Narrow" w:cs="Times New Roman"/>
          <w:sz w:val="20"/>
          <w:szCs w:val="20"/>
          <w:lang w:val="en-GB"/>
        </w:rPr>
        <w:t xml:space="preserve">implementing </w:t>
      </w:r>
      <w:r w:rsidR="00EF122F" w:rsidRPr="000B354B">
        <w:rPr>
          <w:rFonts w:ascii="Arial Narrow" w:hAnsi="Arial Narrow" w:cs="Times New Roman"/>
          <w:sz w:val="20"/>
          <w:szCs w:val="20"/>
          <w:lang w:val="en-GB"/>
        </w:rPr>
        <w:t xml:space="preserve">NbSs to combat the negative impact of climate change on forestry for the FAO-SEC </w:t>
      </w:r>
      <w:r w:rsidR="00341A00" w:rsidRPr="000B354B">
        <w:rPr>
          <w:rFonts w:ascii="Arial Narrow" w:hAnsi="Arial Narrow" w:cs="Times New Roman"/>
          <w:sz w:val="20"/>
          <w:szCs w:val="20"/>
          <w:lang w:val="en-GB"/>
        </w:rPr>
        <w:t>countries</w:t>
      </w:r>
      <w:r w:rsidRPr="000B354B">
        <w:rPr>
          <w:rFonts w:ascii="Arial Narrow" w:hAnsi="Arial Narrow" w:cs="Times New Roman"/>
          <w:sz w:val="20"/>
          <w:szCs w:val="20"/>
          <w:lang w:val="en-GB"/>
        </w:rPr>
        <w:t>.</w:t>
      </w:r>
    </w:p>
    <w:p w14:paraId="3AA14558" w14:textId="77777777" w:rsidR="00C2389D" w:rsidRPr="000B354B" w:rsidRDefault="00C2389D" w:rsidP="00C2389D">
      <w:pPr>
        <w:spacing w:after="0" w:line="240" w:lineRule="auto"/>
        <w:jc w:val="both"/>
        <w:rPr>
          <w:rFonts w:ascii="Arial Narrow" w:hAnsi="Arial Narrow" w:cs="Times New Roman"/>
          <w:sz w:val="20"/>
          <w:szCs w:val="20"/>
          <w:lang w:val="en-GB"/>
        </w:rPr>
      </w:pPr>
    </w:p>
    <w:p w14:paraId="74B8F0C1" w14:textId="72A1E620" w:rsidR="009A3D41" w:rsidRPr="000B354B" w:rsidRDefault="009A3D41" w:rsidP="00C2389D">
      <w:pPr>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 xml:space="preserve">OMO would like to </w:t>
      </w:r>
      <w:r w:rsidR="00086CAF" w:rsidRPr="000B354B">
        <w:rPr>
          <w:rFonts w:ascii="Arial Narrow" w:hAnsi="Arial Narrow" w:cs="Times New Roman"/>
          <w:sz w:val="20"/>
          <w:szCs w:val="20"/>
          <w:lang w:val="en-GB"/>
        </w:rPr>
        <w:t xml:space="preserve">thank Mr Aykut </w:t>
      </w:r>
      <w:r w:rsidR="00497F58">
        <w:rPr>
          <w:rFonts w:ascii="Arial Narrow" w:hAnsi="Arial Narrow" w:cs="Times New Roman"/>
          <w:sz w:val="20"/>
          <w:szCs w:val="20"/>
          <w:lang w:val="en-GB"/>
        </w:rPr>
        <w:t>İ</w:t>
      </w:r>
      <w:r w:rsidR="00086CAF" w:rsidRPr="000B354B">
        <w:rPr>
          <w:rFonts w:ascii="Arial Narrow" w:hAnsi="Arial Narrow" w:cs="Times New Roman"/>
          <w:sz w:val="20"/>
          <w:szCs w:val="20"/>
          <w:lang w:val="en-GB"/>
        </w:rPr>
        <w:t xml:space="preserve">nce </w:t>
      </w:r>
      <w:r w:rsidR="00D11AC3">
        <w:rPr>
          <w:rFonts w:ascii="Arial Narrow" w:hAnsi="Arial Narrow" w:cs="Times New Roman"/>
          <w:sz w:val="20"/>
          <w:szCs w:val="20"/>
          <w:lang w:val="en-GB"/>
        </w:rPr>
        <w:t xml:space="preserve">and Dr Caglar Bassullu </w:t>
      </w:r>
      <w:r w:rsidR="00086CAF" w:rsidRPr="000B354B">
        <w:rPr>
          <w:rFonts w:ascii="Arial Narrow" w:hAnsi="Arial Narrow" w:cs="Times New Roman"/>
          <w:sz w:val="20"/>
          <w:szCs w:val="20"/>
          <w:lang w:val="en-GB"/>
        </w:rPr>
        <w:t>for providing unique photographs for the Guidelines</w:t>
      </w:r>
      <w:r w:rsidR="00D11AC3">
        <w:rPr>
          <w:rFonts w:ascii="Arial Narrow" w:hAnsi="Arial Narrow" w:cs="Times New Roman"/>
          <w:sz w:val="20"/>
          <w:szCs w:val="20"/>
          <w:lang w:val="en-GB"/>
        </w:rPr>
        <w:t xml:space="preserve"> and to Mr Ismail Belen for the front and back cover </w:t>
      </w:r>
      <w:r w:rsidR="00D11AC3" w:rsidRPr="000B354B">
        <w:rPr>
          <w:rFonts w:ascii="Arial Narrow" w:hAnsi="Arial Narrow" w:cs="Times New Roman"/>
          <w:sz w:val="20"/>
          <w:szCs w:val="20"/>
          <w:lang w:val="en-GB"/>
        </w:rPr>
        <w:t>photographs</w:t>
      </w:r>
      <w:r w:rsidR="00086CAF" w:rsidRPr="000B354B">
        <w:rPr>
          <w:rFonts w:ascii="Arial Narrow" w:hAnsi="Arial Narrow" w:cs="Times New Roman"/>
          <w:sz w:val="20"/>
          <w:szCs w:val="20"/>
          <w:lang w:val="en-GB"/>
        </w:rPr>
        <w:t>.</w:t>
      </w:r>
    </w:p>
    <w:p w14:paraId="47F74EEA" w14:textId="77777777" w:rsidR="00086CAF" w:rsidRPr="000B354B" w:rsidRDefault="00086CAF" w:rsidP="00C2389D">
      <w:pPr>
        <w:spacing w:after="0" w:line="240" w:lineRule="auto"/>
        <w:jc w:val="both"/>
        <w:rPr>
          <w:rFonts w:ascii="Arial Narrow" w:hAnsi="Arial Narrow" w:cs="Times New Roman"/>
          <w:sz w:val="20"/>
          <w:szCs w:val="20"/>
          <w:lang w:val="en-GB"/>
        </w:rPr>
      </w:pPr>
    </w:p>
    <w:p w14:paraId="57EE23A6" w14:textId="50AE54F4" w:rsidR="00C2389D" w:rsidRPr="000B354B" w:rsidRDefault="00C2389D" w:rsidP="00C2389D">
      <w:pPr>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The views expressed in this information product are those of the authors and do not necessarily reflect the views or policies of FAO.</w:t>
      </w:r>
    </w:p>
    <w:p w14:paraId="65DA799C" w14:textId="77777777" w:rsidR="00C2389D" w:rsidRPr="000B354B" w:rsidRDefault="00C2389D" w:rsidP="00C2389D">
      <w:pPr>
        <w:spacing w:after="0" w:line="240" w:lineRule="auto"/>
        <w:jc w:val="both"/>
        <w:rPr>
          <w:rFonts w:ascii="Arial Narrow" w:hAnsi="Arial Narrow" w:cs="Times New Roman"/>
          <w:sz w:val="20"/>
          <w:szCs w:val="20"/>
          <w:lang w:val="en-GB"/>
        </w:rPr>
      </w:pPr>
    </w:p>
    <w:p w14:paraId="09783B81" w14:textId="77777777" w:rsidR="00C2389D" w:rsidRPr="000B354B" w:rsidRDefault="00C2389D" w:rsidP="00C2389D">
      <w:pPr>
        <w:spacing w:after="0" w:line="240" w:lineRule="auto"/>
        <w:jc w:val="both"/>
        <w:rPr>
          <w:rFonts w:ascii="Arial Narrow" w:hAnsi="Arial Narrow" w:cs="Times New Roman"/>
          <w:sz w:val="20"/>
          <w:szCs w:val="20"/>
          <w:lang w:val="en-GB"/>
        </w:rPr>
      </w:pPr>
    </w:p>
    <w:p w14:paraId="648F7191" w14:textId="71E6328B" w:rsidR="00C2389D" w:rsidRPr="001A5813" w:rsidRDefault="00C2389D" w:rsidP="00C2389D">
      <w:pPr>
        <w:rPr>
          <w:rFonts w:ascii="Arial Narrow" w:eastAsiaTheme="majorEastAsia" w:hAnsi="Arial Narrow" w:cs="Times New Roman"/>
          <w:b/>
          <w:bCs/>
          <w:sz w:val="20"/>
          <w:szCs w:val="20"/>
          <w:lang w:val="en-GB"/>
        </w:rPr>
      </w:pPr>
      <w:r w:rsidRPr="001A5813">
        <w:rPr>
          <w:rFonts w:ascii="Arial Narrow" w:hAnsi="Arial Narrow" w:cs="Times New Roman"/>
          <w:b/>
          <w:bCs/>
          <w:sz w:val="20"/>
          <w:szCs w:val="20"/>
          <w:lang w:val="en-GB"/>
        </w:rPr>
        <w:br w:type="page"/>
      </w:r>
    </w:p>
    <w:p w14:paraId="6462A4EE" w14:textId="77777777" w:rsidR="00B34AD0" w:rsidRPr="000B354B" w:rsidRDefault="00B34AD0" w:rsidP="00C945EC">
      <w:pPr>
        <w:pStyle w:val="Heading1"/>
        <w:spacing w:before="0" w:line="240" w:lineRule="auto"/>
        <w:rPr>
          <w:rFonts w:ascii="Arial Narrow" w:hAnsi="Arial Narrow" w:cs="Times New Roman"/>
          <w:b/>
          <w:bCs/>
          <w:color w:val="auto"/>
          <w:sz w:val="28"/>
          <w:szCs w:val="28"/>
          <w:lang w:val="en-GB"/>
        </w:rPr>
        <w:sectPr w:rsidR="00B34AD0" w:rsidRPr="000B354B" w:rsidSect="00500F4F">
          <w:footerReference w:type="default" r:id="rId14"/>
          <w:footerReference w:type="first" r:id="rId15"/>
          <w:pgSz w:w="11907" w:h="16840" w:code="9"/>
          <w:pgMar w:top="1412" w:right="1412" w:bottom="1412" w:left="1412" w:header="720" w:footer="720" w:gutter="0"/>
          <w:pgNumType w:fmt="lowerRoman"/>
          <w:cols w:space="720"/>
          <w:titlePg/>
          <w:docGrid w:linePitch="360"/>
        </w:sectPr>
      </w:pPr>
      <w:bookmarkStart w:id="4" w:name="_Toc89714134"/>
    </w:p>
    <w:p w14:paraId="7654CCA3" w14:textId="297DE166" w:rsidR="00B91EAB" w:rsidRPr="000B354B" w:rsidRDefault="00B91EAB" w:rsidP="00C945EC">
      <w:pPr>
        <w:pStyle w:val="Heading1"/>
        <w:spacing w:before="0" w:line="240" w:lineRule="auto"/>
        <w:rPr>
          <w:rFonts w:ascii="Arial Narrow" w:hAnsi="Arial Narrow" w:cs="Times New Roman"/>
          <w:b/>
          <w:bCs/>
          <w:color w:val="auto"/>
          <w:sz w:val="28"/>
          <w:szCs w:val="28"/>
          <w:lang w:val="en-GB"/>
        </w:rPr>
      </w:pPr>
      <w:bookmarkStart w:id="5" w:name="_Toc138087083"/>
      <w:r w:rsidRPr="000B354B">
        <w:rPr>
          <w:rFonts w:ascii="Arial Narrow" w:hAnsi="Arial Narrow" w:cs="Times New Roman"/>
          <w:b/>
          <w:bCs/>
          <w:color w:val="auto"/>
          <w:sz w:val="28"/>
          <w:szCs w:val="28"/>
          <w:lang w:val="en-GB"/>
        </w:rPr>
        <w:lastRenderedPageBreak/>
        <w:t>Abbreviations</w:t>
      </w:r>
      <w:r w:rsidR="00C2389D" w:rsidRPr="000B354B">
        <w:rPr>
          <w:rFonts w:ascii="Arial Narrow" w:hAnsi="Arial Narrow" w:cs="Times New Roman"/>
          <w:b/>
          <w:bCs/>
          <w:color w:val="auto"/>
          <w:sz w:val="28"/>
          <w:szCs w:val="28"/>
          <w:lang w:val="en-GB"/>
        </w:rPr>
        <w:t xml:space="preserve"> and </w:t>
      </w:r>
      <w:r w:rsidR="00AB4739">
        <w:rPr>
          <w:rFonts w:ascii="Arial Narrow" w:hAnsi="Arial Narrow" w:cs="Times New Roman"/>
          <w:b/>
          <w:bCs/>
          <w:color w:val="auto"/>
          <w:sz w:val="28"/>
          <w:szCs w:val="28"/>
          <w:lang w:val="en-GB"/>
        </w:rPr>
        <w:t>a</w:t>
      </w:r>
      <w:r w:rsidR="00C2389D" w:rsidRPr="000B354B">
        <w:rPr>
          <w:rFonts w:ascii="Arial Narrow" w:hAnsi="Arial Narrow" w:cs="Times New Roman"/>
          <w:b/>
          <w:bCs/>
          <w:color w:val="auto"/>
          <w:sz w:val="28"/>
          <w:szCs w:val="28"/>
          <w:lang w:val="en-GB"/>
        </w:rPr>
        <w:t>cronyms</w:t>
      </w:r>
      <w:bookmarkEnd w:id="4"/>
      <w:bookmarkEnd w:id="5"/>
    </w:p>
    <w:p w14:paraId="7D6D4E20" w14:textId="779F1549" w:rsidR="00B91EAB" w:rsidRPr="000B354B" w:rsidRDefault="00B91EAB" w:rsidP="003768F3">
      <w:pPr>
        <w:spacing w:after="0" w:line="240" w:lineRule="auto"/>
        <w:rPr>
          <w:rFonts w:ascii="Arial Narrow" w:hAnsi="Arial Narrow" w:cs="Times New Roman"/>
          <w:sz w:val="20"/>
          <w:szCs w:val="20"/>
          <w:lang w:val="en-GB"/>
        </w:rPr>
      </w:pPr>
    </w:p>
    <w:p w14:paraId="5A39C9A5" w14:textId="77777777" w:rsidR="00B940AD" w:rsidRPr="00295061" w:rsidRDefault="00B940AD" w:rsidP="00B940AD">
      <w:pPr>
        <w:spacing w:after="0" w:line="240" w:lineRule="auto"/>
        <w:rPr>
          <w:rFonts w:ascii="Arial Narrow" w:hAnsi="Arial Narrow" w:cs="Times New Roman"/>
          <w:sz w:val="20"/>
          <w:szCs w:val="20"/>
          <w:lang w:val="en-GB"/>
        </w:rPr>
      </w:pPr>
      <w:r w:rsidRPr="00295061">
        <w:rPr>
          <w:rFonts w:ascii="Arial Narrow" w:hAnsi="Arial Narrow" w:cs="Times New Roman"/>
          <w:sz w:val="20"/>
          <w:szCs w:val="20"/>
          <w:lang w:val="en-GB"/>
        </w:rPr>
        <w:t xml:space="preserve">AFoCO </w:t>
      </w:r>
      <w:r w:rsidRPr="00295061">
        <w:rPr>
          <w:rFonts w:ascii="Arial Narrow" w:hAnsi="Arial Narrow" w:cs="Times New Roman"/>
          <w:sz w:val="20"/>
          <w:szCs w:val="20"/>
          <w:lang w:val="en-GB"/>
        </w:rPr>
        <w:tab/>
      </w:r>
      <w:r w:rsidRPr="00295061">
        <w:rPr>
          <w:rFonts w:ascii="Arial Narrow" w:hAnsi="Arial Narrow" w:cs="Times New Roman"/>
          <w:sz w:val="20"/>
          <w:szCs w:val="20"/>
          <w:lang w:val="en-GB"/>
        </w:rPr>
        <w:tab/>
        <w:t xml:space="preserve">Asian Forest Cooperation Organization </w:t>
      </w:r>
    </w:p>
    <w:p w14:paraId="75F9A704" w14:textId="77777777" w:rsidR="00B940AD" w:rsidRPr="00295061" w:rsidRDefault="00B940AD" w:rsidP="00B940AD">
      <w:pPr>
        <w:spacing w:after="0" w:line="240" w:lineRule="auto"/>
        <w:rPr>
          <w:rFonts w:ascii="Arial Narrow" w:hAnsi="Arial Narrow" w:cs="Times New Roman"/>
          <w:sz w:val="20"/>
          <w:szCs w:val="20"/>
          <w:lang w:val="en-GB"/>
        </w:rPr>
      </w:pPr>
      <w:r w:rsidRPr="00295061">
        <w:rPr>
          <w:rFonts w:ascii="Arial Narrow" w:hAnsi="Arial Narrow" w:cs="Times New Roman"/>
          <w:sz w:val="20"/>
          <w:szCs w:val="20"/>
          <w:lang w:val="en-GB"/>
        </w:rPr>
        <w:t>ANR</w:t>
      </w:r>
      <w:r w:rsidRPr="00295061">
        <w:rPr>
          <w:rFonts w:ascii="Arial Narrow" w:hAnsi="Arial Narrow" w:cs="Times New Roman"/>
          <w:sz w:val="20"/>
          <w:szCs w:val="20"/>
          <w:lang w:val="en-GB"/>
        </w:rPr>
        <w:tab/>
      </w:r>
      <w:r w:rsidRPr="00295061">
        <w:rPr>
          <w:rFonts w:ascii="Arial Narrow" w:hAnsi="Arial Narrow" w:cs="Times New Roman"/>
          <w:sz w:val="20"/>
          <w:szCs w:val="20"/>
          <w:lang w:val="en-GB"/>
        </w:rPr>
        <w:tab/>
        <w:t>assisted natural regeneration</w:t>
      </w:r>
    </w:p>
    <w:p w14:paraId="058929C3" w14:textId="77777777" w:rsidR="00B940AD" w:rsidRPr="001A5813" w:rsidRDefault="00B940AD" w:rsidP="00B940AD">
      <w:pPr>
        <w:spacing w:after="0" w:line="240" w:lineRule="auto"/>
        <w:rPr>
          <w:rFonts w:ascii="Arial Narrow" w:hAnsi="Arial Narrow"/>
          <w:sz w:val="20"/>
          <w:szCs w:val="20"/>
          <w:lang w:val="en-GB"/>
        </w:rPr>
      </w:pPr>
      <w:r w:rsidRPr="001A5813">
        <w:rPr>
          <w:rFonts w:ascii="Arial Narrow" w:hAnsi="Arial Narrow"/>
          <w:sz w:val="20"/>
          <w:szCs w:val="20"/>
          <w:lang w:val="en-GB"/>
        </w:rPr>
        <w:t>CAS</w:t>
      </w:r>
      <w:r w:rsidRPr="001A5813">
        <w:rPr>
          <w:rFonts w:ascii="Arial Narrow" w:hAnsi="Arial Narrow"/>
          <w:sz w:val="20"/>
          <w:szCs w:val="20"/>
          <w:lang w:val="en-GB"/>
        </w:rPr>
        <w:tab/>
      </w:r>
      <w:r w:rsidRPr="001A5813">
        <w:rPr>
          <w:rFonts w:ascii="Arial Narrow" w:hAnsi="Arial Narrow"/>
          <w:sz w:val="20"/>
          <w:szCs w:val="20"/>
          <w:lang w:val="en-GB"/>
        </w:rPr>
        <w:tab/>
        <w:t>climate adaptation services</w:t>
      </w:r>
    </w:p>
    <w:p w14:paraId="7A13C121" w14:textId="77777777" w:rsidR="00B940AD" w:rsidRPr="001A5813" w:rsidRDefault="00B940AD" w:rsidP="00B940AD">
      <w:pPr>
        <w:spacing w:after="0" w:line="240" w:lineRule="auto"/>
        <w:rPr>
          <w:rFonts w:ascii="Arial Narrow" w:hAnsi="Arial Narrow"/>
          <w:sz w:val="20"/>
          <w:szCs w:val="20"/>
          <w:lang w:val="en-GB"/>
        </w:rPr>
      </w:pPr>
      <w:r w:rsidRPr="001A5813">
        <w:rPr>
          <w:rFonts w:ascii="Arial Narrow" w:hAnsi="Arial Narrow"/>
          <w:sz w:val="20"/>
          <w:szCs w:val="20"/>
          <w:lang w:val="en-GB"/>
        </w:rPr>
        <w:t>CBD</w:t>
      </w:r>
      <w:r w:rsidRPr="001A5813">
        <w:rPr>
          <w:rFonts w:ascii="Arial Narrow" w:hAnsi="Arial Narrow"/>
          <w:sz w:val="20"/>
          <w:szCs w:val="20"/>
          <w:lang w:val="en-GB"/>
        </w:rPr>
        <w:tab/>
      </w:r>
      <w:r w:rsidRPr="001A5813">
        <w:rPr>
          <w:rFonts w:ascii="Arial Narrow" w:hAnsi="Arial Narrow"/>
          <w:sz w:val="20"/>
          <w:szCs w:val="20"/>
          <w:lang w:val="en-GB"/>
        </w:rPr>
        <w:tab/>
        <w:t xml:space="preserve">Convention on Biological Diversity </w:t>
      </w:r>
    </w:p>
    <w:p w14:paraId="62E4FE08" w14:textId="77777777" w:rsidR="00B940AD" w:rsidRPr="00295061" w:rsidRDefault="00B940AD" w:rsidP="00B940AD">
      <w:pPr>
        <w:spacing w:after="0" w:line="240" w:lineRule="auto"/>
        <w:rPr>
          <w:rFonts w:ascii="Arial Narrow" w:hAnsi="Arial Narrow" w:cs="Times New Roman"/>
          <w:sz w:val="20"/>
          <w:szCs w:val="20"/>
          <w:lang w:val="en-GB"/>
        </w:rPr>
      </w:pPr>
      <w:r w:rsidRPr="00295061">
        <w:rPr>
          <w:rFonts w:ascii="Arial Narrow" w:hAnsi="Arial Narrow" w:cs="Times New Roman"/>
          <w:sz w:val="20"/>
          <w:szCs w:val="20"/>
          <w:lang w:val="en-GB"/>
        </w:rPr>
        <w:t>CEPF</w:t>
      </w:r>
      <w:r w:rsidRPr="00295061">
        <w:rPr>
          <w:rFonts w:ascii="Arial Narrow" w:hAnsi="Arial Narrow" w:cs="Times New Roman"/>
          <w:sz w:val="20"/>
          <w:szCs w:val="20"/>
          <w:lang w:val="en-GB"/>
        </w:rPr>
        <w:tab/>
      </w:r>
      <w:r w:rsidRPr="00295061">
        <w:rPr>
          <w:rFonts w:ascii="Arial Narrow" w:hAnsi="Arial Narrow" w:cs="Times New Roman"/>
          <w:sz w:val="20"/>
          <w:szCs w:val="20"/>
          <w:lang w:val="en-GB"/>
        </w:rPr>
        <w:tab/>
      </w:r>
      <w:r w:rsidRPr="00295061">
        <w:rPr>
          <w:rFonts w:ascii="Arial Narrow" w:hAnsi="Arial Narrow" w:cstheme="majorHAnsi"/>
          <w:sz w:val="20"/>
          <w:szCs w:val="20"/>
          <w:lang w:val="en-GB"/>
        </w:rPr>
        <w:t>Critical Ecosystem Partnership Fund</w:t>
      </w:r>
    </w:p>
    <w:p w14:paraId="05F25A3E" w14:textId="77777777" w:rsidR="00B940AD" w:rsidRPr="00295061" w:rsidRDefault="00B940AD" w:rsidP="00B940AD">
      <w:pPr>
        <w:spacing w:after="0" w:line="240" w:lineRule="auto"/>
        <w:rPr>
          <w:rFonts w:ascii="Arial Narrow" w:hAnsi="Arial Narrow" w:cs="Times New Roman"/>
          <w:sz w:val="20"/>
          <w:szCs w:val="20"/>
          <w:lang w:val="en-GB"/>
        </w:rPr>
      </w:pPr>
      <w:r w:rsidRPr="00295061">
        <w:rPr>
          <w:rFonts w:ascii="Arial Narrow" w:hAnsi="Arial Narrow" w:cs="Times New Roman"/>
          <w:sz w:val="20"/>
          <w:szCs w:val="20"/>
          <w:lang w:val="en-GB"/>
        </w:rPr>
        <w:t>EbA</w:t>
      </w:r>
      <w:r w:rsidRPr="00295061">
        <w:rPr>
          <w:rFonts w:ascii="Arial Narrow" w:hAnsi="Arial Narrow" w:cs="Times New Roman"/>
          <w:sz w:val="20"/>
          <w:szCs w:val="20"/>
          <w:lang w:val="en-GB"/>
        </w:rPr>
        <w:tab/>
      </w:r>
      <w:r w:rsidRPr="00295061">
        <w:rPr>
          <w:rFonts w:ascii="Arial Narrow" w:hAnsi="Arial Narrow" w:cs="Times New Roman"/>
          <w:sz w:val="20"/>
          <w:szCs w:val="20"/>
          <w:lang w:val="en-GB"/>
        </w:rPr>
        <w:tab/>
        <w:t xml:space="preserve">ecosystem-based adaptation </w:t>
      </w:r>
    </w:p>
    <w:p w14:paraId="3D7CAE20" w14:textId="77777777" w:rsidR="00B940AD" w:rsidRPr="00295061" w:rsidRDefault="00B940AD" w:rsidP="00B940AD">
      <w:pPr>
        <w:spacing w:after="0" w:line="240" w:lineRule="auto"/>
        <w:rPr>
          <w:rFonts w:ascii="Arial Narrow" w:hAnsi="Arial Narrow" w:cs="Times New Roman"/>
          <w:sz w:val="20"/>
          <w:szCs w:val="20"/>
          <w:lang w:val="en-GB"/>
        </w:rPr>
      </w:pPr>
      <w:r w:rsidRPr="00295061">
        <w:rPr>
          <w:rFonts w:ascii="Arial Narrow" w:hAnsi="Arial Narrow" w:cs="Times New Roman"/>
          <w:sz w:val="20"/>
          <w:szCs w:val="20"/>
          <w:lang w:val="en-GB"/>
        </w:rPr>
        <w:t>EbM</w:t>
      </w:r>
      <w:r w:rsidRPr="00295061">
        <w:rPr>
          <w:rFonts w:ascii="Arial Narrow" w:hAnsi="Arial Narrow" w:cs="Times New Roman"/>
          <w:sz w:val="20"/>
          <w:szCs w:val="20"/>
          <w:lang w:val="en-GB"/>
        </w:rPr>
        <w:tab/>
      </w:r>
      <w:r w:rsidRPr="00295061">
        <w:rPr>
          <w:rFonts w:ascii="Arial Narrow" w:hAnsi="Arial Narrow" w:cs="Times New Roman"/>
          <w:sz w:val="20"/>
          <w:szCs w:val="20"/>
          <w:lang w:val="en-GB"/>
        </w:rPr>
        <w:tab/>
        <w:t>ecosystem-based mitigation</w:t>
      </w:r>
    </w:p>
    <w:p w14:paraId="7330E4E7" w14:textId="77777777" w:rsidR="00B940AD" w:rsidRPr="00295061" w:rsidRDefault="00B940AD" w:rsidP="00B940AD">
      <w:pPr>
        <w:spacing w:after="0" w:line="240" w:lineRule="auto"/>
        <w:rPr>
          <w:rFonts w:ascii="Arial Narrow" w:hAnsi="Arial Narrow" w:cs="Times New Roman"/>
          <w:sz w:val="20"/>
          <w:szCs w:val="20"/>
          <w:lang w:val="en-GB"/>
        </w:rPr>
      </w:pPr>
      <w:r w:rsidRPr="00295061">
        <w:rPr>
          <w:rFonts w:ascii="Arial Narrow" w:hAnsi="Arial Narrow" w:cs="Times New Roman"/>
          <w:sz w:val="20"/>
          <w:szCs w:val="20"/>
          <w:lang w:val="en-GB"/>
        </w:rPr>
        <w:t xml:space="preserve">Eco-DRR </w:t>
      </w:r>
      <w:r w:rsidRPr="00295061">
        <w:rPr>
          <w:rFonts w:ascii="Arial Narrow" w:hAnsi="Arial Narrow" w:cs="Times New Roman"/>
          <w:sz w:val="20"/>
          <w:szCs w:val="20"/>
          <w:lang w:val="en-GB"/>
        </w:rPr>
        <w:tab/>
        <w:t>ecosystem-based disaster risk reduction</w:t>
      </w:r>
    </w:p>
    <w:p w14:paraId="35CA659C" w14:textId="77777777" w:rsidR="00B940AD" w:rsidRPr="00295061" w:rsidRDefault="00B940AD" w:rsidP="00B940AD">
      <w:pPr>
        <w:spacing w:after="0" w:line="240" w:lineRule="auto"/>
        <w:rPr>
          <w:rFonts w:ascii="Arial Narrow" w:hAnsi="Arial Narrow" w:cs="Times New Roman"/>
          <w:sz w:val="20"/>
          <w:szCs w:val="20"/>
          <w:lang w:val="en-GB"/>
        </w:rPr>
      </w:pPr>
      <w:r w:rsidRPr="00295061">
        <w:rPr>
          <w:rFonts w:ascii="Arial Narrow" w:hAnsi="Arial Narrow" w:cs="Times New Roman"/>
          <w:sz w:val="20"/>
          <w:szCs w:val="20"/>
          <w:lang w:val="en-GB"/>
        </w:rPr>
        <w:t>FAO</w:t>
      </w:r>
      <w:r w:rsidRPr="00295061">
        <w:rPr>
          <w:rFonts w:ascii="Arial Narrow" w:hAnsi="Arial Narrow" w:cs="Times New Roman"/>
          <w:sz w:val="20"/>
          <w:szCs w:val="20"/>
          <w:lang w:val="en-GB"/>
        </w:rPr>
        <w:tab/>
      </w:r>
      <w:r w:rsidRPr="00295061">
        <w:rPr>
          <w:rFonts w:ascii="Arial Narrow" w:hAnsi="Arial Narrow" w:cs="Times New Roman"/>
          <w:sz w:val="20"/>
          <w:szCs w:val="20"/>
          <w:lang w:val="en-GB"/>
        </w:rPr>
        <w:tab/>
        <w:t>Food and Agriculture Organization of the United Nations</w:t>
      </w:r>
    </w:p>
    <w:p w14:paraId="30A8D688" w14:textId="77777777" w:rsidR="00B940AD" w:rsidRPr="00295061" w:rsidRDefault="00B940AD" w:rsidP="00B940AD">
      <w:pPr>
        <w:spacing w:after="0" w:line="240" w:lineRule="auto"/>
        <w:rPr>
          <w:rFonts w:ascii="Arial Narrow" w:hAnsi="Arial Narrow" w:cs="Times New Roman"/>
          <w:sz w:val="20"/>
          <w:szCs w:val="20"/>
          <w:lang w:val="en-GB"/>
        </w:rPr>
      </w:pPr>
      <w:r w:rsidRPr="00295061">
        <w:rPr>
          <w:rFonts w:ascii="Arial Narrow" w:hAnsi="Arial Narrow" w:cs="Times New Roman"/>
          <w:sz w:val="20"/>
          <w:szCs w:val="20"/>
          <w:lang w:val="en-GB"/>
        </w:rPr>
        <w:t>FLR</w:t>
      </w:r>
      <w:r w:rsidRPr="00295061">
        <w:rPr>
          <w:rFonts w:ascii="Arial Narrow" w:hAnsi="Arial Narrow" w:cs="Times New Roman"/>
          <w:sz w:val="20"/>
          <w:szCs w:val="20"/>
          <w:lang w:val="en-GB"/>
        </w:rPr>
        <w:tab/>
      </w:r>
      <w:r w:rsidRPr="00295061">
        <w:rPr>
          <w:rFonts w:ascii="Arial Narrow" w:hAnsi="Arial Narrow" w:cs="Times New Roman"/>
          <w:sz w:val="20"/>
          <w:szCs w:val="20"/>
          <w:lang w:val="en-GB"/>
        </w:rPr>
        <w:tab/>
        <w:t>Forest Landscape Restoration</w:t>
      </w:r>
    </w:p>
    <w:p w14:paraId="583AF679" w14:textId="77777777" w:rsidR="00B940AD" w:rsidRPr="00295061" w:rsidRDefault="00B940AD" w:rsidP="00B940AD">
      <w:pPr>
        <w:spacing w:after="0" w:line="240" w:lineRule="auto"/>
        <w:rPr>
          <w:rFonts w:ascii="Arial Narrow" w:hAnsi="Arial Narrow" w:cs="Times New Roman"/>
          <w:sz w:val="20"/>
          <w:szCs w:val="20"/>
          <w:lang w:val="en-GB"/>
        </w:rPr>
      </w:pPr>
      <w:r w:rsidRPr="00295061">
        <w:rPr>
          <w:rFonts w:ascii="Arial Narrow" w:hAnsi="Arial Narrow" w:cs="Times New Roman"/>
          <w:sz w:val="20"/>
          <w:szCs w:val="20"/>
          <w:lang w:val="en-GB"/>
        </w:rPr>
        <w:t>GHG</w:t>
      </w:r>
      <w:r w:rsidRPr="00295061">
        <w:rPr>
          <w:rFonts w:ascii="Arial Narrow" w:hAnsi="Arial Narrow" w:cs="Times New Roman"/>
          <w:sz w:val="20"/>
          <w:szCs w:val="20"/>
          <w:lang w:val="en-GB"/>
        </w:rPr>
        <w:tab/>
      </w:r>
      <w:r w:rsidRPr="00295061">
        <w:rPr>
          <w:rFonts w:ascii="Arial Narrow" w:hAnsi="Arial Narrow" w:cs="Times New Roman"/>
          <w:sz w:val="20"/>
          <w:szCs w:val="20"/>
          <w:lang w:val="en-GB"/>
        </w:rPr>
        <w:tab/>
        <w:t>greenhouse gas</w:t>
      </w:r>
    </w:p>
    <w:p w14:paraId="690E5C57" w14:textId="77777777" w:rsidR="00B940AD" w:rsidRPr="00295061" w:rsidRDefault="00B940AD" w:rsidP="00B940AD">
      <w:pPr>
        <w:spacing w:after="0" w:line="240" w:lineRule="auto"/>
        <w:rPr>
          <w:rFonts w:ascii="Arial Narrow" w:hAnsi="Arial Narrow" w:cs="Times New Roman"/>
          <w:sz w:val="20"/>
          <w:szCs w:val="20"/>
          <w:lang w:val="en-GB"/>
        </w:rPr>
      </w:pPr>
      <w:r w:rsidRPr="00295061">
        <w:rPr>
          <w:rFonts w:ascii="Arial Narrow" w:hAnsi="Arial Narrow" w:cs="Times New Roman"/>
          <w:sz w:val="20"/>
          <w:szCs w:val="20"/>
          <w:lang w:val="en-GB"/>
        </w:rPr>
        <w:t>ICRAF</w:t>
      </w:r>
      <w:r w:rsidRPr="00295061">
        <w:rPr>
          <w:rFonts w:ascii="Arial Narrow" w:hAnsi="Arial Narrow" w:cs="Times New Roman"/>
          <w:sz w:val="20"/>
          <w:szCs w:val="20"/>
          <w:lang w:val="en-GB"/>
        </w:rPr>
        <w:tab/>
      </w:r>
      <w:r w:rsidRPr="00295061">
        <w:rPr>
          <w:rFonts w:ascii="Arial Narrow" w:hAnsi="Arial Narrow" w:cs="Times New Roman"/>
          <w:sz w:val="20"/>
          <w:szCs w:val="20"/>
          <w:lang w:val="en-GB"/>
        </w:rPr>
        <w:tab/>
        <w:t>World Agroforestry</w:t>
      </w:r>
    </w:p>
    <w:p w14:paraId="66F97462" w14:textId="77777777" w:rsidR="00B940AD" w:rsidRPr="00295061" w:rsidRDefault="00B940AD" w:rsidP="00B940AD">
      <w:pPr>
        <w:spacing w:after="0" w:line="240" w:lineRule="auto"/>
        <w:rPr>
          <w:rFonts w:ascii="Arial Narrow" w:hAnsi="Arial Narrow" w:cs="Times New Roman"/>
          <w:sz w:val="20"/>
          <w:szCs w:val="20"/>
          <w:lang w:val="en-GB"/>
        </w:rPr>
      </w:pPr>
      <w:r w:rsidRPr="00295061">
        <w:rPr>
          <w:rFonts w:ascii="Arial Narrow" w:hAnsi="Arial Narrow" w:cs="Times New Roman"/>
          <w:sz w:val="20"/>
          <w:szCs w:val="20"/>
          <w:lang w:val="en-GB"/>
        </w:rPr>
        <w:t>IFM</w:t>
      </w:r>
      <w:r w:rsidRPr="00295061">
        <w:rPr>
          <w:rFonts w:ascii="Arial Narrow" w:hAnsi="Arial Narrow" w:cs="Times New Roman"/>
          <w:sz w:val="20"/>
          <w:szCs w:val="20"/>
          <w:lang w:val="en-GB"/>
        </w:rPr>
        <w:tab/>
      </w:r>
      <w:r w:rsidRPr="00295061">
        <w:rPr>
          <w:rFonts w:ascii="Arial Narrow" w:hAnsi="Arial Narrow" w:cs="Times New Roman"/>
          <w:sz w:val="20"/>
          <w:szCs w:val="20"/>
          <w:lang w:val="en-GB"/>
        </w:rPr>
        <w:tab/>
        <w:t>improved forest management</w:t>
      </w:r>
    </w:p>
    <w:p w14:paraId="0AF2BA55" w14:textId="77777777" w:rsidR="00B940AD" w:rsidRPr="00295061" w:rsidRDefault="00B940AD" w:rsidP="00B940AD">
      <w:pPr>
        <w:spacing w:after="0" w:line="240" w:lineRule="auto"/>
        <w:rPr>
          <w:rFonts w:ascii="Arial Narrow" w:hAnsi="Arial Narrow" w:cs="Times New Roman"/>
          <w:sz w:val="20"/>
          <w:szCs w:val="20"/>
          <w:lang w:val="en-GB"/>
        </w:rPr>
      </w:pPr>
      <w:r w:rsidRPr="00295061">
        <w:rPr>
          <w:rFonts w:ascii="Arial Narrow" w:hAnsi="Arial Narrow" w:cs="Times New Roman"/>
          <w:sz w:val="20"/>
          <w:szCs w:val="20"/>
          <w:lang w:val="en-GB"/>
        </w:rPr>
        <w:t>INRM</w:t>
      </w:r>
      <w:r w:rsidRPr="00295061">
        <w:rPr>
          <w:rFonts w:ascii="Arial Narrow" w:hAnsi="Arial Narrow" w:cs="Times New Roman"/>
          <w:sz w:val="20"/>
          <w:szCs w:val="20"/>
          <w:lang w:val="en-GB"/>
        </w:rPr>
        <w:tab/>
      </w:r>
      <w:r w:rsidRPr="00295061">
        <w:rPr>
          <w:rFonts w:ascii="Arial Narrow" w:hAnsi="Arial Narrow" w:cs="Times New Roman"/>
          <w:sz w:val="20"/>
          <w:szCs w:val="20"/>
          <w:lang w:val="en-GB"/>
        </w:rPr>
        <w:tab/>
        <w:t>integrated natural resource management</w:t>
      </w:r>
    </w:p>
    <w:p w14:paraId="1CE3037B" w14:textId="77777777" w:rsidR="00B940AD" w:rsidRPr="00295061" w:rsidRDefault="00B940AD" w:rsidP="00B940AD">
      <w:pPr>
        <w:spacing w:after="0" w:line="240" w:lineRule="auto"/>
        <w:rPr>
          <w:rFonts w:ascii="Arial Narrow" w:hAnsi="Arial Narrow" w:cs="Times New Roman"/>
          <w:sz w:val="20"/>
          <w:szCs w:val="20"/>
          <w:lang w:val="en-GB"/>
        </w:rPr>
      </w:pPr>
      <w:r w:rsidRPr="00295061">
        <w:rPr>
          <w:rFonts w:ascii="Arial Narrow" w:hAnsi="Arial Narrow" w:cs="Times New Roman"/>
          <w:sz w:val="20"/>
          <w:szCs w:val="20"/>
          <w:lang w:val="en-GB"/>
        </w:rPr>
        <w:t>IUCN</w:t>
      </w:r>
      <w:r w:rsidRPr="00295061">
        <w:rPr>
          <w:rFonts w:ascii="Arial Narrow" w:hAnsi="Arial Narrow" w:cs="Times New Roman"/>
          <w:sz w:val="20"/>
          <w:szCs w:val="20"/>
          <w:lang w:val="en-GB"/>
        </w:rPr>
        <w:tab/>
      </w:r>
      <w:r w:rsidRPr="00295061">
        <w:rPr>
          <w:rFonts w:ascii="Arial Narrow" w:hAnsi="Arial Narrow" w:cs="Times New Roman"/>
          <w:sz w:val="20"/>
          <w:szCs w:val="20"/>
          <w:lang w:val="en-GB"/>
        </w:rPr>
        <w:tab/>
        <w:t>International Union for Conservation of Nature</w:t>
      </w:r>
    </w:p>
    <w:p w14:paraId="4C094CCA" w14:textId="77777777" w:rsidR="00B940AD" w:rsidRPr="00295061" w:rsidRDefault="00B940AD" w:rsidP="00B940AD">
      <w:pPr>
        <w:spacing w:after="0" w:line="240" w:lineRule="auto"/>
        <w:rPr>
          <w:rFonts w:ascii="Arial Narrow" w:hAnsi="Arial Narrow" w:cs="Times New Roman"/>
          <w:sz w:val="20"/>
          <w:szCs w:val="20"/>
          <w:lang w:val="en-GB"/>
        </w:rPr>
      </w:pPr>
      <w:r w:rsidRPr="001A5813">
        <w:rPr>
          <w:rFonts w:ascii="Arial Narrow" w:hAnsi="Arial Narrow" w:cs="Times New Roman"/>
          <w:sz w:val="20"/>
          <w:szCs w:val="20"/>
          <w:lang w:val="en-GB"/>
        </w:rPr>
        <w:t>LDN</w:t>
      </w:r>
      <w:r w:rsidRPr="001A5813">
        <w:rPr>
          <w:rFonts w:ascii="Arial Narrow" w:hAnsi="Arial Narrow" w:cs="Times New Roman"/>
          <w:sz w:val="20"/>
          <w:szCs w:val="20"/>
          <w:lang w:val="en-GB"/>
        </w:rPr>
        <w:tab/>
      </w:r>
      <w:r w:rsidRPr="001A5813">
        <w:rPr>
          <w:rFonts w:ascii="Arial Narrow" w:hAnsi="Arial Narrow" w:cs="Times New Roman"/>
          <w:sz w:val="20"/>
          <w:szCs w:val="20"/>
          <w:lang w:val="en-GB"/>
        </w:rPr>
        <w:tab/>
        <w:t>land degradation neutrality</w:t>
      </w:r>
    </w:p>
    <w:p w14:paraId="1BD3C9AF" w14:textId="77777777" w:rsidR="00B940AD" w:rsidRPr="00295061" w:rsidRDefault="00B940AD" w:rsidP="00B940AD">
      <w:pPr>
        <w:spacing w:after="0" w:line="240" w:lineRule="auto"/>
        <w:rPr>
          <w:rFonts w:ascii="Arial Narrow" w:hAnsi="Arial Narrow" w:cs="Times New Roman"/>
          <w:sz w:val="20"/>
          <w:szCs w:val="20"/>
          <w:lang w:val="en-GB"/>
        </w:rPr>
      </w:pPr>
      <w:r w:rsidRPr="00295061">
        <w:rPr>
          <w:rFonts w:ascii="Arial Narrow" w:hAnsi="Arial Narrow" w:cs="Times New Roman"/>
          <w:sz w:val="20"/>
          <w:szCs w:val="20"/>
          <w:lang w:val="en-GB"/>
        </w:rPr>
        <w:t>LULUCF</w:t>
      </w:r>
      <w:r w:rsidRPr="00295061">
        <w:rPr>
          <w:rFonts w:ascii="Arial Narrow" w:hAnsi="Arial Narrow" w:cs="Times New Roman"/>
          <w:sz w:val="20"/>
          <w:szCs w:val="20"/>
          <w:lang w:val="en-GB"/>
        </w:rPr>
        <w:tab/>
      </w:r>
      <w:r w:rsidRPr="00295061">
        <w:rPr>
          <w:rFonts w:ascii="Arial Narrow" w:hAnsi="Arial Narrow" w:cs="Times New Roman"/>
          <w:sz w:val="20"/>
          <w:szCs w:val="20"/>
          <w:lang w:val="en-GB"/>
        </w:rPr>
        <w:tab/>
      </w:r>
      <w:r w:rsidRPr="00295061">
        <w:rPr>
          <w:rFonts w:ascii="Arial Narrow" w:hAnsi="Arial Narrow" w:cstheme="majorHAnsi"/>
          <w:sz w:val="20"/>
          <w:szCs w:val="20"/>
          <w:lang w:val="en-GB"/>
        </w:rPr>
        <w:t>Land Use, Land Use Change, and Forestry</w:t>
      </w:r>
    </w:p>
    <w:p w14:paraId="26ED126C" w14:textId="77777777" w:rsidR="00B940AD" w:rsidRPr="00295061" w:rsidRDefault="00B940AD" w:rsidP="00B940AD">
      <w:pPr>
        <w:spacing w:after="0" w:line="240" w:lineRule="auto"/>
        <w:rPr>
          <w:rFonts w:ascii="Arial Narrow" w:hAnsi="Arial Narrow" w:cs="Times New Roman"/>
          <w:sz w:val="20"/>
          <w:szCs w:val="20"/>
          <w:lang w:val="en-GB"/>
        </w:rPr>
      </w:pPr>
      <w:r w:rsidRPr="00295061">
        <w:rPr>
          <w:rFonts w:ascii="Arial Narrow" w:hAnsi="Arial Narrow" w:cs="Times New Roman"/>
          <w:sz w:val="20"/>
          <w:szCs w:val="20"/>
          <w:lang w:val="en-GB"/>
        </w:rPr>
        <w:t>NbS</w:t>
      </w:r>
      <w:r w:rsidRPr="00295061">
        <w:rPr>
          <w:rFonts w:ascii="Arial Narrow" w:hAnsi="Arial Narrow" w:cs="Times New Roman"/>
          <w:sz w:val="20"/>
          <w:szCs w:val="20"/>
          <w:lang w:val="en-GB"/>
        </w:rPr>
        <w:tab/>
      </w:r>
      <w:r w:rsidRPr="00295061">
        <w:rPr>
          <w:rFonts w:ascii="Arial Narrow" w:hAnsi="Arial Narrow" w:cs="Times New Roman"/>
          <w:sz w:val="20"/>
          <w:szCs w:val="20"/>
          <w:lang w:val="en-GB"/>
        </w:rPr>
        <w:tab/>
        <w:t xml:space="preserve">nature-based solution </w:t>
      </w:r>
    </w:p>
    <w:p w14:paraId="6FE87686" w14:textId="77777777" w:rsidR="00B940AD" w:rsidRPr="00295061" w:rsidRDefault="00B940AD" w:rsidP="00B940AD">
      <w:pPr>
        <w:spacing w:after="0" w:line="240" w:lineRule="auto"/>
        <w:rPr>
          <w:rFonts w:ascii="Arial Narrow" w:hAnsi="Arial Narrow" w:cs="Times New Roman"/>
          <w:sz w:val="20"/>
          <w:szCs w:val="20"/>
          <w:lang w:val="en-GB"/>
        </w:rPr>
      </w:pPr>
      <w:r w:rsidRPr="00295061">
        <w:rPr>
          <w:rFonts w:ascii="Arial Narrow" w:hAnsi="Arial Narrow" w:cs="Times New Roman"/>
          <w:sz w:val="20"/>
          <w:szCs w:val="20"/>
          <w:lang w:val="en-GB"/>
        </w:rPr>
        <w:t>NBSI</w:t>
      </w:r>
      <w:r w:rsidRPr="00295061">
        <w:rPr>
          <w:rFonts w:ascii="Arial Narrow" w:hAnsi="Arial Narrow" w:cs="Times New Roman"/>
          <w:sz w:val="20"/>
          <w:szCs w:val="20"/>
          <w:lang w:val="en-GB"/>
        </w:rPr>
        <w:tab/>
      </w:r>
      <w:r w:rsidRPr="00295061">
        <w:rPr>
          <w:rFonts w:ascii="Arial Narrow" w:hAnsi="Arial Narrow" w:cs="Times New Roman"/>
          <w:sz w:val="20"/>
          <w:szCs w:val="20"/>
          <w:lang w:val="en-GB"/>
        </w:rPr>
        <w:tab/>
        <w:t>Nature Based Solutions Institute</w:t>
      </w:r>
    </w:p>
    <w:p w14:paraId="4417E2D9" w14:textId="77777777" w:rsidR="00B940AD" w:rsidRPr="00295061" w:rsidRDefault="00B940AD" w:rsidP="00B940AD">
      <w:pPr>
        <w:spacing w:after="0" w:line="240" w:lineRule="auto"/>
        <w:rPr>
          <w:rFonts w:ascii="Arial Narrow" w:hAnsi="Arial Narrow" w:cs="Times New Roman"/>
          <w:sz w:val="20"/>
          <w:szCs w:val="20"/>
          <w:lang w:val="en-GB"/>
        </w:rPr>
      </w:pPr>
      <w:r w:rsidRPr="00295061">
        <w:rPr>
          <w:rFonts w:ascii="Arial Narrow" w:hAnsi="Arial Narrow" w:cs="Times New Roman"/>
          <w:sz w:val="20"/>
          <w:szCs w:val="20"/>
          <w:lang w:val="en-GB"/>
        </w:rPr>
        <w:t>NCS</w:t>
      </w:r>
      <w:r w:rsidRPr="00295061">
        <w:rPr>
          <w:rFonts w:ascii="Arial Narrow" w:hAnsi="Arial Narrow" w:cs="Times New Roman"/>
          <w:sz w:val="20"/>
          <w:szCs w:val="20"/>
          <w:lang w:val="en-GB"/>
        </w:rPr>
        <w:tab/>
      </w:r>
      <w:r w:rsidRPr="00295061">
        <w:rPr>
          <w:rFonts w:ascii="Arial Narrow" w:hAnsi="Arial Narrow" w:cs="Times New Roman"/>
          <w:sz w:val="20"/>
          <w:szCs w:val="20"/>
          <w:lang w:val="en-GB"/>
        </w:rPr>
        <w:tab/>
        <w:t>natural climate solution</w:t>
      </w:r>
    </w:p>
    <w:p w14:paraId="63667586" w14:textId="77777777" w:rsidR="00B940AD" w:rsidRPr="00295061" w:rsidRDefault="00B940AD" w:rsidP="00B940AD">
      <w:pPr>
        <w:spacing w:after="0" w:line="240" w:lineRule="auto"/>
        <w:rPr>
          <w:rFonts w:ascii="Arial Narrow" w:hAnsi="Arial Narrow" w:cs="Times New Roman"/>
          <w:sz w:val="20"/>
          <w:szCs w:val="20"/>
          <w:lang w:val="en-GB"/>
        </w:rPr>
      </w:pPr>
      <w:r w:rsidRPr="00295061">
        <w:rPr>
          <w:rFonts w:ascii="Arial Narrow" w:hAnsi="Arial Narrow" w:cs="Times New Roman"/>
          <w:sz w:val="20"/>
          <w:szCs w:val="20"/>
          <w:lang w:val="en-GB"/>
        </w:rPr>
        <w:t>NDC</w:t>
      </w:r>
      <w:r w:rsidRPr="00295061">
        <w:rPr>
          <w:rFonts w:ascii="Arial Narrow" w:hAnsi="Arial Narrow" w:cs="Times New Roman"/>
          <w:sz w:val="20"/>
          <w:szCs w:val="20"/>
          <w:lang w:val="en-GB"/>
        </w:rPr>
        <w:tab/>
      </w:r>
      <w:r w:rsidRPr="00295061">
        <w:rPr>
          <w:rFonts w:ascii="Arial Narrow" w:hAnsi="Arial Narrow" w:cs="Times New Roman"/>
          <w:sz w:val="20"/>
          <w:szCs w:val="20"/>
          <w:lang w:val="en-GB"/>
        </w:rPr>
        <w:tab/>
        <w:t>nationally determined contribution</w:t>
      </w:r>
    </w:p>
    <w:p w14:paraId="6CB77596" w14:textId="77777777" w:rsidR="00B940AD" w:rsidRPr="00295061" w:rsidRDefault="00B940AD" w:rsidP="00B940AD">
      <w:pPr>
        <w:spacing w:after="0" w:line="240" w:lineRule="auto"/>
        <w:rPr>
          <w:rFonts w:ascii="Arial Narrow" w:hAnsi="Arial Narrow" w:cs="Times New Roman"/>
          <w:sz w:val="20"/>
          <w:szCs w:val="20"/>
          <w:lang w:val="en-GB"/>
        </w:rPr>
      </w:pPr>
      <w:r w:rsidRPr="00295061">
        <w:rPr>
          <w:rFonts w:ascii="Arial Narrow" w:hAnsi="Arial Narrow" w:cs="Times New Roman"/>
          <w:sz w:val="20"/>
          <w:szCs w:val="20"/>
          <w:lang w:val="en-GB"/>
        </w:rPr>
        <w:t>NYDF</w:t>
      </w:r>
      <w:r w:rsidRPr="00295061">
        <w:rPr>
          <w:rFonts w:ascii="Arial Narrow" w:hAnsi="Arial Narrow" w:cs="Times New Roman"/>
          <w:sz w:val="20"/>
          <w:szCs w:val="20"/>
          <w:lang w:val="en-GB"/>
        </w:rPr>
        <w:tab/>
      </w:r>
      <w:r w:rsidRPr="00295061">
        <w:rPr>
          <w:rFonts w:ascii="Arial Narrow" w:hAnsi="Arial Narrow" w:cs="Times New Roman"/>
          <w:sz w:val="20"/>
          <w:szCs w:val="20"/>
          <w:lang w:val="en-GB"/>
        </w:rPr>
        <w:tab/>
        <w:t>New York Declaration on Forests</w:t>
      </w:r>
    </w:p>
    <w:p w14:paraId="5526E883" w14:textId="77777777" w:rsidR="00B940AD" w:rsidRPr="00295061" w:rsidRDefault="00B940AD" w:rsidP="00B940AD">
      <w:pPr>
        <w:spacing w:after="0" w:line="240" w:lineRule="auto"/>
        <w:rPr>
          <w:rFonts w:ascii="Arial Narrow" w:hAnsi="Arial Narrow" w:cs="Times New Roman"/>
          <w:sz w:val="20"/>
          <w:szCs w:val="20"/>
          <w:lang w:val="en-GB"/>
        </w:rPr>
      </w:pPr>
      <w:r w:rsidRPr="00295061">
        <w:rPr>
          <w:rFonts w:ascii="Arial Narrow" w:hAnsi="Arial Narrow" w:cs="Times New Roman"/>
          <w:sz w:val="20"/>
          <w:szCs w:val="20"/>
          <w:lang w:val="en-GB"/>
        </w:rPr>
        <w:t>OECD</w:t>
      </w:r>
      <w:r w:rsidRPr="00295061">
        <w:rPr>
          <w:rFonts w:ascii="Arial Narrow" w:hAnsi="Arial Narrow" w:cs="Times New Roman"/>
          <w:sz w:val="20"/>
          <w:szCs w:val="20"/>
          <w:lang w:val="en-GB"/>
        </w:rPr>
        <w:tab/>
      </w:r>
      <w:r w:rsidRPr="00295061">
        <w:rPr>
          <w:rFonts w:ascii="Arial Narrow" w:hAnsi="Arial Narrow" w:cs="Times New Roman"/>
          <w:sz w:val="20"/>
          <w:szCs w:val="20"/>
          <w:lang w:val="en-GB"/>
        </w:rPr>
        <w:tab/>
        <w:t>Organisation for Economic Cooperation and Development</w:t>
      </w:r>
    </w:p>
    <w:p w14:paraId="50B2CE84" w14:textId="77777777" w:rsidR="00B940AD" w:rsidRPr="00295061" w:rsidRDefault="00B940AD" w:rsidP="00B940AD">
      <w:pPr>
        <w:spacing w:after="0" w:line="240" w:lineRule="auto"/>
        <w:rPr>
          <w:rFonts w:ascii="Arial Narrow" w:hAnsi="Arial Narrow" w:cs="Times New Roman"/>
          <w:sz w:val="20"/>
          <w:szCs w:val="20"/>
          <w:lang w:val="en-GB"/>
        </w:rPr>
      </w:pPr>
      <w:r w:rsidRPr="00295061">
        <w:rPr>
          <w:rFonts w:ascii="Arial Narrow" w:hAnsi="Arial Narrow" w:cs="Times New Roman"/>
          <w:sz w:val="20"/>
          <w:szCs w:val="20"/>
          <w:lang w:val="en-GB"/>
        </w:rPr>
        <w:t>OMO</w:t>
      </w:r>
      <w:r w:rsidRPr="00295061">
        <w:rPr>
          <w:rFonts w:ascii="Arial Narrow" w:hAnsi="Arial Narrow" w:cs="Times New Roman"/>
          <w:sz w:val="20"/>
          <w:szCs w:val="20"/>
          <w:lang w:val="en-GB"/>
        </w:rPr>
        <w:tab/>
      </w:r>
      <w:r w:rsidRPr="00295061">
        <w:rPr>
          <w:rFonts w:ascii="Arial Narrow" w:hAnsi="Arial Narrow" w:cs="Times New Roman"/>
          <w:sz w:val="20"/>
          <w:szCs w:val="20"/>
          <w:lang w:val="en-GB"/>
        </w:rPr>
        <w:tab/>
        <w:t xml:space="preserve">Chamber of Forest Engineers of Türkiye </w:t>
      </w:r>
    </w:p>
    <w:p w14:paraId="76A9917D" w14:textId="77777777" w:rsidR="00B940AD" w:rsidRPr="00295061" w:rsidRDefault="00B940AD" w:rsidP="00B940AD">
      <w:pPr>
        <w:spacing w:after="0" w:line="240" w:lineRule="auto"/>
        <w:ind w:left="1440" w:hanging="1440"/>
        <w:jc w:val="both"/>
        <w:rPr>
          <w:rFonts w:ascii="Arial Narrow" w:hAnsi="Arial Narrow" w:cs="Times New Roman"/>
          <w:sz w:val="20"/>
          <w:szCs w:val="20"/>
          <w:lang w:val="en-GB"/>
        </w:rPr>
      </w:pPr>
      <w:r w:rsidRPr="00295061">
        <w:rPr>
          <w:rFonts w:ascii="Arial Narrow" w:hAnsi="Arial Narrow" w:cs="Times New Roman"/>
          <w:sz w:val="20"/>
          <w:szCs w:val="20"/>
          <w:lang w:val="en-GB"/>
        </w:rPr>
        <w:t>REDD+</w:t>
      </w:r>
      <w:r w:rsidRPr="00295061">
        <w:rPr>
          <w:rFonts w:ascii="Arial Narrow" w:hAnsi="Arial Narrow" w:cs="Times New Roman"/>
          <w:sz w:val="20"/>
          <w:szCs w:val="20"/>
          <w:lang w:val="en-GB"/>
        </w:rPr>
        <w:tab/>
        <w:t>Reducing emissions from deforestation and forest degradation, and the role of conservation, sustainable management of forests, and enhancement of forest carbon stocks in developing countries</w:t>
      </w:r>
    </w:p>
    <w:p w14:paraId="623F6C0F" w14:textId="77777777" w:rsidR="00B940AD" w:rsidRPr="00295061" w:rsidRDefault="00B940AD" w:rsidP="00B940AD">
      <w:pPr>
        <w:spacing w:after="0" w:line="240" w:lineRule="auto"/>
        <w:rPr>
          <w:rFonts w:ascii="Arial Narrow" w:hAnsi="Arial Narrow" w:cs="Times New Roman"/>
          <w:sz w:val="20"/>
          <w:szCs w:val="20"/>
          <w:lang w:val="en-GB"/>
        </w:rPr>
      </w:pPr>
      <w:r w:rsidRPr="00295061">
        <w:rPr>
          <w:rFonts w:ascii="Arial Narrow" w:hAnsi="Arial Narrow" w:cs="Times New Roman"/>
          <w:sz w:val="20"/>
          <w:szCs w:val="20"/>
          <w:lang w:val="en-GB"/>
        </w:rPr>
        <w:t>SDG</w:t>
      </w:r>
      <w:r w:rsidRPr="00295061">
        <w:rPr>
          <w:rFonts w:ascii="Arial Narrow" w:hAnsi="Arial Narrow" w:cs="Times New Roman"/>
          <w:sz w:val="20"/>
          <w:szCs w:val="20"/>
          <w:lang w:val="en-GB"/>
        </w:rPr>
        <w:tab/>
      </w:r>
      <w:r w:rsidRPr="00295061">
        <w:rPr>
          <w:rFonts w:ascii="Arial Narrow" w:hAnsi="Arial Narrow" w:cs="Times New Roman"/>
          <w:sz w:val="20"/>
          <w:szCs w:val="20"/>
          <w:lang w:val="en-GB"/>
        </w:rPr>
        <w:tab/>
        <w:t xml:space="preserve">Sustainable Development Goal </w:t>
      </w:r>
    </w:p>
    <w:p w14:paraId="36215AD5" w14:textId="77777777" w:rsidR="00B940AD" w:rsidRPr="00295061" w:rsidRDefault="00B940AD" w:rsidP="00B940AD">
      <w:pPr>
        <w:spacing w:after="0" w:line="240" w:lineRule="auto"/>
        <w:rPr>
          <w:rFonts w:ascii="Arial Narrow" w:hAnsi="Arial Narrow" w:cs="Times New Roman"/>
          <w:sz w:val="20"/>
          <w:szCs w:val="20"/>
          <w:lang w:val="en-GB"/>
        </w:rPr>
      </w:pPr>
      <w:r w:rsidRPr="00295061">
        <w:rPr>
          <w:rFonts w:ascii="Arial Narrow" w:hAnsi="Arial Narrow" w:cs="Times New Roman"/>
          <w:sz w:val="20"/>
          <w:szCs w:val="20"/>
          <w:lang w:val="en-GB"/>
        </w:rPr>
        <w:t>SEC</w:t>
      </w:r>
      <w:r w:rsidRPr="00295061">
        <w:rPr>
          <w:rFonts w:ascii="Arial Narrow" w:hAnsi="Arial Narrow" w:cs="Times New Roman"/>
          <w:sz w:val="20"/>
          <w:szCs w:val="20"/>
          <w:lang w:val="en-GB"/>
        </w:rPr>
        <w:tab/>
      </w:r>
      <w:r w:rsidRPr="00295061">
        <w:rPr>
          <w:rFonts w:ascii="Arial Narrow" w:hAnsi="Arial Narrow" w:cs="Times New Roman"/>
          <w:sz w:val="20"/>
          <w:szCs w:val="20"/>
          <w:lang w:val="en-GB"/>
        </w:rPr>
        <w:tab/>
        <w:t>FAO Subregional Office for Central Asia</w:t>
      </w:r>
    </w:p>
    <w:p w14:paraId="38A67FFC" w14:textId="77777777" w:rsidR="00B940AD" w:rsidRPr="00295061" w:rsidRDefault="00B940AD" w:rsidP="00B940AD">
      <w:pPr>
        <w:spacing w:after="0" w:line="240" w:lineRule="auto"/>
        <w:rPr>
          <w:rFonts w:ascii="Arial Narrow" w:hAnsi="Arial Narrow" w:cs="Times New Roman"/>
          <w:sz w:val="20"/>
          <w:szCs w:val="20"/>
          <w:lang w:val="en-GB"/>
        </w:rPr>
      </w:pPr>
      <w:r w:rsidRPr="00295061">
        <w:rPr>
          <w:rFonts w:ascii="Arial Narrow" w:hAnsi="Arial Narrow" w:cs="Times New Roman"/>
          <w:sz w:val="20"/>
          <w:szCs w:val="20"/>
          <w:lang w:val="en-GB"/>
        </w:rPr>
        <w:t>SFM</w:t>
      </w:r>
      <w:r w:rsidRPr="00295061">
        <w:rPr>
          <w:rFonts w:ascii="Arial Narrow" w:hAnsi="Arial Narrow" w:cs="Times New Roman"/>
          <w:sz w:val="20"/>
          <w:szCs w:val="20"/>
          <w:lang w:val="en-GB"/>
        </w:rPr>
        <w:tab/>
      </w:r>
      <w:r w:rsidRPr="00295061">
        <w:rPr>
          <w:rFonts w:ascii="Arial Narrow" w:hAnsi="Arial Narrow" w:cs="Times New Roman"/>
          <w:sz w:val="20"/>
          <w:szCs w:val="20"/>
          <w:lang w:val="en-GB"/>
        </w:rPr>
        <w:tab/>
        <w:t>sustainable forest management</w:t>
      </w:r>
    </w:p>
    <w:p w14:paraId="6688C1E2" w14:textId="77777777" w:rsidR="00B940AD" w:rsidRPr="001A5813" w:rsidRDefault="00B940AD" w:rsidP="00B940AD">
      <w:pPr>
        <w:spacing w:after="0" w:line="240" w:lineRule="auto"/>
        <w:ind w:left="1418" w:hanging="1418"/>
        <w:jc w:val="both"/>
        <w:rPr>
          <w:rFonts w:ascii="Arial Narrow" w:hAnsi="Arial Narrow"/>
          <w:sz w:val="20"/>
          <w:szCs w:val="20"/>
          <w:lang w:val="en-GB"/>
        </w:rPr>
      </w:pPr>
      <w:r w:rsidRPr="001A5813">
        <w:rPr>
          <w:rFonts w:ascii="Arial Narrow" w:hAnsi="Arial Narrow"/>
          <w:sz w:val="20"/>
          <w:szCs w:val="20"/>
          <w:lang w:val="en-GB"/>
        </w:rPr>
        <w:t>UN</w:t>
      </w:r>
      <w:r w:rsidRPr="001A5813">
        <w:rPr>
          <w:rFonts w:ascii="Arial Narrow" w:hAnsi="Arial Narrow"/>
          <w:sz w:val="20"/>
          <w:szCs w:val="20"/>
          <w:lang w:val="en-GB"/>
        </w:rPr>
        <w:tab/>
      </w:r>
      <w:r w:rsidRPr="001A5813">
        <w:rPr>
          <w:rFonts w:ascii="Arial Narrow" w:hAnsi="Arial Narrow"/>
          <w:sz w:val="20"/>
          <w:szCs w:val="20"/>
          <w:lang w:val="en-GB"/>
        </w:rPr>
        <w:tab/>
        <w:t>United Nations</w:t>
      </w:r>
    </w:p>
    <w:p w14:paraId="2782E50D" w14:textId="77777777" w:rsidR="00B940AD" w:rsidRPr="00295061" w:rsidRDefault="00B940AD" w:rsidP="00B940AD">
      <w:pPr>
        <w:spacing w:after="0" w:line="240" w:lineRule="auto"/>
        <w:rPr>
          <w:rFonts w:ascii="Arial Narrow" w:hAnsi="Arial Narrow" w:cs="Times New Roman"/>
          <w:sz w:val="20"/>
          <w:szCs w:val="20"/>
          <w:lang w:val="en-GB"/>
        </w:rPr>
      </w:pPr>
      <w:r w:rsidRPr="00295061">
        <w:rPr>
          <w:rFonts w:ascii="Arial Narrow" w:hAnsi="Arial Narrow" w:cs="Times New Roman"/>
          <w:sz w:val="20"/>
          <w:szCs w:val="20"/>
          <w:lang w:val="en-GB"/>
        </w:rPr>
        <w:t>UNCCD</w:t>
      </w:r>
      <w:r w:rsidRPr="00295061">
        <w:rPr>
          <w:rFonts w:ascii="Arial Narrow" w:hAnsi="Arial Narrow" w:cs="Times New Roman"/>
          <w:sz w:val="20"/>
          <w:szCs w:val="20"/>
          <w:lang w:val="en-GB"/>
        </w:rPr>
        <w:tab/>
      </w:r>
      <w:r w:rsidRPr="00295061">
        <w:rPr>
          <w:rFonts w:ascii="Arial Narrow" w:hAnsi="Arial Narrow" w:cs="Times New Roman"/>
          <w:sz w:val="20"/>
          <w:szCs w:val="20"/>
          <w:lang w:val="en-GB"/>
        </w:rPr>
        <w:tab/>
        <w:t>United Nations Convention to Combat Desertification</w:t>
      </w:r>
    </w:p>
    <w:p w14:paraId="6399F76A" w14:textId="77777777" w:rsidR="00B940AD" w:rsidRPr="00295061" w:rsidRDefault="00B940AD" w:rsidP="00B940AD">
      <w:pPr>
        <w:spacing w:after="0" w:line="240" w:lineRule="auto"/>
        <w:rPr>
          <w:rFonts w:ascii="Arial Narrow" w:hAnsi="Arial Narrow" w:cs="Times New Roman"/>
          <w:sz w:val="20"/>
          <w:szCs w:val="20"/>
          <w:lang w:val="en-GB"/>
        </w:rPr>
      </w:pPr>
      <w:r w:rsidRPr="00295061">
        <w:rPr>
          <w:rFonts w:ascii="Arial Narrow" w:hAnsi="Arial Narrow" w:cs="Times New Roman"/>
          <w:sz w:val="20"/>
          <w:szCs w:val="20"/>
          <w:lang w:val="en-GB"/>
        </w:rPr>
        <w:t>UNDP</w:t>
      </w:r>
      <w:r w:rsidRPr="00295061">
        <w:rPr>
          <w:rFonts w:ascii="Arial Narrow" w:hAnsi="Arial Narrow" w:cs="Times New Roman"/>
          <w:sz w:val="20"/>
          <w:szCs w:val="20"/>
          <w:lang w:val="en-GB"/>
        </w:rPr>
        <w:tab/>
      </w:r>
      <w:r w:rsidRPr="00295061">
        <w:rPr>
          <w:rFonts w:ascii="Arial Narrow" w:hAnsi="Arial Narrow" w:cs="Times New Roman"/>
          <w:sz w:val="20"/>
          <w:szCs w:val="20"/>
          <w:lang w:val="en-GB"/>
        </w:rPr>
        <w:tab/>
      </w:r>
      <w:r w:rsidRPr="00295061">
        <w:rPr>
          <w:rFonts w:ascii="Arial Narrow" w:hAnsi="Arial Narrow" w:cstheme="majorHAnsi"/>
          <w:sz w:val="20"/>
          <w:szCs w:val="20"/>
          <w:lang w:val="en-GB"/>
        </w:rPr>
        <w:t>United Nations Development Programme</w:t>
      </w:r>
    </w:p>
    <w:p w14:paraId="24B59997" w14:textId="77777777" w:rsidR="00B940AD" w:rsidRPr="001A5813" w:rsidRDefault="00B940AD" w:rsidP="00B940AD">
      <w:pPr>
        <w:spacing w:after="0" w:line="240" w:lineRule="auto"/>
        <w:rPr>
          <w:rFonts w:ascii="Arial Narrow" w:hAnsi="Arial Narrow" w:cstheme="minorHAnsi"/>
          <w:sz w:val="20"/>
          <w:szCs w:val="20"/>
          <w:lang w:val="en-GB"/>
        </w:rPr>
      </w:pPr>
      <w:r w:rsidRPr="001A5813">
        <w:rPr>
          <w:rFonts w:ascii="Arial Narrow" w:hAnsi="Arial Narrow" w:cstheme="minorHAnsi"/>
          <w:sz w:val="20"/>
          <w:szCs w:val="20"/>
          <w:lang w:val="en-GB"/>
        </w:rPr>
        <w:t>UNECE</w:t>
      </w:r>
      <w:r w:rsidRPr="001A5813">
        <w:rPr>
          <w:rFonts w:ascii="Arial Narrow" w:hAnsi="Arial Narrow" w:cstheme="minorHAnsi"/>
          <w:sz w:val="20"/>
          <w:szCs w:val="20"/>
          <w:lang w:val="en-GB"/>
        </w:rPr>
        <w:tab/>
      </w:r>
      <w:r w:rsidRPr="001A5813">
        <w:rPr>
          <w:rFonts w:ascii="Arial Narrow" w:hAnsi="Arial Narrow" w:cstheme="minorHAnsi"/>
          <w:sz w:val="20"/>
          <w:szCs w:val="20"/>
          <w:lang w:val="en-GB"/>
        </w:rPr>
        <w:tab/>
        <w:t>United Nations Economic Commission for Europe</w:t>
      </w:r>
    </w:p>
    <w:p w14:paraId="65D207E6" w14:textId="77777777" w:rsidR="00B940AD" w:rsidRPr="00295061" w:rsidRDefault="00B940AD" w:rsidP="00B940AD">
      <w:pPr>
        <w:spacing w:after="0" w:line="240" w:lineRule="auto"/>
        <w:rPr>
          <w:rFonts w:ascii="Arial Narrow" w:hAnsi="Arial Narrow" w:cs="Times New Roman"/>
          <w:sz w:val="20"/>
          <w:szCs w:val="20"/>
          <w:lang w:val="en-GB"/>
        </w:rPr>
      </w:pPr>
      <w:r w:rsidRPr="00295061">
        <w:rPr>
          <w:rFonts w:ascii="Arial Narrow" w:hAnsi="Arial Narrow" w:cs="Times New Roman"/>
          <w:sz w:val="20"/>
          <w:szCs w:val="20"/>
          <w:lang w:val="en-GB"/>
        </w:rPr>
        <w:t>UNEP</w:t>
      </w:r>
      <w:r w:rsidRPr="00295061">
        <w:rPr>
          <w:rFonts w:ascii="Arial Narrow" w:hAnsi="Arial Narrow" w:cs="Times New Roman"/>
          <w:sz w:val="20"/>
          <w:szCs w:val="20"/>
          <w:lang w:val="en-GB"/>
        </w:rPr>
        <w:tab/>
      </w:r>
      <w:r w:rsidRPr="00295061">
        <w:rPr>
          <w:rFonts w:ascii="Arial Narrow" w:hAnsi="Arial Narrow" w:cs="Times New Roman"/>
          <w:sz w:val="20"/>
          <w:szCs w:val="20"/>
          <w:lang w:val="en-GB"/>
        </w:rPr>
        <w:tab/>
      </w:r>
      <w:r w:rsidRPr="00295061">
        <w:rPr>
          <w:rFonts w:ascii="Arial Narrow" w:hAnsi="Arial Narrow" w:cstheme="majorHAnsi"/>
          <w:sz w:val="20"/>
          <w:szCs w:val="20"/>
          <w:lang w:val="en-GB"/>
        </w:rPr>
        <w:t>United Nations Environment Programme</w:t>
      </w:r>
    </w:p>
    <w:p w14:paraId="4585FEC9" w14:textId="77777777" w:rsidR="00B940AD" w:rsidRPr="00295061" w:rsidRDefault="00B940AD" w:rsidP="00B940AD">
      <w:pPr>
        <w:spacing w:after="0" w:line="240" w:lineRule="auto"/>
        <w:rPr>
          <w:rFonts w:ascii="Arial Narrow" w:hAnsi="Arial Narrow" w:cs="Times New Roman"/>
          <w:sz w:val="20"/>
          <w:szCs w:val="20"/>
          <w:lang w:val="en-GB"/>
        </w:rPr>
      </w:pPr>
      <w:r w:rsidRPr="00295061">
        <w:rPr>
          <w:rFonts w:ascii="Arial Narrow" w:hAnsi="Arial Narrow" w:cs="Times New Roman"/>
          <w:sz w:val="20"/>
          <w:szCs w:val="20"/>
          <w:lang w:val="en-GB"/>
        </w:rPr>
        <w:t xml:space="preserve">UNFCCC </w:t>
      </w:r>
      <w:r w:rsidRPr="00295061">
        <w:rPr>
          <w:rFonts w:ascii="Arial Narrow" w:hAnsi="Arial Narrow" w:cs="Times New Roman"/>
          <w:sz w:val="20"/>
          <w:szCs w:val="20"/>
          <w:lang w:val="en-GB"/>
        </w:rPr>
        <w:tab/>
        <w:t>United Nations Framework Convention on Climate Change</w:t>
      </w:r>
    </w:p>
    <w:p w14:paraId="408C4501" w14:textId="77777777" w:rsidR="00B940AD" w:rsidRPr="00295061" w:rsidRDefault="00B940AD" w:rsidP="00B940AD">
      <w:pPr>
        <w:spacing w:after="0" w:line="240" w:lineRule="auto"/>
        <w:rPr>
          <w:rFonts w:ascii="Arial Narrow" w:hAnsi="Arial Narrow" w:cs="Times New Roman"/>
          <w:sz w:val="20"/>
          <w:szCs w:val="20"/>
          <w:lang w:val="en-GB"/>
        </w:rPr>
      </w:pPr>
      <w:r w:rsidRPr="00295061">
        <w:rPr>
          <w:rFonts w:ascii="Arial Narrow" w:hAnsi="Arial Narrow" w:cs="Times New Roman"/>
          <w:sz w:val="20"/>
          <w:szCs w:val="20"/>
          <w:lang w:val="en-GB"/>
        </w:rPr>
        <w:t>UNFF</w:t>
      </w:r>
      <w:r w:rsidRPr="00295061">
        <w:rPr>
          <w:rFonts w:ascii="Arial Narrow" w:hAnsi="Arial Narrow" w:cs="Times New Roman"/>
          <w:sz w:val="20"/>
          <w:szCs w:val="20"/>
          <w:lang w:val="en-GB"/>
        </w:rPr>
        <w:tab/>
      </w:r>
      <w:r w:rsidRPr="00295061">
        <w:rPr>
          <w:rFonts w:ascii="Arial Narrow" w:hAnsi="Arial Narrow" w:cs="Times New Roman"/>
          <w:sz w:val="20"/>
          <w:szCs w:val="20"/>
          <w:lang w:val="en-GB"/>
        </w:rPr>
        <w:tab/>
        <w:t>United Nations Forum on Forests</w:t>
      </w:r>
    </w:p>
    <w:p w14:paraId="604004FD" w14:textId="77777777" w:rsidR="00B940AD" w:rsidRPr="00295061" w:rsidRDefault="00B940AD" w:rsidP="00B940AD">
      <w:pPr>
        <w:spacing w:after="0" w:line="240" w:lineRule="auto"/>
        <w:rPr>
          <w:rFonts w:ascii="Arial Narrow" w:hAnsi="Arial Narrow" w:cs="Times New Roman"/>
          <w:sz w:val="20"/>
          <w:szCs w:val="20"/>
          <w:lang w:val="en-GB"/>
        </w:rPr>
      </w:pPr>
      <w:r w:rsidRPr="00295061">
        <w:rPr>
          <w:rFonts w:ascii="Arial Narrow" w:hAnsi="Arial Narrow" w:cs="Times New Roman"/>
          <w:sz w:val="20"/>
          <w:szCs w:val="20"/>
          <w:lang w:val="en-GB"/>
        </w:rPr>
        <w:t>UN-Habitat</w:t>
      </w:r>
      <w:r w:rsidRPr="00295061">
        <w:rPr>
          <w:rFonts w:ascii="Arial Narrow" w:hAnsi="Arial Narrow" w:cs="Times New Roman"/>
          <w:sz w:val="20"/>
          <w:szCs w:val="20"/>
          <w:lang w:val="en-GB"/>
        </w:rPr>
        <w:tab/>
        <w:t xml:space="preserve">United Nations Human Settlements Programme </w:t>
      </w:r>
    </w:p>
    <w:p w14:paraId="130C3EA5" w14:textId="77777777" w:rsidR="00B940AD" w:rsidRPr="00295061" w:rsidRDefault="00B940AD" w:rsidP="00B940AD">
      <w:pPr>
        <w:spacing w:after="0" w:line="240" w:lineRule="auto"/>
        <w:rPr>
          <w:rFonts w:ascii="Arial Narrow" w:hAnsi="Arial Narrow" w:cs="Times New Roman"/>
          <w:sz w:val="20"/>
          <w:szCs w:val="20"/>
          <w:lang w:val="en-GB"/>
        </w:rPr>
      </w:pPr>
      <w:r w:rsidRPr="00295061">
        <w:rPr>
          <w:rFonts w:ascii="Arial Narrow" w:hAnsi="Arial Narrow" w:cs="Times New Roman"/>
          <w:sz w:val="20"/>
          <w:szCs w:val="20"/>
          <w:lang w:val="en-GB"/>
        </w:rPr>
        <w:t>WRI</w:t>
      </w:r>
      <w:r w:rsidRPr="00295061">
        <w:rPr>
          <w:rFonts w:ascii="Arial Narrow" w:hAnsi="Arial Narrow" w:cs="Times New Roman"/>
          <w:sz w:val="20"/>
          <w:szCs w:val="20"/>
          <w:lang w:val="en-GB"/>
        </w:rPr>
        <w:tab/>
      </w:r>
      <w:r w:rsidRPr="00295061">
        <w:rPr>
          <w:rFonts w:ascii="Arial Narrow" w:hAnsi="Arial Narrow" w:cs="Times New Roman"/>
          <w:sz w:val="20"/>
          <w:szCs w:val="20"/>
          <w:lang w:val="en-GB"/>
        </w:rPr>
        <w:tab/>
        <w:t>World Resources Institute</w:t>
      </w:r>
    </w:p>
    <w:p w14:paraId="370EF75A" w14:textId="77777777" w:rsidR="00C2389D" w:rsidRPr="000B354B" w:rsidRDefault="00C2389D" w:rsidP="007D5887">
      <w:pPr>
        <w:spacing w:after="0" w:line="240" w:lineRule="auto"/>
        <w:rPr>
          <w:rFonts w:ascii="Arial Narrow" w:hAnsi="Arial Narrow" w:cs="Times New Roman"/>
          <w:sz w:val="20"/>
          <w:szCs w:val="20"/>
          <w:lang w:val="en-GB"/>
        </w:rPr>
      </w:pPr>
    </w:p>
    <w:p w14:paraId="788F1A35" w14:textId="06E80204" w:rsidR="00C2389D" w:rsidRPr="000B354B" w:rsidRDefault="00C2389D" w:rsidP="00C2389D">
      <w:pPr>
        <w:pStyle w:val="Heading1"/>
        <w:spacing w:before="0" w:line="240" w:lineRule="auto"/>
        <w:rPr>
          <w:rFonts w:ascii="Arial Narrow" w:hAnsi="Arial Narrow" w:cs="Times New Roman"/>
          <w:b/>
          <w:bCs/>
          <w:color w:val="auto"/>
          <w:sz w:val="28"/>
          <w:szCs w:val="28"/>
          <w:lang w:val="en-GB"/>
        </w:rPr>
      </w:pPr>
      <w:bookmarkStart w:id="6" w:name="_Toc89714135"/>
      <w:bookmarkStart w:id="7" w:name="_Toc138087084"/>
      <w:r w:rsidRPr="000B354B">
        <w:rPr>
          <w:rFonts w:ascii="Arial Narrow" w:hAnsi="Arial Narrow" w:cs="Times New Roman"/>
          <w:b/>
          <w:bCs/>
          <w:color w:val="auto"/>
          <w:sz w:val="28"/>
          <w:szCs w:val="28"/>
          <w:lang w:val="en-GB"/>
        </w:rPr>
        <w:t>Currency</w:t>
      </w:r>
      <w:r w:rsidR="005B4A57" w:rsidRPr="000B354B">
        <w:rPr>
          <w:rFonts w:ascii="Arial Narrow" w:hAnsi="Arial Narrow" w:cs="Times New Roman"/>
          <w:b/>
          <w:bCs/>
          <w:color w:val="auto"/>
          <w:sz w:val="28"/>
          <w:szCs w:val="28"/>
          <w:lang w:val="en-GB"/>
        </w:rPr>
        <w:t>,</w:t>
      </w:r>
      <w:r w:rsidRPr="000B354B">
        <w:rPr>
          <w:rFonts w:ascii="Arial Narrow" w:hAnsi="Arial Narrow" w:cs="Times New Roman"/>
          <w:b/>
          <w:bCs/>
          <w:color w:val="auto"/>
          <w:sz w:val="28"/>
          <w:szCs w:val="28"/>
          <w:lang w:val="en-GB"/>
        </w:rPr>
        <w:t xml:space="preserve"> units</w:t>
      </w:r>
      <w:r w:rsidR="000C7B55" w:rsidRPr="000B354B">
        <w:rPr>
          <w:rFonts w:ascii="Arial Narrow" w:hAnsi="Arial Narrow" w:cs="Times New Roman"/>
          <w:b/>
          <w:bCs/>
          <w:color w:val="auto"/>
          <w:sz w:val="28"/>
          <w:szCs w:val="28"/>
          <w:lang w:val="en-GB"/>
        </w:rPr>
        <w:t>,</w:t>
      </w:r>
      <w:r w:rsidRPr="000B354B">
        <w:rPr>
          <w:rFonts w:ascii="Arial Narrow" w:hAnsi="Arial Narrow" w:cs="Times New Roman"/>
          <w:b/>
          <w:bCs/>
          <w:color w:val="auto"/>
          <w:sz w:val="28"/>
          <w:szCs w:val="28"/>
          <w:lang w:val="en-GB"/>
        </w:rPr>
        <w:t xml:space="preserve"> and symbols</w:t>
      </w:r>
      <w:bookmarkEnd w:id="6"/>
      <w:bookmarkEnd w:id="7"/>
    </w:p>
    <w:p w14:paraId="3677D8A0" w14:textId="77777777" w:rsidR="00C2389D" w:rsidRPr="000B354B" w:rsidRDefault="00C2389D" w:rsidP="007D5887">
      <w:pPr>
        <w:spacing w:after="0" w:line="240" w:lineRule="auto"/>
        <w:rPr>
          <w:rFonts w:ascii="Arial Narrow" w:hAnsi="Arial Narrow" w:cs="Times New Roman"/>
          <w:sz w:val="20"/>
          <w:szCs w:val="20"/>
          <w:lang w:val="en-GB"/>
        </w:rPr>
      </w:pPr>
    </w:p>
    <w:p w14:paraId="79B5E204" w14:textId="77777777" w:rsidR="00B940AD" w:rsidRPr="00295061" w:rsidRDefault="00B940AD" w:rsidP="00B940AD">
      <w:pPr>
        <w:spacing w:after="0" w:line="240" w:lineRule="auto"/>
        <w:rPr>
          <w:rFonts w:ascii="Arial Narrow" w:hAnsi="Arial Narrow" w:cs="Times New Roman"/>
          <w:sz w:val="20"/>
          <w:szCs w:val="20"/>
          <w:lang w:val="en-GB"/>
        </w:rPr>
      </w:pPr>
      <w:r w:rsidRPr="00295061">
        <w:rPr>
          <w:rFonts w:ascii="Arial Narrow" w:hAnsi="Arial Narrow" w:cs="Times New Roman"/>
          <w:sz w:val="20"/>
          <w:szCs w:val="20"/>
          <w:lang w:val="en-GB"/>
        </w:rPr>
        <w:t>CO</w:t>
      </w:r>
      <w:r w:rsidRPr="00295061">
        <w:rPr>
          <w:rFonts w:ascii="Arial Narrow" w:hAnsi="Arial Narrow" w:cs="Times New Roman"/>
          <w:sz w:val="20"/>
          <w:szCs w:val="20"/>
          <w:vertAlign w:val="subscript"/>
          <w:lang w:val="en-GB"/>
        </w:rPr>
        <w:t>2</w:t>
      </w:r>
      <w:r w:rsidRPr="00295061">
        <w:rPr>
          <w:rFonts w:ascii="Arial Narrow" w:hAnsi="Arial Narrow" w:cs="Times New Roman"/>
          <w:sz w:val="20"/>
          <w:szCs w:val="20"/>
          <w:lang w:val="en-GB"/>
        </w:rPr>
        <w:tab/>
      </w:r>
      <w:r w:rsidRPr="00295061">
        <w:rPr>
          <w:rFonts w:ascii="Arial Narrow" w:hAnsi="Arial Narrow" w:cs="Times New Roman"/>
          <w:sz w:val="20"/>
          <w:szCs w:val="20"/>
          <w:lang w:val="en-GB"/>
        </w:rPr>
        <w:tab/>
        <w:t>carbon dioxide</w:t>
      </w:r>
    </w:p>
    <w:p w14:paraId="51ACBD8C" w14:textId="77777777" w:rsidR="00B940AD" w:rsidRPr="00295061" w:rsidRDefault="00B940AD" w:rsidP="00B940AD">
      <w:pPr>
        <w:spacing w:after="0" w:line="240" w:lineRule="auto"/>
        <w:rPr>
          <w:rFonts w:ascii="Arial Narrow" w:hAnsi="Arial Narrow" w:cs="Times New Roman"/>
          <w:sz w:val="20"/>
          <w:szCs w:val="20"/>
          <w:lang w:val="en-GB"/>
        </w:rPr>
      </w:pPr>
      <w:r w:rsidRPr="00295061">
        <w:rPr>
          <w:rFonts w:ascii="Arial Narrow" w:hAnsi="Arial Narrow" w:cs="Times New Roman"/>
          <w:sz w:val="20"/>
          <w:szCs w:val="20"/>
          <w:lang w:val="en-GB"/>
        </w:rPr>
        <w:t>CO</w:t>
      </w:r>
      <w:r w:rsidRPr="00295061">
        <w:rPr>
          <w:rFonts w:ascii="Arial Narrow" w:hAnsi="Arial Narrow" w:cs="Times New Roman"/>
          <w:sz w:val="20"/>
          <w:szCs w:val="20"/>
          <w:vertAlign w:val="subscript"/>
          <w:lang w:val="en-GB"/>
        </w:rPr>
        <w:t>2</w:t>
      </w:r>
      <w:r w:rsidRPr="00295061">
        <w:rPr>
          <w:rFonts w:ascii="Arial Narrow" w:hAnsi="Arial Narrow" w:cs="Times New Roman"/>
          <w:sz w:val="20"/>
          <w:szCs w:val="20"/>
          <w:lang w:val="en-GB"/>
        </w:rPr>
        <w:t>e</w:t>
      </w:r>
      <w:r w:rsidRPr="00295061">
        <w:rPr>
          <w:rFonts w:ascii="Arial Narrow" w:hAnsi="Arial Narrow" w:cs="Times New Roman"/>
          <w:sz w:val="20"/>
          <w:szCs w:val="20"/>
          <w:lang w:val="en-GB"/>
        </w:rPr>
        <w:tab/>
      </w:r>
      <w:r w:rsidRPr="00295061">
        <w:rPr>
          <w:rFonts w:ascii="Arial Narrow" w:hAnsi="Arial Narrow" w:cs="Times New Roman"/>
          <w:sz w:val="20"/>
          <w:szCs w:val="20"/>
          <w:lang w:val="en-GB"/>
        </w:rPr>
        <w:tab/>
        <w:t>carbon dioxide equivalent</w:t>
      </w:r>
    </w:p>
    <w:p w14:paraId="6AF074B4" w14:textId="77777777" w:rsidR="00B940AD" w:rsidRPr="00295061" w:rsidRDefault="00B940AD" w:rsidP="00B940AD">
      <w:pPr>
        <w:spacing w:after="0" w:line="240" w:lineRule="auto"/>
        <w:rPr>
          <w:rFonts w:ascii="Arial Narrow" w:hAnsi="Arial Narrow" w:cs="Times New Roman"/>
          <w:sz w:val="20"/>
          <w:szCs w:val="20"/>
          <w:lang w:val="en-GB"/>
        </w:rPr>
      </w:pPr>
      <w:r w:rsidRPr="00295061">
        <w:rPr>
          <w:rFonts w:ascii="Arial Narrow" w:hAnsi="Arial Narrow" w:cs="Times New Roman"/>
          <w:sz w:val="20"/>
          <w:szCs w:val="20"/>
          <w:lang w:val="en-GB"/>
        </w:rPr>
        <w:t>°C</w:t>
      </w:r>
      <w:r w:rsidRPr="00295061" w:rsidDel="00385B4F">
        <w:rPr>
          <w:rFonts w:ascii="Arial Narrow" w:hAnsi="Arial Narrow" w:cs="Times New Roman"/>
          <w:sz w:val="20"/>
          <w:szCs w:val="20"/>
          <w:lang w:val="en-GB"/>
        </w:rPr>
        <w:t xml:space="preserve"> </w:t>
      </w:r>
      <w:r w:rsidRPr="00295061">
        <w:rPr>
          <w:rFonts w:ascii="Arial Narrow" w:hAnsi="Arial Narrow" w:cs="Times New Roman"/>
          <w:sz w:val="20"/>
          <w:szCs w:val="20"/>
          <w:lang w:val="en-GB"/>
        </w:rPr>
        <w:tab/>
      </w:r>
      <w:r w:rsidRPr="00295061">
        <w:rPr>
          <w:rFonts w:ascii="Arial Narrow" w:hAnsi="Arial Narrow" w:cs="Times New Roman"/>
          <w:sz w:val="20"/>
          <w:szCs w:val="20"/>
          <w:lang w:val="en-GB"/>
        </w:rPr>
        <w:tab/>
        <w:t xml:space="preserve">degree Celsius </w:t>
      </w:r>
    </w:p>
    <w:p w14:paraId="25BA1D38" w14:textId="77777777" w:rsidR="00B940AD" w:rsidRPr="00295061" w:rsidRDefault="00B940AD" w:rsidP="00B940AD">
      <w:pPr>
        <w:spacing w:after="0" w:line="240" w:lineRule="auto"/>
        <w:rPr>
          <w:rFonts w:ascii="Arial Narrow" w:hAnsi="Arial Narrow" w:cs="Times New Roman"/>
          <w:sz w:val="20"/>
          <w:szCs w:val="20"/>
          <w:lang w:val="en-GB"/>
        </w:rPr>
      </w:pPr>
      <w:r w:rsidRPr="00295061">
        <w:rPr>
          <w:rFonts w:ascii="Arial Narrow" w:hAnsi="Arial Narrow" w:cs="Times New Roman"/>
          <w:sz w:val="20"/>
          <w:szCs w:val="20"/>
          <w:lang w:val="en-GB"/>
        </w:rPr>
        <w:t>ha</w:t>
      </w:r>
      <w:r w:rsidRPr="00295061">
        <w:rPr>
          <w:rFonts w:ascii="Arial Narrow" w:hAnsi="Arial Narrow" w:cs="Times New Roman"/>
          <w:sz w:val="20"/>
          <w:szCs w:val="20"/>
          <w:lang w:val="en-GB"/>
        </w:rPr>
        <w:tab/>
      </w:r>
      <w:r w:rsidRPr="00295061">
        <w:rPr>
          <w:rFonts w:ascii="Arial Narrow" w:hAnsi="Arial Narrow" w:cs="Times New Roman"/>
          <w:sz w:val="20"/>
          <w:szCs w:val="20"/>
          <w:lang w:val="en-GB"/>
        </w:rPr>
        <w:tab/>
        <w:t>hectare</w:t>
      </w:r>
    </w:p>
    <w:p w14:paraId="6FFFC2AF" w14:textId="77777777" w:rsidR="00B940AD" w:rsidRPr="001A5813" w:rsidRDefault="00B940AD" w:rsidP="00B940AD">
      <w:pPr>
        <w:spacing w:after="0" w:line="240" w:lineRule="auto"/>
        <w:ind w:left="1418" w:hanging="1418"/>
        <w:rPr>
          <w:rFonts w:ascii="Arial Narrow" w:hAnsi="Arial Narrow"/>
          <w:sz w:val="20"/>
          <w:szCs w:val="20"/>
          <w:lang w:val="en-GB"/>
        </w:rPr>
      </w:pPr>
      <w:r w:rsidRPr="001A5813">
        <w:rPr>
          <w:rFonts w:ascii="Arial Narrow" w:hAnsi="Arial Narrow"/>
          <w:sz w:val="20"/>
          <w:szCs w:val="20"/>
          <w:lang w:val="en-GB"/>
        </w:rPr>
        <w:t>USD</w:t>
      </w:r>
      <w:r w:rsidRPr="001A5813">
        <w:rPr>
          <w:rFonts w:ascii="Arial Narrow" w:hAnsi="Arial Narrow"/>
          <w:sz w:val="20"/>
          <w:szCs w:val="20"/>
          <w:lang w:val="en-GB"/>
        </w:rPr>
        <w:tab/>
      </w:r>
      <w:r w:rsidRPr="001A5813">
        <w:rPr>
          <w:rFonts w:ascii="Arial Narrow" w:hAnsi="Arial Narrow"/>
          <w:sz w:val="20"/>
          <w:szCs w:val="20"/>
          <w:lang w:val="en-GB"/>
        </w:rPr>
        <w:tab/>
        <w:t>United States dollar</w:t>
      </w:r>
    </w:p>
    <w:p w14:paraId="387127B4" w14:textId="77777777" w:rsidR="00B8330E" w:rsidRPr="001A5813" w:rsidRDefault="00B8330E" w:rsidP="00C837C9">
      <w:pPr>
        <w:spacing w:after="0" w:line="240" w:lineRule="auto"/>
        <w:ind w:left="1418" w:hanging="1418"/>
        <w:rPr>
          <w:rFonts w:ascii="Arial Narrow" w:hAnsi="Arial Narrow"/>
          <w:sz w:val="20"/>
          <w:szCs w:val="20"/>
          <w:lang w:val="en-GB"/>
        </w:rPr>
      </w:pPr>
    </w:p>
    <w:p w14:paraId="743F7FDB" w14:textId="15E3C76C" w:rsidR="00ED39B2" w:rsidRPr="000B354B" w:rsidRDefault="00ED39B2">
      <w:pPr>
        <w:rPr>
          <w:rFonts w:ascii="Arial Narrow" w:hAnsi="Arial Narrow" w:cs="Times New Roman"/>
          <w:b/>
          <w:bCs/>
          <w:sz w:val="18"/>
          <w:szCs w:val="18"/>
          <w:lang w:val="en-GB"/>
        </w:rPr>
      </w:pPr>
    </w:p>
    <w:p w14:paraId="6558EE47" w14:textId="77777777" w:rsidR="00C837C9" w:rsidRPr="000B354B" w:rsidRDefault="00C837C9">
      <w:pPr>
        <w:rPr>
          <w:rFonts w:ascii="Arial Narrow" w:hAnsi="Arial Narrow" w:cs="Times New Roman"/>
          <w:b/>
          <w:bCs/>
          <w:sz w:val="18"/>
          <w:szCs w:val="18"/>
          <w:lang w:val="en-GB"/>
        </w:rPr>
      </w:pPr>
    </w:p>
    <w:p w14:paraId="137C490C" w14:textId="77777777" w:rsidR="00C837C9" w:rsidRPr="000B354B" w:rsidRDefault="00C837C9">
      <w:pPr>
        <w:rPr>
          <w:rFonts w:ascii="Arial Narrow" w:hAnsi="Arial Narrow" w:cs="Times New Roman"/>
          <w:b/>
          <w:bCs/>
          <w:sz w:val="18"/>
          <w:szCs w:val="18"/>
          <w:lang w:val="en-GB"/>
        </w:rPr>
      </w:pPr>
    </w:p>
    <w:p w14:paraId="1E99B6D4" w14:textId="77777777" w:rsidR="00C837C9" w:rsidRPr="000B354B" w:rsidRDefault="00C837C9">
      <w:pPr>
        <w:rPr>
          <w:rFonts w:ascii="Arial Narrow" w:hAnsi="Arial Narrow" w:cs="Times New Roman"/>
          <w:b/>
          <w:bCs/>
          <w:sz w:val="18"/>
          <w:szCs w:val="18"/>
          <w:lang w:val="en-GB"/>
        </w:rPr>
      </w:pPr>
    </w:p>
    <w:p w14:paraId="5FAC76E0" w14:textId="77777777" w:rsidR="00C837C9" w:rsidRPr="000B354B" w:rsidRDefault="00C837C9">
      <w:pPr>
        <w:rPr>
          <w:rFonts w:ascii="Arial Narrow" w:hAnsi="Arial Narrow" w:cs="Times New Roman"/>
          <w:b/>
          <w:bCs/>
          <w:sz w:val="18"/>
          <w:szCs w:val="18"/>
          <w:lang w:val="en-GB"/>
        </w:rPr>
      </w:pPr>
    </w:p>
    <w:p w14:paraId="42204CAF" w14:textId="77777777" w:rsidR="00671FC2" w:rsidRPr="000B354B" w:rsidRDefault="00671FC2">
      <w:pPr>
        <w:rPr>
          <w:rFonts w:ascii="Arial Narrow" w:hAnsi="Arial Narrow" w:cs="Times New Roman"/>
          <w:b/>
          <w:bCs/>
          <w:sz w:val="18"/>
          <w:szCs w:val="18"/>
          <w:lang w:val="en-GB"/>
        </w:rPr>
      </w:pPr>
    </w:p>
    <w:p w14:paraId="1343B5D8" w14:textId="2E039E54" w:rsidR="006259E0" w:rsidRPr="000B354B" w:rsidRDefault="007113D9" w:rsidP="006259E0">
      <w:pPr>
        <w:pStyle w:val="Heading1"/>
        <w:spacing w:before="0" w:line="240" w:lineRule="auto"/>
        <w:rPr>
          <w:rFonts w:ascii="Arial Narrow" w:hAnsi="Arial Narrow" w:cs="Times New Roman"/>
          <w:b/>
          <w:bCs/>
          <w:color w:val="auto"/>
          <w:sz w:val="28"/>
          <w:szCs w:val="28"/>
          <w:lang w:val="en-GB"/>
        </w:rPr>
      </w:pPr>
      <w:bookmarkStart w:id="8" w:name="_Toc138087085"/>
      <w:bookmarkStart w:id="9" w:name="_Toc89714136"/>
      <w:bookmarkStart w:id="10" w:name="_Hlk87365365"/>
      <w:r w:rsidRPr="000B354B">
        <w:rPr>
          <w:rFonts w:ascii="Arial Narrow" w:hAnsi="Arial Narrow" w:cs="Times New Roman"/>
          <w:b/>
          <w:bCs/>
          <w:color w:val="auto"/>
          <w:sz w:val="28"/>
          <w:szCs w:val="28"/>
          <w:lang w:val="en-GB"/>
        </w:rPr>
        <w:lastRenderedPageBreak/>
        <w:t>Glossary</w:t>
      </w:r>
      <w:bookmarkEnd w:id="8"/>
    </w:p>
    <w:p w14:paraId="23BA533B" w14:textId="77777777" w:rsidR="007113D9" w:rsidRPr="000B354B" w:rsidRDefault="007113D9" w:rsidP="000B354B">
      <w:pPr>
        <w:spacing w:after="0" w:line="240" w:lineRule="auto"/>
        <w:jc w:val="both"/>
        <w:rPr>
          <w:rFonts w:ascii="Arial Narrow" w:hAnsi="Arial Narrow"/>
          <w:sz w:val="20"/>
          <w:szCs w:val="20"/>
          <w:lang w:val="en-GB"/>
        </w:rPr>
      </w:pPr>
    </w:p>
    <w:p w14:paraId="23DF71FD" w14:textId="4B48F3E9" w:rsidR="00A75744" w:rsidRPr="000B354B" w:rsidRDefault="00A75744" w:rsidP="00F1610F">
      <w:pPr>
        <w:spacing w:after="0" w:line="240" w:lineRule="auto"/>
        <w:jc w:val="both"/>
        <w:rPr>
          <w:rFonts w:ascii="Arial Narrow" w:eastAsia="StempelGaramondLTStd-Roman" w:hAnsi="Arial Narrow" w:cs="Times New Roman"/>
          <w:sz w:val="20"/>
          <w:szCs w:val="20"/>
          <w:lang w:val="en-GB"/>
        </w:rPr>
      </w:pPr>
      <w:r w:rsidRPr="000B354B">
        <w:rPr>
          <w:rFonts w:ascii="Arial Narrow" w:eastAsia="StempelGaramondLTStd-Roman" w:hAnsi="Arial Narrow" w:cs="Times New Roman"/>
          <w:b/>
          <w:bCs/>
          <w:sz w:val="20"/>
          <w:szCs w:val="20"/>
          <w:lang w:val="en-GB"/>
        </w:rPr>
        <w:t>Adaptive forest management</w:t>
      </w:r>
      <w:r w:rsidRPr="000B354B">
        <w:rPr>
          <w:rFonts w:ascii="Arial Narrow" w:eastAsia="StempelGaramondLTStd-Roman" w:hAnsi="Arial Narrow" w:cs="Times New Roman"/>
          <w:sz w:val="20"/>
          <w:szCs w:val="20"/>
          <w:lang w:val="en-GB"/>
        </w:rPr>
        <w:t xml:space="preserve"> is a fundamental, flexible, reactive, and anticipatory approach to reducing forest vulnerability and maintaining forest productivity</w:t>
      </w:r>
      <w:r w:rsidR="00D23967">
        <w:rPr>
          <w:rFonts w:ascii="Arial Narrow" w:eastAsia="StempelGaramondLTStd-Roman" w:hAnsi="Arial Narrow" w:cs="Times New Roman"/>
          <w:sz w:val="20"/>
          <w:szCs w:val="20"/>
          <w:lang w:val="en-GB"/>
        </w:rPr>
        <w:t xml:space="preserve"> </w:t>
      </w:r>
      <w:r w:rsidR="00D23967" w:rsidRPr="005141E3">
        <w:rPr>
          <w:rFonts w:ascii="Arial Narrow" w:eastAsia="StempelGaramondLTStd-Roman" w:hAnsi="Arial Narrow" w:cs="Times New Roman"/>
          <w:sz w:val="20"/>
          <w:szCs w:val="20"/>
          <w:lang w:val="en-GB"/>
        </w:rPr>
        <w:t>(FAO, 2010c)</w:t>
      </w:r>
      <w:r w:rsidRPr="000B354B">
        <w:rPr>
          <w:rFonts w:ascii="Arial Narrow" w:eastAsia="StempelGaramondLTStd-Roman" w:hAnsi="Arial Narrow" w:cs="Times New Roman"/>
          <w:sz w:val="20"/>
          <w:szCs w:val="20"/>
          <w:lang w:val="en-GB"/>
        </w:rPr>
        <w:t>.</w:t>
      </w:r>
    </w:p>
    <w:p w14:paraId="7A4DA1B0" w14:textId="77777777" w:rsidR="00A75744" w:rsidRPr="000B354B" w:rsidRDefault="00A75744" w:rsidP="00F1610F">
      <w:pPr>
        <w:spacing w:after="0" w:line="240" w:lineRule="auto"/>
        <w:jc w:val="both"/>
        <w:rPr>
          <w:rFonts w:ascii="Arial Narrow" w:hAnsi="Arial Narrow"/>
          <w:sz w:val="20"/>
          <w:szCs w:val="20"/>
          <w:lang w:val="en-GB"/>
        </w:rPr>
      </w:pPr>
    </w:p>
    <w:p w14:paraId="6609CAD9" w14:textId="5C7AEC24" w:rsidR="006262F6" w:rsidRPr="000B354B" w:rsidRDefault="006262F6" w:rsidP="006262F6">
      <w:pPr>
        <w:spacing w:after="0" w:line="240" w:lineRule="auto"/>
        <w:jc w:val="both"/>
        <w:rPr>
          <w:rFonts w:ascii="Arial Narrow" w:hAnsi="Arial Narrow"/>
          <w:sz w:val="20"/>
          <w:szCs w:val="20"/>
          <w:lang w:val="en-GB"/>
        </w:rPr>
      </w:pPr>
      <w:r w:rsidRPr="000B354B">
        <w:rPr>
          <w:rFonts w:ascii="Arial Narrow" w:hAnsi="Arial Narrow"/>
          <w:b/>
          <w:bCs/>
          <w:sz w:val="20"/>
          <w:szCs w:val="20"/>
          <w:lang w:val="en-GB"/>
        </w:rPr>
        <w:t>An urban forest</w:t>
      </w:r>
      <w:r w:rsidRPr="000B354B">
        <w:rPr>
          <w:rFonts w:ascii="Arial Narrow" w:hAnsi="Arial Narrow"/>
          <w:sz w:val="20"/>
          <w:szCs w:val="20"/>
          <w:lang w:val="en-GB"/>
        </w:rPr>
        <w:t xml:space="preserve"> is a group of trees and other woody vegetation in and around human settlements</w:t>
      </w:r>
      <w:r w:rsidR="00D23967">
        <w:rPr>
          <w:rFonts w:ascii="Arial Narrow" w:hAnsi="Arial Narrow"/>
          <w:sz w:val="20"/>
          <w:szCs w:val="20"/>
          <w:lang w:val="en-GB"/>
        </w:rPr>
        <w:t xml:space="preserve"> (</w:t>
      </w:r>
      <w:r w:rsidR="00D23967" w:rsidRPr="00D23967">
        <w:rPr>
          <w:rFonts w:ascii="Arial Narrow" w:hAnsi="Arial Narrow"/>
          <w:sz w:val="20"/>
          <w:szCs w:val="20"/>
          <w:lang w:val="en-GB"/>
        </w:rPr>
        <w:t>McLean</w:t>
      </w:r>
      <w:r w:rsidR="00D23967">
        <w:rPr>
          <w:rFonts w:ascii="Arial Narrow" w:hAnsi="Arial Narrow"/>
          <w:sz w:val="20"/>
          <w:szCs w:val="20"/>
          <w:lang w:val="en-GB"/>
        </w:rPr>
        <w:t xml:space="preserve"> </w:t>
      </w:r>
      <w:r w:rsidR="00D23967" w:rsidRPr="000B354B">
        <w:rPr>
          <w:rFonts w:ascii="Arial Narrow" w:hAnsi="Arial Narrow"/>
          <w:i/>
          <w:iCs/>
          <w:sz w:val="20"/>
          <w:szCs w:val="20"/>
          <w:lang w:val="en-GB"/>
        </w:rPr>
        <w:t>et al.,</w:t>
      </w:r>
      <w:r w:rsidR="00D23967">
        <w:rPr>
          <w:rFonts w:ascii="Arial Narrow" w:hAnsi="Arial Narrow"/>
          <w:sz w:val="20"/>
          <w:szCs w:val="20"/>
          <w:lang w:val="en-GB"/>
        </w:rPr>
        <w:t xml:space="preserve"> 2020)</w:t>
      </w:r>
      <w:r w:rsidRPr="000B354B">
        <w:rPr>
          <w:rFonts w:ascii="Arial Narrow" w:hAnsi="Arial Narrow"/>
          <w:sz w:val="20"/>
          <w:szCs w:val="20"/>
          <w:lang w:val="en-GB"/>
        </w:rPr>
        <w:t>.</w:t>
      </w:r>
    </w:p>
    <w:p w14:paraId="2C7DD8C1" w14:textId="77777777" w:rsidR="006262F6" w:rsidRPr="000B354B" w:rsidRDefault="006262F6" w:rsidP="00F1610F">
      <w:pPr>
        <w:spacing w:after="0" w:line="240" w:lineRule="auto"/>
        <w:jc w:val="both"/>
        <w:rPr>
          <w:rFonts w:ascii="Arial Narrow" w:hAnsi="Arial Narrow" w:cs="Times New Roman"/>
          <w:b/>
          <w:bCs/>
          <w:sz w:val="20"/>
          <w:szCs w:val="20"/>
          <w:lang w:val="en-GB"/>
        </w:rPr>
      </w:pPr>
    </w:p>
    <w:p w14:paraId="54BA267A" w14:textId="63DAA7C1" w:rsidR="00A703FC" w:rsidRPr="000B354B" w:rsidRDefault="00A703FC" w:rsidP="00F1610F">
      <w:pPr>
        <w:spacing w:after="0" w:line="240" w:lineRule="auto"/>
        <w:jc w:val="both"/>
        <w:rPr>
          <w:rFonts w:ascii="Arial Narrow" w:hAnsi="Arial Narrow" w:cs="Times New Roman"/>
          <w:sz w:val="20"/>
          <w:szCs w:val="20"/>
          <w:lang w:val="en-GB"/>
        </w:rPr>
      </w:pPr>
      <w:r w:rsidRPr="000B354B">
        <w:rPr>
          <w:rFonts w:ascii="Arial Narrow" w:hAnsi="Arial Narrow" w:cs="Times New Roman"/>
          <w:b/>
          <w:bCs/>
          <w:sz w:val="20"/>
          <w:szCs w:val="20"/>
          <w:lang w:val="en-GB"/>
        </w:rPr>
        <w:t>Assisted migration of native tree species</w:t>
      </w:r>
      <w:r w:rsidRPr="000B354B">
        <w:rPr>
          <w:rFonts w:ascii="Arial Narrow" w:hAnsi="Arial Narrow" w:cs="Times New Roman"/>
          <w:sz w:val="20"/>
          <w:szCs w:val="20"/>
          <w:lang w:val="en-GB"/>
        </w:rPr>
        <w:t xml:space="preserve"> includes managing species to areas where they are not yet present and introducing better-suited populations within species</w:t>
      </w:r>
      <w:r w:rsidR="00D23967">
        <w:rPr>
          <w:rFonts w:ascii="Arial Narrow" w:hAnsi="Arial Narrow" w:cs="Times New Roman"/>
          <w:sz w:val="20"/>
          <w:szCs w:val="20"/>
          <w:lang w:val="en-GB"/>
        </w:rPr>
        <w:t xml:space="preserve"> </w:t>
      </w:r>
      <w:r w:rsidR="00D23967" w:rsidRPr="005141E3">
        <w:rPr>
          <w:rFonts w:ascii="Arial Narrow" w:hAnsi="Arial Narrow" w:cs="Times New Roman"/>
          <w:sz w:val="20"/>
          <w:szCs w:val="20"/>
          <w:lang w:val="en-GB"/>
        </w:rPr>
        <w:t>(FAO, 2015).</w:t>
      </w:r>
    </w:p>
    <w:p w14:paraId="799DB2C8" w14:textId="77777777" w:rsidR="00A703FC" w:rsidRPr="000B354B" w:rsidRDefault="00A703FC" w:rsidP="00F1610F">
      <w:pPr>
        <w:spacing w:after="0" w:line="240" w:lineRule="auto"/>
        <w:jc w:val="both"/>
        <w:rPr>
          <w:rFonts w:ascii="Arial Narrow" w:hAnsi="Arial Narrow" w:cs="Times New Roman"/>
          <w:sz w:val="20"/>
          <w:szCs w:val="20"/>
          <w:lang w:val="en-GB"/>
        </w:rPr>
      </w:pPr>
    </w:p>
    <w:p w14:paraId="651A87C9" w14:textId="0E790B7B" w:rsidR="00C63537" w:rsidRPr="000B354B" w:rsidRDefault="00C63537" w:rsidP="00F1610F">
      <w:pPr>
        <w:spacing w:after="0" w:line="240" w:lineRule="auto"/>
        <w:jc w:val="both"/>
        <w:rPr>
          <w:rFonts w:ascii="Arial Narrow" w:hAnsi="Arial Narrow" w:cs="Times New Roman"/>
          <w:sz w:val="20"/>
          <w:szCs w:val="20"/>
          <w:lang w:val="en-GB"/>
        </w:rPr>
      </w:pPr>
      <w:r w:rsidRPr="000B354B">
        <w:rPr>
          <w:rFonts w:ascii="Arial Narrow" w:hAnsi="Arial Narrow" w:cs="Times New Roman"/>
          <w:b/>
          <w:bCs/>
          <w:sz w:val="20"/>
          <w:szCs w:val="20"/>
          <w:lang w:val="en-GB"/>
        </w:rPr>
        <w:t>Assisted natural regeneration</w:t>
      </w:r>
      <w:r w:rsidRPr="000B354B">
        <w:rPr>
          <w:rFonts w:ascii="Arial Narrow" w:hAnsi="Arial Narrow" w:cs="Times New Roman"/>
          <w:sz w:val="20"/>
          <w:szCs w:val="20"/>
          <w:lang w:val="en-GB"/>
        </w:rPr>
        <w:t xml:space="preserve"> could be defined as rehabilitating clear-cut forest lands by taking advantage of trees growing in the surrounding area (Department of Environment and Natural Resources, 2023).</w:t>
      </w:r>
    </w:p>
    <w:p w14:paraId="071CC3F6" w14:textId="77777777" w:rsidR="00C63537" w:rsidRPr="000B354B" w:rsidRDefault="00C63537" w:rsidP="00F1610F">
      <w:pPr>
        <w:spacing w:after="0" w:line="240" w:lineRule="auto"/>
        <w:jc w:val="both"/>
        <w:rPr>
          <w:rFonts w:ascii="Arial Narrow" w:hAnsi="Arial Narrow"/>
          <w:sz w:val="20"/>
          <w:szCs w:val="20"/>
          <w:lang w:val="en-GB"/>
        </w:rPr>
      </w:pPr>
    </w:p>
    <w:p w14:paraId="3EE6E11E" w14:textId="2C39139D" w:rsidR="008278EA" w:rsidRPr="000B354B" w:rsidRDefault="00F1610F" w:rsidP="000B354B">
      <w:pPr>
        <w:spacing w:after="0" w:line="240" w:lineRule="auto"/>
        <w:jc w:val="both"/>
        <w:rPr>
          <w:rFonts w:ascii="Arial Narrow" w:hAnsi="Arial Narrow"/>
          <w:sz w:val="20"/>
          <w:szCs w:val="20"/>
          <w:lang w:val="en-GB"/>
        </w:rPr>
      </w:pPr>
      <w:r w:rsidRPr="000B354B">
        <w:rPr>
          <w:rFonts w:ascii="Arial Narrow" w:hAnsi="Arial Narrow"/>
          <w:b/>
          <w:bCs/>
          <w:sz w:val="20"/>
          <w:szCs w:val="20"/>
          <w:lang w:val="en-GB"/>
        </w:rPr>
        <w:t>Climate change</w:t>
      </w:r>
      <w:r w:rsidR="00391DB5" w:rsidRPr="000B354B">
        <w:rPr>
          <w:lang w:val="en-GB"/>
        </w:rPr>
        <w:t xml:space="preserve"> m</w:t>
      </w:r>
      <w:r w:rsidR="00391DB5" w:rsidRPr="000B354B">
        <w:rPr>
          <w:rFonts w:ascii="Arial Narrow" w:hAnsi="Arial Narrow"/>
          <w:sz w:val="20"/>
          <w:szCs w:val="20"/>
          <w:lang w:val="en-GB"/>
        </w:rPr>
        <w:t>eans “a change of climate which is attributed directly or indirectly to</w:t>
      </w:r>
      <w:r w:rsidR="00124D04" w:rsidRPr="000B354B">
        <w:rPr>
          <w:rFonts w:ascii="Arial Narrow" w:hAnsi="Arial Narrow"/>
          <w:sz w:val="20"/>
          <w:szCs w:val="20"/>
          <w:lang w:val="en-GB"/>
        </w:rPr>
        <w:t xml:space="preserve"> </w:t>
      </w:r>
      <w:r w:rsidR="00391DB5" w:rsidRPr="000B354B">
        <w:rPr>
          <w:rFonts w:ascii="Arial Narrow" w:hAnsi="Arial Narrow"/>
          <w:sz w:val="20"/>
          <w:szCs w:val="20"/>
          <w:lang w:val="en-GB"/>
        </w:rPr>
        <w:t>human activity that alters the composition of the global atmosphere and which is in addition to</w:t>
      </w:r>
      <w:r w:rsidR="00124D04" w:rsidRPr="000B354B">
        <w:rPr>
          <w:rFonts w:ascii="Arial Narrow" w:hAnsi="Arial Narrow"/>
          <w:sz w:val="20"/>
          <w:szCs w:val="20"/>
          <w:lang w:val="en-GB"/>
        </w:rPr>
        <w:t xml:space="preserve"> </w:t>
      </w:r>
      <w:r w:rsidR="00391DB5" w:rsidRPr="000B354B">
        <w:rPr>
          <w:rFonts w:ascii="Arial Narrow" w:hAnsi="Arial Narrow"/>
          <w:sz w:val="20"/>
          <w:szCs w:val="20"/>
          <w:lang w:val="en-GB"/>
        </w:rPr>
        <w:t>natural climate variability observed over comparable time periods” (UN</w:t>
      </w:r>
      <w:r w:rsidR="00124D04" w:rsidRPr="000B354B">
        <w:rPr>
          <w:rFonts w:ascii="Arial Narrow" w:hAnsi="Arial Narrow"/>
          <w:sz w:val="20"/>
          <w:szCs w:val="20"/>
          <w:lang w:val="en-GB"/>
        </w:rPr>
        <w:t>,</w:t>
      </w:r>
      <w:r w:rsidR="00391DB5" w:rsidRPr="000B354B">
        <w:rPr>
          <w:rFonts w:ascii="Arial Narrow" w:hAnsi="Arial Narrow"/>
          <w:sz w:val="20"/>
          <w:szCs w:val="20"/>
          <w:lang w:val="en-GB"/>
        </w:rPr>
        <w:t xml:space="preserve"> 1992). </w:t>
      </w:r>
      <w:r w:rsidR="00391DB5" w:rsidRPr="000B354B">
        <w:rPr>
          <w:rFonts w:ascii="Arial Narrow" w:hAnsi="Arial Narrow"/>
          <w:sz w:val="20"/>
          <w:szCs w:val="20"/>
          <w:lang w:val="en-GB"/>
        </w:rPr>
        <w:cr/>
      </w:r>
    </w:p>
    <w:p w14:paraId="0D10F6ED" w14:textId="61ADE566" w:rsidR="008278EA" w:rsidRPr="000B354B" w:rsidRDefault="008278EA" w:rsidP="00F1610F">
      <w:pPr>
        <w:spacing w:after="0" w:line="240" w:lineRule="auto"/>
        <w:jc w:val="both"/>
        <w:rPr>
          <w:rFonts w:ascii="Arial Narrow" w:hAnsi="Arial Narrow" w:cs="Times New Roman"/>
          <w:sz w:val="20"/>
          <w:szCs w:val="20"/>
          <w:lang w:val="en-GB"/>
        </w:rPr>
      </w:pPr>
      <w:r w:rsidRPr="000B354B">
        <w:rPr>
          <w:rFonts w:ascii="Arial Narrow" w:hAnsi="Arial Narrow" w:cs="Times New Roman"/>
          <w:b/>
          <w:bCs/>
          <w:sz w:val="20"/>
          <w:szCs w:val="20"/>
          <w:lang w:val="en-GB"/>
        </w:rPr>
        <w:t>Climate change adaptation</w:t>
      </w:r>
      <w:r w:rsidRPr="000B354B">
        <w:rPr>
          <w:rFonts w:ascii="Arial Narrow" w:hAnsi="Arial Narrow" w:cs="Times New Roman"/>
          <w:sz w:val="20"/>
          <w:szCs w:val="20"/>
          <w:lang w:val="en-GB"/>
        </w:rPr>
        <w:t xml:space="preserve"> refers to changes in management practices and interventions to decrease the vulnerability of forests and people to climate change</w:t>
      </w:r>
      <w:r w:rsidR="009C4638" w:rsidRPr="000B354B">
        <w:rPr>
          <w:rFonts w:ascii="Arial Narrow" w:hAnsi="Arial Narrow" w:cs="Times New Roman"/>
          <w:sz w:val="20"/>
          <w:szCs w:val="20"/>
          <w:lang w:val="en-GB"/>
        </w:rPr>
        <w:t xml:space="preserve"> (FAO, 2010</w:t>
      </w:r>
      <w:r w:rsidR="0004616A" w:rsidRPr="000B354B">
        <w:rPr>
          <w:rFonts w:ascii="Arial Narrow" w:hAnsi="Arial Narrow" w:cs="Times New Roman"/>
          <w:sz w:val="20"/>
          <w:szCs w:val="20"/>
          <w:lang w:val="en-GB"/>
        </w:rPr>
        <w:t>a</w:t>
      </w:r>
      <w:r w:rsidR="009C4638" w:rsidRPr="000B354B">
        <w:rPr>
          <w:rFonts w:ascii="Arial Narrow" w:hAnsi="Arial Narrow" w:cs="Times New Roman"/>
          <w:sz w:val="20"/>
          <w:szCs w:val="20"/>
          <w:lang w:val="en-GB"/>
        </w:rPr>
        <w:t>).</w:t>
      </w:r>
    </w:p>
    <w:p w14:paraId="1BD24FA7" w14:textId="77777777" w:rsidR="008278EA" w:rsidRPr="000B354B" w:rsidRDefault="008278EA" w:rsidP="00F1610F">
      <w:pPr>
        <w:spacing w:after="0" w:line="240" w:lineRule="auto"/>
        <w:jc w:val="both"/>
        <w:rPr>
          <w:rFonts w:ascii="Arial Narrow" w:hAnsi="Arial Narrow" w:cs="Times New Roman"/>
          <w:sz w:val="20"/>
          <w:szCs w:val="20"/>
          <w:lang w:val="en-GB"/>
        </w:rPr>
      </w:pPr>
    </w:p>
    <w:p w14:paraId="69E91733" w14:textId="0FD98C32" w:rsidR="00F1610F" w:rsidRPr="000B354B" w:rsidRDefault="008278EA" w:rsidP="00F1610F">
      <w:pPr>
        <w:spacing w:after="0" w:line="240" w:lineRule="auto"/>
        <w:jc w:val="both"/>
        <w:rPr>
          <w:rFonts w:ascii="Arial Narrow" w:hAnsi="Arial Narrow" w:cs="Times New Roman"/>
          <w:sz w:val="20"/>
          <w:szCs w:val="20"/>
          <w:lang w:val="en-GB"/>
        </w:rPr>
      </w:pPr>
      <w:r w:rsidRPr="000B354B">
        <w:rPr>
          <w:rFonts w:ascii="Arial Narrow" w:hAnsi="Arial Narrow" w:cs="Times New Roman"/>
          <w:b/>
          <w:bCs/>
          <w:sz w:val="20"/>
          <w:szCs w:val="20"/>
          <w:lang w:val="en-GB"/>
        </w:rPr>
        <w:t>Climate change mitigation</w:t>
      </w:r>
      <w:r w:rsidRPr="000B354B">
        <w:rPr>
          <w:rFonts w:ascii="Arial Narrow" w:hAnsi="Arial Narrow" w:cs="Times New Roman"/>
          <w:sz w:val="20"/>
          <w:szCs w:val="20"/>
          <w:lang w:val="en-GB"/>
        </w:rPr>
        <w:t xml:space="preserve"> </w:t>
      </w:r>
      <w:r w:rsidR="009C4638" w:rsidRPr="000B354B">
        <w:rPr>
          <w:rFonts w:ascii="Arial Narrow" w:hAnsi="Arial Narrow" w:cs="Times New Roman"/>
          <w:sz w:val="20"/>
          <w:szCs w:val="20"/>
          <w:lang w:val="en-GB"/>
        </w:rPr>
        <w:t xml:space="preserve">refers to </w:t>
      </w:r>
      <w:r w:rsidRPr="000B354B">
        <w:rPr>
          <w:rFonts w:ascii="Arial Narrow" w:hAnsi="Arial Narrow" w:cs="Times New Roman"/>
          <w:sz w:val="20"/>
          <w:szCs w:val="20"/>
          <w:lang w:val="en-GB"/>
        </w:rPr>
        <w:t>reducing emissions from deforestation, reducing emissions from forest degradation, enhancing forest carbon sinks, and product substitution (FAO, 2010</w:t>
      </w:r>
      <w:r w:rsidR="0004616A" w:rsidRPr="000B354B">
        <w:rPr>
          <w:rFonts w:ascii="Arial Narrow" w:hAnsi="Arial Narrow" w:cs="Times New Roman"/>
          <w:sz w:val="20"/>
          <w:szCs w:val="20"/>
          <w:lang w:val="en-GB"/>
        </w:rPr>
        <w:t>a</w:t>
      </w:r>
      <w:r w:rsidRPr="000B354B">
        <w:rPr>
          <w:rFonts w:ascii="Arial Narrow" w:hAnsi="Arial Narrow" w:cs="Times New Roman"/>
          <w:sz w:val="20"/>
          <w:szCs w:val="20"/>
          <w:lang w:val="en-GB"/>
        </w:rPr>
        <w:t>).</w:t>
      </w:r>
    </w:p>
    <w:p w14:paraId="7C108533" w14:textId="77777777" w:rsidR="008278EA" w:rsidRPr="000B354B" w:rsidRDefault="008278EA" w:rsidP="000B354B">
      <w:pPr>
        <w:spacing w:after="0" w:line="240" w:lineRule="auto"/>
        <w:jc w:val="both"/>
        <w:rPr>
          <w:rFonts w:ascii="Arial Narrow" w:hAnsi="Arial Narrow"/>
          <w:sz w:val="20"/>
          <w:szCs w:val="20"/>
          <w:lang w:val="en-GB"/>
        </w:rPr>
      </w:pPr>
    </w:p>
    <w:p w14:paraId="664E6E23" w14:textId="74E8DD4B" w:rsidR="006C2232" w:rsidRPr="000B354B" w:rsidRDefault="006C2232" w:rsidP="000D3F1D">
      <w:pPr>
        <w:pStyle w:val="Default"/>
        <w:jc w:val="both"/>
        <w:rPr>
          <w:rFonts w:ascii="Arial Narrow" w:hAnsi="Arial Narrow" w:cs="Times New Roman"/>
          <w:sz w:val="20"/>
          <w:szCs w:val="20"/>
          <w:lang w:val="en-GB"/>
        </w:rPr>
      </w:pPr>
      <w:r w:rsidRPr="000B354B">
        <w:rPr>
          <w:rFonts w:ascii="Arial Narrow" w:hAnsi="Arial Narrow" w:cs="Times New Roman"/>
          <w:b/>
          <w:bCs/>
          <w:sz w:val="20"/>
          <w:szCs w:val="20"/>
          <w:lang w:val="en-GB"/>
        </w:rPr>
        <w:t>Ecological engineering</w:t>
      </w:r>
      <w:r w:rsidRPr="000B354B">
        <w:rPr>
          <w:rFonts w:ascii="Arial Narrow" w:hAnsi="Arial Narrow" w:cs="Times New Roman"/>
          <w:sz w:val="20"/>
          <w:szCs w:val="20"/>
          <w:lang w:val="en-GB"/>
        </w:rPr>
        <w:t xml:space="preserve"> encompasses creating and restoring sustainable ecosystems that have value for humans and nature (Mitsch and Jørgensen, 2004).</w:t>
      </w:r>
    </w:p>
    <w:p w14:paraId="2A90E6D0" w14:textId="77777777" w:rsidR="006C2232" w:rsidRPr="000B354B" w:rsidRDefault="006C2232" w:rsidP="000D3F1D">
      <w:pPr>
        <w:pStyle w:val="Default"/>
        <w:jc w:val="both"/>
        <w:rPr>
          <w:rFonts w:ascii="Arial Narrow" w:hAnsi="Arial Narrow" w:cs="Times New Roman"/>
          <w:sz w:val="20"/>
          <w:szCs w:val="20"/>
          <w:lang w:val="en-GB"/>
        </w:rPr>
      </w:pPr>
    </w:p>
    <w:p w14:paraId="133486BE" w14:textId="52D23BD6" w:rsidR="00480E2C" w:rsidRPr="000B354B" w:rsidRDefault="00480E2C" w:rsidP="000D3F1D">
      <w:pPr>
        <w:pStyle w:val="Default"/>
        <w:jc w:val="both"/>
        <w:rPr>
          <w:rFonts w:ascii="Arial Narrow" w:hAnsi="Arial Narrow" w:cs="Times New Roman"/>
          <w:sz w:val="20"/>
          <w:szCs w:val="20"/>
          <w:lang w:val="en-GB"/>
        </w:rPr>
      </w:pPr>
      <w:r w:rsidRPr="000B354B">
        <w:rPr>
          <w:rFonts w:ascii="Arial Narrow" w:hAnsi="Arial Narrow" w:cs="Times New Roman"/>
          <w:b/>
          <w:bCs/>
          <w:sz w:val="20"/>
          <w:szCs w:val="20"/>
          <w:lang w:val="en-GB"/>
        </w:rPr>
        <w:t>Ecological (ecosystem) restoration</w:t>
      </w:r>
      <w:r w:rsidRPr="000B354B">
        <w:rPr>
          <w:rFonts w:ascii="Arial Narrow" w:hAnsi="Arial Narrow" w:cs="Times New Roman"/>
          <w:sz w:val="20"/>
          <w:szCs w:val="20"/>
          <w:lang w:val="en-GB"/>
        </w:rPr>
        <w:t xml:space="preserve"> is the process of assisting the recovery of a degraded, damaged, or destroyed ecosystem to reflect values regarded as inherent in the ecosystem and to provide goods and services that people value (Martin, 2017).</w:t>
      </w:r>
    </w:p>
    <w:p w14:paraId="5D93360B" w14:textId="77777777" w:rsidR="00480E2C" w:rsidRPr="000B354B" w:rsidRDefault="00480E2C" w:rsidP="000D3F1D">
      <w:pPr>
        <w:pStyle w:val="Default"/>
        <w:jc w:val="both"/>
        <w:rPr>
          <w:rFonts w:ascii="Arial Narrow" w:hAnsi="Arial Narrow" w:cs="Tahoma"/>
          <w:color w:val="auto"/>
          <w:sz w:val="20"/>
          <w:szCs w:val="20"/>
          <w:lang w:val="en-GB"/>
        </w:rPr>
      </w:pPr>
    </w:p>
    <w:p w14:paraId="6F46CD65" w14:textId="51A5F454" w:rsidR="00AA22A3" w:rsidRPr="000B354B" w:rsidRDefault="00AA22A3" w:rsidP="000D3F1D">
      <w:pPr>
        <w:pStyle w:val="Default"/>
        <w:jc w:val="both"/>
        <w:rPr>
          <w:rFonts w:ascii="Arial Narrow" w:hAnsi="Arial Narrow" w:cs="Times New Roman"/>
          <w:sz w:val="20"/>
          <w:szCs w:val="20"/>
          <w:lang w:val="en-GB"/>
        </w:rPr>
      </w:pPr>
      <w:r w:rsidRPr="000B354B">
        <w:rPr>
          <w:rFonts w:ascii="Arial Narrow" w:hAnsi="Arial Narrow" w:cs="Times New Roman"/>
          <w:b/>
          <w:bCs/>
          <w:sz w:val="20"/>
          <w:szCs w:val="20"/>
          <w:lang w:val="en-GB"/>
        </w:rPr>
        <w:t>Forest Landscape Restoration</w:t>
      </w:r>
      <w:r w:rsidRPr="000B354B">
        <w:rPr>
          <w:rFonts w:ascii="Arial Narrow" w:hAnsi="Arial Narrow" w:cs="Times New Roman"/>
          <w:sz w:val="20"/>
          <w:szCs w:val="20"/>
          <w:lang w:val="en-GB"/>
        </w:rPr>
        <w:t xml:space="preserve"> is a process to retrieve deforested or degraded landscapes' ecological functionality and integrity and improve human well-being (Mansourian </w:t>
      </w:r>
      <w:r w:rsidRPr="000B354B">
        <w:rPr>
          <w:rFonts w:ascii="Arial Narrow" w:hAnsi="Arial Narrow" w:cs="Times New Roman"/>
          <w:i/>
          <w:sz w:val="20"/>
          <w:szCs w:val="20"/>
          <w:lang w:val="en-GB"/>
        </w:rPr>
        <w:t>et al.</w:t>
      </w:r>
      <w:r w:rsidRPr="000B354B">
        <w:rPr>
          <w:rFonts w:ascii="Arial Narrow" w:hAnsi="Arial Narrow" w:cs="Times New Roman"/>
          <w:sz w:val="20"/>
          <w:szCs w:val="20"/>
          <w:lang w:val="en-GB"/>
        </w:rPr>
        <w:t>, 2005; Maginnis and Jackson, 2012).</w:t>
      </w:r>
    </w:p>
    <w:p w14:paraId="1BE603E8" w14:textId="77777777" w:rsidR="00AA22A3" w:rsidRPr="000B354B" w:rsidRDefault="00AA22A3" w:rsidP="000D3F1D">
      <w:pPr>
        <w:pStyle w:val="Default"/>
        <w:jc w:val="both"/>
        <w:rPr>
          <w:rFonts w:ascii="Arial Narrow" w:hAnsi="Arial Narrow" w:cs="Tahoma"/>
          <w:color w:val="auto"/>
          <w:sz w:val="20"/>
          <w:szCs w:val="20"/>
          <w:lang w:val="en-GB"/>
        </w:rPr>
      </w:pPr>
    </w:p>
    <w:p w14:paraId="789E5C47" w14:textId="27E40AA5" w:rsidR="00882AD1" w:rsidRPr="000B354B" w:rsidRDefault="00882AD1" w:rsidP="000D3F1D">
      <w:pPr>
        <w:pStyle w:val="Default"/>
        <w:jc w:val="both"/>
        <w:rPr>
          <w:rFonts w:ascii="Arial Narrow" w:hAnsi="Arial Narrow"/>
          <w:sz w:val="20"/>
          <w:szCs w:val="20"/>
          <w:lang w:val="en-GB"/>
        </w:rPr>
      </w:pPr>
      <w:r w:rsidRPr="000B354B">
        <w:rPr>
          <w:rFonts w:ascii="Arial Narrow" w:hAnsi="Arial Narrow" w:cs="Times New Roman"/>
          <w:b/>
          <w:bCs/>
          <w:sz w:val="20"/>
          <w:szCs w:val="20"/>
          <w:lang w:val="en-GB"/>
        </w:rPr>
        <w:t>E</w:t>
      </w:r>
      <w:r w:rsidR="00FA08F4" w:rsidRPr="000B354B">
        <w:rPr>
          <w:rFonts w:ascii="Arial Narrow" w:hAnsi="Arial Narrow" w:cs="Times New Roman"/>
          <w:b/>
          <w:bCs/>
          <w:sz w:val="20"/>
          <w:szCs w:val="20"/>
          <w:lang w:val="en-GB"/>
        </w:rPr>
        <w:t xml:space="preserve">cosystem-based </w:t>
      </w:r>
      <w:r w:rsidRPr="000B354B">
        <w:rPr>
          <w:rFonts w:ascii="Arial Narrow" w:hAnsi="Arial Narrow" w:cs="Times New Roman"/>
          <w:b/>
          <w:bCs/>
          <w:sz w:val="20"/>
          <w:szCs w:val="20"/>
          <w:lang w:val="en-GB"/>
        </w:rPr>
        <w:t>A</w:t>
      </w:r>
      <w:r w:rsidR="00FA08F4" w:rsidRPr="000B354B">
        <w:rPr>
          <w:rFonts w:ascii="Arial Narrow" w:hAnsi="Arial Narrow" w:cs="Times New Roman"/>
          <w:b/>
          <w:bCs/>
          <w:sz w:val="20"/>
          <w:szCs w:val="20"/>
          <w:lang w:val="en-GB"/>
        </w:rPr>
        <w:t>daptation</w:t>
      </w:r>
      <w:r w:rsidRPr="000B354B">
        <w:rPr>
          <w:rFonts w:ascii="Arial Narrow" w:hAnsi="Arial Narrow" w:cs="Times New Roman"/>
          <w:sz w:val="20"/>
          <w:szCs w:val="20"/>
          <w:lang w:val="en-GB"/>
        </w:rPr>
        <w:t xml:space="preserve"> is </w:t>
      </w:r>
      <w:r w:rsidRPr="000B354B">
        <w:rPr>
          <w:rFonts w:ascii="Arial Narrow" w:hAnsi="Arial Narrow"/>
          <w:sz w:val="20"/>
          <w:szCs w:val="20"/>
          <w:lang w:val="en-GB"/>
        </w:rPr>
        <w:t>the “sustainable management, conservation and restoration of ecosystems, as part of an overall adaptation strategy that considers the multiple social, economic and cultural co-benefits for local communities” (CBD, 2010).</w:t>
      </w:r>
    </w:p>
    <w:p w14:paraId="3F8AF9C9" w14:textId="77777777" w:rsidR="00FA08F4" w:rsidRPr="000B354B" w:rsidRDefault="00FA08F4" w:rsidP="000D3F1D">
      <w:pPr>
        <w:pStyle w:val="Default"/>
        <w:jc w:val="both"/>
        <w:rPr>
          <w:rFonts w:ascii="Arial Narrow" w:hAnsi="Arial Narrow" w:cs="Tahoma"/>
          <w:color w:val="auto"/>
          <w:sz w:val="20"/>
          <w:szCs w:val="20"/>
          <w:lang w:val="en-GB"/>
        </w:rPr>
      </w:pPr>
    </w:p>
    <w:p w14:paraId="7A84AF3B" w14:textId="04220FCF" w:rsidR="00453E7D" w:rsidRPr="000B354B" w:rsidRDefault="00453E7D" w:rsidP="000D3F1D">
      <w:pPr>
        <w:pStyle w:val="Default"/>
        <w:jc w:val="both"/>
        <w:rPr>
          <w:rFonts w:ascii="Arial Narrow" w:hAnsi="Arial Narrow" w:cs="NimbusRomNo9L-Regu"/>
          <w:sz w:val="20"/>
          <w:szCs w:val="20"/>
          <w:lang w:val="en-GB"/>
        </w:rPr>
      </w:pPr>
      <w:r w:rsidRPr="000B354B">
        <w:rPr>
          <w:rFonts w:ascii="Arial Narrow" w:hAnsi="Arial Narrow" w:cs="NimbusRomNo9L-Regu"/>
          <w:b/>
          <w:bCs/>
          <w:sz w:val="20"/>
          <w:szCs w:val="20"/>
          <w:lang w:val="en-GB"/>
        </w:rPr>
        <w:t xml:space="preserve">Ecosystem-based </w:t>
      </w:r>
      <w:r w:rsidR="004458B3" w:rsidRPr="000B354B">
        <w:rPr>
          <w:rFonts w:ascii="Arial Narrow" w:hAnsi="Arial Narrow" w:cs="NimbusRomNo9L-Regu"/>
          <w:b/>
          <w:bCs/>
          <w:sz w:val="20"/>
          <w:szCs w:val="20"/>
          <w:lang w:val="en-GB"/>
        </w:rPr>
        <w:t>Disaster Risk Reduction</w:t>
      </w:r>
      <w:r w:rsidR="004458B3" w:rsidRPr="000B354B">
        <w:rPr>
          <w:rFonts w:ascii="Arial Narrow" w:hAnsi="Arial Narrow" w:cs="NimbusRomNo9L-Regu"/>
          <w:sz w:val="20"/>
          <w:szCs w:val="20"/>
          <w:lang w:val="en-GB"/>
        </w:rPr>
        <w:t xml:space="preserve"> </w:t>
      </w:r>
      <w:r w:rsidRPr="000B354B">
        <w:rPr>
          <w:rFonts w:ascii="Arial Narrow" w:hAnsi="Arial Narrow" w:cs="NimbusRomNo9L-Regu"/>
          <w:sz w:val="20"/>
          <w:szCs w:val="20"/>
          <w:lang w:val="en-GB"/>
        </w:rPr>
        <w:t xml:space="preserve">is </w:t>
      </w:r>
      <w:r w:rsidRPr="000B354B">
        <w:rPr>
          <w:rFonts w:ascii="Arial Narrow" w:hAnsi="Arial Narrow" w:cs="Times New Roman"/>
          <w:sz w:val="18"/>
          <w:szCs w:val="18"/>
          <w:lang w:val="en-GB"/>
        </w:rPr>
        <w:t>″</w:t>
      </w:r>
      <w:r w:rsidRPr="000B354B">
        <w:rPr>
          <w:rFonts w:ascii="Arial Narrow" w:hAnsi="Arial Narrow" w:cs="NimbusRomNo9L-Regu"/>
          <w:sz w:val="20"/>
          <w:szCs w:val="20"/>
          <w:lang w:val="en-GB"/>
        </w:rPr>
        <w:t>the sustainable management, conservation, and restoration of ecosystems to reduce disaster risk, intending to achieve sustainable and resilient development</w:t>
      </w:r>
      <w:r w:rsidRPr="000B354B">
        <w:rPr>
          <w:rFonts w:ascii="Arial Narrow" w:hAnsi="Arial Narrow" w:cs="Times New Roman"/>
          <w:sz w:val="18"/>
          <w:szCs w:val="18"/>
          <w:lang w:val="en-GB"/>
        </w:rPr>
        <w:t>"</w:t>
      </w:r>
      <w:r w:rsidRPr="000B354B">
        <w:rPr>
          <w:rFonts w:ascii="Arial Narrow" w:hAnsi="Arial Narrow" w:cs="NimbusRomNo9L-Regu"/>
          <w:sz w:val="20"/>
          <w:szCs w:val="20"/>
          <w:lang w:val="en-GB"/>
        </w:rPr>
        <w:t xml:space="preserve"> (Estrella and Saalismaa, 2013).</w:t>
      </w:r>
    </w:p>
    <w:p w14:paraId="2F8C632F" w14:textId="77777777" w:rsidR="00453E7D" w:rsidRPr="000B354B" w:rsidRDefault="00453E7D" w:rsidP="000D3F1D">
      <w:pPr>
        <w:pStyle w:val="Default"/>
        <w:jc w:val="both"/>
        <w:rPr>
          <w:rFonts w:ascii="Arial Narrow" w:hAnsi="Arial Narrow" w:cs="Tahoma"/>
          <w:color w:val="auto"/>
          <w:sz w:val="20"/>
          <w:szCs w:val="20"/>
          <w:lang w:val="en-GB"/>
        </w:rPr>
      </w:pPr>
    </w:p>
    <w:p w14:paraId="40730F22" w14:textId="7279236C" w:rsidR="00894E7C" w:rsidRPr="000B354B" w:rsidRDefault="00894E7C" w:rsidP="000D3F1D">
      <w:pPr>
        <w:pStyle w:val="Default"/>
        <w:jc w:val="both"/>
        <w:rPr>
          <w:rFonts w:ascii="Arial Narrow" w:hAnsi="Arial Narrow" w:cs="HelveticaNeueLTStd-Roman"/>
          <w:sz w:val="20"/>
          <w:szCs w:val="20"/>
          <w:lang w:val="en-GB"/>
        </w:rPr>
      </w:pPr>
      <w:r w:rsidRPr="000B354B">
        <w:rPr>
          <w:rFonts w:ascii="Arial Narrow" w:hAnsi="Arial Narrow" w:cs="HelveticaNeueLTStd-Roman"/>
          <w:b/>
          <w:bCs/>
          <w:sz w:val="20"/>
          <w:szCs w:val="20"/>
          <w:lang w:val="en-GB"/>
        </w:rPr>
        <w:t>E</w:t>
      </w:r>
      <w:r w:rsidR="00976BC7" w:rsidRPr="000B354B">
        <w:rPr>
          <w:rFonts w:ascii="Arial Narrow" w:hAnsi="Arial Narrow" w:cs="HelveticaNeueLTStd-Roman"/>
          <w:b/>
          <w:bCs/>
          <w:sz w:val="20"/>
          <w:szCs w:val="20"/>
          <w:lang w:val="en-GB"/>
        </w:rPr>
        <w:t xml:space="preserve">cosystem-based </w:t>
      </w:r>
      <w:r w:rsidRPr="000B354B">
        <w:rPr>
          <w:rFonts w:ascii="Arial Narrow" w:hAnsi="Arial Narrow" w:cs="HelveticaNeueLTStd-Roman"/>
          <w:b/>
          <w:bCs/>
          <w:sz w:val="20"/>
          <w:szCs w:val="20"/>
          <w:lang w:val="en-GB"/>
        </w:rPr>
        <w:t>M</w:t>
      </w:r>
      <w:r w:rsidR="00976BC7" w:rsidRPr="000B354B">
        <w:rPr>
          <w:rFonts w:ascii="Arial Narrow" w:hAnsi="Arial Narrow" w:cs="HelveticaNeueLTStd-Roman"/>
          <w:b/>
          <w:bCs/>
          <w:sz w:val="20"/>
          <w:szCs w:val="20"/>
          <w:lang w:val="en-GB"/>
        </w:rPr>
        <w:t>itigation</w:t>
      </w:r>
      <w:r w:rsidRPr="000B354B">
        <w:rPr>
          <w:rFonts w:ascii="Arial Narrow" w:hAnsi="Arial Narrow" w:cs="HelveticaNeueLTStd-Roman"/>
          <w:sz w:val="20"/>
          <w:szCs w:val="20"/>
          <w:lang w:val="en-GB"/>
        </w:rPr>
        <w:t xml:space="preserve"> focuses on carbon sequestration and storage and avoiding GHG emissions in ecosystems to ensure ecosystem functionality, human health, and socio-economic security</w:t>
      </w:r>
      <w:r w:rsidR="00976BC7" w:rsidRPr="000B354B">
        <w:rPr>
          <w:rFonts w:ascii="Arial Narrow" w:hAnsi="Arial Narrow" w:cs="HelveticaNeueLTStd-Roman"/>
          <w:sz w:val="20"/>
          <w:szCs w:val="20"/>
          <w:lang w:val="en-GB"/>
        </w:rPr>
        <w:t>.</w:t>
      </w:r>
    </w:p>
    <w:p w14:paraId="235F9028" w14:textId="77777777" w:rsidR="00976BC7" w:rsidRPr="000B354B" w:rsidRDefault="00976BC7" w:rsidP="000D3F1D">
      <w:pPr>
        <w:pStyle w:val="Default"/>
        <w:jc w:val="both"/>
        <w:rPr>
          <w:rFonts w:ascii="Arial Narrow" w:hAnsi="Arial Narrow" w:cs="Tahoma"/>
          <w:color w:val="auto"/>
          <w:sz w:val="20"/>
          <w:szCs w:val="20"/>
          <w:lang w:val="en-GB"/>
        </w:rPr>
      </w:pPr>
    </w:p>
    <w:p w14:paraId="2CBD24E8" w14:textId="3B492EBC" w:rsidR="00761E07" w:rsidRPr="000B354B" w:rsidRDefault="00761E07" w:rsidP="000D3F1D">
      <w:pPr>
        <w:pStyle w:val="Default"/>
        <w:jc w:val="both"/>
        <w:rPr>
          <w:rFonts w:ascii="Arial Narrow" w:hAnsi="Arial Narrow" w:cs="HelveticaNeueLTStd-Roman"/>
          <w:sz w:val="20"/>
          <w:szCs w:val="20"/>
          <w:lang w:val="en-GB"/>
        </w:rPr>
      </w:pPr>
      <w:r w:rsidRPr="000B354B">
        <w:rPr>
          <w:rFonts w:ascii="Arial Narrow" w:hAnsi="Arial Narrow" w:cs="HelveticaNeueLTStd-Roman"/>
          <w:b/>
          <w:bCs/>
          <w:sz w:val="20"/>
          <w:szCs w:val="20"/>
          <w:lang w:val="en-GB"/>
        </w:rPr>
        <w:t>Green infrastructure</w:t>
      </w:r>
      <w:r w:rsidRPr="000B354B">
        <w:rPr>
          <w:rFonts w:ascii="Arial Narrow" w:hAnsi="Arial Narrow" w:cs="HelveticaNeueLTStd-Roman"/>
          <w:sz w:val="20"/>
          <w:szCs w:val="20"/>
          <w:lang w:val="en-GB"/>
        </w:rPr>
        <w:t xml:space="preserve"> is “a strategically planned network of natural and semi-natural areas with other environmental features, designed and managed to deliver a wide range of ecosystem services</w:t>
      </w:r>
      <w:r w:rsidRPr="000B354B">
        <w:rPr>
          <w:rFonts w:ascii="Arial Narrow" w:hAnsi="Arial Narrow" w:cs="Times New Roman"/>
          <w:sz w:val="20"/>
          <w:szCs w:val="20"/>
          <w:lang w:val="en-GB"/>
        </w:rPr>
        <w:t xml:space="preserve"> while also enhancing biodiversity</w:t>
      </w:r>
      <w:r w:rsidRPr="000B354B">
        <w:rPr>
          <w:rFonts w:ascii="Arial Narrow" w:hAnsi="Arial Narrow" w:cs="HelveticaNeueLTStd-Roman"/>
          <w:sz w:val="20"/>
          <w:szCs w:val="20"/>
          <w:lang w:val="en-GB"/>
        </w:rPr>
        <w:t>” (European Commission, 2013).</w:t>
      </w:r>
    </w:p>
    <w:p w14:paraId="03C79D60" w14:textId="77777777" w:rsidR="00761E07" w:rsidRPr="000B354B" w:rsidRDefault="00761E07" w:rsidP="000D3F1D">
      <w:pPr>
        <w:pStyle w:val="Default"/>
        <w:jc w:val="both"/>
        <w:rPr>
          <w:rFonts w:ascii="Arial Narrow" w:hAnsi="Arial Narrow" w:cs="Tahoma"/>
          <w:color w:val="auto"/>
          <w:sz w:val="20"/>
          <w:szCs w:val="20"/>
          <w:lang w:val="en-GB"/>
        </w:rPr>
      </w:pPr>
    </w:p>
    <w:p w14:paraId="076275FA" w14:textId="2C50CB04" w:rsidR="00A703FC" w:rsidRPr="000B354B" w:rsidRDefault="00A703FC" w:rsidP="000D3F1D">
      <w:pPr>
        <w:pStyle w:val="Default"/>
        <w:jc w:val="both"/>
        <w:rPr>
          <w:rFonts w:ascii="Arial Narrow" w:eastAsia="StempelGaramondLTStd-Roman" w:hAnsi="Arial Narrow" w:cs="Times New Roman"/>
          <w:sz w:val="20"/>
          <w:szCs w:val="20"/>
          <w:lang w:val="en-GB"/>
        </w:rPr>
      </w:pPr>
      <w:r w:rsidRPr="000B354B">
        <w:rPr>
          <w:rFonts w:ascii="Arial Narrow" w:eastAsia="StempelGaramondLTStd-Roman" w:hAnsi="Arial Narrow" w:cs="Times New Roman"/>
          <w:b/>
          <w:bCs/>
          <w:sz w:val="20"/>
          <w:szCs w:val="20"/>
          <w:lang w:val="en-GB"/>
        </w:rPr>
        <w:t>Improved fire management</w:t>
      </w:r>
      <w:r w:rsidRPr="000B354B">
        <w:rPr>
          <w:rFonts w:ascii="Arial Narrow" w:eastAsia="StempelGaramondLTStd-Roman" w:hAnsi="Arial Narrow" w:cs="Times New Roman"/>
          <w:sz w:val="20"/>
          <w:szCs w:val="20"/>
          <w:lang w:val="en-GB"/>
        </w:rPr>
        <w:t xml:space="preserve"> includes </w:t>
      </w:r>
      <w:r w:rsidRPr="000B354B">
        <w:rPr>
          <w:rFonts w:ascii="Arial Narrow" w:hAnsi="Arial Narrow" w:cs="Times New Roman"/>
          <w:sz w:val="20"/>
          <w:szCs w:val="20"/>
          <w:lang w:val="en-GB"/>
        </w:rPr>
        <w:t>fuel management (</w:t>
      </w:r>
      <w:r w:rsidR="00392BF2">
        <w:rPr>
          <w:rFonts w:ascii="Arial Narrow" w:hAnsi="Arial Narrow" w:cs="Times New Roman"/>
          <w:sz w:val="20"/>
          <w:szCs w:val="20"/>
          <w:lang w:val="en-GB"/>
        </w:rPr>
        <w:t>i.e.</w:t>
      </w:r>
      <w:r w:rsidRPr="000B354B">
        <w:rPr>
          <w:rFonts w:ascii="Arial Narrow" w:hAnsi="Arial Narrow" w:cs="Times New Roman"/>
          <w:sz w:val="20"/>
          <w:szCs w:val="20"/>
          <w:lang w:val="en-GB"/>
        </w:rPr>
        <w:t xml:space="preserve"> maintenance, weeding, and litter control),</w:t>
      </w:r>
      <w:r w:rsidRPr="000B354B">
        <w:rPr>
          <w:rFonts w:ascii="Arial Narrow" w:eastAsia="StempelGaramondLTStd-Roman" w:hAnsi="Arial Narrow" w:cs="Times New Roman"/>
          <w:sz w:val="20"/>
          <w:szCs w:val="20"/>
          <w:lang w:val="en-GB"/>
        </w:rPr>
        <w:t xml:space="preserve"> </w:t>
      </w:r>
      <w:r w:rsidRPr="000B354B">
        <w:rPr>
          <w:rFonts w:ascii="Arial Narrow" w:hAnsi="Arial Narrow" w:cs="Times New Roman"/>
          <w:sz w:val="20"/>
          <w:szCs w:val="20"/>
          <w:lang w:val="en-GB"/>
        </w:rPr>
        <w:t xml:space="preserve">fire occurrence prediction, </w:t>
      </w:r>
      <w:r w:rsidRPr="000B354B">
        <w:rPr>
          <w:rFonts w:ascii="Arial Narrow" w:eastAsia="StempelGaramondLTStd-Roman" w:hAnsi="Arial Narrow" w:cs="Times New Roman"/>
          <w:sz w:val="20"/>
          <w:szCs w:val="20"/>
          <w:lang w:val="en-GB"/>
        </w:rPr>
        <w:t xml:space="preserve">fire prevention, </w:t>
      </w:r>
      <w:r w:rsidRPr="000B354B">
        <w:rPr>
          <w:rFonts w:ascii="Arial Narrow" w:hAnsi="Arial Narrow" w:cs="Times New Roman"/>
          <w:sz w:val="20"/>
          <w:szCs w:val="20"/>
          <w:lang w:val="en-GB"/>
        </w:rPr>
        <w:t>fire detection, initial attack</w:t>
      </w:r>
      <w:r w:rsidRPr="000B354B">
        <w:rPr>
          <w:rFonts w:ascii="Arial Narrow" w:eastAsia="StempelGaramondLTStd-Roman" w:hAnsi="Arial Narrow" w:cs="Times New Roman"/>
          <w:sz w:val="20"/>
          <w:szCs w:val="20"/>
          <w:lang w:val="en-GB"/>
        </w:rPr>
        <w:t xml:space="preserve"> and suppression</w:t>
      </w:r>
      <w:r w:rsidRPr="000B354B">
        <w:rPr>
          <w:rFonts w:ascii="Arial Narrow" w:hAnsi="Arial Narrow" w:cs="Times New Roman"/>
          <w:sz w:val="20"/>
          <w:szCs w:val="20"/>
          <w:lang w:val="en-GB"/>
        </w:rPr>
        <w:t xml:space="preserve">, </w:t>
      </w:r>
      <w:r w:rsidRPr="000B354B">
        <w:rPr>
          <w:rFonts w:ascii="Arial Narrow" w:eastAsia="StempelGaramondLTStd-Roman" w:hAnsi="Arial Narrow" w:cs="Times New Roman"/>
          <w:sz w:val="20"/>
          <w:szCs w:val="20"/>
          <w:lang w:val="en-GB"/>
        </w:rPr>
        <w:t>and forest restoration.</w:t>
      </w:r>
    </w:p>
    <w:p w14:paraId="68E3C68C" w14:textId="77777777" w:rsidR="00A703FC" w:rsidRPr="000B354B" w:rsidRDefault="00A703FC" w:rsidP="000D3F1D">
      <w:pPr>
        <w:pStyle w:val="Default"/>
        <w:jc w:val="both"/>
        <w:rPr>
          <w:rFonts w:ascii="Arial Narrow" w:hAnsi="Arial Narrow" w:cs="Tahoma"/>
          <w:color w:val="auto"/>
          <w:sz w:val="20"/>
          <w:szCs w:val="20"/>
          <w:lang w:val="en-GB"/>
        </w:rPr>
      </w:pPr>
    </w:p>
    <w:p w14:paraId="7EB9563C" w14:textId="10EC7BAE" w:rsidR="00B863B2" w:rsidRPr="000B354B" w:rsidRDefault="00B863B2" w:rsidP="000D3F1D">
      <w:pPr>
        <w:pStyle w:val="Default"/>
        <w:jc w:val="both"/>
        <w:rPr>
          <w:rFonts w:ascii="Arial Narrow" w:hAnsi="Arial Narrow" w:cs="Lato-Regular"/>
          <w:sz w:val="20"/>
          <w:szCs w:val="20"/>
          <w:lang w:val="en-GB"/>
        </w:rPr>
      </w:pPr>
      <w:r w:rsidRPr="000B354B">
        <w:rPr>
          <w:rFonts w:ascii="Arial Narrow" w:hAnsi="Arial Narrow" w:cs="Lato-Regular"/>
          <w:b/>
          <w:bCs/>
          <w:sz w:val="20"/>
          <w:szCs w:val="20"/>
          <w:lang w:val="en-GB"/>
        </w:rPr>
        <w:t xml:space="preserve">Improved </w:t>
      </w:r>
      <w:r w:rsidR="004458B3" w:rsidRPr="000B354B">
        <w:rPr>
          <w:rFonts w:ascii="Arial Narrow" w:hAnsi="Arial Narrow" w:cs="Lato-Regular"/>
          <w:b/>
          <w:bCs/>
          <w:sz w:val="20"/>
          <w:szCs w:val="20"/>
          <w:lang w:val="en-GB"/>
        </w:rPr>
        <w:t>forest management</w:t>
      </w:r>
      <w:r w:rsidR="004458B3" w:rsidRPr="000B354B">
        <w:rPr>
          <w:rFonts w:ascii="Arial Narrow" w:hAnsi="Arial Narrow" w:cs="Lato-Regular"/>
          <w:sz w:val="20"/>
          <w:szCs w:val="20"/>
          <w:lang w:val="en-GB"/>
        </w:rPr>
        <w:t xml:space="preserve"> </w:t>
      </w:r>
      <w:r w:rsidRPr="000B354B">
        <w:rPr>
          <w:rFonts w:ascii="Arial Narrow" w:hAnsi="Arial Narrow" w:cs="Lato-Regular"/>
          <w:sz w:val="20"/>
          <w:szCs w:val="20"/>
          <w:lang w:val="en-GB"/>
        </w:rPr>
        <w:t xml:space="preserve">is a practical methodology under NbS approaches, particularly NCSs, covering several silvicultural activities that enhance carbon stocks in carbon pools and reduce GHG emissions to improve the climate change mitigation potential of forests (Griscom </w:t>
      </w:r>
      <w:r w:rsidRPr="000B354B">
        <w:rPr>
          <w:rFonts w:ascii="Arial Narrow" w:hAnsi="Arial Narrow" w:cs="Lato-Regular"/>
          <w:i/>
          <w:sz w:val="20"/>
          <w:szCs w:val="20"/>
          <w:lang w:val="en-GB"/>
        </w:rPr>
        <w:t>et al.</w:t>
      </w:r>
      <w:r w:rsidRPr="000B354B">
        <w:rPr>
          <w:rFonts w:ascii="Arial Narrow" w:hAnsi="Arial Narrow" w:cs="Lato-Regular"/>
          <w:sz w:val="20"/>
          <w:szCs w:val="20"/>
          <w:lang w:val="en-GB"/>
        </w:rPr>
        <w:t xml:space="preserve">, 2017; Fargione </w:t>
      </w:r>
      <w:r w:rsidRPr="000B354B">
        <w:rPr>
          <w:rFonts w:ascii="Arial Narrow" w:hAnsi="Arial Narrow" w:cs="Lato-Regular"/>
          <w:i/>
          <w:sz w:val="20"/>
          <w:szCs w:val="20"/>
          <w:lang w:val="en-GB"/>
        </w:rPr>
        <w:t>et al.</w:t>
      </w:r>
      <w:r w:rsidRPr="000B354B">
        <w:rPr>
          <w:rFonts w:ascii="Arial Narrow" w:hAnsi="Arial Narrow" w:cs="Lato-Regular"/>
          <w:sz w:val="20"/>
          <w:szCs w:val="20"/>
          <w:lang w:val="en-GB"/>
        </w:rPr>
        <w:t xml:space="preserve">, 2018; </w:t>
      </w:r>
      <w:r w:rsidRPr="000B354B">
        <w:rPr>
          <w:rFonts w:ascii="Arial Narrow" w:hAnsi="Arial Narrow" w:cs="Times New Roman"/>
          <w:sz w:val="20"/>
          <w:szCs w:val="20"/>
          <w:lang w:val="en-GB"/>
        </w:rPr>
        <w:t xml:space="preserve">Drever </w:t>
      </w:r>
      <w:r w:rsidRPr="000B354B">
        <w:rPr>
          <w:rFonts w:ascii="Arial Narrow" w:hAnsi="Arial Narrow" w:cs="Times New Roman"/>
          <w:i/>
          <w:sz w:val="20"/>
          <w:szCs w:val="20"/>
          <w:lang w:val="en-GB"/>
        </w:rPr>
        <w:t>et al.</w:t>
      </w:r>
      <w:r w:rsidRPr="000B354B">
        <w:rPr>
          <w:rFonts w:ascii="Arial Narrow" w:hAnsi="Arial Narrow" w:cs="Times New Roman"/>
          <w:sz w:val="20"/>
          <w:szCs w:val="20"/>
          <w:lang w:val="en-GB"/>
        </w:rPr>
        <w:t xml:space="preserve">, 2021; </w:t>
      </w:r>
      <w:r w:rsidRPr="000B354B">
        <w:rPr>
          <w:rFonts w:ascii="Arial Narrow" w:hAnsi="Arial Narrow" w:cs="Lato-Regular"/>
          <w:sz w:val="20"/>
          <w:szCs w:val="20"/>
          <w:lang w:val="en-GB"/>
        </w:rPr>
        <w:t xml:space="preserve">Kaarakka </w:t>
      </w:r>
      <w:r w:rsidRPr="000B354B">
        <w:rPr>
          <w:rFonts w:ascii="Arial Narrow" w:hAnsi="Arial Narrow" w:cs="Lato-Regular"/>
          <w:i/>
          <w:sz w:val="20"/>
          <w:szCs w:val="20"/>
          <w:lang w:val="en-GB"/>
        </w:rPr>
        <w:t>et al.</w:t>
      </w:r>
      <w:r w:rsidRPr="000B354B">
        <w:rPr>
          <w:rFonts w:ascii="Arial Narrow" w:hAnsi="Arial Narrow" w:cs="Lato-Regular"/>
          <w:sz w:val="20"/>
          <w:szCs w:val="20"/>
          <w:lang w:val="en-GB"/>
        </w:rPr>
        <w:t>, 2021).</w:t>
      </w:r>
    </w:p>
    <w:p w14:paraId="32A71613" w14:textId="77777777" w:rsidR="00B863B2" w:rsidRPr="000B354B" w:rsidRDefault="00B863B2" w:rsidP="000D3F1D">
      <w:pPr>
        <w:pStyle w:val="Default"/>
        <w:jc w:val="both"/>
        <w:rPr>
          <w:rFonts w:ascii="Arial Narrow" w:hAnsi="Arial Narrow" w:cs="Tahoma"/>
          <w:color w:val="auto"/>
          <w:sz w:val="20"/>
          <w:szCs w:val="20"/>
          <w:lang w:val="en-GB"/>
        </w:rPr>
      </w:pPr>
    </w:p>
    <w:p w14:paraId="472F088D" w14:textId="328917C5" w:rsidR="00C63537" w:rsidRPr="000B354B" w:rsidRDefault="00C63537" w:rsidP="000D3F1D">
      <w:pPr>
        <w:pStyle w:val="Default"/>
        <w:jc w:val="both"/>
        <w:rPr>
          <w:rStyle w:val="jlqj4b"/>
          <w:rFonts w:ascii="Arial Narrow" w:eastAsiaTheme="minorEastAsia" w:hAnsi="Arial Narrow"/>
          <w:sz w:val="20"/>
          <w:szCs w:val="20"/>
          <w:lang w:val="en-GB"/>
        </w:rPr>
      </w:pPr>
      <w:r w:rsidRPr="000B354B">
        <w:rPr>
          <w:rStyle w:val="jlqj4b"/>
          <w:rFonts w:ascii="Arial Narrow" w:eastAsiaTheme="minorEastAsia" w:hAnsi="Arial Narrow"/>
          <w:b/>
          <w:bCs/>
          <w:sz w:val="20"/>
          <w:szCs w:val="20"/>
          <w:lang w:val="en-GB"/>
        </w:rPr>
        <w:t>Integrated natural resource management</w:t>
      </w:r>
      <w:r w:rsidRPr="000B354B">
        <w:rPr>
          <w:rStyle w:val="jlqj4b"/>
          <w:rFonts w:ascii="Arial Narrow" w:eastAsiaTheme="minorEastAsia" w:hAnsi="Arial Narrow"/>
          <w:sz w:val="20"/>
          <w:szCs w:val="20"/>
          <w:lang w:val="en-GB"/>
        </w:rPr>
        <w:t xml:space="preserve"> or integrated (sustainable) land management is the coordination and cooperation among stakeholders to implement sustainable forest, land, water, and biological resource and watershed/micro catchment management to combat the negative impacts of climate change holistically.</w:t>
      </w:r>
    </w:p>
    <w:p w14:paraId="18E0E8D7" w14:textId="77777777" w:rsidR="00C63537" w:rsidRPr="000B354B" w:rsidRDefault="00C63537" w:rsidP="000D3F1D">
      <w:pPr>
        <w:pStyle w:val="Default"/>
        <w:jc w:val="both"/>
        <w:rPr>
          <w:rFonts w:ascii="Arial Narrow" w:hAnsi="Arial Narrow" w:cs="Tahoma"/>
          <w:color w:val="auto"/>
          <w:sz w:val="20"/>
          <w:szCs w:val="20"/>
          <w:lang w:val="en-GB"/>
        </w:rPr>
      </w:pPr>
    </w:p>
    <w:p w14:paraId="107F8FC7" w14:textId="278E252A" w:rsidR="000D3F1D" w:rsidRPr="000B354B" w:rsidRDefault="000D3F1D" w:rsidP="000D3F1D">
      <w:pPr>
        <w:pStyle w:val="Default"/>
        <w:jc w:val="both"/>
        <w:rPr>
          <w:rFonts w:ascii="Arial Narrow" w:hAnsi="Arial Narrow" w:cs="Tahoma"/>
          <w:color w:val="auto"/>
          <w:sz w:val="20"/>
          <w:szCs w:val="20"/>
          <w:lang w:val="en-GB"/>
        </w:rPr>
      </w:pPr>
      <w:r w:rsidRPr="000B354B">
        <w:rPr>
          <w:rFonts w:ascii="Arial Narrow" w:hAnsi="Arial Narrow" w:cs="Tahoma"/>
          <w:b/>
          <w:bCs/>
          <w:color w:val="auto"/>
          <w:sz w:val="20"/>
          <w:szCs w:val="20"/>
          <w:lang w:val="en-GB"/>
        </w:rPr>
        <w:t>Land Degradation Neutrality</w:t>
      </w:r>
      <w:r w:rsidRPr="000B354B">
        <w:rPr>
          <w:rFonts w:ascii="Arial Narrow" w:hAnsi="Arial Narrow" w:cs="Tahoma"/>
          <w:color w:val="auto"/>
          <w:sz w:val="20"/>
          <w:szCs w:val="20"/>
          <w:lang w:val="en-GB"/>
        </w:rPr>
        <w:t xml:space="preserve"> is </w:t>
      </w:r>
      <w:r w:rsidRPr="000B354B">
        <w:rPr>
          <w:rFonts w:ascii="Arial Narrow" w:hAnsi="Arial Narrow" w:cs="Tahoma"/>
          <w:i/>
          <w:color w:val="auto"/>
          <w:sz w:val="20"/>
          <w:szCs w:val="20"/>
          <w:lang w:val="en-GB"/>
        </w:rPr>
        <w:t>“a state whereby the amount and quality of land resources, necessary to support ecosystem functions and services and enhance food security, remains stable or increases within specified temporal and spatial scales and ecosystems”</w:t>
      </w:r>
      <w:r w:rsidRPr="000B354B">
        <w:rPr>
          <w:rFonts w:ascii="Arial Narrow" w:hAnsi="Arial Narrow" w:cs="Tahoma"/>
          <w:color w:val="auto"/>
          <w:sz w:val="20"/>
          <w:szCs w:val="20"/>
          <w:lang w:val="en-GB"/>
        </w:rPr>
        <w:t xml:space="preserve"> (UNCCD, 2019).</w:t>
      </w:r>
    </w:p>
    <w:p w14:paraId="2EE9B158" w14:textId="6E40A1BE" w:rsidR="00F1610F" w:rsidRPr="000B354B" w:rsidRDefault="00F1610F" w:rsidP="000B354B">
      <w:pPr>
        <w:spacing w:after="0" w:line="240" w:lineRule="auto"/>
        <w:jc w:val="both"/>
        <w:rPr>
          <w:rFonts w:ascii="Arial Narrow" w:hAnsi="Arial Narrow"/>
          <w:sz w:val="20"/>
          <w:szCs w:val="20"/>
          <w:lang w:val="en-GB"/>
        </w:rPr>
      </w:pPr>
      <w:r w:rsidRPr="000B354B">
        <w:rPr>
          <w:rFonts w:ascii="Arial Narrow" w:hAnsi="Arial Narrow"/>
          <w:b/>
          <w:bCs/>
          <w:sz w:val="20"/>
          <w:szCs w:val="20"/>
          <w:lang w:val="en-GB"/>
        </w:rPr>
        <w:lastRenderedPageBreak/>
        <w:t>Nature-based solution</w:t>
      </w:r>
      <w:r w:rsidR="007606E8" w:rsidRPr="000B354B">
        <w:rPr>
          <w:rFonts w:ascii="Arial Narrow" w:hAnsi="Arial Narrow"/>
          <w:b/>
          <w:bCs/>
          <w:sz w:val="20"/>
          <w:szCs w:val="20"/>
          <w:lang w:val="en-GB"/>
        </w:rPr>
        <w:t>s</w:t>
      </w:r>
      <w:r w:rsidR="007606E8" w:rsidRPr="000B354B">
        <w:rPr>
          <w:rFonts w:ascii="Arial Narrow" w:hAnsi="Arial Narrow"/>
          <w:sz w:val="20"/>
          <w:szCs w:val="20"/>
          <w:lang w:val="en-GB"/>
        </w:rPr>
        <w:t xml:space="preserve"> are ″actions to protect, conserve, restore, sustainably use and manage natural or modified terrestrial, freshwater, coastal and marine ecosystems which address social, economic and environmental challenges effectively and adaptively, while simultaneously providing human well-being, ecosystem services, resilience, and biodiversity benefits″ (UNEP, 2022).</w:t>
      </w:r>
    </w:p>
    <w:p w14:paraId="5CA5C3BF" w14:textId="77777777" w:rsidR="00F1610F" w:rsidRPr="000B354B" w:rsidRDefault="00F1610F" w:rsidP="000B354B">
      <w:pPr>
        <w:spacing w:after="0" w:line="240" w:lineRule="auto"/>
        <w:jc w:val="both"/>
        <w:rPr>
          <w:rFonts w:ascii="Arial Narrow" w:hAnsi="Arial Narrow"/>
          <w:sz w:val="20"/>
          <w:szCs w:val="20"/>
          <w:lang w:val="en-GB"/>
        </w:rPr>
      </w:pPr>
    </w:p>
    <w:p w14:paraId="185C7289" w14:textId="6A6FE749" w:rsidR="00DA4628" w:rsidRPr="000B354B" w:rsidRDefault="00F1610F" w:rsidP="000B354B">
      <w:pPr>
        <w:spacing w:after="0" w:line="240" w:lineRule="auto"/>
        <w:jc w:val="both"/>
        <w:rPr>
          <w:rFonts w:ascii="Arial Narrow" w:hAnsi="Arial Narrow"/>
          <w:sz w:val="20"/>
          <w:szCs w:val="20"/>
          <w:lang w:val="en-GB"/>
        </w:rPr>
      </w:pPr>
      <w:r w:rsidRPr="000B354B">
        <w:rPr>
          <w:rFonts w:ascii="Arial Narrow" w:hAnsi="Arial Narrow"/>
          <w:b/>
          <w:bCs/>
          <w:sz w:val="20"/>
          <w:szCs w:val="20"/>
          <w:lang w:val="en-GB"/>
        </w:rPr>
        <w:t>Natural climate solution</w:t>
      </w:r>
      <w:r w:rsidR="00C55D1E" w:rsidRPr="000B354B">
        <w:rPr>
          <w:rFonts w:ascii="Arial Narrow" w:hAnsi="Arial Narrow"/>
          <w:b/>
          <w:bCs/>
          <w:sz w:val="20"/>
          <w:szCs w:val="20"/>
          <w:lang w:val="en-GB"/>
        </w:rPr>
        <w:t>s</w:t>
      </w:r>
      <w:r w:rsidR="00C55D1E" w:rsidRPr="000B354B">
        <w:rPr>
          <w:rFonts w:ascii="Arial Narrow" w:hAnsi="Arial Narrow"/>
          <w:sz w:val="20"/>
          <w:szCs w:val="20"/>
          <w:lang w:val="en-GB"/>
        </w:rPr>
        <w:t xml:space="preserve"> </w:t>
      </w:r>
      <w:r w:rsidR="00E63006" w:rsidRPr="000B354B">
        <w:rPr>
          <w:rFonts w:ascii="Arial Narrow" w:hAnsi="Arial Narrow"/>
          <w:sz w:val="20"/>
          <w:szCs w:val="20"/>
          <w:lang w:val="en-GB"/>
        </w:rPr>
        <w:t>target climate change mitigation beyond business-as-usual (</w:t>
      </w:r>
      <w:r w:rsidR="00392BF2">
        <w:rPr>
          <w:rFonts w:ascii="Arial Narrow" w:hAnsi="Arial Narrow"/>
          <w:sz w:val="20"/>
          <w:szCs w:val="20"/>
          <w:lang w:val="en-GB"/>
        </w:rPr>
        <w:t>i.e.</w:t>
      </w:r>
      <w:r w:rsidR="00E63006" w:rsidRPr="000B354B">
        <w:rPr>
          <w:rFonts w:ascii="Arial Narrow" w:hAnsi="Arial Narrow"/>
          <w:sz w:val="20"/>
          <w:szCs w:val="20"/>
          <w:lang w:val="en-GB"/>
        </w:rPr>
        <w:t xml:space="preserve"> carbon sequestration and storage and GHG emissions reduction) (Teo </w:t>
      </w:r>
      <w:r w:rsidR="00E63006" w:rsidRPr="000B354B">
        <w:rPr>
          <w:rFonts w:ascii="Arial Narrow" w:hAnsi="Arial Narrow"/>
          <w:i/>
          <w:iCs/>
          <w:sz w:val="20"/>
          <w:szCs w:val="20"/>
          <w:lang w:val="en-GB"/>
        </w:rPr>
        <w:t>et al.</w:t>
      </w:r>
      <w:r w:rsidR="00E63006" w:rsidRPr="000B354B">
        <w:rPr>
          <w:rFonts w:ascii="Arial Narrow" w:hAnsi="Arial Narrow"/>
          <w:sz w:val="20"/>
          <w:szCs w:val="20"/>
          <w:lang w:val="en-GB"/>
        </w:rPr>
        <w:t>, 2021</w:t>
      </w:r>
      <w:r w:rsidR="00863BF9" w:rsidRPr="000B354B">
        <w:rPr>
          <w:rFonts w:ascii="Arial Narrow" w:hAnsi="Arial Narrow"/>
          <w:sz w:val="20"/>
          <w:szCs w:val="20"/>
          <w:lang w:val="en-GB"/>
        </w:rPr>
        <w:t>).</w:t>
      </w:r>
    </w:p>
    <w:p w14:paraId="5C1D8F9A" w14:textId="77777777" w:rsidR="007113D9" w:rsidRPr="000B354B" w:rsidRDefault="007113D9" w:rsidP="000B354B">
      <w:pPr>
        <w:spacing w:after="0" w:line="240" w:lineRule="auto"/>
        <w:jc w:val="both"/>
        <w:rPr>
          <w:rFonts w:ascii="Arial Narrow" w:hAnsi="Arial Narrow"/>
          <w:sz w:val="20"/>
          <w:szCs w:val="20"/>
          <w:lang w:val="en-GB"/>
        </w:rPr>
      </w:pPr>
    </w:p>
    <w:p w14:paraId="6A0B09F5" w14:textId="5130DAB2" w:rsidR="00A75744" w:rsidRPr="000B354B" w:rsidRDefault="00A75744" w:rsidP="00F1610F">
      <w:pPr>
        <w:spacing w:after="0" w:line="240" w:lineRule="auto"/>
        <w:jc w:val="both"/>
        <w:rPr>
          <w:rFonts w:ascii="Arial Narrow" w:hAnsi="Arial Narrow" w:cs="Roboto"/>
          <w:sz w:val="20"/>
          <w:szCs w:val="20"/>
          <w:lang w:val="en-GB"/>
        </w:rPr>
      </w:pPr>
      <w:r w:rsidRPr="000B354B">
        <w:rPr>
          <w:rFonts w:ascii="Arial Narrow" w:hAnsi="Arial Narrow" w:cs="JAQGSQ+Roboto-Bold"/>
          <w:b/>
          <w:bCs/>
          <w:sz w:val="20"/>
          <w:szCs w:val="20"/>
          <w:lang w:val="en-GB"/>
        </w:rPr>
        <w:t>Natural forest management</w:t>
      </w:r>
      <w:r w:rsidRPr="000B354B">
        <w:rPr>
          <w:rFonts w:ascii="Arial Narrow" w:hAnsi="Arial Narrow" w:cs="JAQGSQ+Roboto-Bold"/>
          <w:sz w:val="20"/>
          <w:szCs w:val="20"/>
          <w:lang w:val="en-GB"/>
        </w:rPr>
        <w:t xml:space="preserve"> refers to the</w:t>
      </w:r>
      <w:r w:rsidRPr="000B354B">
        <w:rPr>
          <w:rFonts w:ascii="Arial Narrow" w:hAnsi="Arial Narrow" w:cs="Roboto"/>
          <w:sz w:val="20"/>
          <w:szCs w:val="20"/>
          <w:lang w:val="en-GB"/>
        </w:rPr>
        <w:t xml:space="preserve"> reduced logging/harvest impact, designation of set-aside areas for protection from logging activity, and extended timber harvest cycles in natural forests under extractive management </w:t>
      </w:r>
      <w:r w:rsidRPr="000B354B">
        <w:rPr>
          <w:rFonts w:ascii="Arial Narrow" w:hAnsi="Arial Narrow" w:cs="Times New Roman"/>
          <w:sz w:val="20"/>
          <w:szCs w:val="20"/>
          <w:lang w:val="en-GB"/>
        </w:rPr>
        <w:t>(</w:t>
      </w:r>
      <w:r w:rsidRPr="000B354B">
        <w:rPr>
          <w:rFonts w:ascii="Arial Narrow" w:hAnsi="Arial Narrow" w:cs="Lato-Regular"/>
          <w:sz w:val="20"/>
          <w:szCs w:val="20"/>
          <w:lang w:val="en-GB"/>
        </w:rPr>
        <w:t xml:space="preserve">Fargione </w:t>
      </w:r>
      <w:r w:rsidRPr="000B354B">
        <w:rPr>
          <w:rFonts w:ascii="Arial Narrow" w:hAnsi="Arial Narrow" w:cs="Lato-Regular"/>
          <w:i/>
          <w:sz w:val="20"/>
          <w:szCs w:val="20"/>
          <w:lang w:val="en-GB"/>
        </w:rPr>
        <w:t>et al.</w:t>
      </w:r>
      <w:r w:rsidRPr="000B354B">
        <w:rPr>
          <w:rFonts w:ascii="Arial Narrow" w:hAnsi="Arial Narrow" w:cs="Lato-Regular"/>
          <w:sz w:val="20"/>
          <w:szCs w:val="20"/>
          <w:lang w:val="en-GB"/>
        </w:rPr>
        <w:t xml:space="preserve">, 2018; Roe </w:t>
      </w:r>
      <w:r w:rsidRPr="000B354B">
        <w:rPr>
          <w:rFonts w:ascii="Arial Narrow" w:hAnsi="Arial Narrow" w:cs="Lato-Regular"/>
          <w:i/>
          <w:sz w:val="20"/>
          <w:szCs w:val="20"/>
          <w:lang w:val="en-GB"/>
        </w:rPr>
        <w:t>et al.</w:t>
      </w:r>
      <w:r w:rsidRPr="000B354B">
        <w:rPr>
          <w:rFonts w:ascii="Arial Narrow" w:hAnsi="Arial Narrow" w:cs="Lato-Regular"/>
          <w:sz w:val="20"/>
          <w:szCs w:val="20"/>
          <w:lang w:val="en-GB"/>
        </w:rPr>
        <w:t>., 2021</w:t>
      </w:r>
      <w:r w:rsidRPr="000B354B">
        <w:rPr>
          <w:rFonts w:ascii="Arial Narrow" w:hAnsi="Arial Narrow" w:cs="Times New Roman"/>
          <w:sz w:val="20"/>
          <w:szCs w:val="20"/>
          <w:lang w:val="en-GB"/>
        </w:rPr>
        <w:t>)</w:t>
      </w:r>
      <w:r w:rsidRPr="000B354B">
        <w:rPr>
          <w:rFonts w:ascii="Arial Narrow" w:hAnsi="Arial Narrow" w:cs="Roboto"/>
          <w:sz w:val="20"/>
          <w:szCs w:val="20"/>
          <w:lang w:val="en-GB"/>
        </w:rPr>
        <w:t>.</w:t>
      </w:r>
    </w:p>
    <w:p w14:paraId="7F82D87E" w14:textId="77777777" w:rsidR="00A75744" w:rsidRPr="000B354B" w:rsidRDefault="00A75744" w:rsidP="00F1610F">
      <w:pPr>
        <w:spacing w:after="0" w:line="240" w:lineRule="auto"/>
        <w:jc w:val="both"/>
        <w:rPr>
          <w:rFonts w:ascii="Arial Narrow" w:hAnsi="Arial Narrow"/>
          <w:sz w:val="20"/>
          <w:szCs w:val="20"/>
          <w:lang w:val="en-GB"/>
        </w:rPr>
      </w:pPr>
    </w:p>
    <w:p w14:paraId="1F637E18" w14:textId="4E07CC26" w:rsidR="00C63537" w:rsidRPr="000B354B" w:rsidRDefault="00C63537" w:rsidP="00F1610F">
      <w:pPr>
        <w:spacing w:after="0" w:line="240" w:lineRule="auto"/>
        <w:jc w:val="both"/>
        <w:rPr>
          <w:rFonts w:ascii="Arial Narrow" w:hAnsi="Arial Narrow" w:cs="Times New Roman"/>
          <w:sz w:val="20"/>
          <w:szCs w:val="20"/>
          <w:lang w:val="en-GB"/>
        </w:rPr>
      </w:pPr>
      <w:r w:rsidRPr="000B354B">
        <w:rPr>
          <w:rFonts w:ascii="Arial Narrow" w:hAnsi="Arial Narrow" w:cs="Times New Roman"/>
          <w:b/>
          <w:bCs/>
          <w:sz w:val="20"/>
          <w:szCs w:val="20"/>
          <w:lang w:val="en-GB"/>
        </w:rPr>
        <w:t>Natural regeneration</w:t>
      </w:r>
      <w:r w:rsidRPr="000B354B">
        <w:rPr>
          <w:rFonts w:ascii="Arial Narrow" w:hAnsi="Arial Narrow" w:cs="Times New Roman"/>
          <w:sz w:val="20"/>
          <w:szCs w:val="20"/>
          <w:lang w:val="en-GB"/>
        </w:rPr>
        <w:t xml:space="preserve"> is the process by which forests are restocked by trees that develop from seeds falling from the mother trees and germinating </w:t>
      </w:r>
      <w:r w:rsidRPr="000B354B">
        <w:rPr>
          <w:rFonts w:ascii="Arial Narrow" w:hAnsi="Arial Narrow" w:cs="Times New Roman"/>
          <w:i/>
          <w:iCs/>
          <w:sz w:val="20"/>
          <w:szCs w:val="20"/>
          <w:lang w:val="en-GB"/>
        </w:rPr>
        <w:t>in situ</w:t>
      </w:r>
      <w:r w:rsidRPr="000B354B">
        <w:rPr>
          <w:rFonts w:ascii="Arial Narrow" w:hAnsi="Arial Narrow" w:cs="Times New Roman"/>
          <w:iCs/>
          <w:sz w:val="20"/>
          <w:szCs w:val="20"/>
          <w:lang w:val="en-GB"/>
        </w:rPr>
        <w:t xml:space="preserve"> or sprouting from stumps and roots</w:t>
      </w:r>
      <w:r w:rsidRPr="000B354B">
        <w:rPr>
          <w:rFonts w:ascii="Arial Narrow" w:hAnsi="Arial Narrow" w:cs="Times New Roman"/>
          <w:sz w:val="20"/>
          <w:szCs w:val="20"/>
          <w:lang w:val="en-GB"/>
        </w:rPr>
        <w:t xml:space="preserve"> (Forest Research, 2023).</w:t>
      </w:r>
    </w:p>
    <w:p w14:paraId="01EC2E27" w14:textId="77777777" w:rsidR="00C63537" w:rsidRPr="000B354B" w:rsidRDefault="00C63537" w:rsidP="00F1610F">
      <w:pPr>
        <w:spacing w:after="0" w:line="240" w:lineRule="auto"/>
        <w:jc w:val="both"/>
        <w:rPr>
          <w:rFonts w:ascii="Arial Narrow" w:hAnsi="Arial Narrow"/>
          <w:sz w:val="20"/>
          <w:szCs w:val="20"/>
          <w:lang w:val="en-GB"/>
        </w:rPr>
      </w:pPr>
    </w:p>
    <w:p w14:paraId="4ECB490A" w14:textId="7132E231" w:rsidR="00976BC7" w:rsidRPr="000B354B" w:rsidRDefault="00976BC7" w:rsidP="000B354B">
      <w:pPr>
        <w:spacing w:after="0" w:line="240" w:lineRule="auto"/>
        <w:jc w:val="both"/>
        <w:rPr>
          <w:rFonts w:ascii="Arial Narrow" w:hAnsi="Arial Narrow"/>
          <w:sz w:val="20"/>
          <w:szCs w:val="20"/>
          <w:lang w:val="en-GB"/>
        </w:rPr>
      </w:pPr>
      <w:r w:rsidRPr="000B354B">
        <w:rPr>
          <w:rFonts w:ascii="Arial Narrow" w:hAnsi="Arial Narrow" w:cs="HelveticaNeueLTStd-Roman"/>
          <w:b/>
          <w:bCs/>
          <w:sz w:val="20"/>
          <w:szCs w:val="20"/>
          <w:lang w:val="en-GB"/>
        </w:rPr>
        <w:t>REDD+</w:t>
      </w:r>
      <w:r w:rsidRPr="000B354B">
        <w:rPr>
          <w:rFonts w:ascii="Arial Narrow" w:hAnsi="Arial Narrow" w:cs="HelveticaNeueLTStd-Roman"/>
          <w:sz w:val="20"/>
          <w:szCs w:val="20"/>
          <w:lang w:val="en-GB"/>
        </w:rPr>
        <w:t xml:space="preserve"> refers to reducing emissions from deforestation and forest degradation and the role of conservation, sustainable management of forests, and enhancement of forest carbon stocks in developing countries</w:t>
      </w:r>
      <w:r w:rsidR="0037044C">
        <w:rPr>
          <w:rFonts w:ascii="Arial Narrow" w:hAnsi="Arial Narrow" w:cs="HelveticaNeueLTStd-Roman"/>
          <w:sz w:val="20"/>
          <w:szCs w:val="20"/>
          <w:lang w:val="en-GB"/>
        </w:rPr>
        <w:t xml:space="preserve"> (UNFCCC, 2010)</w:t>
      </w:r>
      <w:r w:rsidRPr="000B354B">
        <w:rPr>
          <w:rFonts w:ascii="Arial Narrow" w:hAnsi="Arial Narrow" w:cs="HelveticaNeueLTStd-Roman"/>
          <w:sz w:val="20"/>
          <w:szCs w:val="20"/>
          <w:lang w:val="en-GB"/>
        </w:rPr>
        <w:t>.</w:t>
      </w:r>
    </w:p>
    <w:p w14:paraId="6936908E" w14:textId="77777777" w:rsidR="004458B3" w:rsidRPr="000B354B" w:rsidRDefault="004458B3" w:rsidP="00AF15C0">
      <w:pPr>
        <w:spacing w:after="0" w:line="240" w:lineRule="auto"/>
        <w:jc w:val="both"/>
        <w:rPr>
          <w:rFonts w:ascii="Arial Narrow" w:hAnsi="Arial Narrow"/>
          <w:sz w:val="20"/>
          <w:szCs w:val="20"/>
          <w:lang w:val="en-GB"/>
        </w:rPr>
      </w:pPr>
    </w:p>
    <w:p w14:paraId="68A01A36" w14:textId="03A19750" w:rsidR="00AF15C0" w:rsidRPr="000B354B" w:rsidRDefault="00AF15C0" w:rsidP="00AF15C0">
      <w:pPr>
        <w:spacing w:after="0" w:line="240" w:lineRule="auto"/>
        <w:jc w:val="both"/>
        <w:rPr>
          <w:rFonts w:ascii="Arial Narrow" w:hAnsi="Arial Narrow"/>
          <w:sz w:val="20"/>
          <w:szCs w:val="20"/>
          <w:lang w:val="en-GB"/>
        </w:rPr>
      </w:pPr>
      <w:r w:rsidRPr="000B354B">
        <w:rPr>
          <w:rFonts w:ascii="Arial Narrow" w:hAnsi="Arial Narrow"/>
          <w:b/>
          <w:bCs/>
          <w:sz w:val="20"/>
          <w:szCs w:val="20"/>
          <w:lang w:val="en-GB"/>
        </w:rPr>
        <w:t>Sustainable forest management</w:t>
      </w:r>
      <w:r w:rsidRPr="000B354B">
        <w:rPr>
          <w:rFonts w:ascii="Arial Narrow" w:hAnsi="Arial Narrow"/>
          <w:sz w:val="20"/>
          <w:szCs w:val="20"/>
          <w:lang w:val="en-GB"/>
        </w:rPr>
        <w:t xml:space="preserve"> is "a dynamic and evolving concept that aims to maintain and enhance the economic, social and environmental values of all types of forests, for the benefit of present and future generations" (UN, 2016).</w:t>
      </w:r>
    </w:p>
    <w:p w14:paraId="26EB85A1" w14:textId="77777777" w:rsidR="007113D9" w:rsidRPr="000B354B" w:rsidRDefault="007113D9" w:rsidP="000B354B">
      <w:pPr>
        <w:spacing w:after="0" w:line="240" w:lineRule="auto"/>
        <w:jc w:val="both"/>
        <w:rPr>
          <w:rFonts w:ascii="Arial Narrow" w:hAnsi="Arial Narrow"/>
          <w:sz w:val="20"/>
          <w:szCs w:val="20"/>
          <w:lang w:val="en-GB"/>
        </w:rPr>
      </w:pPr>
    </w:p>
    <w:p w14:paraId="41CCD732" w14:textId="77777777" w:rsidR="007113D9" w:rsidRPr="000B354B" w:rsidRDefault="007113D9" w:rsidP="000B354B">
      <w:pPr>
        <w:spacing w:after="0" w:line="240" w:lineRule="auto"/>
        <w:jc w:val="both"/>
        <w:rPr>
          <w:rFonts w:ascii="Arial Narrow" w:hAnsi="Arial Narrow"/>
          <w:sz w:val="20"/>
          <w:szCs w:val="20"/>
          <w:lang w:val="en-GB"/>
        </w:rPr>
      </w:pPr>
    </w:p>
    <w:p w14:paraId="4211160E" w14:textId="77777777" w:rsidR="007113D9" w:rsidRPr="000B354B" w:rsidRDefault="007113D9" w:rsidP="000B354B">
      <w:pPr>
        <w:spacing w:after="0" w:line="240" w:lineRule="auto"/>
        <w:jc w:val="both"/>
        <w:rPr>
          <w:rFonts w:ascii="Arial Narrow" w:hAnsi="Arial Narrow"/>
          <w:sz w:val="20"/>
          <w:szCs w:val="20"/>
          <w:lang w:val="en-GB"/>
        </w:rPr>
      </w:pPr>
    </w:p>
    <w:p w14:paraId="0ED37E88" w14:textId="77777777" w:rsidR="007113D9" w:rsidRPr="000B354B" w:rsidRDefault="007113D9" w:rsidP="000B354B">
      <w:pPr>
        <w:spacing w:after="0" w:line="240" w:lineRule="auto"/>
        <w:jc w:val="both"/>
        <w:rPr>
          <w:rFonts w:ascii="Arial Narrow" w:hAnsi="Arial Narrow"/>
          <w:sz w:val="20"/>
          <w:szCs w:val="20"/>
          <w:lang w:val="en-GB"/>
        </w:rPr>
      </w:pPr>
    </w:p>
    <w:p w14:paraId="2916A396" w14:textId="77777777" w:rsidR="007113D9" w:rsidRPr="000B354B" w:rsidRDefault="007113D9" w:rsidP="000B354B">
      <w:pPr>
        <w:spacing w:after="0" w:line="240" w:lineRule="auto"/>
        <w:jc w:val="both"/>
        <w:rPr>
          <w:rFonts w:ascii="Arial Narrow" w:hAnsi="Arial Narrow"/>
          <w:sz w:val="20"/>
          <w:szCs w:val="20"/>
          <w:lang w:val="en-GB"/>
        </w:rPr>
      </w:pPr>
    </w:p>
    <w:p w14:paraId="4898AF2D" w14:textId="77777777" w:rsidR="007113D9" w:rsidRPr="000B354B" w:rsidRDefault="007113D9" w:rsidP="000B354B">
      <w:pPr>
        <w:spacing w:after="0" w:line="240" w:lineRule="auto"/>
        <w:jc w:val="both"/>
        <w:rPr>
          <w:rFonts w:ascii="Arial Narrow" w:hAnsi="Arial Narrow"/>
          <w:sz w:val="20"/>
          <w:szCs w:val="20"/>
          <w:lang w:val="en-GB"/>
        </w:rPr>
      </w:pPr>
    </w:p>
    <w:p w14:paraId="235DE78B" w14:textId="77777777" w:rsidR="007113D9" w:rsidRPr="000B354B" w:rsidRDefault="007113D9" w:rsidP="000B354B">
      <w:pPr>
        <w:spacing w:after="0" w:line="240" w:lineRule="auto"/>
        <w:jc w:val="both"/>
        <w:rPr>
          <w:rFonts w:ascii="Arial Narrow" w:hAnsi="Arial Narrow"/>
          <w:sz w:val="20"/>
          <w:szCs w:val="20"/>
          <w:lang w:val="en-GB"/>
        </w:rPr>
      </w:pPr>
    </w:p>
    <w:p w14:paraId="648F6B05" w14:textId="77777777" w:rsidR="007113D9" w:rsidRPr="000B354B" w:rsidRDefault="007113D9" w:rsidP="000B354B">
      <w:pPr>
        <w:spacing w:after="0" w:line="240" w:lineRule="auto"/>
        <w:jc w:val="both"/>
        <w:rPr>
          <w:rFonts w:ascii="Arial Narrow" w:hAnsi="Arial Narrow"/>
          <w:sz w:val="20"/>
          <w:szCs w:val="20"/>
          <w:lang w:val="en-GB"/>
        </w:rPr>
      </w:pPr>
    </w:p>
    <w:p w14:paraId="22353660" w14:textId="77777777" w:rsidR="007113D9" w:rsidRPr="000B354B" w:rsidRDefault="007113D9" w:rsidP="000B354B">
      <w:pPr>
        <w:spacing w:after="0" w:line="240" w:lineRule="auto"/>
        <w:jc w:val="both"/>
        <w:rPr>
          <w:rFonts w:ascii="Arial Narrow" w:hAnsi="Arial Narrow"/>
          <w:sz w:val="20"/>
          <w:szCs w:val="20"/>
          <w:lang w:val="en-GB"/>
        </w:rPr>
      </w:pPr>
    </w:p>
    <w:p w14:paraId="689E2992" w14:textId="77777777" w:rsidR="007113D9" w:rsidRPr="000B354B" w:rsidRDefault="007113D9" w:rsidP="000B354B">
      <w:pPr>
        <w:spacing w:after="0" w:line="240" w:lineRule="auto"/>
        <w:jc w:val="both"/>
        <w:rPr>
          <w:rFonts w:ascii="Arial Narrow" w:hAnsi="Arial Narrow"/>
          <w:sz w:val="20"/>
          <w:szCs w:val="20"/>
          <w:lang w:val="en-GB"/>
        </w:rPr>
      </w:pPr>
    </w:p>
    <w:p w14:paraId="52D8F6E7" w14:textId="77777777" w:rsidR="007113D9" w:rsidRPr="000B354B" w:rsidRDefault="007113D9" w:rsidP="000B354B">
      <w:pPr>
        <w:spacing w:after="0" w:line="240" w:lineRule="auto"/>
        <w:jc w:val="both"/>
        <w:rPr>
          <w:rFonts w:ascii="Arial Narrow" w:hAnsi="Arial Narrow"/>
          <w:sz w:val="20"/>
          <w:szCs w:val="20"/>
          <w:lang w:val="en-GB"/>
        </w:rPr>
      </w:pPr>
    </w:p>
    <w:p w14:paraId="30C8CA34" w14:textId="77777777" w:rsidR="007113D9" w:rsidRPr="000B354B" w:rsidRDefault="007113D9" w:rsidP="000B354B">
      <w:pPr>
        <w:spacing w:after="0" w:line="240" w:lineRule="auto"/>
        <w:jc w:val="both"/>
        <w:rPr>
          <w:rFonts w:ascii="Arial Narrow" w:hAnsi="Arial Narrow"/>
          <w:sz w:val="20"/>
          <w:szCs w:val="20"/>
          <w:lang w:val="en-GB"/>
        </w:rPr>
      </w:pPr>
    </w:p>
    <w:p w14:paraId="3F1D26E6" w14:textId="77777777" w:rsidR="007113D9" w:rsidRPr="000B354B" w:rsidRDefault="007113D9" w:rsidP="000B354B">
      <w:pPr>
        <w:spacing w:after="0" w:line="240" w:lineRule="auto"/>
        <w:jc w:val="both"/>
        <w:rPr>
          <w:rFonts w:ascii="Arial Narrow" w:hAnsi="Arial Narrow"/>
          <w:sz w:val="20"/>
          <w:szCs w:val="20"/>
          <w:lang w:val="en-GB"/>
        </w:rPr>
      </w:pPr>
    </w:p>
    <w:p w14:paraId="6D90FF61" w14:textId="77777777" w:rsidR="007113D9" w:rsidRPr="000B354B" w:rsidRDefault="007113D9" w:rsidP="000B354B">
      <w:pPr>
        <w:spacing w:after="0" w:line="240" w:lineRule="auto"/>
        <w:jc w:val="both"/>
        <w:rPr>
          <w:rFonts w:ascii="Arial Narrow" w:hAnsi="Arial Narrow"/>
          <w:sz w:val="20"/>
          <w:szCs w:val="20"/>
          <w:lang w:val="en-GB"/>
        </w:rPr>
      </w:pPr>
    </w:p>
    <w:p w14:paraId="5C8A5413" w14:textId="77777777" w:rsidR="007113D9" w:rsidRPr="000B354B" w:rsidRDefault="007113D9" w:rsidP="000B354B">
      <w:pPr>
        <w:spacing w:after="0" w:line="240" w:lineRule="auto"/>
        <w:jc w:val="both"/>
        <w:rPr>
          <w:rFonts w:ascii="Arial Narrow" w:hAnsi="Arial Narrow"/>
          <w:sz w:val="20"/>
          <w:szCs w:val="20"/>
          <w:lang w:val="en-GB"/>
        </w:rPr>
      </w:pPr>
    </w:p>
    <w:p w14:paraId="3BD44712" w14:textId="77777777" w:rsidR="007113D9" w:rsidRPr="000B354B" w:rsidRDefault="007113D9" w:rsidP="000B354B">
      <w:pPr>
        <w:spacing w:after="0" w:line="240" w:lineRule="auto"/>
        <w:jc w:val="both"/>
        <w:rPr>
          <w:rFonts w:ascii="Arial Narrow" w:hAnsi="Arial Narrow"/>
          <w:sz w:val="20"/>
          <w:szCs w:val="20"/>
          <w:lang w:val="en-GB"/>
        </w:rPr>
      </w:pPr>
    </w:p>
    <w:p w14:paraId="69F63207" w14:textId="77777777" w:rsidR="007113D9" w:rsidRPr="000B354B" w:rsidRDefault="007113D9" w:rsidP="000B354B">
      <w:pPr>
        <w:spacing w:after="0" w:line="240" w:lineRule="auto"/>
        <w:jc w:val="both"/>
        <w:rPr>
          <w:rFonts w:ascii="Arial Narrow" w:hAnsi="Arial Narrow"/>
          <w:sz w:val="20"/>
          <w:szCs w:val="20"/>
          <w:lang w:val="en-GB"/>
        </w:rPr>
      </w:pPr>
    </w:p>
    <w:p w14:paraId="46EA1E94" w14:textId="77777777" w:rsidR="007113D9" w:rsidRPr="000B354B" w:rsidRDefault="007113D9" w:rsidP="000B354B">
      <w:pPr>
        <w:spacing w:after="0" w:line="240" w:lineRule="auto"/>
        <w:jc w:val="both"/>
        <w:rPr>
          <w:rFonts w:ascii="Arial Narrow" w:hAnsi="Arial Narrow"/>
          <w:sz w:val="20"/>
          <w:szCs w:val="20"/>
          <w:lang w:val="en-GB"/>
        </w:rPr>
      </w:pPr>
    </w:p>
    <w:p w14:paraId="112CED00" w14:textId="77777777" w:rsidR="007113D9" w:rsidRPr="000B354B" w:rsidRDefault="007113D9" w:rsidP="000B354B">
      <w:pPr>
        <w:spacing w:after="0" w:line="240" w:lineRule="auto"/>
        <w:jc w:val="both"/>
        <w:rPr>
          <w:rFonts w:ascii="Arial Narrow" w:hAnsi="Arial Narrow"/>
          <w:sz w:val="20"/>
          <w:szCs w:val="20"/>
          <w:lang w:val="en-GB"/>
        </w:rPr>
      </w:pPr>
    </w:p>
    <w:p w14:paraId="4F478B0E" w14:textId="77777777" w:rsidR="007113D9" w:rsidRPr="000B354B" w:rsidRDefault="007113D9" w:rsidP="000B354B">
      <w:pPr>
        <w:spacing w:after="0" w:line="240" w:lineRule="auto"/>
        <w:jc w:val="both"/>
        <w:rPr>
          <w:rFonts w:ascii="Arial Narrow" w:hAnsi="Arial Narrow"/>
          <w:sz w:val="20"/>
          <w:szCs w:val="20"/>
          <w:lang w:val="en-GB"/>
        </w:rPr>
      </w:pPr>
    </w:p>
    <w:p w14:paraId="331AEAEA" w14:textId="77777777" w:rsidR="007113D9" w:rsidRPr="000B354B" w:rsidRDefault="007113D9" w:rsidP="00F1610F">
      <w:pPr>
        <w:spacing w:after="0" w:line="240" w:lineRule="auto"/>
        <w:jc w:val="both"/>
        <w:rPr>
          <w:rFonts w:ascii="Arial Narrow" w:hAnsi="Arial Narrow"/>
          <w:sz w:val="20"/>
          <w:szCs w:val="20"/>
          <w:lang w:val="en-GB"/>
        </w:rPr>
      </w:pPr>
    </w:p>
    <w:p w14:paraId="33369F60" w14:textId="77777777" w:rsidR="00CC26D1" w:rsidRPr="000B354B" w:rsidRDefault="00CC26D1" w:rsidP="00F1610F">
      <w:pPr>
        <w:spacing w:after="0" w:line="240" w:lineRule="auto"/>
        <w:jc w:val="both"/>
        <w:rPr>
          <w:rFonts w:ascii="Arial Narrow" w:hAnsi="Arial Narrow"/>
          <w:sz w:val="20"/>
          <w:szCs w:val="20"/>
          <w:lang w:val="en-GB"/>
        </w:rPr>
      </w:pPr>
    </w:p>
    <w:p w14:paraId="013A0901" w14:textId="77777777" w:rsidR="00CC26D1" w:rsidRPr="000B354B" w:rsidRDefault="00CC26D1" w:rsidP="00F1610F">
      <w:pPr>
        <w:spacing w:after="0" w:line="240" w:lineRule="auto"/>
        <w:jc w:val="both"/>
        <w:rPr>
          <w:rFonts w:ascii="Arial Narrow" w:hAnsi="Arial Narrow"/>
          <w:sz w:val="20"/>
          <w:szCs w:val="20"/>
          <w:lang w:val="en-GB"/>
        </w:rPr>
      </w:pPr>
    </w:p>
    <w:p w14:paraId="5E32850B" w14:textId="77777777" w:rsidR="00CC26D1" w:rsidRPr="000B354B" w:rsidRDefault="00CC26D1" w:rsidP="00F1610F">
      <w:pPr>
        <w:spacing w:after="0" w:line="240" w:lineRule="auto"/>
        <w:jc w:val="both"/>
        <w:rPr>
          <w:rFonts w:ascii="Arial Narrow" w:hAnsi="Arial Narrow"/>
          <w:sz w:val="20"/>
          <w:szCs w:val="20"/>
          <w:lang w:val="en-GB"/>
        </w:rPr>
      </w:pPr>
    </w:p>
    <w:p w14:paraId="154A0ABE" w14:textId="77777777" w:rsidR="00CC26D1" w:rsidRPr="000B354B" w:rsidRDefault="00CC26D1" w:rsidP="00F1610F">
      <w:pPr>
        <w:spacing w:after="0" w:line="240" w:lineRule="auto"/>
        <w:jc w:val="both"/>
        <w:rPr>
          <w:rFonts w:ascii="Arial Narrow" w:hAnsi="Arial Narrow"/>
          <w:sz w:val="20"/>
          <w:szCs w:val="20"/>
          <w:lang w:val="en-GB"/>
        </w:rPr>
      </w:pPr>
    </w:p>
    <w:p w14:paraId="6E9EF975" w14:textId="77777777" w:rsidR="00CC26D1" w:rsidRPr="000B354B" w:rsidRDefault="00CC26D1" w:rsidP="00F1610F">
      <w:pPr>
        <w:spacing w:after="0" w:line="240" w:lineRule="auto"/>
        <w:jc w:val="both"/>
        <w:rPr>
          <w:rFonts w:ascii="Arial Narrow" w:hAnsi="Arial Narrow"/>
          <w:sz w:val="20"/>
          <w:szCs w:val="20"/>
          <w:lang w:val="en-GB"/>
        </w:rPr>
      </w:pPr>
    </w:p>
    <w:p w14:paraId="7DE4D130" w14:textId="77777777" w:rsidR="00CC26D1" w:rsidRPr="000B354B" w:rsidRDefault="00CC26D1" w:rsidP="00F1610F">
      <w:pPr>
        <w:spacing w:after="0" w:line="240" w:lineRule="auto"/>
        <w:jc w:val="both"/>
        <w:rPr>
          <w:rFonts w:ascii="Arial Narrow" w:hAnsi="Arial Narrow"/>
          <w:sz w:val="20"/>
          <w:szCs w:val="20"/>
          <w:lang w:val="en-GB"/>
        </w:rPr>
      </w:pPr>
    </w:p>
    <w:p w14:paraId="237790C7" w14:textId="77777777" w:rsidR="00CC26D1" w:rsidRPr="000B354B" w:rsidRDefault="00CC26D1" w:rsidP="00F1610F">
      <w:pPr>
        <w:spacing w:after="0" w:line="240" w:lineRule="auto"/>
        <w:jc w:val="both"/>
        <w:rPr>
          <w:rFonts w:ascii="Arial Narrow" w:hAnsi="Arial Narrow"/>
          <w:sz w:val="20"/>
          <w:szCs w:val="20"/>
          <w:lang w:val="en-GB"/>
        </w:rPr>
      </w:pPr>
    </w:p>
    <w:p w14:paraId="59D23DFC" w14:textId="77777777" w:rsidR="00CC26D1" w:rsidRPr="000B354B" w:rsidRDefault="00CC26D1" w:rsidP="00F1610F">
      <w:pPr>
        <w:spacing w:after="0" w:line="240" w:lineRule="auto"/>
        <w:jc w:val="both"/>
        <w:rPr>
          <w:rFonts w:ascii="Arial Narrow" w:hAnsi="Arial Narrow"/>
          <w:sz w:val="20"/>
          <w:szCs w:val="20"/>
          <w:lang w:val="en-GB"/>
        </w:rPr>
      </w:pPr>
    </w:p>
    <w:p w14:paraId="40F2E99C" w14:textId="77777777" w:rsidR="00CC26D1" w:rsidRPr="000B354B" w:rsidRDefault="00CC26D1" w:rsidP="00F1610F">
      <w:pPr>
        <w:spacing w:after="0" w:line="240" w:lineRule="auto"/>
        <w:jc w:val="both"/>
        <w:rPr>
          <w:rFonts w:ascii="Arial Narrow" w:hAnsi="Arial Narrow"/>
          <w:sz w:val="20"/>
          <w:szCs w:val="20"/>
          <w:lang w:val="en-GB"/>
        </w:rPr>
      </w:pPr>
    </w:p>
    <w:p w14:paraId="015945F5" w14:textId="77777777" w:rsidR="00CC26D1" w:rsidRPr="000B354B" w:rsidRDefault="00CC26D1" w:rsidP="00F1610F">
      <w:pPr>
        <w:spacing w:after="0" w:line="240" w:lineRule="auto"/>
        <w:jc w:val="both"/>
        <w:rPr>
          <w:rFonts w:ascii="Arial Narrow" w:hAnsi="Arial Narrow"/>
          <w:sz w:val="20"/>
          <w:szCs w:val="20"/>
          <w:lang w:val="en-GB"/>
        </w:rPr>
      </w:pPr>
    </w:p>
    <w:p w14:paraId="450D6164" w14:textId="77777777" w:rsidR="00CC26D1" w:rsidRPr="000B354B" w:rsidRDefault="00CC26D1" w:rsidP="00F1610F">
      <w:pPr>
        <w:spacing w:after="0" w:line="240" w:lineRule="auto"/>
        <w:jc w:val="both"/>
        <w:rPr>
          <w:rFonts w:ascii="Arial Narrow" w:hAnsi="Arial Narrow"/>
          <w:sz w:val="20"/>
          <w:szCs w:val="20"/>
          <w:lang w:val="en-GB"/>
        </w:rPr>
      </w:pPr>
    </w:p>
    <w:p w14:paraId="7AD3D692" w14:textId="77777777" w:rsidR="00CC26D1" w:rsidRPr="000B354B" w:rsidRDefault="00CC26D1" w:rsidP="00F1610F">
      <w:pPr>
        <w:spacing w:after="0" w:line="240" w:lineRule="auto"/>
        <w:jc w:val="both"/>
        <w:rPr>
          <w:rFonts w:ascii="Arial Narrow" w:hAnsi="Arial Narrow"/>
          <w:sz w:val="20"/>
          <w:szCs w:val="20"/>
          <w:lang w:val="en-GB"/>
        </w:rPr>
      </w:pPr>
    </w:p>
    <w:p w14:paraId="22312E04" w14:textId="77777777" w:rsidR="00CC26D1" w:rsidRPr="000B354B" w:rsidRDefault="00CC26D1" w:rsidP="00F1610F">
      <w:pPr>
        <w:spacing w:after="0" w:line="240" w:lineRule="auto"/>
        <w:jc w:val="both"/>
        <w:rPr>
          <w:rFonts w:ascii="Arial Narrow" w:hAnsi="Arial Narrow"/>
          <w:sz w:val="20"/>
          <w:szCs w:val="20"/>
          <w:lang w:val="en-GB"/>
        </w:rPr>
      </w:pPr>
    </w:p>
    <w:p w14:paraId="64447A96" w14:textId="77777777" w:rsidR="00CC26D1" w:rsidRPr="000B354B" w:rsidRDefault="00CC26D1" w:rsidP="00F1610F">
      <w:pPr>
        <w:spacing w:after="0" w:line="240" w:lineRule="auto"/>
        <w:jc w:val="both"/>
        <w:rPr>
          <w:rFonts w:ascii="Arial Narrow" w:hAnsi="Arial Narrow"/>
          <w:sz w:val="20"/>
          <w:szCs w:val="20"/>
          <w:lang w:val="en-GB"/>
        </w:rPr>
      </w:pPr>
    </w:p>
    <w:p w14:paraId="03DAF571" w14:textId="77777777" w:rsidR="00CC26D1" w:rsidRPr="000B354B" w:rsidRDefault="00CC26D1" w:rsidP="00F1610F">
      <w:pPr>
        <w:spacing w:after="0" w:line="240" w:lineRule="auto"/>
        <w:jc w:val="both"/>
        <w:rPr>
          <w:rFonts w:ascii="Arial Narrow" w:hAnsi="Arial Narrow"/>
          <w:sz w:val="20"/>
          <w:szCs w:val="20"/>
          <w:lang w:val="en-GB"/>
        </w:rPr>
      </w:pPr>
    </w:p>
    <w:p w14:paraId="1D078C56" w14:textId="77777777" w:rsidR="00CC26D1" w:rsidRPr="000B354B" w:rsidRDefault="00CC26D1" w:rsidP="00F1610F">
      <w:pPr>
        <w:spacing w:after="0" w:line="240" w:lineRule="auto"/>
        <w:jc w:val="both"/>
        <w:rPr>
          <w:rFonts w:ascii="Arial Narrow" w:hAnsi="Arial Narrow"/>
          <w:sz w:val="20"/>
          <w:szCs w:val="20"/>
          <w:lang w:val="en-GB"/>
        </w:rPr>
      </w:pPr>
    </w:p>
    <w:p w14:paraId="6931F1D7" w14:textId="77777777" w:rsidR="006262F6" w:rsidRPr="000B354B" w:rsidRDefault="006262F6" w:rsidP="00F1610F">
      <w:pPr>
        <w:spacing w:after="0" w:line="240" w:lineRule="auto"/>
        <w:jc w:val="both"/>
        <w:rPr>
          <w:rFonts w:ascii="Arial Narrow" w:hAnsi="Arial Narrow"/>
          <w:sz w:val="20"/>
          <w:szCs w:val="20"/>
          <w:lang w:val="en-GB"/>
        </w:rPr>
      </w:pPr>
    </w:p>
    <w:p w14:paraId="7ACDBC1B" w14:textId="77777777" w:rsidR="00CC26D1" w:rsidRPr="000B354B" w:rsidRDefault="00CC26D1" w:rsidP="00F1610F">
      <w:pPr>
        <w:spacing w:after="0" w:line="240" w:lineRule="auto"/>
        <w:jc w:val="both"/>
        <w:rPr>
          <w:rFonts w:ascii="Arial Narrow" w:hAnsi="Arial Narrow"/>
          <w:sz w:val="20"/>
          <w:szCs w:val="20"/>
          <w:lang w:val="en-GB"/>
        </w:rPr>
      </w:pPr>
    </w:p>
    <w:p w14:paraId="2E5AEC56" w14:textId="0297343F" w:rsidR="00E206FF" w:rsidRPr="001A5813" w:rsidRDefault="00E206FF" w:rsidP="00E206FF">
      <w:pPr>
        <w:pStyle w:val="Heading1"/>
        <w:spacing w:before="0" w:line="240" w:lineRule="auto"/>
        <w:rPr>
          <w:rFonts w:ascii="Arial Narrow" w:hAnsi="Arial Narrow" w:cs="Times New Roman"/>
          <w:b/>
          <w:bCs/>
          <w:color w:val="auto"/>
          <w:sz w:val="28"/>
          <w:szCs w:val="28"/>
          <w:lang w:val="en-GB"/>
        </w:rPr>
      </w:pPr>
      <w:bookmarkStart w:id="11" w:name="_Toc138087086"/>
      <w:r w:rsidRPr="001A5813">
        <w:rPr>
          <w:rFonts w:ascii="Arial Narrow" w:hAnsi="Arial Narrow" w:cs="Times New Roman"/>
          <w:b/>
          <w:bCs/>
          <w:color w:val="auto"/>
          <w:sz w:val="28"/>
          <w:szCs w:val="28"/>
          <w:lang w:val="en-GB"/>
        </w:rPr>
        <w:lastRenderedPageBreak/>
        <w:t xml:space="preserve">Executive </w:t>
      </w:r>
      <w:r w:rsidR="00C2389D" w:rsidRPr="001A5813">
        <w:rPr>
          <w:rFonts w:ascii="Arial Narrow" w:hAnsi="Arial Narrow" w:cs="Times New Roman"/>
          <w:b/>
          <w:bCs/>
          <w:color w:val="auto"/>
          <w:sz w:val="28"/>
          <w:szCs w:val="28"/>
          <w:lang w:val="en-GB"/>
        </w:rPr>
        <w:t>s</w:t>
      </w:r>
      <w:r w:rsidRPr="001A5813">
        <w:rPr>
          <w:rFonts w:ascii="Arial Narrow" w:hAnsi="Arial Narrow" w:cs="Times New Roman"/>
          <w:b/>
          <w:bCs/>
          <w:color w:val="auto"/>
          <w:sz w:val="28"/>
          <w:szCs w:val="28"/>
          <w:lang w:val="en-GB"/>
        </w:rPr>
        <w:t>ummary</w:t>
      </w:r>
      <w:bookmarkEnd w:id="9"/>
      <w:bookmarkEnd w:id="11"/>
    </w:p>
    <w:p w14:paraId="3A07DF3F" w14:textId="77777777" w:rsidR="00E17166" w:rsidRPr="001A5813" w:rsidRDefault="00E17166" w:rsidP="00E95CD1">
      <w:pPr>
        <w:spacing w:after="0" w:line="240" w:lineRule="auto"/>
        <w:jc w:val="both"/>
        <w:rPr>
          <w:rFonts w:ascii="Arial Narrow" w:hAnsi="Arial Narrow" w:cs="Times New Roman"/>
          <w:sz w:val="20"/>
          <w:szCs w:val="20"/>
          <w:lang w:val="en-GB"/>
        </w:rPr>
      </w:pPr>
    </w:p>
    <w:p w14:paraId="02120D75" w14:textId="7CF5255E" w:rsidR="007E07DA" w:rsidRPr="001A5813" w:rsidRDefault="00295246" w:rsidP="00E95CD1">
      <w:pPr>
        <w:spacing w:after="0" w:line="240" w:lineRule="auto"/>
        <w:jc w:val="both"/>
        <w:rPr>
          <w:rFonts w:ascii="Arial Narrow" w:hAnsi="Arial Narrow" w:cs="Times New Roman"/>
          <w:sz w:val="20"/>
          <w:szCs w:val="20"/>
          <w:lang w:val="en-GB"/>
        </w:rPr>
      </w:pPr>
      <w:r w:rsidRPr="00295246">
        <w:rPr>
          <w:rFonts w:ascii="Arial Narrow" w:hAnsi="Arial Narrow" w:cs="Times New Roman"/>
          <w:sz w:val="20"/>
          <w:szCs w:val="20"/>
          <w:lang w:val="en-GB"/>
        </w:rPr>
        <w:t xml:space="preserve">Climate change is one of the most critical social and environmental concerns and </w:t>
      </w:r>
      <w:r>
        <w:rPr>
          <w:rFonts w:ascii="Arial Narrow" w:hAnsi="Arial Narrow" w:cs="Times New Roman"/>
          <w:sz w:val="20"/>
          <w:szCs w:val="20"/>
          <w:lang w:val="en-GB"/>
        </w:rPr>
        <w:t xml:space="preserve">the </w:t>
      </w:r>
      <w:r w:rsidRPr="00295246">
        <w:rPr>
          <w:rFonts w:ascii="Arial Narrow" w:hAnsi="Arial Narrow" w:cs="Times New Roman"/>
          <w:sz w:val="20"/>
          <w:szCs w:val="20"/>
          <w:lang w:val="en-GB"/>
        </w:rPr>
        <w:t>biggest threat to economic stability in human history</w:t>
      </w:r>
      <w:r w:rsidR="002A73DA" w:rsidRPr="001A5813">
        <w:rPr>
          <w:rFonts w:ascii="Arial Narrow" w:hAnsi="Arial Narrow" w:cs="Times New Roman"/>
          <w:sz w:val="20"/>
          <w:szCs w:val="20"/>
          <w:lang w:val="en-GB"/>
        </w:rPr>
        <w:t xml:space="preserve">. </w:t>
      </w:r>
      <w:r w:rsidR="00CD354A" w:rsidRPr="001A5813">
        <w:rPr>
          <w:rFonts w:ascii="Arial Narrow" w:hAnsi="Arial Narrow" w:cs="Times New Roman"/>
          <w:sz w:val="20"/>
          <w:szCs w:val="20"/>
          <w:lang w:val="en-GB"/>
        </w:rPr>
        <w:t>Türkiye</w:t>
      </w:r>
      <w:r w:rsidR="0064147D" w:rsidRPr="001A5813">
        <w:rPr>
          <w:rFonts w:ascii="Arial Narrow" w:hAnsi="Arial Narrow" w:cs="Times New Roman"/>
          <w:sz w:val="20"/>
          <w:szCs w:val="20"/>
          <w:lang w:val="en-GB"/>
        </w:rPr>
        <w:t>, Azerbaijan</w:t>
      </w:r>
      <w:r w:rsidR="00BE2328" w:rsidRPr="001A5813">
        <w:rPr>
          <w:rFonts w:ascii="Arial Narrow" w:hAnsi="Arial Narrow" w:cs="Times New Roman"/>
          <w:sz w:val="20"/>
          <w:szCs w:val="20"/>
          <w:lang w:val="en-GB"/>
        </w:rPr>
        <w:t>,</w:t>
      </w:r>
      <w:r w:rsidR="0064147D" w:rsidRPr="001A5813">
        <w:rPr>
          <w:rFonts w:ascii="Arial Narrow" w:hAnsi="Arial Narrow" w:cs="Times New Roman"/>
          <w:sz w:val="20"/>
          <w:szCs w:val="20"/>
          <w:lang w:val="en-GB"/>
        </w:rPr>
        <w:t xml:space="preserve"> and </w:t>
      </w:r>
      <w:r w:rsidR="0041268D" w:rsidRPr="001A5813">
        <w:rPr>
          <w:rFonts w:ascii="Arial Narrow" w:hAnsi="Arial Narrow" w:cs="Times New Roman"/>
          <w:sz w:val="20"/>
          <w:szCs w:val="20"/>
          <w:lang w:val="en-GB"/>
        </w:rPr>
        <w:t>Central Asia</w:t>
      </w:r>
      <w:r w:rsidR="004E6478" w:rsidRPr="001A5813">
        <w:rPr>
          <w:rFonts w:ascii="Arial Narrow" w:hAnsi="Arial Narrow" w:cs="Times New Roman"/>
          <w:sz w:val="20"/>
          <w:szCs w:val="20"/>
          <w:lang w:val="en-GB"/>
        </w:rPr>
        <w:t xml:space="preserve"> countries, namely Kazakhstan, Kyrgyzstan, Tajikistan, Turkmenistan, and Uzbekistan</w:t>
      </w:r>
      <w:r w:rsidR="00E25622" w:rsidRPr="001A5813">
        <w:rPr>
          <w:rFonts w:ascii="Arial Narrow" w:hAnsi="Arial Narrow" w:cs="Times New Roman"/>
          <w:sz w:val="20"/>
          <w:szCs w:val="20"/>
          <w:lang w:val="en-GB"/>
        </w:rPr>
        <w:t>,</w:t>
      </w:r>
      <w:r w:rsidR="0041268D" w:rsidRPr="001A5813">
        <w:rPr>
          <w:rFonts w:ascii="Arial Narrow" w:hAnsi="Arial Narrow" w:cs="Times New Roman"/>
          <w:sz w:val="20"/>
          <w:szCs w:val="20"/>
          <w:lang w:val="en-GB"/>
        </w:rPr>
        <w:t xml:space="preserve"> </w:t>
      </w:r>
      <w:r w:rsidR="004E6478" w:rsidRPr="001A5813">
        <w:rPr>
          <w:rFonts w:ascii="Arial Narrow" w:hAnsi="Arial Narrow" w:cs="Times New Roman"/>
          <w:sz w:val="20"/>
          <w:szCs w:val="20"/>
          <w:lang w:val="en-GB"/>
        </w:rPr>
        <w:t xml:space="preserve">are </w:t>
      </w:r>
      <w:r w:rsidR="0041268D" w:rsidRPr="001A5813">
        <w:rPr>
          <w:rFonts w:ascii="Arial Narrow" w:hAnsi="Arial Narrow" w:cs="Times New Roman"/>
          <w:sz w:val="20"/>
          <w:szCs w:val="20"/>
          <w:lang w:val="en-GB"/>
        </w:rPr>
        <w:t xml:space="preserve">vulnerable to </w:t>
      </w:r>
      <w:r w:rsidR="004E6478" w:rsidRPr="001A5813">
        <w:rPr>
          <w:rFonts w:ascii="Arial Narrow" w:hAnsi="Arial Narrow" w:cs="Times New Roman"/>
          <w:sz w:val="20"/>
          <w:szCs w:val="20"/>
          <w:lang w:val="en-GB"/>
        </w:rPr>
        <w:t xml:space="preserve">the negative impacts of </w:t>
      </w:r>
      <w:r w:rsidR="0041268D" w:rsidRPr="001A5813">
        <w:rPr>
          <w:rFonts w:ascii="Arial Narrow" w:hAnsi="Arial Narrow" w:cs="Times New Roman"/>
          <w:sz w:val="20"/>
          <w:szCs w:val="20"/>
          <w:lang w:val="en-GB"/>
        </w:rPr>
        <w:t>climate change</w:t>
      </w:r>
      <w:r w:rsidR="00AC123A" w:rsidRPr="001A5813">
        <w:rPr>
          <w:rFonts w:ascii="Arial Narrow" w:hAnsi="Arial Narrow" w:cs="Times New Roman"/>
          <w:sz w:val="20"/>
          <w:szCs w:val="20"/>
          <w:lang w:val="en-GB"/>
        </w:rPr>
        <w:t>.</w:t>
      </w:r>
      <w:r w:rsidR="000C681B" w:rsidRPr="001A5813">
        <w:rPr>
          <w:rFonts w:ascii="Arial Narrow" w:hAnsi="Arial Narrow" w:cs="Times New Roman"/>
          <w:sz w:val="20"/>
          <w:szCs w:val="20"/>
          <w:lang w:val="en-GB"/>
        </w:rPr>
        <w:t xml:space="preserve"> </w:t>
      </w:r>
      <w:r w:rsidR="00922894" w:rsidRPr="001A5813">
        <w:rPr>
          <w:rFonts w:ascii="Arial Narrow" w:hAnsi="Arial Narrow" w:cs="Times New Roman"/>
          <w:sz w:val="20"/>
          <w:szCs w:val="20"/>
          <w:lang w:val="en-GB"/>
        </w:rPr>
        <w:t xml:space="preserve">Although </w:t>
      </w:r>
      <w:r w:rsidR="00E06700" w:rsidRPr="001A5813">
        <w:rPr>
          <w:rFonts w:ascii="Arial Narrow" w:hAnsi="Arial Narrow" w:cs="Times New Roman"/>
          <w:sz w:val="20"/>
          <w:szCs w:val="20"/>
          <w:lang w:val="en-GB"/>
        </w:rPr>
        <w:t xml:space="preserve">average </w:t>
      </w:r>
      <w:r w:rsidR="00922894" w:rsidRPr="001A5813">
        <w:rPr>
          <w:rFonts w:ascii="Arial Narrow" w:hAnsi="Arial Narrow" w:cs="Times New Roman"/>
          <w:sz w:val="20"/>
          <w:szCs w:val="20"/>
          <w:lang w:val="en-GB"/>
        </w:rPr>
        <w:t xml:space="preserve">forest cover </w:t>
      </w:r>
      <w:r w:rsidR="00E06700" w:rsidRPr="001A5813">
        <w:rPr>
          <w:rFonts w:ascii="Arial Narrow" w:hAnsi="Arial Narrow" w:cs="Times New Roman"/>
          <w:sz w:val="20"/>
          <w:szCs w:val="20"/>
          <w:lang w:val="en-GB"/>
        </w:rPr>
        <w:t xml:space="preserve">is </w:t>
      </w:r>
      <w:r w:rsidR="00922894" w:rsidRPr="001A5813">
        <w:rPr>
          <w:rFonts w:ascii="Arial Narrow" w:hAnsi="Arial Narrow" w:cs="Times New Roman"/>
          <w:sz w:val="20"/>
          <w:szCs w:val="20"/>
          <w:lang w:val="en-GB"/>
        </w:rPr>
        <w:t xml:space="preserve">only </w:t>
      </w:r>
      <w:r w:rsidR="00D70169" w:rsidRPr="001A5813">
        <w:rPr>
          <w:rFonts w:ascii="Arial Narrow" w:hAnsi="Arial Narrow" w:cs="Times New Roman"/>
          <w:sz w:val="20"/>
          <w:szCs w:val="20"/>
          <w:lang w:val="en-GB"/>
        </w:rPr>
        <w:t>10.2</w:t>
      </w:r>
      <w:r w:rsidR="00590B5B" w:rsidRPr="001A5813">
        <w:rPr>
          <w:rFonts w:ascii="Arial Narrow" w:hAnsi="Arial Narrow" w:cs="Times New Roman"/>
          <w:sz w:val="20"/>
          <w:szCs w:val="20"/>
          <w:lang w:val="en-GB"/>
        </w:rPr>
        <w:t> </w:t>
      </w:r>
      <w:r w:rsidR="00CF2E3C" w:rsidRPr="001A5813">
        <w:rPr>
          <w:rFonts w:ascii="Arial Narrow" w:hAnsi="Arial Narrow" w:cs="Times New Roman"/>
          <w:sz w:val="20"/>
          <w:szCs w:val="20"/>
          <w:lang w:val="en-GB"/>
        </w:rPr>
        <w:t>percent</w:t>
      </w:r>
      <w:r w:rsidR="00922894" w:rsidRPr="001A5813">
        <w:rPr>
          <w:rFonts w:ascii="Arial Narrow" w:hAnsi="Arial Narrow" w:cs="Times New Roman"/>
          <w:sz w:val="20"/>
          <w:szCs w:val="20"/>
          <w:lang w:val="en-GB"/>
        </w:rPr>
        <w:t xml:space="preserve"> </w:t>
      </w:r>
      <w:r w:rsidR="00824B2E" w:rsidRPr="001A5813">
        <w:rPr>
          <w:rFonts w:ascii="Arial Narrow" w:hAnsi="Arial Narrow" w:cs="Times New Roman"/>
          <w:sz w:val="20"/>
          <w:szCs w:val="20"/>
          <w:lang w:val="en-GB"/>
        </w:rPr>
        <w:t>of</w:t>
      </w:r>
      <w:r w:rsidR="00BE2328" w:rsidRPr="001A5813">
        <w:rPr>
          <w:rFonts w:ascii="Arial Narrow" w:hAnsi="Arial Narrow" w:cs="Times New Roman"/>
          <w:sz w:val="20"/>
          <w:szCs w:val="20"/>
          <w:lang w:val="en-GB"/>
        </w:rPr>
        <w:t xml:space="preserve"> these countries (</w:t>
      </w:r>
      <w:r w:rsidR="002C152A" w:rsidRPr="001A5813">
        <w:rPr>
          <w:rFonts w:ascii="Arial Narrow" w:hAnsi="Arial Narrow" w:cs="Times New Roman"/>
          <w:sz w:val="20"/>
          <w:szCs w:val="20"/>
          <w:lang w:val="en-GB"/>
        </w:rPr>
        <w:t xml:space="preserve">FAO-SEC </w:t>
      </w:r>
      <w:r w:rsidR="00D172F0" w:rsidRPr="001A5813">
        <w:rPr>
          <w:rFonts w:ascii="Arial Narrow" w:hAnsi="Arial Narrow" w:cs="Times New Roman"/>
          <w:sz w:val="20"/>
          <w:szCs w:val="20"/>
          <w:lang w:val="en-GB"/>
        </w:rPr>
        <w:t>countries</w:t>
      </w:r>
      <w:r w:rsidR="00824B2E" w:rsidRPr="001A5813">
        <w:rPr>
          <w:rFonts w:ascii="Arial Narrow" w:hAnsi="Arial Narrow" w:cs="Times New Roman"/>
          <w:sz w:val="20"/>
          <w:szCs w:val="20"/>
          <w:lang w:val="en-GB"/>
        </w:rPr>
        <w:t>)</w:t>
      </w:r>
      <w:r w:rsidR="00922894" w:rsidRPr="001A5813">
        <w:rPr>
          <w:rFonts w:ascii="Arial Narrow" w:hAnsi="Arial Narrow" w:cs="Times New Roman"/>
          <w:sz w:val="20"/>
          <w:szCs w:val="20"/>
          <w:lang w:val="en-GB"/>
        </w:rPr>
        <w:t>, they play a</w:t>
      </w:r>
      <w:r w:rsidR="00080F03" w:rsidRPr="001A5813">
        <w:rPr>
          <w:rFonts w:ascii="Arial Narrow" w:hAnsi="Arial Narrow" w:cs="Times New Roman"/>
          <w:sz w:val="20"/>
          <w:szCs w:val="20"/>
          <w:lang w:val="en-GB"/>
        </w:rPr>
        <w:t>n</w:t>
      </w:r>
      <w:r w:rsidR="00922894" w:rsidRPr="001A5813">
        <w:rPr>
          <w:rFonts w:ascii="Arial Narrow" w:hAnsi="Arial Narrow" w:cs="Times New Roman"/>
          <w:sz w:val="20"/>
          <w:szCs w:val="20"/>
          <w:lang w:val="en-GB"/>
        </w:rPr>
        <w:t xml:space="preserve"> </w:t>
      </w:r>
      <w:r w:rsidR="00D20A77" w:rsidRPr="001A5813">
        <w:rPr>
          <w:rFonts w:ascii="Arial Narrow" w:hAnsi="Arial Narrow" w:cs="Times New Roman"/>
          <w:sz w:val="20"/>
          <w:szCs w:val="20"/>
          <w:lang w:val="en-GB"/>
        </w:rPr>
        <w:t>essential</w:t>
      </w:r>
      <w:r w:rsidR="00922894" w:rsidRPr="001A5813">
        <w:rPr>
          <w:rFonts w:ascii="Arial Narrow" w:hAnsi="Arial Narrow" w:cs="Times New Roman"/>
          <w:sz w:val="20"/>
          <w:szCs w:val="20"/>
          <w:lang w:val="en-GB"/>
        </w:rPr>
        <w:t xml:space="preserve"> role in climate change mitigation and adaptation</w:t>
      </w:r>
      <w:r w:rsidR="003D1B0B" w:rsidRPr="001A5813">
        <w:rPr>
          <w:rFonts w:ascii="Arial Narrow" w:hAnsi="Arial Narrow" w:cs="Times New Roman"/>
          <w:sz w:val="20"/>
          <w:szCs w:val="20"/>
          <w:lang w:val="en-GB"/>
        </w:rPr>
        <w:t>, including</w:t>
      </w:r>
      <w:r w:rsidR="00C379C3" w:rsidRPr="001A5813">
        <w:rPr>
          <w:rFonts w:ascii="Arial Narrow" w:hAnsi="Arial Narrow" w:cs="Times New Roman"/>
          <w:sz w:val="20"/>
          <w:szCs w:val="20"/>
          <w:lang w:val="en-GB"/>
        </w:rPr>
        <w:t xml:space="preserve"> </w:t>
      </w:r>
      <w:r w:rsidR="005F2992" w:rsidRPr="001A5813">
        <w:rPr>
          <w:rFonts w:ascii="Arial Narrow" w:hAnsi="Arial Narrow" w:cs="Times New Roman"/>
          <w:sz w:val="20"/>
          <w:szCs w:val="20"/>
          <w:lang w:val="en-GB"/>
        </w:rPr>
        <w:t>human well-being and biodiversity co-benefits</w:t>
      </w:r>
      <w:r w:rsidR="00922894" w:rsidRPr="001A5813">
        <w:rPr>
          <w:rFonts w:ascii="Arial Narrow" w:hAnsi="Arial Narrow" w:cs="Times New Roman"/>
          <w:sz w:val="20"/>
          <w:szCs w:val="20"/>
          <w:lang w:val="en-GB"/>
        </w:rPr>
        <w:t xml:space="preserve">. </w:t>
      </w:r>
      <w:bookmarkStart w:id="12" w:name="_Hlk88516306"/>
    </w:p>
    <w:p w14:paraId="19C62693" w14:textId="77777777" w:rsidR="007E07DA" w:rsidRPr="001A5813" w:rsidRDefault="007E07DA" w:rsidP="00E95CD1">
      <w:pPr>
        <w:spacing w:after="0" w:line="240" w:lineRule="auto"/>
        <w:jc w:val="both"/>
        <w:rPr>
          <w:rFonts w:ascii="Arial Narrow" w:hAnsi="Arial Narrow" w:cs="Times New Roman"/>
          <w:sz w:val="20"/>
          <w:szCs w:val="20"/>
          <w:lang w:val="en-GB"/>
        </w:rPr>
      </w:pPr>
    </w:p>
    <w:p w14:paraId="5F2F48A2" w14:textId="47D91512" w:rsidR="009A5A12" w:rsidRPr="001A5813" w:rsidRDefault="007930A9" w:rsidP="00E206FF">
      <w:pPr>
        <w:spacing w:after="0" w:line="240" w:lineRule="auto"/>
        <w:jc w:val="both"/>
        <w:rPr>
          <w:rFonts w:ascii="Arial Narrow" w:hAnsi="Arial Narrow" w:cs="Times New Roman"/>
          <w:sz w:val="20"/>
          <w:szCs w:val="20"/>
          <w:lang w:val="en-GB"/>
        </w:rPr>
      </w:pPr>
      <w:r w:rsidRPr="000B354B">
        <w:rPr>
          <w:rFonts w:ascii="Arial Narrow" w:hAnsi="Arial Narrow" w:cs="Times New Roman"/>
          <w:b/>
          <w:bCs/>
          <w:sz w:val="20"/>
          <w:szCs w:val="20"/>
          <w:lang w:val="en-GB"/>
        </w:rPr>
        <w:t xml:space="preserve">The </w:t>
      </w:r>
      <w:r w:rsidR="009E16EA" w:rsidRPr="000B354B">
        <w:rPr>
          <w:rFonts w:ascii="Arial Narrow" w:hAnsi="Arial Narrow" w:cs="Times New Roman"/>
          <w:b/>
          <w:bCs/>
          <w:sz w:val="20"/>
          <w:szCs w:val="20"/>
          <w:lang w:val="en-GB"/>
        </w:rPr>
        <w:t>NbS concept</w:t>
      </w:r>
      <w:r w:rsidR="001345C2" w:rsidRPr="001A5813">
        <w:rPr>
          <w:rFonts w:ascii="Arial Narrow" w:hAnsi="Arial Narrow" w:cs="Times New Roman"/>
          <w:sz w:val="20"/>
          <w:szCs w:val="20"/>
          <w:lang w:val="en-GB"/>
        </w:rPr>
        <w:t xml:space="preserve"> has gained atte</w:t>
      </w:r>
      <w:r w:rsidR="00D07F79" w:rsidRPr="001A5813">
        <w:rPr>
          <w:rFonts w:ascii="Arial Narrow" w:hAnsi="Arial Narrow" w:cs="Times New Roman"/>
          <w:sz w:val="20"/>
          <w:szCs w:val="20"/>
          <w:lang w:val="en-GB"/>
        </w:rPr>
        <w:t>ntion since the late 2000s</w:t>
      </w:r>
      <w:r w:rsidR="00293DEC" w:rsidRPr="001A5813">
        <w:rPr>
          <w:rFonts w:ascii="Arial Narrow" w:hAnsi="Arial Narrow" w:cs="Times New Roman"/>
          <w:sz w:val="20"/>
          <w:szCs w:val="20"/>
          <w:lang w:val="en-GB"/>
        </w:rPr>
        <w:t>. I</w:t>
      </w:r>
      <w:r w:rsidR="00D07F79" w:rsidRPr="001A5813">
        <w:rPr>
          <w:rFonts w:ascii="Arial Narrow" w:hAnsi="Arial Narrow" w:cs="Times New Roman"/>
          <w:sz w:val="20"/>
          <w:szCs w:val="20"/>
          <w:lang w:val="en-GB"/>
        </w:rPr>
        <w:t xml:space="preserve">ts practical contribution </w:t>
      </w:r>
      <w:r w:rsidR="006F1D4D" w:rsidRPr="001A5813">
        <w:rPr>
          <w:rFonts w:ascii="Arial Narrow" w:hAnsi="Arial Narrow" w:cs="Times New Roman"/>
          <w:sz w:val="20"/>
          <w:szCs w:val="20"/>
          <w:lang w:val="en-GB"/>
        </w:rPr>
        <w:t xml:space="preserve">to </w:t>
      </w:r>
      <w:r w:rsidR="002F3B48" w:rsidRPr="001A5813">
        <w:rPr>
          <w:rFonts w:ascii="Arial Narrow" w:hAnsi="Arial Narrow" w:cs="Times New Roman"/>
          <w:sz w:val="20"/>
          <w:szCs w:val="20"/>
          <w:lang w:val="en-GB"/>
        </w:rPr>
        <w:t xml:space="preserve">global </w:t>
      </w:r>
      <w:r w:rsidR="006F1D4D" w:rsidRPr="001A5813">
        <w:rPr>
          <w:rFonts w:ascii="Arial Narrow" w:hAnsi="Arial Narrow" w:cs="Times New Roman"/>
          <w:sz w:val="20"/>
          <w:szCs w:val="20"/>
          <w:lang w:val="en-GB"/>
        </w:rPr>
        <w:t>climate change mitigation and adaptation</w:t>
      </w:r>
      <w:r w:rsidR="00906A58" w:rsidRPr="001A5813">
        <w:rPr>
          <w:rFonts w:ascii="Arial Narrow" w:hAnsi="Arial Narrow" w:cs="Times New Roman"/>
          <w:sz w:val="20"/>
          <w:szCs w:val="20"/>
          <w:lang w:val="en-GB"/>
        </w:rPr>
        <w:t xml:space="preserve"> efforts </w:t>
      </w:r>
      <w:r w:rsidR="00605A92" w:rsidRPr="001A5813">
        <w:rPr>
          <w:rFonts w:ascii="Arial Narrow" w:hAnsi="Arial Narrow" w:cs="Times New Roman"/>
          <w:sz w:val="20"/>
          <w:szCs w:val="20"/>
          <w:lang w:val="en-GB"/>
        </w:rPr>
        <w:t xml:space="preserve">has found </w:t>
      </w:r>
      <w:r w:rsidR="00BE73D4" w:rsidRPr="001A5813">
        <w:rPr>
          <w:rFonts w:ascii="Arial Narrow" w:hAnsi="Arial Narrow" w:cs="Times New Roman"/>
          <w:sz w:val="20"/>
          <w:szCs w:val="20"/>
          <w:lang w:val="en-GB"/>
        </w:rPr>
        <w:t xml:space="preserve">significant </w:t>
      </w:r>
      <w:r w:rsidR="00605A92" w:rsidRPr="001A5813">
        <w:rPr>
          <w:rFonts w:ascii="Arial Narrow" w:hAnsi="Arial Narrow" w:cs="Times New Roman"/>
          <w:sz w:val="20"/>
          <w:szCs w:val="20"/>
          <w:lang w:val="en-GB"/>
        </w:rPr>
        <w:t>implement</w:t>
      </w:r>
      <w:r w:rsidR="00BE73D4" w:rsidRPr="001A5813">
        <w:rPr>
          <w:rFonts w:ascii="Arial Narrow" w:hAnsi="Arial Narrow" w:cs="Times New Roman"/>
          <w:sz w:val="20"/>
          <w:szCs w:val="20"/>
          <w:lang w:val="en-GB"/>
        </w:rPr>
        <w:t xml:space="preserve">ation </w:t>
      </w:r>
      <w:r w:rsidRPr="001A5813">
        <w:rPr>
          <w:rFonts w:ascii="Arial Narrow" w:hAnsi="Arial Narrow" w:cs="Times New Roman"/>
          <w:sz w:val="20"/>
          <w:szCs w:val="20"/>
          <w:lang w:val="en-GB"/>
        </w:rPr>
        <w:t>opportunities in forestry</w:t>
      </w:r>
      <w:r w:rsidR="00293DEC" w:rsidRPr="001A5813">
        <w:rPr>
          <w:rFonts w:ascii="Arial Narrow" w:hAnsi="Arial Narrow" w:cs="Times New Roman"/>
          <w:sz w:val="20"/>
          <w:szCs w:val="20"/>
          <w:lang w:val="en-GB"/>
        </w:rPr>
        <w:t xml:space="preserve"> to support the </w:t>
      </w:r>
      <w:r w:rsidR="00A838DD" w:rsidRPr="001A5813">
        <w:rPr>
          <w:rFonts w:ascii="Arial Narrow" w:hAnsi="Arial Narrow" w:cs="Times New Roman"/>
          <w:sz w:val="20"/>
          <w:szCs w:val="20"/>
          <w:lang w:val="en-GB"/>
        </w:rPr>
        <w:t xml:space="preserve">protection and </w:t>
      </w:r>
      <w:r w:rsidR="00293DEC" w:rsidRPr="001A5813">
        <w:rPr>
          <w:rFonts w:ascii="Arial Narrow" w:hAnsi="Arial Narrow" w:cs="Times New Roman"/>
          <w:sz w:val="20"/>
          <w:szCs w:val="20"/>
          <w:lang w:val="en-GB"/>
        </w:rPr>
        <w:t>conservation, restoration</w:t>
      </w:r>
      <w:r w:rsidR="00A838DD" w:rsidRPr="001A5813">
        <w:rPr>
          <w:rFonts w:ascii="Arial Narrow" w:hAnsi="Arial Narrow" w:cs="Times New Roman"/>
          <w:sz w:val="20"/>
          <w:szCs w:val="20"/>
          <w:lang w:val="en-GB"/>
        </w:rPr>
        <w:t xml:space="preserve"> and</w:t>
      </w:r>
      <w:r w:rsidR="00293DEC" w:rsidRPr="001A5813">
        <w:rPr>
          <w:rFonts w:ascii="Arial Narrow" w:hAnsi="Arial Narrow" w:cs="Times New Roman"/>
          <w:sz w:val="20"/>
          <w:szCs w:val="20"/>
          <w:lang w:val="en-GB"/>
        </w:rPr>
        <w:t xml:space="preserve"> expansion, and sustainable management of forests under the impact of climate change.</w:t>
      </w:r>
      <w:r w:rsidR="00605A92" w:rsidRPr="001A5813">
        <w:rPr>
          <w:rFonts w:ascii="Arial Narrow" w:hAnsi="Arial Narrow" w:cs="Times New Roman"/>
          <w:sz w:val="20"/>
          <w:szCs w:val="20"/>
          <w:lang w:val="en-GB"/>
        </w:rPr>
        <w:t xml:space="preserve"> </w:t>
      </w:r>
      <w:bookmarkEnd w:id="12"/>
    </w:p>
    <w:p w14:paraId="15BBF476" w14:textId="77777777" w:rsidR="001345C2" w:rsidRPr="001A5813" w:rsidRDefault="001345C2" w:rsidP="00E206FF">
      <w:pPr>
        <w:spacing w:after="0" w:line="240" w:lineRule="auto"/>
        <w:jc w:val="both"/>
        <w:rPr>
          <w:rFonts w:ascii="Arial Narrow" w:hAnsi="Arial Narrow" w:cs="Times New Roman"/>
          <w:sz w:val="20"/>
          <w:szCs w:val="20"/>
          <w:lang w:val="en-GB"/>
        </w:rPr>
      </w:pPr>
    </w:p>
    <w:p w14:paraId="5AD57D50" w14:textId="457247A3" w:rsidR="00E206FF" w:rsidRPr="001A5813" w:rsidRDefault="00982E45" w:rsidP="00633CE4">
      <w:pPr>
        <w:spacing w:after="0" w:line="240" w:lineRule="auto"/>
        <w:jc w:val="both"/>
        <w:rPr>
          <w:rFonts w:ascii="Arial Narrow" w:hAnsi="Arial Narrow" w:cs="Times New Roman"/>
          <w:sz w:val="20"/>
          <w:szCs w:val="20"/>
          <w:lang w:val="en-GB"/>
        </w:rPr>
      </w:pPr>
      <w:r w:rsidRPr="000B354B">
        <w:rPr>
          <w:rFonts w:ascii="Arial Narrow" w:hAnsi="Arial Narrow" w:cs="Times New Roman"/>
          <w:b/>
          <w:bCs/>
          <w:sz w:val="20"/>
          <w:szCs w:val="20"/>
          <w:lang w:val="en-GB"/>
        </w:rPr>
        <w:t>Globally,</w:t>
      </w:r>
      <w:r w:rsidRPr="001A5813">
        <w:rPr>
          <w:rFonts w:ascii="Arial Narrow" w:hAnsi="Arial Narrow" w:cs="Times New Roman"/>
          <w:sz w:val="20"/>
          <w:szCs w:val="20"/>
          <w:lang w:val="en-GB"/>
        </w:rPr>
        <w:t xml:space="preserve"> </w:t>
      </w:r>
      <w:r w:rsidR="00985286" w:rsidRPr="001A5813">
        <w:rPr>
          <w:rFonts w:ascii="Arial Narrow" w:hAnsi="Arial Narrow" w:cs="Times New Roman"/>
          <w:sz w:val="20"/>
          <w:szCs w:val="20"/>
          <w:lang w:val="en-GB"/>
        </w:rPr>
        <w:t xml:space="preserve">implementing </w:t>
      </w:r>
      <w:r w:rsidR="007430F1" w:rsidRPr="001A5813">
        <w:rPr>
          <w:rFonts w:ascii="Arial Narrow" w:hAnsi="Arial Narrow" w:cs="Times New Roman"/>
          <w:sz w:val="20"/>
          <w:szCs w:val="20"/>
          <w:lang w:val="en-GB"/>
        </w:rPr>
        <w:t xml:space="preserve">NbSs to combat the negative impact of </w:t>
      </w:r>
      <w:r w:rsidR="0039364A" w:rsidRPr="001A5813">
        <w:rPr>
          <w:rFonts w:ascii="Arial Narrow" w:hAnsi="Arial Narrow" w:cs="Times New Roman"/>
          <w:sz w:val="20"/>
          <w:szCs w:val="20"/>
          <w:lang w:val="en-GB"/>
        </w:rPr>
        <w:t>climate change</w:t>
      </w:r>
      <w:r w:rsidR="001A6B88" w:rsidRPr="001A5813">
        <w:rPr>
          <w:rFonts w:ascii="Arial Narrow" w:hAnsi="Arial Narrow" w:cs="Times New Roman"/>
          <w:sz w:val="20"/>
          <w:szCs w:val="20"/>
          <w:lang w:val="en-GB"/>
        </w:rPr>
        <w:t xml:space="preserve"> on forestry</w:t>
      </w:r>
      <w:r w:rsidR="0039364A" w:rsidRPr="001A5813">
        <w:rPr>
          <w:rFonts w:ascii="Arial Narrow" w:hAnsi="Arial Narrow" w:cs="Times New Roman"/>
          <w:sz w:val="20"/>
          <w:szCs w:val="20"/>
          <w:lang w:val="en-GB"/>
        </w:rPr>
        <w:t xml:space="preserve"> </w:t>
      </w:r>
      <w:r w:rsidR="007F46CB" w:rsidRPr="001A5813">
        <w:rPr>
          <w:rFonts w:ascii="Arial Narrow" w:hAnsi="Arial Narrow" w:cs="Times New Roman"/>
          <w:sz w:val="20"/>
          <w:szCs w:val="20"/>
          <w:lang w:val="en-GB"/>
        </w:rPr>
        <w:t>is</w:t>
      </w:r>
      <w:r w:rsidR="00800DCE" w:rsidRPr="001A5813">
        <w:rPr>
          <w:rFonts w:ascii="Arial Narrow" w:hAnsi="Arial Narrow" w:cs="Times New Roman"/>
          <w:sz w:val="20"/>
          <w:szCs w:val="20"/>
          <w:lang w:val="en-GB"/>
        </w:rPr>
        <w:t xml:space="preserve"> </w:t>
      </w:r>
      <w:r w:rsidR="00985286" w:rsidRPr="001A5813">
        <w:rPr>
          <w:rFonts w:ascii="Arial Narrow" w:hAnsi="Arial Narrow" w:cs="Times New Roman"/>
          <w:sz w:val="20"/>
          <w:szCs w:val="20"/>
          <w:lang w:val="en-GB"/>
        </w:rPr>
        <w:t>promoted</w:t>
      </w:r>
      <w:r w:rsidR="00800DCE" w:rsidRPr="001A5813">
        <w:rPr>
          <w:rFonts w:ascii="Arial Narrow" w:hAnsi="Arial Narrow" w:cs="Times New Roman"/>
          <w:sz w:val="20"/>
          <w:szCs w:val="20"/>
          <w:lang w:val="en-GB"/>
        </w:rPr>
        <w:t xml:space="preserve"> </w:t>
      </w:r>
      <w:r w:rsidR="00BD2AAF" w:rsidRPr="001A5813">
        <w:rPr>
          <w:rFonts w:ascii="Arial Narrow" w:hAnsi="Arial Narrow" w:cs="Times New Roman"/>
          <w:sz w:val="20"/>
          <w:szCs w:val="20"/>
          <w:lang w:val="en-GB"/>
        </w:rPr>
        <w:t>by</w:t>
      </w:r>
      <w:r w:rsidR="00E206FF" w:rsidRPr="001A5813">
        <w:rPr>
          <w:rFonts w:ascii="Arial Narrow" w:hAnsi="Arial Narrow" w:cs="Times New Roman"/>
          <w:sz w:val="20"/>
          <w:szCs w:val="20"/>
          <w:lang w:val="en-GB"/>
        </w:rPr>
        <w:t xml:space="preserve"> the </w:t>
      </w:r>
      <w:r w:rsidR="001077B5" w:rsidRPr="000B354B">
        <w:rPr>
          <w:rFonts w:ascii="Arial Narrow" w:hAnsi="Arial Narrow" w:cstheme="majorHAnsi"/>
          <w:sz w:val="20"/>
          <w:szCs w:val="20"/>
          <w:lang w:val="en-GB"/>
        </w:rPr>
        <w:t xml:space="preserve">United Nations Forum on Forests (UNFF), </w:t>
      </w:r>
      <w:r w:rsidR="0039364A" w:rsidRPr="001A5813">
        <w:rPr>
          <w:rFonts w:ascii="Arial Narrow" w:hAnsi="Arial Narrow" w:cs="Times New Roman"/>
          <w:sz w:val="20"/>
          <w:szCs w:val="20"/>
          <w:lang w:val="en-GB"/>
        </w:rPr>
        <w:t xml:space="preserve">United Nations Framework Convention </w:t>
      </w:r>
      <w:r w:rsidR="00534787" w:rsidRPr="001A5813">
        <w:rPr>
          <w:rFonts w:ascii="Arial Narrow" w:hAnsi="Arial Narrow" w:cs="Times New Roman"/>
          <w:sz w:val="20"/>
          <w:szCs w:val="20"/>
          <w:lang w:val="en-GB"/>
        </w:rPr>
        <w:t xml:space="preserve">on </w:t>
      </w:r>
      <w:r w:rsidR="0039364A" w:rsidRPr="001A5813">
        <w:rPr>
          <w:rFonts w:ascii="Arial Narrow" w:hAnsi="Arial Narrow" w:cs="Times New Roman"/>
          <w:sz w:val="20"/>
          <w:szCs w:val="20"/>
          <w:lang w:val="en-GB"/>
        </w:rPr>
        <w:t xml:space="preserve">Climate Change </w:t>
      </w:r>
      <w:r w:rsidR="00E206FF" w:rsidRPr="001A5813">
        <w:rPr>
          <w:rFonts w:ascii="Arial Narrow" w:hAnsi="Arial Narrow" w:cs="Times New Roman"/>
          <w:sz w:val="20"/>
          <w:szCs w:val="20"/>
          <w:lang w:val="en-GB"/>
        </w:rPr>
        <w:t>(</w:t>
      </w:r>
      <w:r w:rsidR="0039364A" w:rsidRPr="001A5813">
        <w:rPr>
          <w:rFonts w:ascii="Arial Narrow" w:hAnsi="Arial Narrow" w:cs="Times New Roman"/>
          <w:sz w:val="20"/>
          <w:szCs w:val="20"/>
          <w:lang w:val="en-GB"/>
        </w:rPr>
        <w:t>UNFCCC</w:t>
      </w:r>
      <w:r w:rsidR="00E206FF" w:rsidRPr="001A5813">
        <w:rPr>
          <w:rFonts w:ascii="Arial Narrow" w:hAnsi="Arial Narrow" w:cs="Times New Roman"/>
          <w:sz w:val="20"/>
          <w:szCs w:val="20"/>
          <w:lang w:val="en-GB"/>
        </w:rPr>
        <w:t>)</w:t>
      </w:r>
      <w:r w:rsidR="00FA3CEA" w:rsidRPr="001A5813">
        <w:rPr>
          <w:rFonts w:ascii="Arial Narrow" w:hAnsi="Arial Narrow" w:cs="Times New Roman"/>
          <w:sz w:val="20"/>
          <w:szCs w:val="20"/>
          <w:lang w:val="en-GB"/>
        </w:rPr>
        <w:t xml:space="preserve">, </w:t>
      </w:r>
      <w:r w:rsidR="005D4614" w:rsidRPr="001A5813">
        <w:rPr>
          <w:rFonts w:ascii="Arial Narrow" w:hAnsi="Arial Narrow" w:cs="Times New Roman"/>
          <w:sz w:val="20"/>
          <w:szCs w:val="20"/>
          <w:lang w:val="en-GB"/>
        </w:rPr>
        <w:t xml:space="preserve">the </w:t>
      </w:r>
      <w:r w:rsidR="0039364A" w:rsidRPr="001A5813">
        <w:rPr>
          <w:rFonts w:ascii="Arial Narrow" w:hAnsi="Arial Narrow" w:cs="Times New Roman"/>
          <w:sz w:val="20"/>
          <w:szCs w:val="20"/>
          <w:lang w:val="en-GB"/>
        </w:rPr>
        <w:t xml:space="preserve">Paris Agreement, </w:t>
      </w:r>
      <w:r w:rsidR="009C2A01" w:rsidRPr="001A5813">
        <w:rPr>
          <w:rFonts w:ascii="Arial Narrow" w:hAnsi="Arial Narrow" w:cs="Times New Roman"/>
          <w:sz w:val="20"/>
          <w:szCs w:val="20"/>
          <w:lang w:val="en-GB"/>
        </w:rPr>
        <w:t>United Nations Convention to Combat Desertification (UNCCD)</w:t>
      </w:r>
      <w:r w:rsidR="00337B36" w:rsidRPr="001A5813">
        <w:rPr>
          <w:rFonts w:ascii="Arial Narrow" w:hAnsi="Arial Narrow" w:cs="Times New Roman"/>
          <w:sz w:val="20"/>
          <w:szCs w:val="20"/>
          <w:lang w:val="en-GB"/>
        </w:rPr>
        <w:t>,</w:t>
      </w:r>
      <w:r w:rsidRPr="001A5813">
        <w:rPr>
          <w:rFonts w:ascii="Arial Narrow" w:hAnsi="Arial Narrow" w:cs="Times New Roman"/>
          <w:sz w:val="20"/>
          <w:szCs w:val="20"/>
          <w:lang w:val="en-GB"/>
        </w:rPr>
        <w:t xml:space="preserve"> </w:t>
      </w:r>
      <w:r w:rsidR="009C2A01" w:rsidRPr="001A5813">
        <w:rPr>
          <w:rFonts w:ascii="Arial Narrow" w:hAnsi="Arial Narrow" w:cs="Times New Roman"/>
          <w:sz w:val="20"/>
          <w:szCs w:val="20"/>
          <w:lang w:val="en-GB"/>
        </w:rPr>
        <w:t>Convention on Biological Diversity (CBD),</w:t>
      </w:r>
      <w:r w:rsidR="00CA4A18" w:rsidRPr="001A5813">
        <w:rPr>
          <w:rFonts w:ascii="Arial Narrow" w:hAnsi="Arial Narrow" w:cs="Times New Roman"/>
          <w:sz w:val="20"/>
          <w:szCs w:val="20"/>
          <w:lang w:val="en-GB"/>
        </w:rPr>
        <w:t xml:space="preserve"> </w:t>
      </w:r>
      <w:r w:rsidR="00417161">
        <w:rPr>
          <w:rFonts w:ascii="Arial Narrow" w:hAnsi="Arial Narrow" w:cs="Times New Roman"/>
          <w:sz w:val="20"/>
          <w:szCs w:val="20"/>
          <w:lang w:val="en-GB"/>
        </w:rPr>
        <w:t>t</w:t>
      </w:r>
      <w:r w:rsidR="00660144" w:rsidRPr="001A5813">
        <w:rPr>
          <w:rFonts w:ascii="Arial Narrow" w:hAnsi="Arial Narrow" w:cs="Times New Roman"/>
          <w:sz w:val="20"/>
          <w:szCs w:val="20"/>
          <w:lang w:val="en-GB"/>
        </w:rPr>
        <w:t>he United Nations Human Settlements Programme (UN-Habitat)</w:t>
      </w:r>
      <w:r w:rsidR="009D2ADC" w:rsidRPr="001A5813">
        <w:rPr>
          <w:rFonts w:ascii="Arial Narrow" w:hAnsi="Arial Narrow" w:cs="Times New Roman"/>
          <w:sz w:val="20"/>
          <w:szCs w:val="20"/>
          <w:lang w:val="en-GB"/>
        </w:rPr>
        <w:t xml:space="preserve">, </w:t>
      </w:r>
      <w:r w:rsidR="00E206FF" w:rsidRPr="001A5813">
        <w:rPr>
          <w:rFonts w:ascii="Arial Narrow" w:hAnsi="Arial Narrow" w:cs="Times New Roman"/>
          <w:sz w:val="20"/>
          <w:szCs w:val="20"/>
          <w:lang w:val="en-GB"/>
        </w:rPr>
        <w:t>and the 2030 Agenda for Sustainable Development</w:t>
      </w:r>
      <w:r w:rsidR="006744D2" w:rsidRPr="001A5813">
        <w:rPr>
          <w:rFonts w:ascii="Arial Narrow" w:hAnsi="Arial Narrow" w:cs="Times New Roman"/>
          <w:sz w:val="20"/>
          <w:szCs w:val="20"/>
          <w:lang w:val="en-GB"/>
        </w:rPr>
        <w:t xml:space="preserve">. </w:t>
      </w:r>
    </w:p>
    <w:p w14:paraId="790B3335" w14:textId="77777777" w:rsidR="009A2DFA" w:rsidRPr="001A5813" w:rsidRDefault="009A2DFA" w:rsidP="00E206FF">
      <w:pPr>
        <w:spacing w:after="0" w:line="240" w:lineRule="auto"/>
        <w:jc w:val="both"/>
        <w:rPr>
          <w:rFonts w:ascii="Arial Narrow" w:hAnsi="Arial Narrow" w:cs="Times New Roman"/>
          <w:sz w:val="20"/>
          <w:szCs w:val="20"/>
          <w:lang w:val="en-GB"/>
        </w:rPr>
      </w:pPr>
    </w:p>
    <w:p w14:paraId="7B296CFE" w14:textId="5B79D517" w:rsidR="005E42BF" w:rsidRPr="001A5813" w:rsidRDefault="00E23E39" w:rsidP="00880763">
      <w:pPr>
        <w:spacing w:after="0" w:line="240" w:lineRule="auto"/>
        <w:jc w:val="both"/>
        <w:rPr>
          <w:rFonts w:ascii="Arial Narrow" w:hAnsi="Arial Narrow" w:cs="Times New Roman"/>
          <w:sz w:val="20"/>
          <w:szCs w:val="20"/>
          <w:lang w:val="en-GB"/>
        </w:rPr>
      </w:pPr>
      <w:r w:rsidRPr="000B354B">
        <w:rPr>
          <w:rFonts w:ascii="Arial Narrow" w:hAnsi="Arial Narrow" w:cs="Times New Roman"/>
          <w:b/>
          <w:bCs/>
          <w:sz w:val="20"/>
          <w:szCs w:val="20"/>
          <w:lang w:val="en-GB"/>
        </w:rPr>
        <w:t>Regionally,</w:t>
      </w:r>
      <w:r w:rsidRPr="001A5813">
        <w:rPr>
          <w:rFonts w:ascii="Arial Narrow" w:hAnsi="Arial Narrow" w:cs="Times New Roman"/>
          <w:sz w:val="20"/>
          <w:szCs w:val="20"/>
          <w:lang w:val="en-GB"/>
        </w:rPr>
        <w:t xml:space="preserve"> </w:t>
      </w:r>
      <w:r w:rsidR="004D1168" w:rsidRPr="001A5813">
        <w:rPr>
          <w:rFonts w:ascii="Arial Narrow" w:hAnsi="Arial Narrow" w:cs="Times New Roman"/>
          <w:sz w:val="20"/>
          <w:szCs w:val="20"/>
          <w:lang w:val="en-GB"/>
        </w:rPr>
        <w:t xml:space="preserve">implementing NbSs to combat the negative impacts of </w:t>
      </w:r>
      <w:r w:rsidR="0039364A" w:rsidRPr="001A5813">
        <w:rPr>
          <w:rFonts w:ascii="Arial Narrow" w:hAnsi="Arial Narrow" w:cs="Times New Roman"/>
          <w:sz w:val="20"/>
          <w:szCs w:val="20"/>
          <w:lang w:val="en-GB"/>
        </w:rPr>
        <w:t>climate change</w:t>
      </w:r>
      <w:r w:rsidR="00705D88" w:rsidRPr="001A5813">
        <w:rPr>
          <w:rFonts w:ascii="Arial Narrow" w:hAnsi="Arial Narrow" w:cs="Times New Roman"/>
          <w:sz w:val="20"/>
          <w:szCs w:val="20"/>
          <w:lang w:val="en-GB"/>
        </w:rPr>
        <w:t xml:space="preserve"> </w:t>
      </w:r>
      <w:r w:rsidR="001A6B88" w:rsidRPr="001A5813">
        <w:rPr>
          <w:rFonts w:ascii="Arial Narrow" w:hAnsi="Arial Narrow" w:cs="Times New Roman"/>
          <w:sz w:val="20"/>
          <w:szCs w:val="20"/>
          <w:lang w:val="en-GB"/>
        </w:rPr>
        <w:t xml:space="preserve">on forestry </w:t>
      </w:r>
      <w:r w:rsidR="00705D88" w:rsidRPr="001A5813">
        <w:rPr>
          <w:rFonts w:ascii="Arial Narrow" w:hAnsi="Arial Narrow" w:cs="Times New Roman"/>
          <w:sz w:val="20"/>
          <w:szCs w:val="20"/>
          <w:lang w:val="en-GB"/>
        </w:rPr>
        <w:t>ha</w:t>
      </w:r>
      <w:r w:rsidR="004D1168" w:rsidRPr="001A5813">
        <w:rPr>
          <w:rFonts w:ascii="Arial Narrow" w:hAnsi="Arial Narrow" w:cs="Times New Roman"/>
          <w:sz w:val="20"/>
          <w:szCs w:val="20"/>
          <w:lang w:val="en-GB"/>
        </w:rPr>
        <w:t>s</w:t>
      </w:r>
      <w:r w:rsidR="00705D88" w:rsidRPr="001A5813">
        <w:rPr>
          <w:rFonts w:ascii="Arial Narrow" w:hAnsi="Arial Narrow" w:cs="Times New Roman"/>
          <w:sz w:val="20"/>
          <w:szCs w:val="20"/>
          <w:lang w:val="en-GB"/>
        </w:rPr>
        <w:t xml:space="preserve"> been </w:t>
      </w:r>
      <w:r w:rsidR="004D1168" w:rsidRPr="001A5813">
        <w:rPr>
          <w:rFonts w:ascii="Arial Narrow" w:hAnsi="Arial Narrow" w:cs="Times New Roman"/>
          <w:sz w:val="20"/>
          <w:szCs w:val="20"/>
          <w:lang w:val="en-GB"/>
        </w:rPr>
        <w:t>included in</w:t>
      </w:r>
      <w:r w:rsidR="00705D88" w:rsidRPr="001A5813">
        <w:rPr>
          <w:rFonts w:ascii="Arial Narrow" w:hAnsi="Arial Narrow" w:cs="Times New Roman"/>
          <w:sz w:val="20"/>
          <w:szCs w:val="20"/>
          <w:lang w:val="en-GB"/>
        </w:rPr>
        <w:t xml:space="preserve"> the </w:t>
      </w:r>
      <w:r w:rsidR="004A23D9" w:rsidRPr="001A5813">
        <w:rPr>
          <w:rFonts w:ascii="Arial Narrow" w:hAnsi="Arial Narrow" w:cs="Times New Roman"/>
          <w:sz w:val="20"/>
          <w:szCs w:val="20"/>
          <w:lang w:val="en-GB"/>
        </w:rPr>
        <w:t>forest policy initiatives</w:t>
      </w:r>
      <w:r w:rsidR="00705D88" w:rsidRPr="001A5813">
        <w:rPr>
          <w:rFonts w:ascii="Arial Narrow" w:hAnsi="Arial Narrow" w:cs="Times New Roman"/>
          <w:sz w:val="20"/>
          <w:szCs w:val="20"/>
          <w:lang w:val="en-GB"/>
        </w:rPr>
        <w:t xml:space="preserve"> of </w:t>
      </w:r>
      <w:r w:rsidR="00B27DA0" w:rsidRPr="001A5813">
        <w:rPr>
          <w:rFonts w:ascii="Arial Narrow" w:hAnsi="Arial Narrow" w:cs="Times New Roman"/>
          <w:sz w:val="20"/>
          <w:szCs w:val="20"/>
          <w:lang w:val="en-GB"/>
        </w:rPr>
        <w:t xml:space="preserve">the </w:t>
      </w:r>
      <w:r w:rsidR="007D30CD" w:rsidRPr="001A5813">
        <w:rPr>
          <w:rFonts w:ascii="Arial Narrow" w:hAnsi="Arial Narrow" w:cs="Times New Roman"/>
          <w:sz w:val="20"/>
          <w:szCs w:val="20"/>
          <w:lang w:val="en-GB"/>
        </w:rPr>
        <w:t>countries in the sub-region</w:t>
      </w:r>
      <w:r w:rsidR="00AD38A7" w:rsidRPr="001A5813">
        <w:rPr>
          <w:rFonts w:ascii="Arial Narrow" w:hAnsi="Arial Narrow" w:cs="Times New Roman"/>
          <w:sz w:val="20"/>
          <w:szCs w:val="20"/>
          <w:lang w:val="en-GB"/>
        </w:rPr>
        <w:t xml:space="preserve"> recently</w:t>
      </w:r>
      <w:r w:rsidR="00705D88" w:rsidRPr="001A5813">
        <w:rPr>
          <w:rFonts w:ascii="Arial Narrow" w:hAnsi="Arial Narrow" w:cs="Times New Roman"/>
          <w:sz w:val="20"/>
          <w:szCs w:val="20"/>
          <w:lang w:val="en-GB"/>
        </w:rPr>
        <w:t xml:space="preserve">. </w:t>
      </w:r>
      <w:r w:rsidR="001F11E5" w:rsidRPr="001A5813">
        <w:rPr>
          <w:rFonts w:ascii="Arial Narrow" w:hAnsi="Arial Narrow" w:cs="Times New Roman"/>
          <w:sz w:val="20"/>
          <w:szCs w:val="20"/>
          <w:lang w:val="en-GB"/>
        </w:rPr>
        <w:t>As a result, governments</w:t>
      </w:r>
      <w:r w:rsidR="00705D88" w:rsidRPr="001A5813">
        <w:rPr>
          <w:rFonts w:ascii="Arial Narrow" w:hAnsi="Arial Narrow" w:cs="Times New Roman"/>
          <w:sz w:val="20"/>
          <w:szCs w:val="20"/>
          <w:lang w:val="en-GB"/>
        </w:rPr>
        <w:t xml:space="preserve"> have </w:t>
      </w:r>
      <w:r w:rsidR="00E86D4C" w:rsidRPr="001A5813">
        <w:rPr>
          <w:rFonts w:ascii="Arial Narrow" w:hAnsi="Arial Narrow" w:cs="Times New Roman"/>
          <w:sz w:val="20"/>
          <w:szCs w:val="20"/>
          <w:lang w:val="en-GB"/>
        </w:rPr>
        <w:t xml:space="preserve">implemented NbSs </w:t>
      </w:r>
      <w:r w:rsidR="00801A98" w:rsidRPr="001A5813">
        <w:rPr>
          <w:rFonts w:ascii="Arial Narrow" w:hAnsi="Arial Narrow" w:cs="Times New Roman"/>
          <w:sz w:val="20"/>
          <w:szCs w:val="20"/>
          <w:lang w:val="en-GB"/>
        </w:rPr>
        <w:t xml:space="preserve">through </w:t>
      </w:r>
      <w:r w:rsidR="00AC123A" w:rsidRPr="001A5813">
        <w:rPr>
          <w:rFonts w:ascii="Arial Narrow" w:hAnsi="Arial Narrow" w:cs="Times New Roman"/>
          <w:sz w:val="20"/>
          <w:szCs w:val="20"/>
          <w:lang w:val="en-GB"/>
        </w:rPr>
        <w:t>national strategies and programs</w:t>
      </w:r>
      <w:r w:rsidR="00705D88" w:rsidRPr="001A5813">
        <w:rPr>
          <w:rFonts w:ascii="Arial Narrow" w:hAnsi="Arial Narrow" w:cs="Times New Roman"/>
          <w:sz w:val="20"/>
          <w:szCs w:val="20"/>
          <w:lang w:val="en-GB"/>
        </w:rPr>
        <w:t xml:space="preserve"> to </w:t>
      </w:r>
      <w:r w:rsidR="00066B7C" w:rsidRPr="001A5813">
        <w:rPr>
          <w:rFonts w:ascii="Arial Narrow" w:hAnsi="Arial Narrow" w:cs="Times New Roman"/>
          <w:sz w:val="20"/>
          <w:szCs w:val="20"/>
          <w:lang w:val="en-GB"/>
        </w:rPr>
        <w:t>address societ</w:t>
      </w:r>
      <w:r w:rsidR="00AB72B9" w:rsidRPr="001A5813">
        <w:rPr>
          <w:rFonts w:ascii="Arial Narrow" w:hAnsi="Arial Narrow" w:cs="Times New Roman"/>
          <w:sz w:val="20"/>
          <w:szCs w:val="20"/>
          <w:lang w:val="en-GB"/>
        </w:rPr>
        <w:t>a</w:t>
      </w:r>
      <w:r w:rsidR="00066B7C" w:rsidRPr="001A5813">
        <w:rPr>
          <w:rFonts w:ascii="Arial Narrow" w:hAnsi="Arial Narrow" w:cs="Times New Roman"/>
          <w:sz w:val="20"/>
          <w:szCs w:val="20"/>
          <w:lang w:val="en-GB"/>
        </w:rPr>
        <w:t>l</w:t>
      </w:r>
      <w:r w:rsidR="00AB72B9" w:rsidRPr="001A5813">
        <w:rPr>
          <w:rFonts w:ascii="Arial Narrow" w:hAnsi="Arial Narrow" w:cs="Times New Roman"/>
          <w:sz w:val="20"/>
          <w:szCs w:val="20"/>
          <w:lang w:val="en-GB"/>
        </w:rPr>
        <w:t xml:space="preserve"> challenges </w:t>
      </w:r>
      <w:r w:rsidR="00B32DEC" w:rsidRPr="001A5813">
        <w:rPr>
          <w:rFonts w:ascii="Arial Narrow" w:hAnsi="Arial Narrow" w:cs="Times New Roman"/>
          <w:sz w:val="20"/>
          <w:szCs w:val="20"/>
          <w:lang w:val="en-GB"/>
        </w:rPr>
        <w:t>by</w:t>
      </w:r>
      <w:r w:rsidR="00AB72B9" w:rsidRPr="001A5813">
        <w:rPr>
          <w:rFonts w:ascii="Arial Narrow" w:hAnsi="Arial Narrow" w:cs="Times New Roman"/>
          <w:sz w:val="20"/>
          <w:szCs w:val="20"/>
          <w:lang w:val="en-GB"/>
        </w:rPr>
        <w:t xml:space="preserve"> </w:t>
      </w:r>
      <w:r w:rsidR="00077963" w:rsidRPr="001A5813">
        <w:rPr>
          <w:rFonts w:ascii="Arial Narrow" w:hAnsi="Arial Narrow" w:cs="Times New Roman"/>
          <w:sz w:val="20"/>
          <w:szCs w:val="20"/>
          <w:lang w:val="en-GB"/>
        </w:rPr>
        <w:t xml:space="preserve">enhancing ecosystem services and promoting human well-being and biodiversity co-benefits. </w:t>
      </w:r>
      <w:r w:rsidR="00705D88" w:rsidRPr="001A5813">
        <w:rPr>
          <w:rFonts w:ascii="Arial Narrow" w:hAnsi="Arial Narrow" w:cs="Times New Roman"/>
          <w:sz w:val="20"/>
          <w:szCs w:val="20"/>
          <w:lang w:val="en-GB"/>
        </w:rPr>
        <w:t>For example,</w:t>
      </w:r>
      <w:r w:rsidR="00FA3CEA" w:rsidRPr="001A5813">
        <w:rPr>
          <w:rFonts w:ascii="Arial Narrow" w:hAnsi="Arial Narrow" w:cs="Times New Roman"/>
          <w:sz w:val="20"/>
          <w:szCs w:val="20"/>
          <w:lang w:val="en-GB"/>
        </w:rPr>
        <w:t xml:space="preserve"> </w:t>
      </w:r>
      <w:r w:rsidR="005E42BF" w:rsidRPr="001A5813">
        <w:rPr>
          <w:rFonts w:ascii="Arial Narrow" w:hAnsi="Arial Narrow" w:cs="Times New Roman"/>
          <w:b/>
          <w:bCs/>
          <w:sz w:val="20"/>
          <w:szCs w:val="20"/>
          <w:lang w:val="en-GB"/>
        </w:rPr>
        <w:t>Azerbaijan</w:t>
      </w:r>
      <w:r w:rsidR="005E42BF" w:rsidRPr="001A5813">
        <w:rPr>
          <w:rFonts w:ascii="Arial Narrow" w:hAnsi="Arial Narrow" w:cs="Times New Roman"/>
          <w:sz w:val="20"/>
          <w:szCs w:val="20"/>
          <w:lang w:val="en-GB"/>
        </w:rPr>
        <w:t xml:space="preserve"> has implemented afforestation, reforestation, rehabilitation, and restoration activities in forest fund lands on an average of </w:t>
      </w:r>
      <w:r w:rsidR="00473E06" w:rsidRPr="001A5813">
        <w:rPr>
          <w:rFonts w:ascii="Arial Narrow" w:hAnsi="Arial Narrow" w:cs="Times New Roman"/>
          <w:sz w:val="20"/>
          <w:szCs w:val="20"/>
          <w:lang w:val="en-GB"/>
        </w:rPr>
        <w:t>9</w:t>
      </w:r>
      <w:r w:rsidR="00B140F7">
        <w:rPr>
          <w:rFonts w:ascii="Arial Narrow" w:hAnsi="Arial Narrow" w:cs="Times New Roman"/>
          <w:sz w:val="20"/>
          <w:szCs w:val="20"/>
          <w:lang w:val="en-GB"/>
        </w:rPr>
        <w:t xml:space="preserve"> </w:t>
      </w:r>
      <w:r w:rsidR="00473E06" w:rsidRPr="001A5813">
        <w:rPr>
          <w:rFonts w:ascii="Arial Narrow" w:hAnsi="Arial Narrow" w:cs="Times New Roman"/>
          <w:sz w:val="20"/>
          <w:szCs w:val="20"/>
          <w:lang w:val="en-GB"/>
        </w:rPr>
        <w:t>727</w:t>
      </w:r>
      <w:r w:rsidR="005E42BF" w:rsidRPr="001A5813">
        <w:rPr>
          <w:rFonts w:ascii="Arial Narrow" w:hAnsi="Arial Narrow" w:cs="Times New Roman"/>
          <w:sz w:val="20"/>
          <w:szCs w:val="20"/>
          <w:lang w:val="en-GB"/>
        </w:rPr>
        <w:t xml:space="preserve"> </w:t>
      </w:r>
      <w:r w:rsidR="00373524" w:rsidRPr="001A5813">
        <w:rPr>
          <w:rFonts w:ascii="Arial Narrow" w:hAnsi="Arial Narrow" w:cs="Times New Roman"/>
          <w:sz w:val="20"/>
          <w:szCs w:val="20"/>
          <w:lang w:val="en-GB"/>
        </w:rPr>
        <w:t>hectares (</w:t>
      </w:r>
      <w:r w:rsidR="005E42BF" w:rsidRPr="001A5813">
        <w:rPr>
          <w:rFonts w:ascii="Arial Narrow" w:hAnsi="Arial Narrow" w:cs="Times New Roman"/>
          <w:sz w:val="20"/>
          <w:szCs w:val="20"/>
          <w:lang w:val="en-GB"/>
        </w:rPr>
        <w:t>ha</w:t>
      </w:r>
      <w:r w:rsidR="00373524" w:rsidRPr="001A5813">
        <w:rPr>
          <w:rFonts w:ascii="Arial Narrow" w:hAnsi="Arial Narrow" w:cs="Times New Roman"/>
          <w:sz w:val="20"/>
          <w:szCs w:val="20"/>
          <w:lang w:val="en-GB"/>
        </w:rPr>
        <w:t>)</w:t>
      </w:r>
      <w:r w:rsidR="00942B23" w:rsidRPr="001A5813">
        <w:rPr>
          <w:rFonts w:ascii="Arial Narrow" w:hAnsi="Arial Narrow" w:cs="Times New Roman"/>
          <w:sz w:val="20"/>
          <w:szCs w:val="20"/>
          <w:lang w:val="en-GB"/>
        </w:rPr>
        <w:t xml:space="preserve"> annually </w:t>
      </w:r>
      <w:r w:rsidR="005E42BF" w:rsidRPr="001A5813">
        <w:rPr>
          <w:rFonts w:ascii="Arial Narrow" w:hAnsi="Arial Narrow" w:cs="Times New Roman"/>
          <w:sz w:val="20"/>
          <w:szCs w:val="20"/>
          <w:lang w:val="en-GB"/>
        </w:rPr>
        <w:t xml:space="preserve">since 2000. </w:t>
      </w:r>
      <w:r w:rsidR="00296890" w:rsidRPr="001A5813">
        <w:rPr>
          <w:rFonts w:ascii="Arial Narrow" w:hAnsi="Arial Narrow" w:cs="Times New Roman"/>
          <w:b/>
          <w:bCs/>
          <w:sz w:val="20"/>
          <w:szCs w:val="20"/>
          <w:lang w:val="en-GB"/>
        </w:rPr>
        <w:t>Kazakhstan</w:t>
      </w:r>
      <w:r w:rsidR="00296890" w:rsidRPr="001A5813">
        <w:rPr>
          <w:rFonts w:ascii="Arial Narrow" w:hAnsi="Arial Narrow" w:cs="Times New Roman"/>
          <w:sz w:val="20"/>
          <w:szCs w:val="20"/>
          <w:lang w:val="en-GB"/>
        </w:rPr>
        <w:t xml:space="preserve"> </w:t>
      </w:r>
      <w:r w:rsidR="00A270DE" w:rsidRPr="001A5813">
        <w:rPr>
          <w:rFonts w:ascii="Arial Narrow" w:hAnsi="Arial Narrow" w:cs="Times New Roman"/>
          <w:sz w:val="20"/>
          <w:szCs w:val="20"/>
          <w:lang w:val="en-GB"/>
        </w:rPr>
        <w:t>aims</w:t>
      </w:r>
      <w:r w:rsidR="00296890" w:rsidRPr="001A5813">
        <w:rPr>
          <w:rFonts w:ascii="Arial Narrow" w:hAnsi="Arial Narrow" w:cs="Times New Roman"/>
          <w:sz w:val="20"/>
          <w:szCs w:val="20"/>
          <w:lang w:val="en-GB"/>
        </w:rPr>
        <w:t xml:space="preserve"> to save the Aral Sea basin from salinity and improve soil fertility through afforestation activities of saxaul species on 0.25 million ha, and the afforestation area in the Aral Sea will be extended </w:t>
      </w:r>
      <w:r w:rsidR="00E1411A" w:rsidRPr="001A5813">
        <w:rPr>
          <w:rFonts w:ascii="Arial Narrow" w:hAnsi="Arial Narrow" w:cs="Times New Roman"/>
          <w:sz w:val="20"/>
          <w:szCs w:val="20"/>
          <w:lang w:val="en-GB"/>
        </w:rPr>
        <w:t xml:space="preserve">by </w:t>
      </w:r>
      <w:r w:rsidR="00296890" w:rsidRPr="001A5813">
        <w:rPr>
          <w:rFonts w:ascii="Arial Narrow" w:hAnsi="Arial Narrow" w:cs="Times New Roman"/>
          <w:sz w:val="20"/>
          <w:szCs w:val="20"/>
          <w:lang w:val="en-GB"/>
        </w:rPr>
        <w:t>1 million ha</w:t>
      </w:r>
      <w:r w:rsidR="0085624B" w:rsidRPr="001A5813">
        <w:rPr>
          <w:rFonts w:ascii="Arial Narrow" w:hAnsi="Arial Narrow" w:cs="Times New Roman"/>
          <w:sz w:val="20"/>
          <w:szCs w:val="20"/>
          <w:lang w:val="en-GB"/>
        </w:rPr>
        <w:t xml:space="preserve"> </w:t>
      </w:r>
      <w:r w:rsidR="009A00A4" w:rsidRPr="001A5813">
        <w:rPr>
          <w:rFonts w:ascii="Arial Narrow" w:hAnsi="Arial Narrow" w:cs="Times New Roman"/>
          <w:sz w:val="20"/>
          <w:szCs w:val="20"/>
          <w:lang w:val="en-GB"/>
        </w:rPr>
        <w:t>till</w:t>
      </w:r>
      <w:r w:rsidR="0085624B" w:rsidRPr="001A5813">
        <w:rPr>
          <w:rFonts w:ascii="Arial Narrow" w:hAnsi="Arial Narrow" w:cs="Times New Roman"/>
          <w:sz w:val="20"/>
          <w:szCs w:val="20"/>
          <w:lang w:val="en-GB"/>
        </w:rPr>
        <w:t xml:space="preserve"> 2025</w:t>
      </w:r>
      <w:r w:rsidR="00296890" w:rsidRPr="001A5813">
        <w:rPr>
          <w:rFonts w:ascii="Arial Narrow" w:hAnsi="Arial Narrow" w:cs="Times New Roman"/>
          <w:sz w:val="20"/>
          <w:szCs w:val="20"/>
          <w:lang w:val="en-GB"/>
        </w:rPr>
        <w:t xml:space="preserve">. </w:t>
      </w:r>
      <w:r w:rsidR="009A34B8" w:rsidRPr="001A5813">
        <w:rPr>
          <w:rFonts w:ascii="Arial Narrow" w:hAnsi="Arial Narrow" w:cs="Times New Roman"/>
          <w:b/>
          <w:bCs/>
          <w:sz w:val="20"/>
          <w:szCs w:val="20"/>
          <w:lang w:val="en-GB"/>
        </w:rPr>
        <w:t>Kyrgyzstan</w:t>
      </w:r>
      <w:r w:rsidR="009A34B8" w:rsidRPr="001A5813">
        <w:rPr>
          <w:rFonts w:ascii="Arial Narrow" w:hAnsi="Arial Narrow" w:cs="Times New Roman"/>
          <w:sz w:val="20"/>
          <w:szCs w:val="20"/>
          <w:lang w:val="en-GB"/>
        </w:rPr>
        <w:t xml:space="preserve"> has planned a 1</w:t>
      </w:r>
      <w:r w:rsidR="00417161">
        <w:rPr>
          <w:rFonts w:ascii="Arial Narrow" w:hAnsi="Arial Narrow" w:cs="Times New Roman"/>
          <w:sz w:val="20"/>
          <w:szCs w:val="20"/>
          <w:lang w:val="en-GB"/>
        </w:rPr>
        <w:t xml:space="preserve"> </w:t>
      </w:r>
      <w:r w:rsidR="009A34B8" w:rsidRPr="001A5813">
        <w:rPr>
          <w:rFonts w:ascii="Arial Narrow" w:hAnsi="Arial Narrow" w:cs="Times New Roman"/>
          <w:sz w:val="20"/>
          <w:szCs w:val="20"/>
          <w:lang w:val="en-GB"/>
        </w:rPr>
        <w:t xml:space="preserve">000-ha annual plantation program to expand protected natural areas to 10 percent. </w:t>
      </w:r>
      <w:r w:rsidR="004818FD" w:rsidRPr="001A5813">
        <w:rPr>
          <w:rFonts w:ascii="Arial Narrow" w:hAnsi="Arial Narrow" w:cs="Times New Roman"/>
          <w:b/>
          <w:bCs/>
          <w:sz w:val="20"/>
          <w:szCs w:val="20"/>
          <w:lang w:val="en-GB"/>
        </w:rPr>
        <w:t>Tajikistan</w:t>
      </w:r>
      <w:r w:rsidR="004818FD" w:rsidRPr="001A5813">
        <w:rPr>
          <w:rFonts w:ascii="Arial Narrow" w:hAnsi="Arial Narrow" w:cs="Times New Roman"/>
          <w:sz w:val="20"/>
          <w:szCs w:val="20"/>
          <w:lang w:val="en-GB"/>
        </w:rPr>
        <w:t xml:space="preserve"> implements 2</w:t>
      </w:r>
      <w:r w:rsidR="00417161">
        <w:rPr>
          <w:rFonts w:ascii="Arial Narrow" w:hAnsi="Arial Narrow" w:cs="Times New Roman"/>
          <w:sz w:val="20"/>
          <w:szCs w:val="20"/>
          <w:lang w:val="en-GB"/>
        </w:rPr>
        <w:t xml:space="preserve"> </w:t>
      </w:r>
      <w:r w:rsidR="004818FD" w:rsidRPr="001A5813">
        <w:rPr>
          <w:rFonts w:ascii="Arial Narrow" w:hAnsi="Arial Narrow" w:cs="Times New Roman"/>
          <w:sz w:val="20"/>
          <w:szCs w:val="20"/>
          <w:lang w:val="en-GB"/>
        </w:rPr>
        <w:t xml:space="preserve">000 ha of annual plantation activities to increase the </w:t>
      </w:r>
      <w:r w:rsidR="00145784" w:rsidRPr="001A5813">
        <w:rPr>
          <w:rFonts w:ascii="Arial Narrow" w:hAnsi="Arial Narrow" w:cs="Times New Roman"/>
          <w:sz w:val="20"/>
          <w:szCs w:val="20"/>
          <w:lang w:val="en-GB"/>
        </w:rPr>
        <w:t>greenhouse gas (</w:t>
      </w:r>
      <w:r w:rsidR="004818FD" w:rsidRPr="001A5813">
        <w:rPr>
          <w:rFonts w:ascii="Arial Narrow" w:hAnsi="Arial Narrow" w:cs="Times New Roman"/>
          <w:sz w:val="20"/>
          <w:szCs w:val="20"/>
          <w:lang w:val="en-GB"/>
        </w:rPr>
        <w:t>GHG</w:t>
      </w:r>
      <w:r w:rsidR="00145784" w:rsidRPr="001A5813">
        <w:rPr>
          <w:rFonts w:ascii="Arial Narrow" w:hAnsi="Arial Narrow" w:cs="Times New Roman"/>
          <w:sz w:val="20"/>
          <w:szCs w:val="20"/>
          <w:lang w:val="en-GB"/>
        </w:rPr>
        <w:t>)</w:t>
      </w:r>
      <w:r w:rsidR="004818FD" w:rsidRPr="001A5813">
        <w:rPr>
          <w:rFonts w:ascii="Arial Narrow" w:hAnsi="Arial Narrow" w:cs="Times New Roman"/>
          <w:sz w:val="20"/>
          <w:szCs w:val="20"/>
          <w:lang w:val="en-GB"/>
        </w:rPr>
        <w:t xml:space="preserve"> mitigation potential through participatory forestry sector development. </w:t>
      </w:r>
      <w:r w:rsidR="003B1F23" w:rsidRPr="001A5813">
        <w:rPr>
          <w:rFonts w:ascii="Arial Narrow" w:hAnsi="Arial Narrow" w:cs="Times New Roman"/>
          <w:b/>
          <w:bCs/>
          <w:sz w:val="20"/>
          <w:szCs w:val="20"/>
          <w:lang w:val="en-GB"/>
        </w:rPr>
        <w:t>Türkiye</w:t>
      </w:r>
      <w:r w:rsidR="003B1F23" w:rsidRPr="001A5813">
        <w:rPr>
          <w:rFonts w:ascii="Arial Narrow" w:hAnsi="Arial Narrow" w:cs="Times New Roman"/>
          <w:sz w:val="20"/>
          <w:szCs w:val="20"/>
          <w:lang w:val="en-GB"/>
        </w:rPr>
        <w:t xml:space="preserve"> implemented a</w:t>
      </w:r>
      <w:r w:rsidR="00342BD5" w:rsidRPr="001A5813">
        <w:rPr>
          <w:rFonts w:ascii="Arial Narrow" w:hAnsi="Arial Narrow" w:cs="Times New Roman"/>
          <w:sz w:val="20"/>
          <w:szCs w:val="20"/>
          <w:lang w:val="en-GB"/>
        </w:rPr>
        <w:t xml:space="preserve">fforestation, soil conservation, forest rehabilitation, pasture rehabilitation, private afforestation, artificial regeneration, and establishment of energy forests activities on </w:t>
      </w:r>
      <w:r w:rsidR="00363677" w:rsidRPr="001A5813">
        <w:rPr>
          <w:rFonts w:ascii="Arial Narrow" w:hAnsi="Arial Narrow" w:cs="Times New Roman"/>
          <w:sz w:val="20"/>
          <w:szCs w:val="20"/>
          <w:lang w:val="en-GB"/>
        </w:rPr>
        <w:t>9.</w:t>
      </w:r>
      <w:r w:rsidR="00430137" w:rsidRPr="001A5813">
        <w:rPr>
          <w:rFonts w:ascii="Arial Narrow" w:hAnsi="Arial Narrow" w:cs="Times New Roman"/>
          <w:sz w:val="20"/>
          <w:szCs w:val="20"/>
          <w:lang w:val="en-GB"/>
        </w:rPr>
        <w:t xml:space="preserve">62 </w:t>
      </w:r>
      <w:r w:rsidR="00363677" w:rsidRPr="001A5813">
        <w:rPr>
          <w:rFonts w:ascii="Arial Narrow" w:hAnsi="Arial Narrow" w:cs="Times New Roman"/>
          <w:sz w:val="20"/>
          <w:szCs w:val="20"/>
          <w:lang w:val="en-GB"/>
        </w:rPr>
        <w:t>million</w:t>
      </w:r>
      <w:r w:rsidR="007B480F" w:rsidRPr="001A5813">
        <w:rPr>
          <w:rFonts w:ascii="Arial Narrow" w:hAnsi="Arial Narrow" w:cs="Times New Roman"/>
          <w:sz w:val="20"/>
          <w:szCs w:val="20"/>
          <w:lang w:val="en-GB"/>
        </w:rPr>
        <w:t xml:space="preserve"> ha</w:t>
      </w:r>
      <w:r w:rsidR="00ED3060" w:rsidRPr="001A5813">
        <w:rPr>
          <w:rFonts w:ascii="Arial Narrow" w:hAnsi="Arial Narrow" w:cs="Times New Roman"/>
          <w:sz w:val="20"/>
          <w:szCs w:val="20"/>
          <w:lang w:val="en-GB"/>
        </w:rPr>
        <w:t xml:space="preserve"> from 1946 to 2022</w:t>
      </w:r>
      <w:r w:rsidR="00342BD5" w:rsidRPr="001A5813">
        <w:rPr>
          <w:rFonts w:ascii="Arial Narrow" w:hAnsi="Arial Narrow" w:cs="Times New Roman"/>
          <w:sz w:val="20"/>
          <w:szCs w:val="20"/>
          <w:lang w:val="en-GB"/>
        </w:rPr>
        <w:t xml:space="preserve">. </w:t>
      </w:r>
      <w:r w:rsidR="000776DB" w:rsidRPr="001A5813">
        <w:rPr>
          <w:rFonts w:ascii="Arial Narrow" w:hAnsi="Arial Narrow" w:cs="Times New Roman"/>
          <w:b/>
          <w:bCs/>
          <w:sz w:val="20"/>
          <w:szCs w:val="20"/>
          <w:lang w:val="en-GB"/>
        </w:rPr>
        <w:t xml:space="preserve">Turkmenistan </w:t>
      </w:r>
      <w:r w:rsidR="000776DB" w:rsidRPr="001A5813">
        <w:rPr>
          <w:rFonts w:ascii="Arial Narrow" w:hAnsi="Arial Narrow" w:cs="Times New Roman"/>
          <w:sz w:val="20"/>
          <w:szCs w:val="20"/>
          <w:lang w:val="en-GB"/>
        </w:rPr>
        <w:t xml:space="preserve">conducts afforestation activities with drought-resistant plant species and established the </w:t>
      </w:r>
      <w:r w:rsidR="006B004A" w:rsidRPr="001A5813">
        <w:rPr>
          <w:rFonts w:ascii="Arial Narrow" w:hAnsi="Arial Narrow" w:cs="Times New Roman"/>
          <w:sz w:val="20"/>
          <w:szCs w:val="20"/>
          <w:lang w:val="en-GB"/>
        </w:rPr>
        <w:t>"</w:t>
      </w:r>
      <w:r w:rsidR="000776DB" w:rsidRPr="001A5813">
        <w:rPr>
          <w:rFonts w:ascii="Arial Narrow" w:hAnsi="Arial Narrow" w:cs="Times New Roman"/>
          <w:sz w:val="20"/>
          <w:szCs w:val="20"/>
          <w:lang w:val="en-GB"/>
        </w:rPr>
        <w:t>Golden Century Lake</w:t>
      </w:r>
      <w:r w:rsidR="006B004A" w:rsidRPr="001A5813">
        <w:rPr>
          <w:rFonts w:ascii="Arial Narrow" w:hAnsi="Arial Narrow" w:cs="Times New Roman"/>
          <w:sz w:val="20"/>
          <w:szCs w:val="20"/>
          <w:lang w:val="en-GB"/>
        </w:rPr>
        <w:t xml:space="preserve">" </w:t>
      </w:r>
      <w:r w:rsidR="000776DB" w:rsidRPr="001A5813">
        <w:rPr>
          <w:rFonts w:ascii="Arial Narrow" w:hAnsi="Arial Narrow" w:cs="Times New Roman"/>
          <w:sz w:val="20"/>
          <w:szCs w:val="20"/>
          <w:lang w:val="en-GB"/>
        </w:rPr>
        <w:t xml:space="preserve">in the Karakum Desert to improve the climate conditions and conserve biodiversity. </w:t>
      </w:r>
      <w:r w:rsidR="00FE1CD2" w:rsidRPr="001A5813">
        <w:rPr>
          <w:rFonts w:ascii="Arial Narrow" w:hAnsi="Arial Narrow" w:cs="Times New Roman"/>
          <w:b/>
          <w:bCs/>
          <w:sz w:val="20"/>
          <w:szCs w:val="20"/>
          <w:lang w:val="en-GB"/>
        </w:rPr>
        <w:t>Uzbekistan</w:t>
      </w:r>
      <w:r w:rsidR="00FE1CD2" w:rsidRPr="001A5813">
        <w:rPr>
          <w:rFonts w:ascii="Arial Narrow" w:hAnsi="Arial Narrow" w:cs="Times New Roman"/>
          <w:sz w:val="20"/>
          <w:szCs w:val="20"/>
          <w:lang w:val="en-GB"/>
        </w:rPr>
        <w:t xml:space="preserve"> declared the Aral Sea region an environmental protection area and plans to implement afforestation activities on 0.5 million ha until 2030 to create the green cover zone. </w:t>
      </w:r>
    </w:p>
    <w:p w14:paraId="6D02F96D" w14:textId="77777777" w:rsidR="005E42BF" w:rsidRPr="001A5813" w:rsidRDefault="005E42BF" w:rsidP="00880763">
      <w:pPr>
        <w:spacing w:after="0" w:line="240" w:lineRule="auto"/>
        <w:jc w:val="both"/>
        <w:rPr>
          <w:rFonts w:ascii="Arial Narrow" w:hAnsi="Arial Narrow" w:cs="Times New Roman"/>
          <w:sz w:val="20"/>
          <w:szCs w:val="20"/>
          <w:lang w:val="en-GB"/>
        </w:rPr>
      </w:pPr>
    </w:p>
    <w:p w14:paraId="7FD6054E" w14:textId="6BF0A733" w:rsidR="00B92AF4" w:rsidRPr="001A5813" w:rsidRDefault="0010273F" w:rsidP="00A94EA4">
      <w:pPr>
        <w:spacing w:after="0" w:line="240" w:lineRule="auto"/>
        <w:jc w:val="both"/>
        <w:rPr>
          <w:rFonts w:ascii="Arial Narrow" w:hAnsi="Arial Narrow" w:cs="Times New Roman"/>
          <w:sz w:val="20"/>
          <w:szCs w:val="20"/>
          <w:lang w:val="en-GB"/>
        </w:rPr>
      </w:pPr>
      <w:r w:rsidRPr="000B354B">
        <w:rPr>
          <w:rFonts w:ascii="Arial Narrow" w:hAnsi="Arial Narrow" w:cs="Times New Roman"/>
          <w:b/>
          <w:bCs/>
          <w:sz w:val="20"/>
          <w:szCs w:val="20"/>
          <w:lang w:val="en-GB"/>
        </w:rPr>
        <w:t>T</w:t>
      </w:r>
      <w:r w:rsidR="00913531" w:rsidRPr="000B354B">
        <w:rPr>
          <w:rFonts w:ascii="Arial Narrow" w:hAnsi="Arial Narrow" w:cs="Times New Roman"/>
          <w:b/>
          <w:bCs/>
          <w:sz w:val="20"/>
          <w:szCs w:val="20"/>
          <w:lang w:val="en-GB"/>
        </w:rPr>
        <w:t>he t</w:t>
      </w:r>
      <w:r w:rsidRPr="000B354B">
        <w:rPr>
          <w:rFonts w:ascii="Arial Narrow" w:hAnsi="Arial Narrow" w:cs="Times New Roman"/>
          <w:b/>
          <w:bCs/>
          <w:sz w:val="20"/>
          <w:szCs w:val="20"/>
          <w:lang w:val="en-GB"/>
        </w:rPr>
        <w:t>heoretical part of t</w:t>
      </w:r>
      <w:r w:rsidR="00CF2319" w:rsidRPr="000B354B">
        <w:rPr>
          <w:rFonts w:ascii="Arial Narrow" w:hAnsi="Arial Narrow" w:cs="Times New Roman"/>
          <w:b/>
          <w:bCs/>
          <w:sz w:val="20"/>
          <w:szCs w:val="20"/>
          <w:lang w:val="en-GB"/>
        </w:rPr>
        <w:t>he</w:t>
      </w:r>
      <w:r w:rsidR="00487E19" w:rsidRPr="000B354B">
        <w:rPr>
          <w:rFonts w:ascii="Arial Narrow" w:hAnsi="Arial Narrow" w:cs="Times New Roman"/>
          <w:b/>
          <w:bCs/>
          <w:sz w:val="20"/>
          <w:szCs w:val="20"/>
          <w:lang w:val="en-GB"/>
        </w:rPr>
        <w:t>se</w:t>
      </w:r>
      <w:r w:rsidR="00CF2319" w:rsidRPr="000B354B">
        <w:rPr>
          <w:rFonts w:ascii="Arial Narrow" w:hAnsi="Arial Narrow" w:cs="Times New Roman"/>
          <w:b/>
          <w:bCs/>
          <w:sz w:val="20"/>
          <w:szCs w:val="20"/>
          <w:lang w:val="en-GB"/>
        </w:rPr>
        <w:t xml:space="preserve"> Guidelines</w:t>
      </w:r>
      <w:r w:rsidR="00CF2319" w:rsidRPr="001A5813">
        <w:rPr>
          <w:rFonts w:ascii="Arial Narrow" w:hAnsi="Arial Narrow" w:cs="Times New Roman"/>
          <w:sz w:val="20"/>
          <w:szCs w:val="20"/>
          <w:lang w:val="en-GB"/>
        </w:rPr>
        <w:t xml:space="preserve"> </w:t>
      </w:r>
      <w:r w:rsidR="00487E19" w:rsidRPr="001A5813">
        <w:rPr>
          <w:rFonts w:ascii="Arial Narrow" w:hAnsi="Arial Narrow" w:cs="Times New Roman"/>
          <w:sz w:val="20"/>
          <w:szCs w:val="20"/>
          <w:lang w:val="en-GB"/>
        </w:rPr>
        <w:t xml:space="preserve">is intended </w:t>
      </w:r>
      <w:r w:rsidR="00FA3CEA" w:rsidRPr="001A5813">
        <w:rPr>
          <w:rFonts w:ascii="Arial Narrow" w:hAnsi="Arial Narrow" w:cs="Times New Roman"/>
          <w:sz w:val="20"/>
          <w:szCs w:val="20"/>
          <w:lang w:val="en-GB"/>
        </w:rPr>
        <w:t>to</w:t>
      </w:r>
      <w:r w:rsidR="00CF2319" w:rsidRPr="001A5813">
        <w:rPr>
          <w:rFonts w:ascii="Arial Narrow" w:hAnsi="Arial Narrow" w:cs="Times New Roman"/>
          <w:sz w:val="20"/>
          <w:szCs w:val="20"/>
          <w:lang w:val="en-GB"/>
        </w:rPr>
        <w:t xml:space="preserve"> serve as a reference </w:t>
      </w:r>
      <w:r w:rsidR="00A74141" w:rsidRPr="001A5813">
        <w:rPr>
          <w:rFonts w:ascii="Arial Narrow" w:hAnsi="Arial Narrow" w:cs="Times New Roman"/>
          <w:sz w:val="20"/>
          <w:szCs w:val="20"/>
          <w:lang w:val="en-GB"/>
        </w:rPr>
        <w:t>to</w:t>
      </w:r>
      <w:r w:rsidR="00CF2319" w:rsidRPr="001A5813">
        <w:rPr>
          <w:rFonts w:ascii="Arial Narrow" w:hAnsi="Arial Narrow" w:cs="Times New Roman"/>
          <w:sz w:val="20"/>
          <w:szCs w:val="20"/>
          <w:lang w:val="en-GB"/>
        </w:rPr>
        <w:t xml:space="preserve"> </w:t>
      </w:r>
      <w:r w:rsidR="00603C50" w:rsidRPr="001A5813">
        <w:rPr>
          <w:rFonts w:ascii="Arial Narrow" w:hAnsi="Arial Narrow" w:cs="Times New Roman"/>
          <w:sz w:val="20"/>
          <w:szCs w:val="20"/>
          <w:lang w:val="en-GB"/>
        </w:rPr>
        <w:t>provide brief information on forest cover</w:t>
      </w:r>
      <w:r w:rsidR="007B2B9D" w:rsidRPr="001A5813">
        <w:rPr>
          <w:rFonts w:ascii="Arial Narrow" w:hAnsi="Arial Narrow" w:cs="Times New Roman"/>
          <w:sz w:val="20"/>
          <w:szCs w:val="20"/>
          <w:lang w:val="en-GB"/>
        </w:rPr>
        <w:t xml:space="preserve"> and climate change trends in the sub-region, </w:t>
      </w:r>
      <w:r w:rsidR="00A74141" w:rsidRPr="001A5813">
        <w:rPr>
          <w:rFonts w:ascii="Arial Narrow" w:hAnsi="Arial Narrow" w:cs="Times New Roman"/>
          <w:sz w:val="20"/>
          <w:szCs w:val="20"/>
          <w:lang w:val="en-GB"/>
        </w:rPr>
        <w:t xml:space="preserve">improve understanding of </w:t>
      </w:r>
      <w:r w:rsidR="00EB1713" w:rsidRPr="001A5813">
        <w:rPr>
          <w:rFonts w:ascii="Arial Narrow" w:hAnsi="Arial Narrow" w:cs="Times New Roman"/>
          <w:sz w:val="20"/>
          <w:szCs w:val="20"/>
          <w:lang w:val="en-GB"/>
        </w:rPr>
        <w:t xml:space="preserve">the NbS concept for </w:t>
      </w:r>
      <w:r w:rsidR="00A74141" w:rsidRPr="001A5813">
        <w:rPr>
          <w:rFonts w:ascii="Arial Narrow" w:hAnsi="Arial Narrow" w:cs="Times New Roman"/>
          <w:sz w:val="20"/>
          <w:szCs w:val="20"/>
          <w:lang w:val="en-GB"/>
        </w:rPr>
        <w:t xml:space="preserve">forests, and </w:t>
      </w:r>
      <w:r w:rsidR="009E7771" w:rsidRPr="001A5813">
        <w:rPr>
          <w:rFonts w:ascii="Arial Narrow" w:hAnsi="Arial Narrow" w:cs="Times New Roman"/>
          <w:sz w:val="20"/>
          <w:szCs w:val="20"/>
          <w:lang w:val="en-GB"/>
        </w:rPr>
        <w:t>facilitate</w:t>
      </w:r>
      <w:r w:rsidR="0031623F" w:rsidRPr="001A5813">
        <w:rPr>
          <w:rFonts w:ascii="Arial Narrow" w:hAnsi="Arial Narrow" w:cs="Times New Roman"/>
          <w:sz w:val="20"/>
          <w:szCs w:val="20"/>
          <w:lang w:val="en-GB"/>
        </w:rPr>
        <w:t xml:space="preserve"> </w:t>
      </w:r>
      <w:r w:rsidR="009E7771" w:rsidRPr="001A5813">
        <w:rPr>
          <w:rFonts w:ascii="Arial Narrow" w:hAnsi="Arial Narrow" w:cs="Times New Roman"/>
          <w:sz w:val="20"/>
          <w:szCs w:val="20"/>
          <w:lang w:val="en-GB"/>
        </w:rPr>
        <w:t xml:space="preserve">NbS implementation </w:t>
      </w:r>
      <w:r w:rsidR="00A74141" w:rsidRPr="001A5813">
        <w:rPr>
          <w:rFonts w:ascii="Arial Narrow" w:hAnsi="Arial Narrow" w:cs="Times New Roman"/>
          <w:sz w:val="20"/>
          <w:szCs w:val="20"/>
          <w:lang w:val="en-GB"/>
        </w:rPr>
        <w:t xml:space="preserve">to enhance climate change mitigation and adaptation. </w:t>
      </w:r>
      <w:r w:rsidR="00913531" w:rsidRPr="000B354B">
        <w:rPr>
          <w:rFonts w:ascii="Arial Narrow" w:hAnsi="Arial Narrow" w:cs="Times New Roman"/>
          <w:b/>
          <w:bCs/>
          <w:sz w:val="20"/>
          <w:szCs w:val="20"/>
          <w:lang w:val="en-GB"/>
        </w:rPr>
        <w:t>The p</w:t>
      </w:r>
      <w:r w:rsidRPr="000B354B">
        <w:rPr>
          <w:rFonts w:ascii="Arial Narrow" w:hAnsi="Arial Narrow" w:cs="Times New Roman"/>
          <w:b/>
          <w:bCs/>
          <w:sz w:val="20"/>
          <w:szCs w:val="20"/>
          <w:lang w:val="en-GB"/>
        </w:rPr>
        <w:t>ractical part of the</w:t>
      </w:r>
      <w:r w:rsidR="004C7DE0" w:rsidRPr="000B354B">
        <w:rPr>
          <w:rFonts w:ascii="Arial Narrow" w:hAnsi="Arial Narrow" w:cs="Times New Roman"/>
          <w:b/>
          <w:bCs/>
          <w:sz w:val="20"/>
          <w:szCs w:val="20"/>
          <w:lang w:val="en-GB"/>
        </w:rPr>
        <w:t xml:space="preserve"> Guidelines</w:t>
      </w:r>
      <w:r w:rsidR="004C7DE0" w:rsidRPr="001A5813">
        <w:rPr>
          <w:rFonts w:ascii="Arial Narrow" w:hAnsi="Arial Narrow" w:cs="Times New Roman"/>
          <w:sz w:val="20"/>
          <w:szCs w:val="20"/>
          <w:lang w:val="en-GB"/>
        </w:rPr>
        <w:t xml:space="preserve"> </w:t>
      </w:r>
      <w:r w:rsidRPr="001A5813">
        <w:rPr>
          <w:rFonts w:ascii="Arial Narrow" w:hAnsi="Arial Narrow" w:cs="Times New Roman"/>
          <w:sz w:val="20"/>
          <w:szCs w:val="20"/>
          <w:lang w:val="en-GB"/>
        </w:rPr>
        <w:t xml:space="preserve">is </w:t>
      </w:r>
      <w:r w:rsidR="00F32C4D" w:rsidRPr="001A5813">
        <w:rPr>
          <w:rFonts w:ascii="Arial Narrow" w:hAnsi="Arial Narrow" w:cs="Times New Roman"/>
          <w:sz w:val="20"/>
          <w:szCs w:val="20"/>
          <w:lang w:val="en-GB"/>
        </w:rPr>
        <w:t>cent</w:t>
      </w:r>
      <w:r w:rsidR="007C36D5" w:rsidRPr="001A5813">
        <w:rPr>
          <w:rFonts w:ascii="Arial Narrow" w:hAnsi="Arial Narrow" w:cs="Times New Roman"/>
          <w:sz w:val="20"/>
          <w:szCs w:val="20"/>
          <w:lang w:val="en-GB"/>
        </w:rPr>
        <w:t>e</w:t>
      </w:r>
      <w:r w:rsidR="00F32C4D" w:rsidRPr="001A5813">
        <w:rPr>
          <w:rFonts w:ascii="Arial Narrow" w:hAnsi="Arial Narrow" w:cs="Times New Roman"/>
          <w:sz w:val="20"/>
          <w:szCs w:val="20"/>
          <w:lang w:val="en-GB"/>
        </w:rPr>
        <w:t>red</w:t>
      </w:r>
      <w:r w:rsidRPr="001A5813">
        <w:rPr>
          <w:rFonts w:ascii="Arial Narrow" w:hAnsi="Arial Narrow" w:cs="Times New Roman"/>
          <w:sz w:val="20"/>
          <w:szCs w:val="20"/>
          <w:lang w:val="en-GB"/>
        </w:rPr>
        <w:t xml:space="preserve"> around </w:t>
      </w:r>
      <w:r w:rsidR="005D4A75" w:rsidRPr="001A5813">
        <w:rPr>
          <w:rFonts w:ascii="Arial Narrow" w:hAnsi="Arial Narrow" w:cs="Times New Roman"/>
          <w:sz w:val="20"/>
          <w:szCs w:val="20"/>
          <w:lang w:val="en-GB"/>
        </w:rPr>
        <w:t>six</w:t>
      </w:r>
      <w:r w:rsidR="009D67AF" w:rsidRPr="001A5813">
        <w:rPr>
          <w:rFonts w:ascii="Arial Narrow" w:hAnsi="Arial Narrow" w:cs="Times New Roman"/>
          <w:sz w:val="20"/>
          <w:szCs w:val="20"/>
          <w:lang w:val="en-GB"/>
        </w:rPr>
        <w:t xml:space="preserve"> </w:t>
      </w:r>
      <w:r w:rsidR="00995D28" w:rsidRPr="001A5813">
        <w:rPr>
          <w:rFonts w:ascii="Arial Narrow" w:hAnsi="Arial Narrow" w:cs="Times New Roman"/>
          <w:sz w:val="20"/>
          <w:szCs w:val="20"/>
          <w:lang w:val="en-GB"/>
        </w:rPr>
        <w:t>topics</w:t>
      </w:r>
      <w:r w:rsidR="009666D8" w:rsidRPr="001A5813">
        <w:rPr>
          <w:rFonts w:ascii="Arial Narrow" w:hAnsi="Arial Narrow" w:cs="Times New Roman"/>
          <w:sz w:val="20"/>
          <w:szCs w:val="20"/>
          <w:lang w:val="en-GB"/>
        </w:rPr>
        <w:t>:</w:t>
      </w:r>
    </w:p>
    <w:p w14:paraId="09BF22E1" w14:textId="77777777" w:rsidR="004D0306" w:rsidRPr="001A5813" w:rsidRDefault="004D0306" w:rsidP="00A94EA4">
      <w:pPr>
        <w:spacing w:after="0" w:line="240" w:lineRule="auto"/>
        <w:jc w:val="both"/>
        <w:rPr>
          <w:rFonts w:ascii="Arial Narrow" w:hAnsi="Arial Narrow" w:cs="Times New Roman"/>
          <w:sz w:val="20"/>
          <w:szCs w:val="20"/>
          <w:lang w:val="en-GB"/>
        </w:rPr>
      </w:pPr>
    </w:p>
    <w:p w14:paraId="151F10FC" w14:textId="4C6A8F95" w:rsidR="00E63021" w:rsidRPr="001A5813" w:rsidRDefault="00E63021" w:rsidP="000B354B">
      <w:pPr>
        <w:pStyle w:val="ListParagraph"/>
        <w:numPr>
          <w:ilvl w:val="0"/>
          <w:numId w:val="46"/>
        </w:numPr>
        <w:spacing w:after="0" w:line="240" w:lineRule="auto"/>
        <w:ind w:hanging="720"/>
        <w:jc w:val="both"/>
        <w:rPr>
          <w:rFonts w:ascii="Arial Narrow" w:hAnsi="Arial Narrow" w:cs="Times New Roman"/>
          <w:sz w:val="20"/>
          <w:szCs w:val="20"/>
          <w:lang w:val="en-GB"/>
        </w:rPr>
      </w:pPr>
      <w:r w:rsidRPr="001A5813">
        <w:rPr>
          <w:rFonts w:ascii="Arial Narrow" w:hAnsi="Arial Narrow" w:cs="Times New Roman"/>
          <w:sz w:val="20"/>
          <w:szCs w:val="20"/>
          <w:lang w:val="en-GB"/>
        </w:rPr>
        <w:t xml:space="preserve">Global </w:t>
      </w:r>
      <w:r w:rsidR="00B17D18" w:rsidRPr="001A5813">
        <w:rPr>
          <w:rFonts w:ascii="Arial Narrow" w:hAnsi="Arial Narrow" w:cs="Times New Roman"/>
          <w:sz w:val="20"/>
          <w:szCs w:val="20"/>
          <w:lang w:val="en-GB"/>
        </w:rPr>
        <w:t>frameworks</w:t>
      </w:r>
      <w:r w:rsidRPr="001A5813">
        <w:rPr>
          <w:rFonts w:ascii="Arial Narrow" w:hAnsi="Arial Narrow" w:cs="Times New Roman"/>
          <w:sz w:val="20"/>
          <w:szCs w:val="20"/>
          <w:lang w:val="en-GB"/>
        </w:rPr>
        <w:t xml:space="preserve"> </w:t>
      </w:r>
      <w:r w:rsidR="00705352" w:rsidRPr="001A5813">
        <w:rPr>
          <w:rFonts w:ascii="Arial Narrow" w:hAnsi="Arial Narrow" w:cs="Times New Roman"/>
          <w:sz w:val="20"/>
          <w:szCs w:val="20"/>
          <w:lang w:val="en-GB"/>
        </w:rPr>
        <w:t xml:space="preserve">promoting the </w:t>
      </w:r>
      <w:r w:rsidRPr="001A5813">
        <w:rPr>
          <w:rFonts w:ascii="Arial Narrow" w:hAnsi="Arial Narrow" w:cs="Times New Roman"/>
          <w:sz w:val="20"/>
          <w:szCs w:val="20"/>
          <w:lang w:val="en-GB"/>
        </w:rPr>
        <w:t>implement</w:t>
      </w:r>
      <w:r w:rsidR="00705352" w:rsidRPr="001A5813">
        <w:rPr>
          <w:rFonts w:ascii="Arial Narrow" w:hAnsi="Arial Narrow" w:cs="Times New Roman"/>
          <w:sz w:val="20"/>
          <w:szCs w:val="20"/>
          <w:lang w:val="en-GB"/>
        </w:rPr>
        <w:t>ation of</w:t>
      </w:r>
      <w:r w:rsidRPr="001A5813">
        <w:rPr>
          <w:rFonts w:ascii="Arial Narrow" w:hAnsi="Arial Narrow" w:cs="Times New Roman"/>
          <w:sz w:val="20"/>
          <w:szCs w:val="20"/>
          <w:lang w:val="en-GB"/>
        </w:rPr>
        <w:t xml:space="preserve"> NbSs;</w:t>
      </w:r>
    </w:p>
    <w:p w14:paraId="35A02317" w14:textId="21A293F8" w:rsidR="00F72694" w:rsidRPr="001A5813" w:rsidRDefault="00F72694" w:rsidP="000B354B">
      <w:pPr>
        <w:pStyle w:val="ListParagraph"/>
        <w:numPr>
          <w:ilvl w:val="0"/>
          <w:numId w:val="46"/>
        </w:numPr>
        <w:spacing w:after="0" w:line="240" w:lineRule="auto"/>
        <w:ind w:hanging="720"/>
        <w:jc w:val="both"/>
        <w:rPr>
          <w:rFonts w:ascii="Arial Narrow" w:hAnsi="Arial Narrow" w:cs="Times New Roman"/>
          <w:sz w:val="20"/>
          <w:szCs w:val="20"/>
          <w:lang w:val="en-GB"/>
        </w:rPr>
      </w:pPr>
      <w:r w:rsidRPr="001A5813">
        <w:rPr>
          <w:rFonts w:ascii="Arial Narrow" w:hAnsi="Arial Narrow" w:cs="Times New Roman"/>
          <w:sz w:val="20"/>
          <w:szCs w:val="20"/>
          <w:lang w:val="en-GB"/>
        </w:rPr>
        <w:t>Global and regional initiatives</w:t>
      </w:r>
      <w:r w:rsidR="00621F77" w:rsidRPr="001A5813">
        <w:rPr>
          <w:rFonts w:ascii="Arial Narrow" w:hAnsi="Arial Narrow" w:cs="Times New Roman"/>
          <w:sz w:val="20"/>
          <w:szCs w:val="20"/>
          <w:lang w:val="en-GB"/>
        </w:rPr>
        <w:t>,</w:t>
      </w:r>
      <w:r w:rsidRPr="001A5813">
        <w:rPr>
          <w:rFonts w:ascii="Arial Narrow" w:hAnsi="Arial Narrow" w:cs="Times New Roman"/>
          <w:sz w:val="20"/>
          <w:szCs w:val="20"/>
          <w:lang w:val="en-GB"/>
        </w:rPr>
        <w:t xml:space="preserve"> platforms</w:t>
      </w:r>
      <w:r w:rsidR="006D3655" w:rsidRPr="001A5813">
        <w:rPr>
          <w:rFonts w:ascii="Arial Narrow" w:hAnsi="Arial Narrow" w:cs="Times New Roman"/>
          <w:sz w:val="20"/>
          <w:szCs w:val="20"/>
          <w:lang w:val="en-GB"/>
        </w:rPr>
        <w:t>, projects, and examples</w:t>
      </w:r>
      <w:r w:rsidRPr="001A5813">
        <w:rPr>
          <w:rFonts w:ascii="Arial Narrow" w:hAnsi="Arial Narrow" w:cs="Times New Roman"/>
          <w:sz w:val="20"/>
          <w:szCs w:val="20"/>
          <w:lang w:val="en-GB"/>
        </w:rPr>
        <w:t>;</w:t>
      </w:r>
    </w:p>
    <w:p w14:paraId="23137E0F" w14:textId="549F2250" w:rsidR="0014316B" w:rsidRPr="001A5813" w:rsidRDefault="006D781B" w:rsidP="000B354B">
      <w:pPr>
        <w:pStyle w:val="ListParagraph"/>
        <w:numPr>
          <w:ilvl w:val="0"/>
          <w:numId w:val="46"/>
        </w:numPr>
        <w:spacing w:after="0" w:line="240" w:lineRule="auto"/>
        <w:ind w:hanging="720"/>
        <w:jc w:val="both"/>
        <w:rPr>
          <w:rFonts w:ascii="Arial Narrow" w:hAnsi="Arial Narrow" w:cs="Times New Roman"/>
          <w:sz w:val="20"/>
          <w:szCs w:val="20"/>
          <w:lang w:val="en-GB"/>
        </w:rPr>
      </w:pPr>
      <w:r w:rsidRPr="001A5813">
        <w:rPr>
          <w:rFonts w:ascii="Arial Narrow" w:hAnsi="Arial Narrow" w:cs="Times New Roman"/>
          <w:sz w:val="20"/>
          <w:szCs w:val="20"/>
          <w:lang w:val="en-GB"/>
        </w:rPr>
        <w:t>Current NbS implementation</w:t>
      </w:r>
      <w:r w:rsidR="00831131" w:rsidRPr="001A5813">
        <w:rPr>
          <w:rFonts w:ascii="Arial Narrow" w:hAnsi="Arial Narrow" w:cs="Times New Roman"/>
          <w:sz w:val="20"/>
          <w:szCs w:val="20"/>
          <w:lang w:val="en-GB"/>
        </w:rPr>
        <w:t xml:space="preserve"> </w:t>
      </w:r>
      <w:r w:rsidR="00773A7F" w:rsidRPr="001A5813">
        <w:rPr>
          <w:rFonts w:ascii="Arial Narrow" w:hAnsi="Arial Narrow" w:cs="Times New Roman"/>
          <w:sz w:val="20"/>
          <w:szCs w:val="20"/>
          <w:lang w:val="en-GB"/>
        </w:rPr>
        <w:t xml:space="preserve">in </w:t>
      </w:r>
      <w:r w:rsidR="00831131" w:rsidRPr="001A5813">
        <w:rPr>
          <w:rFonts w:ascii="Arial Narrow" w:hAnsi="Arial Narrow" w:cs="Times New Roman"/>
          <w:sz w:val="20"/>
          <w:szCs w:val="20"/>
          <w:lang w:val="en-GB"/>
        </w:rPr>
        <w:t>the sub-region</w:t>
      </w:r>
      <w:r w:rsidR="0014316B" w:rsidRPr="001A5813">
        <w:rPr>
          <w:rFonts w:ascii="Arial Narrow" w:hAnsi="Arial Narrow" w:cs="Times New Roman"/>
          <w:sz w:val="20"/>
          <w:szCs w:val="20"/>
          <w:lang w:val="en-GB"/>
        </w:rPr>
        <w:t>;</w:t>
      </w:r>
    </w:p>
    <w:p w14:paraId="0DA6BA3B" w14:textId="53D07EEF" w:rsidR="0014316B" w:rsidRPr="001A5813" w:rsidRDefault="0063040C" w:rsidP="000B354B">
      <w:pPr>
        <w:pStyle w:val="ListParagraph"/>
        <w:numPr>
          <w:ilvl w:val="0"/>
          <w:numId w:val="46"/>
        </w:numPr>
        <w:spacing w:after="0" w:line="240" w:lineRule="auto"/>
        <w:ind w:hanging="720"/>
        <w:jc w:val="both"/>
        <w:rPr>
          <w:rFonts w:ascii="Arial Narrow" w:hAnsi="Arial Narrow" w:cs="Times New Roman"/>
          <w:sz w:val="20"/>
          <w:szCs w:val="20"/>
          <w:lang w:val="en-GB"/>
        </w:rPr>
      </w:pPr>
      <w:r w:rsidRPr="001A5813">
        <w:rPr>
          <w:rFonts w:ascii="Arial Narrow" w:hAnsi="Arial Narrow" w:cs="Times New Roman"/>
          <w:sz w:val="20"/>
          <w:szCs w:val="20"/>
          <w:lang w:val="en-GB"/>
        </w:rPr>
        <w:t>Suitable</w:t>
      </w:r>
      <w:r w:rsidR="00842A11" w:rsidRPr="001A5813">
        <w:rPr>
          <w:rFonts w:ascii="Arial Narrow" w:hAnsi="Arial Narrow" w:cs="Times New Roman"/>
          <w:sz w:val="20"/>
          <w:szCs w:val="20"/>
          <w:lang w:val="en-GB"/>
        </w:rPr>
        <w:t xml:space="preserve"> </w:t>
      </w:r>
      <w:r w:rsidR="007C36D5" w:rsidRPr="001A5813">
        <w:rPr>
          <w:rFonts w:ascii="Arial Narrow" w:hAnsi="Arial Narrow" w:cs="Times New Roman"/>
          <w:sz w:val="20"/>
          <w:szCs w:val="20"/>
          <w:lang w:val="en-GB"/>
        </w:rPr>
        <w:t xml:space="preserve">NbS </w:t>
      </w:r>
      <w:r w:rsidR="004F0D0F" w:rsidRPr="001A5813">
        <w:rPr>
          <w:rFonts w:ascii="Arial Narrow" w:hAnsi="Arial Narrow" w:cs="Times New Roman"/>
          <w:sz w:val="20"/>
          <w:szCs w:val="20"/>
          <w:lang w:val="en-GB"/>
        </w:rPr>
        <w:t>approaches</w:t>
      </w:r>
      <w:r w:rsidR="007C36D5" w:rsidRPr="001A5813">
        <w:rPr>
          <w:rFonts w:ascii="Arial Narrow" w:hAnsi="Arial Narrow" w:cs="Times New Roman"/>
          <w:sz w:val="20"/>
          <w:szCs w:val="20"/>
          <w:lang w:val="en-GB"/>
        </w:rPr>
        <w:t xml:space="preserve"> for </w:t>
      </w:r>
      <w:r w:rsidR="00842A11" w:rsidRPr="001A5813">
        <w:rPr>
          <w:rFonts w:ascii="Arial Narrow" w:hAnsi="Arial Narrow" w:cs="Times New Roman"/>
          <w:sz w:val="20"/>
          <w:szCs w:val="20"/>
          <w:lang w:val="en-GB"/>
        </w:rPr>
        <w:t xml:space="preserve">sub-region </w:t>
      </w:r>
      <w:r w:rsidR="007C36D5" w:rsidRPr="001A5813">
        <w:rPr>
          <w:rFonts w:ascii="Arial Narrow" w:hAnsi="Arial Narrow" w:cs="Times New Roman"/>
          <w:sz w:val="20"/>
          <w:szCs w:val="20"/>
          <w:lang w:val="en-GB"/>
        </w:rPr>
        <w:t>forests under climate change</w:t>
      </w:r>
      <w:r w:rsidR="00E858D9" w:rsidRPr="001A5813">
        <w:rPr>
          <w:rFonts w:ascii="Arial Narrow" w:hAnsi="Arial Narrow" w:cs="Times New Roman"/>
          <w:sz w:val="20"/>
          <w:szCs w:val="20"/>
          <w:lang w:val="en-GB"/>
        </w:rPr>
        <w:t>;</w:t>
      </w:r>
    </w:p>
    <w:p w14:paraId="3ABA844A" w14:textId="6B2D366C" w:rsidR="005D4A75" w:rsidRPr="001A5813" w:rsidRDefault="005D4A75" w:rsidP="000B354B">
      <w:pPr>
        <w:pStyle w:val="ListParagraph"/>
        <w:numPr>
          <w:ilvl w:val="0"/>
          <w:numId w:val="46"/>
        </w:numPr>
        <w:spacing w:after="0" w:line="240" w:lineRule="auto"/>
        <w:ind w:hanging="720"/>
        <w:jc w:val="both"/>
        <w:rPr>
          <w:rFonts w:ascii="Arial Narrow" w:hAnsi="Arial Narrow" w:cs="Times New Roman"/>
          <w:sz w:val="20"/>
          <w:szCs w:val="20"/>
          <w:lang w:val="en-GB"/>
        </w:rPr>
      </w:pPr>
      <w:r w:rsidRPr="001A5813">
        <w:rPr>
          <w:rFonts w:ascii="Arial Narrow" w:hAnsi="Arial Narrow" w:cs="Times New Roman"/>
          <w:sz w:val="20"/>
          <w:szCs w:val="20"/>
          <w:lang w:val="en-GB"/>
        </w:rPr>
        <w:t>Applica</w:t>
      </w:r>
      <w:r w:rsidR="006B2F5D" w:rsidRPr="001A5813">
        <w:rPr>
          <w:rFonts w:ascii="Arial Narrow" w:hAnsi="Arial Narrow" w:cs="Times New Roman"/>
          <w:sz w:val="20"/>
          <w:szCs w:val="20"/>
          <w:lang w:val="en-GB"/>
        </w:rPr>
        <w:t>bility of NbSs in the sub-region; and</w:t>
      </w:r>
    </w:p>
    <w:p w14:paraId="7CF9B69E" w14:textId="4E24315B" w:rsidR="00E858D9" w:rsidRPr="001A5813" w:rsidRDefault="00E858D9" w:rsidP="000B354B">
      <w:pPr>
        <w:pStyle w:val="ListParagraph"/>
        <w:numPr>
          <w:ilvl w:val="0"/>
          <w:numId w:val="46"/>
        </w:numPr>
        <w:spacing w:after="0" w:line="240" w:lineRule="auto"/>
        <w:ind w:hanging="720"/>
        <w:jc w:val="both"/>
        <w:rPr>
          <w:rFonts w:ascii="Arial Narrow" w:hAnsi="Arial Narrow" w:cs="Times New Roman"/>
          <w:sz w:val="20"/>
          <w:szCs w:val="20"/>
          <w:lang w:val="en-GB"/>
        </w:rPr>
      </w:pPr>
      <w:r w:rsidRPr="001A5813">
        <w:rPr>
          <w:rFonts w:ascii="Arial Narrow" w:hAnsi="Arial Narrow" w:cs="Times New Roman"/>
          <w:sz w:val="20"/>
          <w:szCs w:val="20"/>
          <w:lang w:val="en-GB"/>
        </w:rPr>
        <w:t>Investments in NbSs.</w:t>
      </w:r>
    </w:p>
    <w:p w14:paraId="1CA68233" w14:textId="77777777" w:rsidR="00F46B7B" w:rsidRPr="001A5813" w:rsidRDefault="00F46B7B" w:rsidP="00A94EA4">
      <w:pPr>
        <w:spacing w:after="0" w:line="240" w:lineRule="auto"/>
        <w:jc w:val="both"/>
        <w:rPr>
          <w:rFonts w:ascii="Arial Narrow" w:hAnsi="Arial Narrow" w:cs="Times New Roman"/>
          <w:sz w:val="20"/>
          <w:szCs w:val="20"/>
          <w:lang w:val="en-GB"/>
        </w:rPr>
      </w:pPr>
    </w:p>
    <w:p w14:paraId="501251BD" w14:textId="0A4B3330" w:rsidR="0014316B" w:rsidRPr="001A5813" w:rsidRDefault="00673C29" w:rsidP="00443916">
      <w:pPr>
        <w:spacing w:after="0" w:line="240" w:lineRule="auto"/>
        <w:jc w:val="both"/>
        <w:rPr>
          <w:rFonts w:ascii="Arial Narrow" w:hAnsi="Arial Narrow" w:cs="Times New Roman"/>
          <w:sz w:val="20"/>
          <w:szCs w:val="20"/>
          <w:lang w:val="en-GB"/>
        </w:rPr>
      </w:pPr>
      <w:bookmarkStart w:id="13" w:name="_Hlk88230248"/>
      <w:r w:rsidRPr="001A5813">
        <w:rPr>
          <w:rFonts w:ascii="Arial Narrow" w:hAnsi="Arial Narrow" w:cs="Times New Roman"/>
          <w:sz w:val="20"/>
          <w:szCs w:val="20"/>
          <w:lang w:val="en-GB"/>
        </w:rPr>
        <w:t>The</w:t>
      </w:r>
      <w:r w:rsidR="00B17D18" w:rsidRPr="001A5813">
        <w:rPr>
          <w:rFonts w:ascii="Arial Narrow" w:hAnsi="Arial Narrow" w:cs="Times New Roman"/>
          <w:sz w:val="20"/>
          <w:szCs w:val="20"/>
          <w:lang w:val="en-GB"/>
        </w:rPr>
        <w:t xml:space="preserve"> broad</w:t>
      </w:r>
      <w:r w:rsidRPr="001A5813">
        <w:rPr>
          <w:rFonts w:ascii="Arial Narrow" w:hAnsi="Arial Narrow" w:cs="Times New Roman"/>
          <w:b/>
          <w:bCs/>
          <w:sz w:val="20"/>
          <w:szCs w:val="20"/>
          <w:lang w:val="en-GB"/>
        </w:rPr>
        <w:t xml:space="preserve"> global</w:t>
      </w:r>
      <w:r w:rsidR="00787993" w:rsidRPr="001A5813">
        <w:rPr>
          <w:rFonts w:ascii="Arial Narrow" w:hAnsi="Arial Narrow" w:cs="Times New Roman"/>
          <w:b/>
          <w:bCs/>
          <w:sz w:val="20"/>
          <w:szCs w:val="20"/>
          <w:lang w:val="en-GB"/>
        </w:rPr>
        <w:t xml:space="preserve"> </w:t>
      </w:r>
      <w:r w:rsidR="006B0824" w:rsidRPr="001A5813">
        <w:rPr>
          <w:rFonts w:ascii="Arial Narrow" w:hAnsi="Arial Narrow" w:cs="Times New Roman"/>
          <w:b/>
          <w:bCs/>
          <w:sz w:val="20"/>
          <w:szCs w:val="20"/>
          <w:lang w:val="en-GB"/>
        </w:rPr>
        <w:t>frameworks</w:t>
      </w:r>
      <w:r w:rsidRPr="001A5813">
        <w:rPr>
          <w:rFonts w:ascii="Arial Narrow" w:hAnsi="Arial Narrow" w:cs="Times New Roman"/>
          <w:b/>
          <w:bCs/>
          <w:sz w:val="20"/>
          <w:szCs w:val="20"/>
          <w:lang w:val="en-GB"/>
        </w:rPr>
        <w:t xml:space="preserve"> </w:t>
      </w:r>
      <w:r w:rsidR="00550306" w:rsidRPr="001A5813">
        <w:rPr>
          <w:rFonts w:ascii="Arial Narrow" w:hAnsi="Arial Narrow" w:cs="Times New Roman"/>
          <w:b/>
          <w:bCs/>
          <w:sz w:val="20"/>
          <w:szCs w:val="20"/>
          <w:lang w:val="en-GB"/>
        </w:rPr>
        <w:t xml:space="preserve">promoting the </w:t>
      </w:r>
      <w:r w:rsidRPr="001A5813">
        <w:rPr>
          <w:rFonts w:ascii="Arial Narrow" w:hAnsi="Arial Narrow" w:cs="Times New Roman"/>
          <w:b/>
          <w:bCs/>
          <w:sz w:val="20"/>
          <w:szCs w:val="20"/>
          <w:lang w:val="en-GB"/>
        </w:rPr>
        <w:t>implement</w:t>
      </w:r>
      <w:r w:rsidR="00550306" w:rsidRPr="001A5813">
        <w:rPr>
          <w:rFonts w:ascii="Arial Narrow" w:hAnsi="Arial Narrow" w:cs="Times New Roman"/>
          <w:b/>
          <w:bCs/>
          <w:sz w:val="20"/>
          <w:szCs w:val="20"/>
          <w:lang w:val="en-GB"/>
        </w:rPr>
        <w:t xml:space="preserve">ation of </w:t>
      </w:r>
      <w:r w:rsidRPr="001A5813">
        <w:rPr>
          <w:rFonts w:ascii="Arial Narrow" w:hAnsi="Arial Narrow" w:cs="Times New Roman"/>
          <w:b/>
          <w:bCs/>
          <w:sz w:val="20"/>
          <w:szCs w:val="20"/>
          <w:lang w:val="en-GB"/>
        </w:rPr>
        <w:t>NbSs</w:t>
      </w:r>
      <w:r w:rsidRPr="001A5813" w:rsidDel="00673C29">
        <w:rPr>
          <w:rFonts w:ascii="Arial Narrow" w:hAnsi="Arial Narrow" w:cs="Times New Roman"/>
          <w:b/>
          <w:bCs/>
          <w:sz w:val="20"/>
          <w:szCs w:val="20"/>
          <w:lang w:val="en-GB"/>
        </w:rPr>
        <w:t xml:space="preserve"> </w:t>
      </w:r>
      <w:r w:rsidR="00550306" w:rsidRPr="001A5813">
        <w:rPr>
          <w:rFonts w:ascii="Arial Narrow" w:hAnsi="Arial Narrow" w:cs="Times New Roman"/>
          <w:sz w:val="20"/>
          <w:szCs w:val="20"/>
          <w:lang w:val="en-GB"/>
        </w:rPr>
        <w:t xml:space="preserve">are </w:t>
      </w:r>
      <w:r w:rsidR="00E3193D" w:rsidRPr="001A5813">
        <w:rPr>
          <w:rFonts w:ascii="Arial Narrow" w:hAnsi="Arial Narrow" w:cs="Times New Roman"/>
          <w:sz w:val="20"/>
          <w:szCs w:val="20"/>
          <w:lang w:val="en-GB"/>
        </w:rPr>
        <w:t xml:space="preserve">Nationally Determined Contributions (NDCs), </w:t>
      </w:r>
      <w:r w:rsidR="00443916" w:rsidRPr="001A5813">
        <w:rPr>
          <w:rFonts w:ascii="Arial Narrow" w:hAnsi="Arial Narrow" w:cs="Times New Roman"/>
          <w:sz w:val="20"/>
          <w:szCs w:val="20"/>
          <w:lang w:val="en-GB"/>
        </w:rPr>
        <w:t>the Bonn Challenge, the New York Declaration on Forests, the Sendai Framework for Disaster Risk Reduction 2015–2030, Land Degradation Neutrality (LDN) Target Setting Programme, United Nations (UN) Strategic Plan for Forests, UNCCD 2018-2030 Strategic Framework, the United Nations Decade on Ecosystem Restoration, Post-2020 Global Biodiversity Framework,</w:t>
      </w:r>
      <w:r w:rsidR="00443916" w:rsidRPr="001A5813" w:rsidDel="00322EF3">
        <w:rPr>
          <w:rFonts w:ascii="Arial Narrow" w:hAnsi="Arial Narrow" w:cs="Times New Roman"/>
          <w:sz w:val="20"/>
          <w:szCs w:val="20"/>
          <w:lang w:val="en-GB"/>
        </w:rPr>
        <w:t xml:space="preserve"> </w:t>
      </w:r>
      <w:r w:rsidR="00E3193D" w:rsidRPr="001A5813">
        <w:rPr>
          <w:rFonts w:ascii="Arial Narrow" w:hAnsi="Arial Narrow" w:cs="Times New Roman"/>
          <w:sz w:val="20"/>
          <w:szCs w:val="20"/>
          <w:lang w:val="en-GB"/>
        </w:rPr>
        <w:t xml:space="preserve">and the </w:t>
      </w:r>
      <w:r w:rsidR="00443916" w:rsidRPr="001A5813">
        <w:rPr>
          <w:rFonts w:ascii="Arial Narrow" w:hAnsi="Arial Narrow" w:cs="Times New Roman"/>
          <w:sz w:val="20"/>
          <w:szCs w:val="20"/>
          <w:lang w:val="en-GB"/>
        </w:rPr>
        <w:t>Glasgow Leaders’ Declaration on Forests and Land Use</w:t>
      </w:r>
      <w:r w:rsidR="00E3193D" w:rsidRPr="001A5813">
        <w:rPr>
          <w:rFonts w:ascii="Arial Narrow" w:hAnsi="Arial Narrow" w:cs="Times New Roman"/>
          <w:sz w:val="20"/>
          <w:szCs w:val="20"/>
          <w:lang w:val="en-GB"/>
        </w:rPr>
        <w:t>,</w:t>
      </w:r>
      <w:r w:rsidR="009A127D" w:rsidRPr="001A5813">
        <w:rPr>
          <w:rFonts w:ascii="Arial Narrow" w:hAnsi="Arial Narrow" w:cs="Times New Roman"/>
          <w:sz w:val="20"/>
          <w:szCs w:val="20"/>
          <w:lang w:val="en-GB"/>
        </w:rPr>
        <w:t xml:space="preserve"> executed by the UN agencies</w:t>
      </w:r>
      <w:r w:rsidR="0033077A" w:rsidRPr="001A5813">
        <w:rPr>
          <w:rFonts w:ascii="Arial Narrow" w:hAnsi="Arial Narrow" w:cs="Times New Roman"/>
          <w:sz w:val="20"/>
          <w:szCs w:val="20"/>
          <w:lang w:val="en-GB"/>
        </w:rPr>
        <w:t xml:space="preserve"> and</w:t>
      </w:r>
      <w:r w:rsidR="009A127D" w:rsidRPr="001A5813">
        <w:rPr>
          <w:rFonts w:ascii="Arial Narrow" w:hAnsi="Arial Narrow" w:cs="Times New Roman"/>
          <w:sz w:val="20"/>
          <w:szCs w:val="20"/>
          <w:lang w:val="en-GB"/>
        </w:rPr>
        <w:t xml:space="preserve"> </w:t>
      </w:r>
      <w:r w:rsidR="0033077A" w:rsidRPr="001A5813">
        <w:rPr>
          <w:rFonts w:ascii="Arial Narrow" w:hAnsi="Arial Narrow" w:cs="Times New Roman"/>
          <w:sz w:val="20"/>
          <w:szCs w:val="20"/>
          <w:lang w:val="en-GB"/>
        </w:rPr>
        <w:t>national governments, supported by non-governmental organizations and the private sector</w:t>
      </w:r>
      <w:r w:rsidR="00306803" w:rsidRPr="001A5813">
        <w:rPr>
          <w:rFonts w:ascii="Arial Narrow" w:hAnsi="Arial Narrow" w:cs="Times New Roman"/>
          <w:sz w:val="20"/>
          <w:szCs w:val="20"/>
          <w:lang w:val="en-GB"/>
        </w:rPr>
        <w:t xml:space="preserve">. </w:t>
      </w:r>
      <w:r w:rsidR="00FB2234" w:rsidRPr="001A5813">
        <w:rPr>
          <w:rFonts w:ascii="Arial Narrow" w:hAnsi="Arial Narrow" w:cs="Times New Roman"/>
          <w:b/>
          <w:bCs/>
          <w:sz w:val="20"/>
          <w:szCs w:val="20"/>
          <w:lang w:val="en-GB"/>
        </w:rPr>
        <w:t>S</w:t>
      </w:r>
      <w:r w:rsidR="00930392" w:rsidRPr="001A5813">
        <w:rPr>
          <w:rFonts w:ascii="Arial Narrow" w:hAnsi="Arial Narrow" w:cs="Times New Roman"/>
          <w:b/>
          <w:bCs/>
          <w:sz w:val="20"/>
          <w:szCs w:val="20"/>
          <w:lang w:val="en-GB"/>
        </w:rPr>
        <w:t>everal platforms, initiatives, projects</w:t>
      </w:r>
      <w:r w:rsidR="0037044C">
        <w:rPr>
          <w:rFonts w:ascii="Arial Narrow" w:hAnsi="Arial Narrow" w:cs="Times New Roman"/>
          <w:b/>
          <w:bCs/>
          <w:sz w:val="20"/>
          <w:szCs w:val="20"/>
          <w:lang w:val="en-GB"/>
        </w:rPr>
        <w:t>, and examples</w:t>
      </w:r>
      <w:r w:rsidR="00930392" w:rsidRPr="001A5813">
        <w:rPr>
          <w:rFonts w:ascii="Arial Narrow" w:hAnsi="Arial Narrow" w:cs="Times New Roman"/>
          <w:sz w:val="20"/>
          <w:szCs w:val="20"/>
          <w:lang w:val="en-GB"/>
        </w:rPr>
        <w:t xml:space="preserve"> </w:t>
      </w:r>
      <w:r w:rsidR="00406A2C" w:rsidRPr="001A5813">
        <w:rPr>
          <w:rFonts w:ascii="Arial Narrow" w:hAnsi="Arial Narrow" w:cs="Times New Roman"/>
          <w:sz w:val="20"/>
          <w:szCs w:val="20"/>
          <w:lang w:val="en-GB"/>
        </w:rPr>
        <w:t>have been established</w:t>
      </w:r>
      <w:r w:rsidR="000A387B" w:rsidRPr="001A5813">
        <w:rPr>
          <w:rFonts w:ascii="Arial Narrow" w:hAnsi="Arial Narrow" w:cs="Times New Roman"/>
          <w:sz w:val="20"/>
          <w:szCs w:val="20"/>
          <w:lang w:val="en-GB"/>
        </w:rPr>
        <w:t xml:space="preserve"> and developed</w:t>
      </w:r>
      <w:r w:rsidR="00406A2C" w:rsidRPr="001A5813">
        <w:rPr>
          <w:rFonts w:ascii="Arial Narrow" w:hAnsi="Arial Narrow" w:cs="Times New Roman"/>
          <w:sz w:val="20"/>
          <w:szCs w:val="20"/>
          <w:lang w:val="en-GB"/>
        </w:rPr>
        <w:t xml:space="preserve"> </w:t>
      </w:r>
      <w:r w:rsidR="000A387B" w:rsidRPr="001A5813">
        <w:rPr>
          <w:rFonts w:ascii="Arial Narrow" w:hAnsi="Arial Narrow" w:cs="Times New Roman"/>
          <w:sz w:val="20"/>
          <w:szCs w:val="20"/>
          <w:lang w:val="en-GB"/>
        </w:rPr>
        <w:t>globally</w:t>
      </w:r>
      <w:r w:rsidR="00406A2C" w:rsidRPr="001A5813">
        <w:rPr>
          <w:rFonts w:ascii="Arial Narrow" w:hAnsi="Arial Narrow" w:cs="Times New Roman"/>
          <w:sz w:val="20"/>
          <w:szCs w:val="20"/>
          <w:lang w:val="en-GB"/>
        </w:rPr>
        <w:t xml:space="preserve"> </w:t>
      </w:r>
      <w:r w:rsidR="000A387B" w:rsidRPr="001A5813">
        <w:rPr>
          <w:rFonts w:ascii="Arial Narrow" w:hAnsi="Arial Narrow" w:cs="Times New Roman"/>
          <w:sz w:val="20"/>
          <w:szCs w:val="20"/>
          <w:lang w:val="en-GB"/>
        </w:rPr>
        <w:t xml:space="preserve">and regionally </w:t>
      </w:r>
      <w:r w:rsidR="00406A2C" w:rsidRPr="001A5813">
        <w:rPr>
          <w:rFonts w:ascii="Arial Narrow" w:hAnsi="Arial Narrow" w:cs="Times New Roman"/>
          <w:sz w:val="20"/>
          <w:szCs w:val="20"/>
          <w:lang w:val="en-GB"/>
        </w:rPr>
        <w:t xml:space="preserve">to implement NbSs. </w:t>
      </w:r>
      <w:r w:rsidR="009228A5" w:rsidRPr="00D203A1">
        <w:rPr>
          <w:rFonts w:ascii="Arial Narrow" w:hAnsi="Arial Narrow" w:cs="Times New Roman"/>
          <w:b/>
          <w:bCs/>
          <w:sz w:val="20"/>
          <w:szCs w:val="20"/>
          <w:lang w:val="en-GB"/>
        </w:rPr>
        <w:t>Worldwide and sub-regional NbS implementation</w:t>
      </w:r>
      <w:r w:rsidR="009228A5" w:rsidRPr="001A5813">
        <w:rPr>
          <w:rFonts w:ascii="Arial Narrow" w:hAnsi="Arial Narrow" w:cs="Times New Roman"/>
          <w:sz w:val="20"/>
          <w:szCs w:val="20"/>
          <w:lang w:val="en-GB"/>
        </w:rPr>
        <w:t xml:space="preserve"> primarily</w:t>
      </w:r>
      <w:r w:rsidR="003363BA" w:rsidRPr="001A5813">
        <w:rPr>
          <w:rFonts w:ascii="Arial Narrow" w:hAnsi="Arial Narrow" w:cs="Times New Roman"/>
          <w:b/>
          <w:bCs/>
          <w:sz w:val="20"/>
          <w:szCs w:val="20"/>
          <w:lang w:val="en-GB"/>
        </w:rPr>
        <w:t xml:space="preserve"> </w:t>
      </w:r>
      <w:r w:rsidR="003363BA" w:rsidRPr="001A5813">
        <w:rPr>
          <w:rFonts w:ascii="Arial Narrow" w:hAnsi="Arial Narrow" w:cs="Times New Roman"/>
          <w:sz w:val="20"/>
          <w:szCs w:val="20"/>
          <w:lang w:val="en-GB"/>
        </w:rPr>
        <w:t>focuse</w:t>
      </w:r>
      <w:r w:rsidR="00445CA2" w:rsidRPr="001A5813">
        <w:rPr>
          <w:rFonts w:ascii="Arial Narrow" w:hAnsi="Arial Narrow" w:cs="Times New Roman"/>
          <w:sz w:val="20"/>
          <w:szCs w:val="20"/>
          <w:lang w:val="en-GB"/>
        </w:rPr>
        <w:t>s</w:t>
      </w:r>
      <w:r w:rsidR="003363BA" w:rsidRPr="001A5813">
        <w:rPr>
          <w:rFonts w:ascii="Arial Narrow" w:hAnsi="Arial Narrow" w:cs="Times New Roman"/>
          <w:sz w:val="20"/>
          <w:szCs w:val="20"/>
          <w:lang w:val="en-GB"/>
        </w:rPr>
        <w:t xml:space="preserve"> on t</w:t>
      </w:r>
      <w:r w:rsidR="00884ED0" w:rsidRPr="001A5813">
        <w:rPr>
          <w:rFonts w:ascii="Arial Narrow" w:hAnsi="Arial Narrow" w:cs="Times New Roman"/>
          <w:sz w:val="20"/>
          <w:szCs w:val="20"/>
          <w:lang w:val="en-GB"/>
        </w:rPr>
        <w:t>hre</w:t>
      </w:r>
      <w:r w:rsidR="008722FD" w:rsidRPr="001A5813">
        <w:rPr>
          <w:rFonts w:ascii="Arial Narrow" w:hAnsi="Arial Narrow" w:cs="Times New Roman"/>
          <w:sz w:val="20"/>
          <w:szCs w:val="20"/>
          <w:lang w:val="en-GB"/>
        </w:rPr>
        <w:t>e</w:t>
      </w:r>
      <w:r w:rsidR="00541AAB" w:rsidRPr="001A5813">
        <w:rPr>
          <w:rFonts w:ascii="Arial Narrow" w:hAnsi="Arial Narrow" w:cs="Times New Roman"/>
          <w:sz w:val="20"/>
          <w:szCs w:val="20"/>
          <w:lang w:val="en-GB"/>
        </w:rPr>
        <w:t xml:space="preserve"> </w:t>
      </w:r>
      <w:r w:rsidR="00A844FE" w:rsidRPr="001A5813">
        <w:rPr>
          <w:rFonts w:ascii="Arial Narrow" w:hAnsi="Arial Narrow" w:cs="Times New Roman"/>
          <w:sz w:val="20"/>
          <w:szCs w:val="20"/>
          <w:lang w:val="en-GB"/>
        </w:rPr>
        <w:t>primary</w:t>
      </w:r>
      <w:r w:rsidR="00541AAB" w:rsidRPr="001A5813">
        <w:rPr>
          <w:rFonts w:ascii="Arial Narrow" w:hAnsi="Arial Narrow" w:cs="Times New Roman"/>
          <w:sz w:val="20"/>
          <w:szCs w:val="20"/>
          <w:lang w:val="en-GB"/>
        </w:rPr>
        <w:t xml:space="preserve"> strategies</w:t>
      </w:r>
      <w:r w:rsidR="003363BA" w:rsidRPr="001A5813">
        <w:rPr>
          <w:rFonts w:ascii="Arial Narrow" w:hAnsi="Arial Narrow" w:cs="Times New Roman"/>
          <w:sz w:val="20"/>
          <w:szCs w:val="20"/>
          <w:lang w:val="en-GB"/>
        </w:rPr>
        <w:t xml:space="preserve">: </w:t>
      </w:r>
      <w:r w:rsidR="008722FD" w:rsidRPr="001A5813">
        <w:rPr>
          <w:rFonts w:ascii="Arial Narrow" w:hAnsi="Arial Narrow" w:cs="Times New Roman"/>
          <w:sz w:val="20"/>
          <w:szCs w:val="20"/>
          <w:lang w:val="en-GB"/>
        </w:rPr>
        <w:t xml:space="preserve">forest protection and conservation, </w:t>
      </w:r>
      <w:r w:rsidR="000B7A0E" w:rsidRPr="001A5813">
        <w:rPr>
          <w:rFonts w:ascii="Arial Narrow" w:hAnsi="Arial Narrow" w:cs="Times New Roman"/>
          <w:sz w:val="20"/>
          <w:szCs w:val="20"/>
          <w:lang w:val="en-GB"/>
        </w:rPr>
        <w:t>forest ecosystem restoration</w:t>
      </w:r>
      <w:r w:rsidR="00C84DD3" w:rsidRPr="001A5813">
        <w:rPr>
          <w:rFonts w:ascii="Arial Narrow" w:hAnsi="Arial Narrow" w:cs="Times New Roman"/>
          <w:sz w:val="20"/>
          <w:szCs w:val="20"/>
          <w:lang w:val="en-GB"/>
        </w:rPr>
        <w:t xml:space="preserve"> and expansion</w:t>
      </w:r>
      <w:r w:rsidR="000B7A0E" w:rsidRPr="001A5813">
        <w:rPr>
          <w:rFonts w:ascii="Arial Narrow" w:hAnsi="Arial Narrow" w:cs="Times New Roman"/>
          <w:sz w:val="20"/>
          <w:szCs w:val="20"/>
          <w:lang w:val="en-GB"/>
        </w:rPr>
        <w:t>, and sustainable management of forest resources.</w:t>
      </w:r>
      <w:r w:rsidR="00541AAB" w:rsidRPr="001A5813">
        <w:rPr>
          <w:rFonts w:ascii="Arial Narrow" w:hAnsi="Arial Narrow" w:cs="Times New Roman"/>
          <w:i/>
          <w:iCs/>
          <w:sz w:val="20"/>
          <w:szCs w:val="20"/>
          <w:lang w:val="en-GB"/>
        </w:rPr>
        <w:t xml:space="preserve"> </w:t>
      </w:r>
      <w:r w:rsidR="00C51A73" w:rsidRPr="001A5813">
        <w:rPr>
          <w:rFonts w:ascii="Arial Narrow" w:hAnsi="Arial Narrow" w:cs="Times New Roman"/>
          <w:sz w:val="20"/>
          <w:szCs w:val="20"/>
          <w:u w:val="single"/>
          <w:lang w:val="en-GB"/>
        </w:rPr>
        <w:t xml:space="preserve">Forest protection and </w:t>
      </w:r>
      <w:r w:rsidR="005771ED" w:rsidRPr="001A5813">
        <w:rPr>
          <w:rFonts w:ascii="Arial Narrow" w:hAnsi="Arial Narrow" w:cs="Times New Roman"/>
          <w:sz w:val="20"/>
          <w:szCs w:val="20"/>
          <w:u w:val="single"/>
          <w:lang w:val="en-GB"/>
        </w:rPr>
        <w:t>conservation</w:t>
      </w:r>
      <w:r w:rsidR="005771ED" w:rsidRPr="001A5813">
        <w:rPr>
          <w:rFonts w:ascii="Arial Narrow" w:hAnsi="Arial Narrow" w:cs="Times New Roman"/>
          <w:sz w:val="20"/>
          <w:szCs w:val="20"/>
          <w:lang w:val="en-GB"/>
        </w:rPr>
        <w:t xml:space="preserve"> </w:t>
      </w:r>
      <w:r w:rsidR="009500BD" w:rsidRPr="001A5813">
        <w:rPr>
          <w:rFonts w:ascii="Arial Narrow" w:hAnsi="Arial Narrow" w:cs="Times New Roman"/>
          <w:sz w:val="20"/>
          <w:szCs w:val="20"/>
          <w:lang w:val="en-GB"/>
        </w:rPr>
        <w:t xml:space="preserve">mainly </w:t>
      </w:r>
      <w:r w:rsidR="005771ED" w:rsidRPr="001A5813">
        <w:rPr>
          <w:rFonts w:ascii="Arial Narrow" w:hAnsi="Arial Narrow" w:cs="Times New Roman"/>
          <w:sz w:val="20"/>
          <w:szCs w:val="20"/>
          <w:lang w:val="en-GB"/>
        </w:rPr>
        <w:t xml:space="preserve">include </w:t>
      </w:r>
      <w:r w:rsidR="009500BD" w:rsidRPr="001A5813">
        <w:rPr>
          <w:rFonts w:ascii="Arial Narrow" w:hAnsi="Arial Narrow" w:cs="Times New Roman"/>
          <w:sz w:val="20"/>
          <w:szCs w:val="20"/>
          <w:lang w:val="en-GB"/>
        </w:rPr>
        <w:t>protected area management, biodiversity conservation</w:t>
      </w:r>
      <w:r w:rsidR="00EF26B7" w:rsidRPr="001A5813">
        <w:rPr>
          <w:rFonts w:ascii="Arial Narrow" w:hAnsi="Arial Narrow" w:cs="Times New Roman"/>
          <w:sz w:val="20"/>
          <w:szCs w:val="20"/>
          <w:lang w:val="en-GB"/>
        </w:rPr>
        <w:t xml:space="preserve"> (</w:t>
      </w:r>
      <w:r w:rsidR="00392BF2">
        <w:rPr>
          <w:rFonts w:ascii="Arial Narrow" w:hAnsi="Arial Narrow" w:cs="Times New Roman"/>
          <w:sz w:val="20"/>
          <w:szCs w:val="20"/>
          <w:lang w:val="en-GB"/>
        </w:rPr>
        <w:t>i.e.</w:t>
      </w:r>
      <w:r w:rsidR="00EF26B7" w:rsidRPr="001A5813">
        <w:rPr>
          <w:rFonts w:ascii="Arial Narrow" w:hAnsi="Arial Narrow" w:cs="Times New Roman"/>
          <w:i/>
          <w:iCs/>
          <w:sz w:val="20"/>
          <w:szCs w:val="20"/>
          <w:lang w:val="en-GB"/>
        </w:rPr>
        <w:t xml:space="preserve"> in</w:t>
      </w:r>
      <w:r w:rsidR="00194B12" w:rsidRPr="001A5813">
        <w:rPr>
          <w:rFonts w:ascii="Arial Narrow" w:hAnsi="Arial Narrow" w:cs="Times New Roman"/>
          <w:i/>
          <w:iCs/>
          <w:sz w:val="20"/>
          <w:szCs w:val="20"/>
          <w:lang w:val="en-GB"/>
        </w:rPr>
        <w:t>-</w:t>
      </w:r>
      <w:r w:rsidR="00EF26B7" w:rsidRPr="001A5813">
        <w:rPr>
          <w:rFonts w:ascii="Arial Narrow" w:hAnsi="Arial Narrow" w:cs="Times New Roman"/>
          <w:i/>
          <w:iCs/>
          <w:sz w:val="20"/>
          <w:szCs w:val="20"/>
          <w:lang w:val="en-GB"/>
        </w:rPr>
        <w:t>situ</w:t>
      </w:r>
      <w:r w:rsidR="00EF26B7" w:rsidRPr="001A5813">
        <w:rPr>
          <w:rFonts w:ascii="Arial Narrow" w:hAnsi="Arial Narrow" w:cs="Times New Roman"/>
          <w:sz w:val="20"/>
          <w:szCs w:val="20"/>
          <w:lang w:val="en-GB"/>
        </w:rPr>
        <w:t xml:space="preserve"> and </w:t>
      </w:r>
      <w:r w:rsidR="00EF26B7" w:rsidRPr="001A5813">
        <w:rPr>
          <w:rFonts w:ascii="Arial Narrow" w:hAnsi="Arial Narrow" w:cs="Times New Roman"/>
          <w:i/>
          <w:iCs/>
          <w:sz w:val="20"/>
          <w:szCs w:val="20"/>
          <w:lang w:val="en-GB"/>
        </w:rPr>
        <w:t>ex</w:t>
      </w:r>
      <w:r w:rsidR="00194B12" w:rsidRPr="001A5813">
        <w:rPr>
          <w:rFonts w:ascii="Arial Narrow" w:hAnsi="Arial Narrow" w:cs="Times New Roman"/>
          <w:i/>
          <w:iCs/>
          <w:sz w:val="20"/>
          <w:szCs w:val="20"/>
          <w:lang w:val="en-GB"/>
        </w:rPr>
        <w:t>-</w:t>
      </w:r>
      <w:r w:rsidR="00EF26B7" w:rsidRPr="001A5813">
        <w:rPr>
          <w:rFonts w:ascii="Arial Narrow" w:hAnsi="Arial Narrow" w:cs="Times New Roman"/>
          <w:i/>
          <w:iCs/>
          <w:sz w:val="20"/>
          <w:szCs w:val="20"/>
          <w:lang w:val="en-GB"/>
        </w:rPr>
        <w:t>situ</w:t>
      </w:r>
      <w:r w:rsidR="00EF26B7" w:rsidRPr="001A5813">
        <w:rPr>
          <w:rFonts w:ascii="Arial Narrow" w:hAnsi="Arial Narrow" w:cs="Times New Roman"/>
          <w:sz w:val="20"/>
          <w:szCs w:val="20"/>
          <w:lang w:val="en-GB"/>
        </w:rPr>
        <w:t xml:space="preserve"> conservation methodologies)</w:t>
      </w:r>
      <w:r w:rsidR="009500BD" w:rsidRPr="001A5813">
        <w:rPr>
          <w:rFonts w:ascii="Arial Narrow" w:hAnsi="Arial Narrow" w:cs="Times New Roman"/>
          <w:sz w:val="20"/>
          <w:szCs w:val="20"/>
          <w:lang w:val="en-GB"/>
        </w:rPr>
        <w:t xml:space="preserve">, </w:t>
      </w:r>
      <w:r w:rsidR="00EF26B7" w:rsidRPr="001A5813">
        <w:rPr>
          <w:rFonts w:ascii="Arial Narrow" w:hAnsi="Arial Narrow" w:cs="Times New Roman"/>
          <w:sz w:val="20"/>
          <w:szCs w:val="20"/>
          <w:lang w:val="en-GB"/>
        </w:rPr>
        <w:t>existing forest protection</w:t>
      </w:r>
      <w:r w:rsidR="00D05A35" w:rsidRPr="001A5813">
        <w:rPr>
          <w:rFonts w:ascii="Arial Narrow" w:hAnsi="Arial Narrow" w:cs="Times New Roman"/>
          <w:sz w:val="20"/>
          <w:szCs w:val="20"/>
          <w:lang w:val="en-GB"/>
        </w:rPr>
        <w:t xml:space="preserve"> (avoided forest conversion)</w:t>
      </w:r>
      <w:r w:rsidR="00EF26B7" w:rsidRPr="001A5813">
        <w:rPr>
          <w:rFonts w:ascii="Arial Narrow" w:hAnsi="Arial Narrow" w:cs="Times New Roman"/>
          <w:sz w:val="20"/>
          <w:szCs w:val="20"/>
          <w:lang w:val="en-GB"/>
        </w:rPr>
        <w:t xml:space="preserve">, </w:t>
      </w:r>
      <w:r w:rsidR="00037FC6" w:rsidRPr="001A5813">
        <w:rPr>
          <w:rFonts w:ascii="Arial Narrow" w:hAnsi="Arial Narrow" w:cs="Times New Roman"/>
          <w:sz w:val="20"/>
          <w:szCs w:val="20"/>
          <w:lang w:val="en-GB"/>
        </w:rPr>
        <w:t xml:space="preserve">improved </w:t>
      </w:r>
      <w:r w:rsidR="009500BD" w:rsidRPr="001A5813">
        <w:rPr>
          <w:rFonts w:ascii="Arial Narrow" w:hAnsi="Arial Narrow" w:cs="Times New Roman"/>
          <w:sz w:val="20"/>
          <w:szCs w:val="20"/>
          <w:lang w:val="en-GB"/>
        </w:rPr>
        <w:t>fire management,</w:t>
      </w:r>
      <w:r w:rsidR="00EF26B7" w:rsidRPr="001A5813">
        <w:rPr>
          <w:rFonts w:ascii="Arial Narrow" w:hAnsi="Arial Narrow" w:cs="Times New Roman"/>
          <w:sz w:val="20"/>
          <w:szCs w:val="20"/>
          <w:lang w:val="en-GB"/>
        </w:rPr>
        <w:t xml:space="preserve"> and pest and disease management.</w:t>
      </w:r>
      <w:r w:rsidR="00335839" w:rsidRPr="001A5813">
        <w:rPr>
          <w:rFonts w:ascii="Arial Narrow" w:hAnsi="Arial Narrow" w:cs="Times New Roman"/>
          <w:sz w:val="20"/>
          <w:szCs w:val="20"/>
          <w:lang w:val="en-GB"/>
        </w:rPr>
        <w:t xml:space="preserve"> </w:t>
      </w:r>
      <w:r w:rsidR="00335839" w:rsidRPr="001A5813">
        <w:rPr>
          <w:rFonts w:ascii="Arial Narrow" w:hAnsi="Arial Narrow" w:cs="Times New Roman"/>
          <w:sz w:val="20"/>
          <w:szCs w:val="20"/>
          <w:u w:val="single"/>
          <w:lang w:val="en-GB"/>
        </w:rPr>
        <w:t>Forest ecosystem restoration and expansion</w:t>
      </w:r>
      <w:r w:rsidR="00335839" w:rsidRPr="001A5813">
        <w:rPr>
          <w:rFonts w:ascii="Arial Narrow" w:hAnsi="Arial Narrow" w:cs="Times New Roman"/>
          <w:sz w:val="20"/>
          <w:szCs w:val="20"/>
          <w:lang w:val="en-GB"/>
        </w:rPr>
        <w:t xml:space="preserve"> </w:t>
      </w:r>
      <w:bookmarkEnd w:id="13"/>
      <w:r w:rsidR="0007306C" w:rsidRPr="001A5813">
        <w:rPr>
          <w:rFonts w:ascii="Arial Narrow" w:hAnsi="Arial Narrow" w:cs="Times New Roman"/>
          <w:sz w:val="20"/>
          <w:szCs w:val="20"/>
          <w:lang w:val="en-GB"/>
        </w:rPr>
        <w:t>include</w:t>
      </w:r>
      <w:r w:rsidR="00C51A73" w:rsidRPr="001A5813">
        <w:rPr>
          <w:rFonts w:ascii="Arial Narrow" w:hAnsi="Arial Narrow" w:cs="Times New Roman"/>
          <w:i/>
          <w:iCs/>
          <w:sz w:val="20"/>
          <w:szCs w:val="20"/>
          <w:lang w:val="en-GB"/>
        </w:rPr>
        <w:t xml:space="preserve"> </w:t>
      </w:r>
      <w:r w:rsidR="003334BD" w:rsidRPr="001A5813">
        <w:rPr>
          <w:rFonts w:ascii="Arial Narrow" w:hAnsi="Arial Narrow" w:cs="Times New Roman"/>
          <w:sz w:val="20"/>
          <w:szCs w:val="20"/>
          <w:lang w:val="en-GB"/>
        </w:rPr>
        <w:t xml:space="preserve">revegetation, afforestation, reforestation, restoration, rehabilitation, and </w:t>
      </w:r>
      <w:r w:rsidR="00494E96" w:rsidRPr="001A5813">
        <w:rPr>
          <w:rFonts w:ascii="Arial Narrow" w:hAnsi="Arial Narrow" w:cs="Times New Roman"/>
          <w:sz w:val="20"/>
          <w:szCs w:val="20"/>
          <w:lang w:val="en-GB"/>
        </w:rPr>
        <w:t>invasive species removal</w:t>
      </w:r>
      <w:r w:rsidR="003334BD" w:rsidRPr="001A5813">
        <w:rPr>
          <w:rFonts w:ascii="Arial Narrow" w:hAnsi="Arial Narrow" w:cs="Times New Roman"/>
          <w:sz w:val="20"/>
          <w:szCs w:val="20"/>
          <w:lang w:val="en-GB"/>
        </w:rPr>
        <w:t xml:space="preserve">. </w:t>
      </w:r>
      <w:r w:rsidR="003334BD" w:rsidRPr="001A5813">
        <w:rPr>
          <w:rFonts w:ascii="Arial Narrow" w:hAnsi="Arial Narrow" w:cs="Times New Roman"/>
          <w:sz w:val="20"/>
          <w:szCs w:val="20"/>
          <w:u w:val="single"/>
          <w:lang w:val="en-GB"/>
        </w:rPr>
        <w:t xml:space="preserve">Sustainable </w:t>
      </w:r>
      <w:r w:rsidR="00E96CC3" w:rsidRPr="001A5813">
        <w:rPr>
          <w:rFonts w:ascii="Arial Narrow" w:hAnsi="Arial Narrow" w:cs="Times New Roman"/>
          <w:sz w:val="20"/>
          <w:szCs w:val="20"/>
          <w:u w:val="single"/>
          <w:lang w:val="en-GB"/>
        </w:rPr>
        <w:t xml:space="preserve">forest </w:t>
      </w:r>
      <w:r w:rsidR="003334BD" w:rsidRPr="001A5813">
        <w:rPr>
          <w:rFonts w:ascii="Arial Narrow" w:hAnsi="Arial Narrow" w:cs="Times New Roman"/>
          <w:sz w:val="20"/>
          <w:szCs w:val="20"/>
          <w:u w:val="single"/>
          <w:lang w:val="en-GB"/>
        </w:rPr>
        <w:t xml:space="preserve">management </w:t>
      </w:r>
      <w:r w:rsidR="00225D0B" w:rsidRPr="001A5813">
        <w:rPr>
          <w:rFonts w:ascii="Arial Narrow" w:hAnsi="Arial Narrow" w:cs="Times New Roman"/>
          <w:sz w:val="20"/>
          <w:szCs w:val="20"/>
          <w:lang w:val="en-GB"/>
        </w:rPr>
        <w:t>cover</w:t>
      </w:r>
      <w:r w:rsidR="004B7310" w:rsidRPr="001A5813">
        <w:rPr>
          <w:rFonts w:ascii="Arial Narrow" w:hAnsi="Arial Narrow" w:cs="Times New Roman"/>
          <w:sz w:val="20"/>
          <w:szCs w:val="20"/>
          <w:lang w:val="en-GB"/>
        </w:rPr>
        <w:t>s</w:t>
      </w:r>
      <w:r w:rsidR="00225D0B" w:rsidRPr="001A5813">
        <w:rPr>
          <w:rFonts w:ascii="Arial Narrow" w:hAnsi="Arial Narrow" w:cs="Times New Roman"/>
          <w:sz w:val="20"/>
          <w:szCs w:val="20"/>
          <w:lang w:val="en-GB"/>
        </w:rPr>
        <w:t xml:space="preserve"> </w:t>
      </w:r>
      <w:r w:rsidR="00CB2364" w:rsidRPr="001A5813">
        <w:rPr>
          <w:rFonts w:ascii="Arial Narrow" w:hAnsi="Arial Narrow" w:cs="Times New Roman"/>
          <w:sz w:val="20"/>
          <w:szCs w:val="20"/>
          <w:lang w:val="en-GB"/>
        </w:rPr>
        <w:t>improved forest management</w:t>
      </w:r>
      <w:r w:rsidR="005E0F5C" w:rsidRPr="001A5813">
        <w:rPr>
          <w:rFonts w:ascii="Arial Narrow" w:hAnsi="Arial Narrow" w:cs="Times New Roman"/>
          <w:sz w:val="20"/>
          <w:szCs w:val="20"/>
          <w:lang w:val="en-GB"/>
        </w:rPr>
        <w:t>,</w:t>
      </w:r>
      <w:r w:rsidR="00225D0B" w:rsidRPr="001A5813">
        <w:rPr>
          <w:rFonts w:ascii="Arial Narrow" w:hAnsi="Arial Narrow" w:cs="Times New Roman"/>
          <w:sz w:val="20"/>
          <w:szCs w:val="20"/>
          <w:lang w:val="en-GB"/>
        </w:rPr>
        <w:t xml:space="preserve"> </w:t>
      </w:r>
      <w:r w:rsidR="0007306C" w:rsidRPr="001A5813">
        <w:rPr>
          <w:rFonts w:ascii="Arial Narrow" w:hAnsi="Arial Narrow" w:cs="Times New Roman"/>
          <w:sz w:val="20"/>
          <w:szCs w:val="20"/>
          <w:lang w:val="en-GB"/>
        </w:rPr>
        <w:t xml:space="preserve">adaptive forest management, </w:t>
      </w:r>
      <w:r w:rsidR="006B59A3" w:rsidRPr="001A5813">
        <w:rPr>
          <w:rFonts w:ascii="Arial Narrow" w:hAnsi="Arial Narrow" w:cs="Times New Roman"/>
          <w:sz w:val="20"/>
          <w:szCs w:val="20"/>
          <w:lang w:val="en-GB"/>
        </w:rPr>
        <w:t xml:space="preserve">avoided fuelwood, </w:t>
      </w:r>
      <w:r w:rsidR="00225D0B" w:rsidRPr="001A5813">
        <w:rPr>
          <w:rFonts w:ascii="Arial Narrow" w:hAnsi="Arial Narrow" w:cs="Times New Roman"/>
          <w:sz w:val="20"/>
          <w:szCs w:val="20"/>
          <w:lang w:val="en-GB"/>
        </w:rPr>
        <w:t>natu</w:t>
      </w:r>
      <w:r w:rsidR="005E0F5C" w:rsidRPr="001A5813">
        <w:rPr>
          <w:rFonts w:ascii="Arial Narrow" w:hAnsi="Arial Narrow" w:cs="Times New Roman"/>
          <w:sz w:val="20"/>
          <w:szCs w:val="20"/>
          <w:lang w:val="en-GB"/>
        </w:rPr>
        <w:t xml:space="preserve">ral </w:t>
      </w:r>
      <w:r w:rsidR="002C0303" w:rsidRPr="001A5813">
        <w:rPr>
          <w:rFonts w:ascii="Arial Narrow" w:hAnsi="Arial Narrow" w:cs="Times New Roman"/>
          <w:sz w:val="20"/>
          <w:szCs w:val="20"/>
          <w:lang w:val="en-GB"/>
        </w:rPr>
        <w:t>regeneration, and assisted natural regeneration.</w:t>
      </w:r>
      <w:r w:rsidR="00494E96" w:rsidRPr="001A5813">
        <w:rPr>
          <w:rFonts w:ascii="Arial Narrow" w:hAnsi="Arial Narrow" w:cs="Times New Roman"/>
          <w:sz w:val="20"/>
          <w:szCs w:val="20"/>
          <w:lang w:val="en-GB"/>
        </w:rPr>
        <w:t xml:space="preserve"> </w:t>
      </w:r>
      <w:r w:rsidR="008072DE" w:rsidRPr="001A5813">
        <w:rPr>
          <w:rFonts w:ascii="Arial Narrow" w:hAnsi="Arial Narrow" w:cs="Times New Roman"/>
          <w:b/>
          <w:bCs/>
          <w:sz w:val="20"/>
          <w:szCs w:val="20"/>
          <w:lang w:val="en-GB"/>
        </w:rPr>
        <w:t>Suitable</w:t>
      </w:r>
      <w:r w:rsidR="008072DE" w:rsidRPr="001A5813">
        <w:rPr>
          <w:rFonts w:ascii="Arial Narrow" w:hAnsi="Arial Narrow" w:cs="Times New Roman"/>
          <w:sz w:val="20"/>
          <w:szCs w:val="20"/>
          <w:lang w:val="en-GB"/>
        </w:rPr>
        <w:t xml:space="preserve"> </w:t>
      </w:r>
      <w:r w:rsidR="00F52193" w:rsidRPr="001A5813">
        <w:rPr>
          <w:rFonts w:ascii="Arial Narrow" w:hAnsi="Arial Narrow" w:cs="Times New Roman"/>
          <w:b/>
          <w:bCs/>
          <w:sz w:val="20"/>
          <w:szCs w:val="20"/>
          <w:lang w:val="en-GB"/>
        </w:rPr>
        <w:t>NbS</w:t>
      </w:r>
      <w:r w:rsidR="00B725E0" w:rsidRPr="001A5813">
        <w:rPr>
          <w:rFonts w:ascii="Arial Narrow" w:hAnsi="Arial Narrow" w:cs="Times New Roman"/>
          <w:b/>
          <w:bCs/>
          <w:sz w:val="20"/>
          <w:szCs w:val="20"/>
          <w:lang w:val="en-GB"/>
        </w:rPr>
        <w:t>s</w:t>
      </w:r>
      <w:r w:rsidR="00F52193" w:rsidRPr="001A5813">
        <w:rPr>
          <w:rFonts w:ascii="Arial Narrow" w:hAnsi="Arial Narrow" w:cs="Times New Roman"/>
          <w:b/>
          <w:bCs/>
          <w:sz w:val="20"/>
          <w:szCs w:val="20"/>
          <w:lang w:val="en-GB"/>
        </w:rPr>
        <w:t xml:space="preserve"> for</w:t>
      </w:r>
      <w:r w:rsidR="008072DE" w:rsidRPr="001A5813">
        <w:rPr>
          <w:rFonts w:ascii="Arial Narrow" w:hAnsi="Arial Narrow" w:cs="Times New Roman"/>
          <w:b/>
          <w:bCs/>
          <w:sz w:val="20"/>
          <w:szCs w:val="20"/>
          <w:lang w:val="en-GB"/>
        </w:rPr>
        <w:t xml:space="preserve"> sub-region</w:t>
      </w:r>
      <w:r w:rsidR="00F52193" w:rsidRPr="001A5813">
        <w:rPr>
          <w:rFonts w:ascii="Arial Narrow" w:hAnsi="Arial Narrow" w:cs="Times New Roman"/>
          <w:b/>
          <w:bCs/>
          <w:sz w:val="20"/>
          <w:szCs w:val="20"/>
          <w:lang w:val="en-GB"/>
        </w:rPr>
        <w:t xml:space="preserve"> forests under c</w:t>
      </w:r>
      <w:r w:rsidR="00220C37" w:rsidRPr="001A5813">
        <w:rPr>
          <w:rFonts w:ascii="Arial Narrow" w:hAnsi="Arial Narrow" w:cs="Times New Roman"/>
          <w:b/>
          <w:bCs/>
          <w:sz w:val="20"/>
          <w:szCs w:val="20"/>
          <w:lang w:val="en-GB"/>
        </w:rPr>
        <w:t xml:space="preserve">limate change </w:t>
      </w:r>
      <w:r w:rsidR="004A2A0E" w:rsidRPr="001A5813">
        <w:rPr>
          <w:rFonts w:ascii="Arial Narrow" w:hAnsi="Arial Narrow" w:cs="Times New Roman"/>
          <w:sz w:val="20"/>
          <w:szCs w:val="20"/>
          <w:lang w:val="en-GB"/>
        </w:rPr>
        <w:t xml:space="preserve">are </w:t>
      </w:r>
      <w:r w:rsidR="006F149D" w:rsidRPr="001A5813">
        <w:rPr>
          <w:rFonts w:ascii="Arial Narrow" w:hAnsi="Arial Narrow" w:cs="Times New Roman"/>
          <w:sz w:val="20"/>
          <w:szCs w:val="20"/>
          <w:lang w:val="en-GB"/>
        </w:rPr>
        <w:t>synthesized</w:t>
      </w:r>
      <w:r w:rsidR="004A2A0E" w:rsidRPr="001A5813">
        <w:rPr>
          <w:rFonts w:ascii="Arial Narrow" w:hAnsi="Arial Narrow" w:cs="Times New Roman"/>
          <w:sz w:val="20"/>
          <w:szCs w:val="20"/>
          <w:lang w:val="en-GB"/>
        </w:rPr>
        <w:t xml:space="preserve"> </w:t>
      </w:r>
      <w:r w:rsidR="006F149D" w:rsidRPr="001A5813">
        <w:rPr>
          <w:rFonts w:ascii="Arial Narrow" w:hAnsi="Arial Narrow" w:cs="Times New Roman"/>
          <w:sz w:val="20"/>
          <w:szCs w:val="20"/>
          <w:lang w:val="en-GB"/>
        </w:rPr>
        <w:t xml:space="preserve">and categorized under </w:t>
      </w:r>
      <w:r w:rsidR="005C5278" w:rsidRPr="001A5813">
        <w:rPr>
          <w:rFonts w:ascii="Arial Narrow" w:hAnsi="Arial Narrow" w:cs="Times New Roman"/>
          <w:sz w:val="20"/>
          <w:szCs w:val="20"/>
          <w:lang w:val="en-GB"/>
        </w:rPr>
        <w:t xml:space="preserve">the </w:t>
      </w:r>
      <w:r w:rsidR="001143FE" w:rsidRPr="001A5813">
        <w:rPr>
          <w:rFonts w:ascii="Arial Narrow" w:hAnsi="Arial Narrow" w:cs="Times New Roman"/>
          <w:sz w:val="20"/>
          <w:szCs w:val="20"/>
          <w:lang w:val="en-GB"/>
        </w:rPr>
        <w:t>selected N</w:t>
      </w:r>
      <w:r w:rsidR="007D6A11" w:rsidRPr="001A5813">
        <w:rPr>
          <w:rFonts w:ascii="Arial Narrow" w:hAnsi="Arial Narrow" w:cs="Times New Roman"/>
          <w:sz w:val="20"/>
          <w:szCs w:val="20"/>
          <w:lang w:val="en-GB"/>
        </w:rPr>
        <w:t>b</w:t>
      </w:r>
      <w:r w:rsidR="001143FE" w:rsidRPr="001A5813">
        <w:rPr>
          <w:rFonts w:ascii="Arial Narrow" w:hAnsi="Arial Narrow" w:cs="Times New Roman"/>
          <w:sz w:val="20"/>
          <w:szCs w:val="20"/>
          <w:lang w:val="en-GB"/>
        </w:rPr>
        <w:t xml:space="preserve">S </w:t>
      </w:r>
      <w:r w:rsidR="009215A8" w:rsidRPr="001A5813">
        <w:rPr>
          <w:rFonts w:ascii="Arial Narrow" w:hAnsi="Arial Narrow" w:cs="Times New Roman"/>
          <w:sz w:val="20"/>
          <w:szCs w:val="20"/>
          <w:lang w:val="en-GB"/>
        </w:rPr>
        <w:t>approaches</w:t>
      </w:r>
      <w:r w:rsidR="00547C10" w:rsidRPr="001A5813">
        <w:rPr>
          <w:rFonts w:ascii="Arial Narrow" w:hAnsi="Arial Narrow" w:cs="Times New Roman"/>
          <w:sz w:val="20"/>
          <w:szCs w:val="20"/>
          <w:lang w:val="en-GB"/>
        </w:rPr>
        <w:t xml:space="preserve">. </w:t>
      </w:r>
      <w:r w:rsidR="00995D28" w:rsidRPr="001A5813">
        <w:rPr>
          <w:rFonts w:ascii="Arial Narrow" w:hAnsi="Arial Narrow" w:cs="Times New Roman"/>
          <w:sz w:val="20"/>
          <w:szCs w:val="20"/>
          <w:lang w:val="en-GB"/>
        </w:rPr>
        <w:t xml:space="preserve">To support regional </w:t>
      </w:r>
      <w:r w:rsidR="005C7403" w:rsidRPr="001A5813">
        <w:rPr>
          <w:rFonts w:ascii="Arial Narrow" w:hAnsi="Arial Narrow" w:cs="Times New Roman"/>
          <w:sz w:val="20"/>
          <w:szCs w:val="20"/>
          <w:lang w:val="en-GB"/>
        </w:rPr>
        <w:t xml:space="preserve">and national </w:t>
      </w:r>
      <w:r w:rsidR="00995D28" w:rsidRPr="001A5813">
        <w:rPr>
          <w:rFonts w:ascii="Arial Narrow" w:hAnsi="Arial Narrow" w:cs="Times New Roman"/>
          <w:sz w:val="20"/>
          <w:szCs w:val="20"/>
          <w:lang w:val="en-GB"/>
        </w:rPr>
        <w:t>efforts, the</w:t>
      </w:r>
      <w:r w:rsidR="005D4614" w:rsidRPr="001A5813">
        <w:rPr>
          <w:rFonts w:ascii="Arial Narrow" w:hAnsi="Arial Narrow" w:cs="Times New Roman"/>
          <w:sz w:val="20"/>
          <w:szCs w:val="20"/>
          <w:lang w:val="en-GB"/>
        </w:rPr>
        <w:t>se</w:t>
      </w:r>
      <w:r w:rsidR="00995D28" w:rsidRPr="001A5813">
        <w:rPr>
          <w:rFonts w:ascii="Arial Narrow" w:hAnsi="Arial Narrow" w:cs="Times New Roman"/>
          <w:sz w:val="20"/>
          <w:szCs w:val="20"/>
          <w:lang w:val="en-GB"/>
        </w:rPr>
        <w:t xml:space="preserve"> Guidelines offer selected N</w:t>
      </w:r>
      <w:r w:rsidR="005C7403" w:rsidRPr="001A5813">
        <w:rPr>
          <w:rFonts w:ascii="Arial Narrow" w:hAnsi="Arial Narrow" w:cs="Times New Roman"/>
          <w:sz w:val="20"/>
          <w:szCs w:val="20"/>
          <w:lang w:val="en-GB"/>
        </w:rPr>
        <w:t>b</w:t>
      </w:r>
      <w:r w:rsidR="00995D28" w:rsidRPr="001A5813">
        <w:rPr>
          <w:rFonts w:ascii="Arial Narrow" w:hAnsi="Arial Narrow" w:cs="Times New Roman"/>
          <w:sz w:val="20"/>
          <w:szCs w:val="20"/>
          <w:lang w:val="en-GB"/>
        </w:rPr>
        <w:t>S</w:t>
      </w:r>
      <w:r w:rsidR="00DC03B2" w:rsidRPr="001A5813">
        <w:rPr>
          <w:rFonts w:ascii="Arial Narrow" w:hAnsi="Arial Narrow" w:cs="Times New Roman"/>
          <w:sz w:val="20"/>
          <w:szCs w:val="20"/>
          <w:lang w:val="en-GB"/>
        </w:rPr>
        <w:t>s</w:t>
      </w:r>
      <w:r w:rsidR="00995D28" w:rsidRPr="001A5813">
        <w:rPr>
          <w:rFonts w:ascii="Arial Narrow" w:hAnsi="Arial Narrow" w:cs="Times New Roman"/>
          <w:sz w:val="20"/>
          <w:szCs w:val="20"/>
          <w:lang w:val="en-GB"/>
        </w:rPr>
        <w:t xml:space="preserve"> </w:t>
      </w:r>
      <w:r w:rsidR="005C7403" w:rsidRPr="001A5813">
        <w:rPr>
          <w:rFonts w:ascii="Arial Narrow" w:hAnsi="Arial Narrow" w:cs="Times New Roman"/>
          <w:sz w:val="20"/>
          <w:szCs w:val="20"/>
          <w:lang w:val="en-GB"/>
        </w:rPr>
        <w:t xml:space="preserve">to combat the negative </w:t>
      </w:r>
      <w:r w:rsidR="00995D28" w:rsidRPr="001A5813">
        <w:rPr>
          <w:rFonts w:ascii="Arial Narrow" w:hAnsi="Arial Narrow" w:cs="Times New Roman"/>
          <w:sz w:val="20"/>
          <w:szCs w:val="20"/>
          <w:lang w:val="en-GB"/>
        </w:rPr>
        <w:t xml:space="preserve">impact of climate change. The selected </w:t>
      </w:r>
      <w:r w:rsidR="003437B9" w:rsidRPr="001A5813">
        <w:rPr>
          <w:rFonts w:ascii="Arial Narrow" w:hAnsi="Arial Narrow" w:cs="Times New Roman"/>
          <w:sz w:val="20"/>
          <w:szCs w:val="20"/>
          <w:lang w:val="en-GB"/>
        </w:rPr>
        <w:t>NbS</w:t>
      </w:r>
      <w:r w:rsidR="00C705C6" w:rsidRPr="001A5813">
        <w:rPr>
          <w:rFonts w:ascii="Arial Narrow" w:hAnsi="Arial Narrow" w:cs="Times New Roman"/>
          <w:sz w:val="20"/>
          <w:szCs w:val="20"/>
          <w:lang w:val="en-GB"/>
        </w:rPr>
        <w:t xml:space="preserve"> approaches</w:t>
      </w:r>
      <w:r w:rsidR="003437B9" w:rsidRPr="001A5813">
        <w:rPr>
          <w:rFonts w:ascii="Arial Narrow" w:hAnsi="Arial Narrow" w:cs="Times New Roman"/>
          <w:sz w:val="20"/>
          <w:szCs w:val="20"/>
          <w:lang w:val="en-GB"/>
        </w:rPr>
        <w:t xml:space="preserve"> </w:t>
      </w:r>
      <w:r w:rsidR="00995D28" w:rsidRPr="001A5813">
        <w:rPr>
          <w:rFonts w:ascii="Arial Narrow" w:hAnsi="Arial Narrow" w:cs="Times New Roman"/>
          <w:sz w:val="20"/>
          <w:szCs w:val="20"/>
          <w:lang w:val="en-GB"/>
        </w:rPr>
        <w:t>include:</w:t>
      </w:r>
    </w:p>
    <w:p w14:paraId="20A3250D" w14:textId="4B7AAF57" w:rsidR="0014316B" w:rsidRPr="001A5813" w:rsidRDefault="009D7C51" w:rsidP="000B354B">
      <w:pPr>
        <w:pStyle w:val="ListParagraph"/>
        <w:numPr>
          <w:ilvl w:val="0"/>
          <w:numId w:val="69"/>
        </w:numPr>
        <w:spacing w:after="0" w:line="240" w:lineRule="auto"/>
        <w:ind w:hanging="720"/>
        <w:jc w:val="both"/>
        <w:rPr>
          <w:rFonts w:ascii="Arial Narrow" w:hAnsi="Arial Narrow" w:cs="Times New Roman"/>
          <w:sz w:val="20"/>
          <w:szCs w:val="20"/>
          <w:lang w:val="en-GB"/>
        </w:rPr>
      </w:pPr>
      <w:r w:rsidRPr="001A5813">
        <w:rPr>
          <w:rFonts w:ascii="Arial Narrow" w:hAnsi="Arial Narrow" w:cs="Times New Roman"/>
          <w:sz w:val="20"/>
          <w:szCs w:val="20"/>
          <w:lang w:val="en-GB"/>
        </w:rPr>
        <w:lastRenderedPageBreak/>
        <w:t>E</w:t>
      </w:r>
      <w:r w:rsidR="00995D28" w:rsidRPr="001A5813">
        <w:rPr>
          <w:rFonts w:ascii="Arial Narrow" w:hAnsi="Arial Narrow" w:cs="Times New Roman"/>
          <w:sz w:val="20"/>
          <w:szCs w:val="20"/>
          <w:lang w:val="en-GB"/>
        </w:rPr>
        <w:t>cosystem restoration approaches</w:t>
      </w:r>
      <w:r w:rsidR="0014316B" w:rsidRPr="001A5813">
        <w:rPr>
          <w:rFonts w:ascii="Arial Narrow" w:hAnsi="Arial Narrow" w:cs="Times New Roman"/>
          <w:sz w:val="20"/>
          <w:szCs w:val="20"/>
          <w:lang w:val="en-GB"/>
        </w:rPr>
        <w:t>;</w:t>
      </w:r>
    </w:p>
    <w:p w14:paraId="22F9D5BC" w14:textId="77777777" w:rsidR="00F56983" w:rsidRPr="001A5813" w:rsidRDefault="00F56983" w:rsidP="000B354B">
      <w:pPr>
        <w:pStyle w:val="ListParagraph"/>
        <w:numPr>
          <w:ilvl w:val="0"/>
          <w:numId w:val="69"/>
        </w:numPr>
        <w:spacing w:after="0" w:line="240" w:lineRule="auto"/>
        <w:ind w:hanging="720"/>
        <w:jc w:val="both"/>
        <w:rPr>
          <w:rFonts w:ascii="Arial Narrow" w:hAnsi="Arial Narrow" w:cs="Times New Roman"/>
          <w:sz w:val="20"/>
          <w:szCs w:val="20"/>
          <w:lang w:val="en-GB"/>
        </w:rPr>
      </w:pPr>
      <w:r w:rsidRPr="001A5813">
        <w:rPr>
          <w:rFonts w:ascii="Arial Narrow" w:hAnsi="Arial Narrow" w:cs="Times New Roman"/>
          <w:sz w:val="20"/>
          <w:szCs w:val="20"/>
          <w:lang w:val="en-GB"/>
        </w:rPr>
        <w:t>Infrastructure-related approaches;</w:t>
      </w:r>
    </w:p>
    <w:p w14:paraId="30024268" w14:textId="0D8CA4A5" w:rsidR="005E2E72" w:rsidRPr="001A5813" w:rsidRDefault="005E2E72" w:rsidP="000B354B">
      <w:pPr>
        <w:pStyle w:val="ListParagraph"/>
        <w:numPr>
          <w:ilvl w:val="0"/>
          <w:numId w:val="69"/>
        </w:numPr>
        <w:spacing w:after="0" w:line="240" w:lineRule="auto"/>
        <w:ind w:hanging="720"/>
        <w:jc w:val="both"/>
        <w:rPr>
          <w:rFonts w:ascii="Arial Narrow" w:hAnsi="Arial Narrow" w:cs="Times New Roman"/>
          <w:sz w:val="20"/>
          <w:szCs w:val="20"/>
          <w:lang w:val="en-GB"/>
        </w:rPr>
      </w:pPr>
      <w:r w:rsidRPr="001A5813">
        <w:rPr>
          <w:rFonts w:ascii="Arial Narrow" w:hAnsi="Arial Narrow" w:cs="Times New Roman"/>
          <w:sz w:val="20"/>
          <w:szCs w:val="20"/>
          <w:lang w:val="en-GB"/>
        </w:rPr>
        <w:t>Ecosystem-based management approaches;</w:t>
      </w:r>
    </w:p>
    <w:p w14:paraId="643B9C27" w14:textId="77DA3277" w:rsidR="000E3E60" w:rsidRPr="001A5813" w:rsidRDefault="000E3E60" w:rsidP="000B354B">
      <w:pPr>
        <w:pStyle w:val="ListParagraph"/>
        <w:numPr>
          <w:ilvl w:val="0"/>
          <w:numId w:val="69"/>
        </w:numPr>
        <w:spacing w:after="0" w:line="240" w:lineRule="auto"/>
        <w:ind w:hanging="720"/>
        <w:jc w:val="both"/>
        <w:rPr>
          <w:rFonts w:ascii="Arial Narrow" w:hAnsi="Arial Narrow" w:cs="Times New Roman"/>
          <w:sz w:val="20"/>
          <w:szCs w:val="20"/>
          <w:lang w:val="en-GB"/>
        </w:rPr>
      </w:pPr>
      <w:r w:rsidRPr="001A5813">
        <w:rPr>
          <w:rFonts w:ascii="Arial Narrow" w:hAnsi="Arial Narrow" w:cs="Times New Roman"/>
          <w:sz w:val="20"/>
          <w:szCs w:val="20"/>
          <w:lang w:val="en-GB"/>
        </w:rPr>
        <w:t>Issue-specific ecosystem-related approaches;</w:t>
      </w:r>
      <w:r w:rsidR="00531EB3">
        <w:rPr>
          <w:rFonts w:ascii="Arial Narrow" w:hAnsi="Arial Narrow" w:cs="Times New Roman"/>
          <w:sz w:val="20"/>
          <w:szCs w:val="20"/>
          <w:lang w:val="en-GB"/>
        </w:rPr>
        <w:t xml:space="preserve"> and</w:t>
      </w:r>
    </w:p>
    <w:p w14:paraId="752575D4" w14:textId="7D9638C8" w:rsidR="00995D28" w:rsidRPr="001A5813" w:rsidRDefault="005E2E72" w:rsidP="000B354B">
      <w:pPr>
        <w:pStyle w:val="ListParagraph"/>
        <w:numPr>
          <w:ilvl w:val="0"/>
          <w:numId w:val="69"/>
        </w:numPr>
        <w:spacing w:after="0" w:line="240" w:lineRule="auto"/>
        <w:ind w:hanging="720"/>
        <w:jc w:val="both"/>
        <w:rPr>
          <w:rFonts w:ascii="Arial Narrow" w:hAnsi="Arial Narrow" w:cs="Times New Roman"/>
          <w:sz w:val="20"/>
          <w:szCs w:val="20"/>
          <w:lang w:val="en-GB"/>
        </w:rPr>
      </w:pPr>
      <w:r w:rsidRPr="001A5813">
        <w:rPr>
          <w:rFonts w:ascii="Arial Narrow" w:hAnsi="Arial Narrow" w:cs="Times New Roman"/>
          <w:sz w:val="20"/>
          <w:szCs w:val="20"/>
          <w:lang w:val="en-GB"/>
        </w:rPr>
        <w:t>Ecosystem protection and conservation approaches</w:t>
      </w:r>
      <w:r w:rsidR="000E3E60" w:rsidRPr="001A5813">
        <w:rPr>
          <w:rFonts w:ascii="Arial Narrow" w:hAnsi="Arial Narrow" w:cs="Times New Roman"/>
          <w:sz w:val="20"/>
          <w:szCs w:val="20"/>
          <w:lang w:val="en-GB"/>
        </w:rPr>
        <w:t>.</w:t>
      </w:r>
    </w:p>
    <w:p w14:paraId="3B734C1D" w14:textId="77777777" w:rsidR="00462900" w:rsidRPr="001A5813" w:rsidRDefault="00462900" w:rsidP="00262FA3">
      <w:pPr>
        <w:spacing w:after="0" w:line="240" w:lineRule="auto"/>
        <w:rPr>
          <w:rFonts w:ascii="Arial Narrow" w:hAnsi="Arial Narrow" w:cs="Times New Roman"/>
          <w:sz w:val="20"/>
          <w:szCs w:val="20"/>
          <w:lang w:val="en-GB"/>
        </w:rPr>
      </w:pPr>
    </w:p>
    <w:p w14:paraId="4DA84391" w14:textId="654C5ED1" w:rsidR="00390E6F" w:rsidRPr="001A5813" w:rsidRDefault="00D66E1B" w:rsidP="00540CC5">
      <w:pPr>
        <w:pStyle w:val="ListParagraph"/>
        <w:numPr>
          <w:ilvl w:val="0"/>
          <w:numId w:val="43"/>
        </w:numPr>
        <w:spacing w:after="0" w:line="240" w:lineRule="auto"/>
        <w:ind w:hanging="720"/>
        <w:jc w:val="both"/>
        <w:rPr>
          <w:rFonts w:ascii="Arial Narrow" w:hAnsi="Arial Narrow" w:cs="Times New Roman"/>
          <w:b/>
          <w:bCs/>
          <w:sz w:val="20"/>
          <w:szCs w:val="20"/>
          <w:lang w:val="en-GB"/>
        </w:rPr>
      </w:pPr>
      <w:bookmarkStart w:id="14" w:name="_Hlk84246652"/>
      <w:r w:rsidRPr="001A5813">
        <w:rPr>
          <w:rFonts w:ascii="Arial Narrow" w:hAnsi="Arial Narrow" w:cs="Times New Roman"/>
          <w:b/>
          <w:bCs/>
          <w:sz w:val="20"/>
          <w:szCs w:val="20"/>
          <w:lang w:val="en-GB"/>
        </w:rPr>
        <w:t>Ecological (e</w:t>
      </w:r>
      <w:r w:rsidR="00390E6F" w:rsidRPr="001A5813">
        <w:rPr>
          <w:rFonts w:ascii="Arial Narrow" w:hAnsi="Arial Narrow" w:cs="Times New Roman"/>
          <w:b/>
          <w:bCs/>
          <w:sz w:val="20"/>
          <w:szCs w:val="20"/>
          <w:lang w:val="en-GB"/>
        </w:rPr>
        <w:t>cosystem</w:t>
      </w:r>
      <w:r w:rsidRPr="001A5813">
        <w:rPr>
          <w:rFonts w:ascii="Arial Narrow" w:hAnsi="Arial Narrow" w:cs="Times New Roman"/>
          <w:b/>
          <w:bCs/>
          <w:sz w:val="20"/>
          <w:szCs w:val="20"/>
          <w:lang w:val="en-GB"/>
        </w:rPr>
        <w:t>)</w:t>
      </w:r>
      <w:r w:rsidR="00390E6F" w:rsidRPr="001A5813">
        <w:rPr>
          <w:rFonts w:ascii="Arial Narrow" w:hAnsi="Arial Narrow" w:cs="Times New Roman"/>
          <w:b/>
          <w:bCs/>
          <w:sz w:val="20"/>
          <w:szCs w:val="20"/>
          <w:lang w:val="en-GB"/>
        </w:rPr>
        <w:t xml:space="preserve"> restoration approaches </w:t>
      </w:r>
    </w:p>
    <w:p w14:paraId="50459888" w14:textId="77777777" w:rsidR="00390E6F" w:rsidRPr="001A5813" w:rsidRDefault="00390E6F" w:rsidP="005277F9">
      <w:pPr>
        <w:pStyle w:val="ListParagraph"/>
        <w:spacing w:after="0" w:line="240" w:lineRule="auto"/>
        <w:ind w:left="567"/>
        <w:jc w:val="both"/>
        <w:rPr>
          <w:rFonts w:ascii="Arial Narrow" w:hAnsi="Arial Narrow" w:cs="Times New Roman"/>
          <w:b/>
          <w:bCs/>
          <w:sz w:val="20"/>
          <w:szCs w:val="20"/>
          <w:lang w:val="en-GB"/>
        </w:rPr>
      </w:pPr>
    </w:p>
    <w:p w14:paraId="10AF0BC4" w14:textId="3DDE6E2A" w:rsidR="00596AB6" w:rsidRPr="001A5813" w:rsidRDefault="003D6FD9" w:rsidP="008C7987">
      <w:pPr>
        <w:spacing w:after="0" w:line="240" w:lineRule="auto"/>
        <w:jc w:val="both"/>
        <w:rPr>
          <w:rFonts w:ascii="Arial Narrow" w:hAnsi="Arial Narrow" w:cs="Times New Roman"/>
          <w:sz w:val="20"/>
          <w:szCs w:val="20"/>
          <w:lang w:val="en-GB"/>
        </w:rPr>
      </w:pPr>
      <w:r w:rsidRPr="001A5813">
        <w:rPr>
          <w:rFonts w:ascii="Arial Narrow" w:hAnsi="Arial Narrow" w:cs="Times New Roman"/>
          <w:b/>
          <w:bCs/>
          <w:i/>
          <w:iCs/>
          <w:sz w:val="20"/>
          <w:szCs w:val="20"/>
          <w:lang w:val="en-GB"/>
        </w:rPr>
        <w:t>Ecological restoration</w:t>
      </w:r>
      <w:r w:rsidRPr="001A5813">
        <w:rPr>
          <w:rFonts w:ascii="Arial Narrow" w:hAnsi="Arial Narrow" w:cs="Times New Roman"/>
          <w:sz w:val="20"/>
          <w:szCs w:val="20"/>
          <w:lang w:val="en-GB"/>
        </w:rPr>
        <w:t xml:space="preserve"> </w:t>
      </w:r>
      <w:r w:rsidR="003A4954" w:rsidRPr="001A5813">
        <w:rPr>
          <w:rFonts w:ascii="Arial Narrow" w:hAnsi="Arial Narrow" w:cs="Times New Roman"/>
          <w:sz w:val="20"/>
          <w:szCs w:val="20"/>
          <w:lang w:val="en-GB"/>
        </w:rPr>
        <w:t>can</w:t>
      </w:r>
      <w:r w:rsidR="009B1E3F" w:rsidRPr="001A5813">
        <w:rPr>
          <w:rFonts w:ascii="Arial Narrow" w:hAnsi="Arial Narrow" w:cs="Times New Roman"/>
          <w:sz w:val="20"/>
          <w:szCs w:val="20"/>
          <w:lang w:val="en-GB"/>
        </w:rPr>
        <w:t xml:space="preserve"> extend</w:t>
      </w:r>
      <w:r w:rsidR="008C7987" w:rsidRPr="001A5813">
        <w:rPr>
          <w:rFonts w:ascii="Arial Narrow" w:hAnsi="Arial Narrow" w:cs="Times New Roman"/>
          <w:sz w:val="20"/>
          <w:szCs w:val="20"/>
          <w:lang w:val="en-GB"/>
        </w:rPr>
        <w:t xml:space="preserve"> forest area and tree coverage in </w:t>
      </w:r>
      <w:r w:rsidR="00BC7257" w:rsidRPr="001A5813">
        <w:rPr>
          <w:rFonts w:ascii="Arial Narrow" w:hAnsi="Arial Narrow" w:cs="Times New Roman"/>
          <w:sz w:val="20"/>
          <w:szCs w:val="20"/>
          <w:lang w:val="en-GB"/>
        </w:rPr>
        <w:t>the sub-region</w:t>
      </w:r>
      <w:r w:rsidR="008C7987" w:rsidRPr="001A5813">
        <w:rPr>
          <w:rFonts w:ascii="Arial Narrow" w:hAnsi="Arial Narrow" w:cs="Times New Roman"/>
          <w:sz w:val="20"/>
          <w:szCs w:val="20"/>
          <w:lang w:val="en-GB"/>
        </w:rPr>
        <w:t xml:space="preserve"> through </w:t>
      </w:r>
      <w:r w:rsidR="005A145C" w:rsidRPr="001A5813">
        <w:rPr>
          <w:rFonts w:ascii="Arial Narrow" w:hAnsi="Arial Narrow" w:cs="Times New Roman"/>
          <w:sz w:val="20"/>
          <w:szCs w:val="20"/>
          <w:lang w:val="en-GB"/>
        </w:rPr>
        <w:t xml:space="preserve">revegetation, </w:t>
      </w:r>
      <w:r w:rsidR="008C7987" w:rsidRPr="001A5813">
        <w:rPr>
          <w:rFonts w:ascii="Arial Narrow" w:hAnsi="Arial Narrow" w:cs="Times New Roman"/>
          <w:sz w:val="20"/>
          <w:szCs w:val="20"/>
          <w:lang w:val="en-GB"/>
        </w:rPr>
        <w:t>afforestation</w:t>
      </w:r>
      <w:r w:rsidR="00BC7257" w:rsidRPr="001A5813">
        <w:rPr>
          <w:rFonts w:ascii="Arial Narrow" w:hAnsi="Arial Narrow" w:cs="Times New Roman"/>
          <w:sz w:val="20"/>
          <w:szCs w:val="20"/>
          <w:lang w:val="en-GB"/>
        </w:rPr>
        <w:t>,</w:t>
      </w:r>
      <w:r w:rsidR="008C7987" w:rsidRPr="001A5813">
        <w:rPr>
          <w:rFonts w:ascii="Arial Narrow" w:hAnsi="Arial Narrow" w:cs="Times New Roman"/>
          <w:sz w:val="20"/>
          <w:szCs w:val="20"/>
          <w:lang w:val="en-GB"/>
        </w:rPr>
        <w:t xml:space="preserve"> reforestation</w:t>
      </w:r>
      <w:r w:rsidR="00BC7257" w:rsidRPr="001A5813">
        <w:rPr>
          <w:rFonts w:ascii="Arial Narrow" w:hAnsi="Arial Narrow" w:cs="Times New Roman"/>
          <w:sz w:val="20"/>
          <w:szCs w:val="20"/>
          <w:lang w:val="en-GB"/>
        </w:rPr>
        <w:t xml:space="preserve">, </w:t>
      </w:r>
      <w:r w:rsidR="005D6993" w:rsidRPr="001A5813">
        <w:rPr>
          <w:rFonts w:ascii="Arial Narrow" w:hAnsi="Arial Narrow" w:cs="Times New Roman"/>
          <w:sz w:val="20"/>
          <w:szCs w:val="20"/>
          <w:lang w:val="en-GB"/>
        </w:rPr>
        <w:t>restoration, rehabilitation</w:t>
      </w:r>
      <w:r w:rsidR="008C7987" w:rsidRPr="001A5813">
        <w:rPr>
          <w:rFonts w:ascii="Arial Narrow" w:hAnsi="Arial Narrow" w:cs="Times New Roman"/>
          <w:sz w:val="20"/>
          <w:szCs w:val="20"/>
          <w:lang w:val="en-GB"/>
        </w:rPr>
        <w:t xml:space="preserve"> </w:t>
      </w:r>
      <w:r w:rsidR="005D6993" w:rsidRPr="001A5813">
        <w:rPr>
          <w:rFonts w:ascii="Arial Narrow" w:hAnsi="Arial Narrow" w:cs="Times New Roman"/>
          <w:sz w:val="20"/>
          <w:szCs w:val="20"/>
          <w:lang w:val="en-GB"/>
        </w:rPr>
        <w:t>practices</w:t>
      </w:r>
      <w:r w:rsidR="00A956CD" w:rsidRPr="001A5813">
        <w:rPr>
          <w:rFonts w:ascii="Arial Narrow" w:hAnsi="Arial Narrow" w:cs="Times New Roman"/>
          <w:sz w:val="20"/>
          <w:szCs w:val="20"/>
          <w:lang w:val="en-GB"/>
        </w:rPr>
        <w:t xml:space="preserve">, </w:t>
      </w:r>
      <w:r w:rsidR="007E2BC0" w:rsidRPr="001A5813">
        <w:rPr>
          <w:rFonts w:ascii="Arial Narrow" w:hAnsi="Arial Narrow" w:cs="Times New Roman"/>
          <w:sz w:val="20"/>
          <w:szCs w:val="20"/>
          <w:lang w:val="en-GB"/>
        </w:rPr>
        <w:t>and invasive species</w:t>
      </w:r>
      <w:r w:rsidR="00FF660E" w:rsidRPr="001A5813">
        <w:rPr>
          <w:rFonts w:ascii="Arial Narrow" w:hAnsi="Arial Narrow" w:cs="Times New Roman"/>
          <w:sz w:val="20"/>
          <w:szCs w:val="20"/>
          <w:lang w:val="en-GB"/>
        </w:rPr>
        <w:t xml:space="preserve"> removal</w:t>
      </w:r>
      <w:r w:rsidR="005D6993" w:rsidRPr="001A5813">
        <w:rPr>
          <w:rFonts w:ascii="Arial Narrow" w:hAnsi="Arial Narrow" w:cs="Times New Roman"/>
          <w:sz w:val="20"/>
          <w:szCs w:val="20"/>
          <w:lang w:val="en-GB"/>
        </w:rPr>
        <w:t>.</w:t>
      </w:r>
      <w:r w:rsidR="008C7987" w:rsidRPr="001A5813">
        <w:rPr>
          <w:rFonts w:ascii="Arial Narrow" w:hAnsi="Arial Narrow" w:cs="Times New Roman"/>
          <w:sz w:val="20"/>
          <w:szCs w:val="20"/>
          <w:lang w:val="en-GB"/>
        </w:rPr>
        <w:t xml:space="preserve"> </w:t>
      </w:r>
      <w:r w:rsidR="009063DB" w:rsidRPr="001A5813">
        <w:rPr>
          <w:rFonts w:ascii="Arial Narrow" w:hAnsi="Arial Narrow" w:cs="Times New Roman"/>
          <w:sz w:val="20"/>
          <w:szCs w:val="20"/>
          <w:lang w:val="en-GB"/>
        </w:rPr>
        <w:t xml:space="preserve">These activities enhance </w:t>
      </w:r>
      <w:r w:rsidR="00E151C9" w:rsidRPr="001A5813">
        <w:rPr>
          <w:rFonts w:ascii="Arial Narrow" w:hAnsi="Arial Narrow" w:cs="Times New Roman"/>
          <w:sz w:val="20"/>
          <w:szCs w:val="20"/>
          <w:lang w:val="en-GB"/>
        </w:rPr>
        <w:t xml:space="preserve">the </w:t>
      </w:r>
      <w:r w:rsidR="009063DB" w:rsidRPr="001A5813">
        <w:rPr>
          <w:rFonts w:ascii="Arial Narrow" w:hAnsi="Arial Narrow" w:cs="Times New Roman"/>
          <w:sz w:val="20"/>
          <w:szCs w:val="20"/>
          <w:lang w:val="en-GB"/>
        </w:rPr>
        <w:t xml:space="preserve">carbon sequestration and storage capacity of forests </w:t>
      </w:r>
      <w:r w:rsidR="00E151C9" w:rsidRPr="001A5813">
        <w:rPr>
          <w:rFonts w:ascii="Arial Narrow" w:hAnsi="Arial Narrow" w:cs="Times New Roman"/>
          <w:sz w:val="20"/>
          <w:szCs w:val="20"/>
          <w:lang w:val="en-GB"/>
        </w:rPr>
        <w:t>and strengthen</w:t>
      </w:r>
      <w:r w:rsidR="00C01E6E" w:rsidRPr="001A5813">
        <w:rPr>
          <w:rFonts w:ascii="Arial Narrow" w:hAnsi="Arial Narrow" w:cs="Times New Roman"/>
          <w:sz w:val="20"/>
          <w:szCs w:val="20"/>
          <w:lang w:val="en-GB"/>
        </w:rPr>
        <w:t xml:space="preserve"> the</w:t>
      </w:r>
      <w:r w:rsidR="00E151C9" w:rsidRPr="001A5813">
        <w:rPr>
          <w:rFonts w:ascii="Arial Narrow" w:hAnsi="Arial Narrow" w:cs="Times New Roman"/>
          <w:sz w:val="20"/>
          <w:szCs w:val="20"/>
          <w:lang w:val="en-GB"/>
        </w:rPr>
        <w:t xml:space="preserve"> forest structure under the negative impacts of climate change. </w:t>
      </w:r>
      <w:r w:rsidR="00E01DF0" w:rsidRPr="001A5813">
        <w:rPr>
          <w:rFonts w:ascii="Arial Narrow" w:hAnsi="Arial Narrow" w:cs="Times New Roman"/>
          <w:sz w:val="20"/>
          <w:szCs w:val="20"/>
          <w:lang w:val="en-GB"/>
        </w:rPr>
        <w:t xml:space="preserve">Similarly, </w:t>
      </w:r>
      <w:r w:rsidR="00113C2B" w:rsidRPr="001A5813">
        <w:rPr>
          <w:rFonts w:ascii="Arial Narrow" w:hAnsi="Arial Narrow" w:cs="Times New Roman"/>
          <w:b/>
          <w:bCs/>
          <w:i/>
          <w:iCs/>
          <w:sz w:val="20"/>
          <w:szCs w:val="20"/>
          <w:lang w:val="en-GB"/>
        </w:rPr>
        <w:t>Forest Landscape Restoration</w:t>
      </w:r>
      <w:r w:rsidR="008C7987" w:rsidRPr="001A5813">
        <w:rPr>
          <w:rFonts w:ascii="Arial Narrow" w:hAnsi="Arial Narrow" w:cs="Times New Roman"/>
          <w:b/>
          <w:bCs/>
          <w:i/>
          <w:iCs/>
          <w:sz w:val="20"/>
          <w:szCs w:val="20"/>
          <w:lang w:val="en-GB"/>
        </w:rPr>
        <w:t xml:space="preserve"> </w:t>
      </w:r>
      <w:r w:rsidR="008C7987" w:rsidRPr="001A5813">
        <w:rPr>
          <w:rFonts w:ascii="Arial Narrow" w:hAnsi="Arial Narrow" w:cs="Times New Roman"/>
          <w:sz w:val="20"/>
          <w:szCs w:val="20"/>
          <w:lang w:val="en-GB"/>
        </w:rPr>
        <w:t>aims to regain ecological functionality and enhance human well-being in deforested or degraded landscapes.</w:t>
      </w:r>
      <w:r w:rsidR="00C137F7" w:rsidRPr="001A5813">
        <w:rPr>
          <w:rFonts w:ascii="Arial Narrow" w:hAnsi="Arial Narrow" w:cs="Times New Roman"/>
          <w:sz w:val="20"/>
          <w:szCs w:val="20"/>
          <w:lang w:val="en-GB"/>
        </w:rPr>
        <w:t xml:space="preserve"> </w:t>
      </w:r>
    </w:p>
    <w:p w14:paraId="0C9188B0" w14:textId="77777777" w:rsidR="00D611C2" w:rsidRPr="001A5813" w:rsidRDefault="00D611C2" w:rsidP="008C7987">
      <w:pPr>
        <w:spacing w:after="0" w:line="240" w:lineRule="auto"/>
        <w:jc w:val="both"/>
        <w:rPr>
          <w:rFonts w:ascii="Arial Narrow" w:hAnsi="Arial Narrow" w:cs="Times New Roman"/>
          <w:sz w:val="20"/>
          <w:szCs w:val="20"/>
          <w:lang w:val="en-GB"/>
        </w:rPr>
      </w:pPr>
    </w:p>
    <w:p w14:paraId="560F1C47" w14:textId="77777777" w:rsidR="00D22FB0" w:rsidRPr="001A5813" w:rsidRDefault="00D22FB0" w:rsidP="00D22FB0">
      <w:pPr>
        <w:pStyle w:val="ListParagraph"/>
        <w:numPr>
          <w:ilvl w:val="0"/>
          <w:numId w:val="44"/>
        </w:numPr>
        <w:spacing w:after="0" w:line="240" w:lineRule="auto"/>
        <w:ind w:hanging="720"/>
        <w:jc w:val="both"/>
        <w:rPr>
          <w:rFonts w:ascii="Arial Narrow" w:hAnsi="Arial Narrow" w:cs="Times New Roman"/>
          <w:b/>
          <w:bCs/>
          <w:sz w:val="20"/>
          <w:szCs w:val="20"/>
          <w:lang w:val="en-GB"/>
        </w:rPr>
      </w:pPr>
      <w:r w:rsidRPr="001A5813">
        <w:rPr>
          <w:rFonts w:ascii="Arial Narrow" w:hAnsi="Arial Narrow" w:cs="Times New Roman"/>
          <w:b/>
          <w:bCs/>
          <w:sz w:val="20"/>
          <w:szCs w:val="20"/>
          <w:lang w:val="en-GB"/>
        </w:rPr>
        <w:t>Infrastructure-related approaches</w:t>
      </w:r>
    </w:p>
    <w:p w14:paraId="1CBCA55D" w14:textId="77777777" w:rsidR="00D22FB0" w:rsidRPr="001A5813" w:rsidRDefault="00D22FB0" w:rsidP="00D22FB0">
      <w:pPr>
        <w:spacing w:after="0" w:line="240" w:lineRule="auto"/>
        <w:jc w:val="both"/>
        <w:rPr>
          <w:rFonts w:ascii="Arial Narrow" w:hAnsi="Arial Narrow" w:cs="Times New Roman"/>
          <w:sz w:val="20"/>
          <w:szCs w:val="20"/>
          <w:lang w:val="en-GB"/>
        </w:rPr>
      </w:pPr>
    </w:p>
    <w:p w14:paraId="7AE31D17" w14:textId="5511058C" w:rsidR="00D22FB0" w:rsidRPr="001A5813" w:rsidRDefault="009639A5" w:rsidP="008C7987">
      <w:pPr>
        <w:spacing w:after="0" w:line="240" w:lineRule="auto"/>
        <w:jc w:val="both"/>
        <w:rPr>
          <w:rFonts w:ascii="Arial Narrow" w:hAnsi="Arial Narrow" w:cs="Times New Roman"/>
          <w:sz w:val="20"/>
          <w:szCs w:val="20"/>
          <w:lang w:val="en-GB"/>
        </w:rPr>
      </w:pPr>
      <w:r w:rsidRPr="001A5813">
        <w:rPr>
          <w:rFonts w:ascii="Arial Narrow" w:hAnsi="Arial Narrow" w:cs="Times New Roman"/>
          <w:sz w:val="20"/>
          <w:szCs w:val="20"/>
          <w:lang w:val="en-GB"/>
        </w:rPr>
        <w:t>Urban trees, public open green spaces, green corridors, botanical gardens, arboretums, gardens, and parks</w:t>
      </w:r>
      <w:r w:rsidR="00D22FB0" w:rsidRPr="001A5813">
        <w:rPr>
          <w:rFonts w:ascii="Arial Narrow" w:hAnsi="Arial Narrow" w:cs="Times New Roman"/>
          <w:sz w:val="20"/>
          <w:szCs w:val="20"/>
          <w:lang w:val="en-GB"/>
        </w:rPr>
        <w:t xml:space="preserve"> are integral to</w:t>
      </w:r>
      <w:r w:rsidR="00D22FB0" w:rsidRPr="001A5813">
        <w:rPr>
          <w:rFonts w:ascii="Arial Narrow" w:hAnsi="Arial Narrow" w:cs="Times New Roman"/>
          <w:b/>
          <w:bCs/>
          <w:i/>
          <w:iCs/>
          <w:sz w:val="20"/>
          <w:szCs w:val="20"/>
          <w:lang w:val="en-GB"/>
        </w:rPr>
        <w:t xml:space="preserve"> green infrastructure, </w:t>
      </w:r>
      <w:r w:rsidR="00D22FB0" w:rsidRPr="001A5813">
        <w:rPr>
          <w:rFonts w:ascii="Arial Narrow" w:hAnsi="Arial Narrow" w:cs="Times New Roman"/>
          <w:sz w:val="20"/>
          <w:szCs w:val="20"/>
          <w:lang w:val="en-GB"/>
        </w:rPr>
        <w:t>including ecosystem ponds</w:t>
      </w:r>
      <w:r w:rsidR="00DB60FE" w:rsidRPr="001A5813">
        <w:rPr>
          <w:rFonts w:ascii="Arial Narrow" w:hAnsi="Arial Narrow" w:cs="Times New Roman"/>
          <w:sz w:val="20"/>
          <w:szCs w:val="20"/>
          <w:lang w:val="en-GB"/>
        </w:rPr>
        <w:t>,</w:t>
      </w:r>
      <w:r w:rsidR="00D22FB0" w:rsidRPr="001A5813">
        <w:rPr>
          <w:rFonts w:ascii="Arial Narrow" w:hAnsi="Arial Narrow" w:cs="Times New Roman"/>
          <w:sz w:val="20"/>
          <w:szCs w:val="20"/>
          <w:lang w:val="en-GB"/>
        </w:rPr>
        <w:t xml:space="preserve"> </w:t>
      </w:r>
      <w:r w:rsidR="00DB60FE" w:rsidRPr="001A5813">
        <w:rPr>
          <w:rFonts w:ascii="Arial Narrow" w:hAnsi="Arial Narrow" w:cs="Times New Roman"/>
          <w:sz w:val="20"/>
          <w:szCs w:val="20"/>
          <w:lang w:val="en-GB"/>
        </w:rPr>
        <w:t>detention ponds</w:t>
      </w:r>
      <w:r w:rsidR="00566888" w:rsidRPr="001A5813">
        <w:rPr>
          <w:rFonts w:ascii="Arial Narrow" w:hAnsi="Arial Narrow" w:cs="Times New Roman"/>
          <w:sz w:val="20"/>
          <w:szCs w:val="20"/>
          <w:lang w:val="en-GB"/>
        </w:rPr>
        <w:t xml:space="preserve">, and detention pockets </w:t>
      </w:r>
      <w:r w:rsidR="00D22FB0" w:rsidRPr="001A5813">
        <w:rPr>
          <w:rFonts w:ascii="Arial Narrow" w:hAnsi="Arial Narrow" w:cs="Times New Roman"/>
          <w:sz w:val="20"/>
          <w:szCs w:val="20"/>
          <w:lang w:val="en-GB"/>
        </w:rPr>
        <w:t xml:space="preserve">for flood control. Urban </w:t>
      </w:r>
      <w:r w:rsidRPr="001A5813">
        <w:rPr>
          <w:rFonts w:ascii="Arial Narrow" w:hAnsi="Arial Narrow" w:cs="Times New Roman"/>
          <w:sz w:val="20"/>
          <w:szCs w:val="20"/>
          <w:lang w:val="en-GB"/>
        </w:rPr>
        <w:t xml:space="preserve">and peri-urban </w:t>
      </w:r>
      <w:r w:rsidR="00D22FB0" w:rsidRPr="001A5813">
        <w:rPr>
          <w:rFonts w:ascii="Arial Narrow" w:hAnsi="Arial Narrow" w:cs="Times New Roman"/>
          <w:sz w:val="20"/>
          <w:szCs w:val="20"/>
          <w:lang w:val="en-GB"/>
        </w:rPr>
        <w:t>forests are</w:t>
      </w:r>
      <w:r w:rsidR="00D22FB0" w:rsidRPr="001A5813">
        <w:rPr>
          <w:rFonts w:ascii="Arial Narrow" w:hAnsi="Arial Narrow" w:cs="Times New Roman"/>
          <w:b/>
          <w:bCs/>
          <w:i/>
          <w:iCs/>
          <w:sz w:val="20"/>
          <w:szCs w:val="20"/>
          <w:lang w:val="en-GB"/>
        </w:rPr>
        <w:t xml:space="preserve"> natural infrastructures </w:t>
      </w:r>
      <w:r w:rsidR="00D22FB0" w:rsidRPr="001A5813">
        <w:rPr>
          <w:rFonts w:ascii="Arial Narrow" w:hAnsi="Arial Narrow" w:cs="Times New Roman"/>
          <w:sz w:val="20"/>
          <w:szCs w:val="20"/>
          <w:lang w:val="en-GB"/>
        </w:rPr>
        <w:t>that play a critical role in climate change mitigation and adaptation and provide various forest ecosystem goods and services, such as wood, non-wood forest products, recreation, ecotourism, carbon sequestration and storage, soil and water conservation, and biodiversity conservation.</w:t>
      </w:r>
    </w:p>
    <w:p w14:paraId="2A05CC6B" w14:textId="77777777" w:rsidR="00EB3B33" w:rsidRPr="001A5813" w:rsidRDefault="00EB3B33" w:rsidP="00596AB6">
      <w:pPr>
        <w:spacing w:after="0" w:line="240" w:lineRule="auto"/>
        <w:jc w:val="both"/>
        <w:rPr>
          <w:rFonts w:ascii="Arial Narrow" w:hAnsi="Arial Narrow" w:cs="Times New Roman"/>
          <w:b/>
          <w:bCs/>
          <w:i/>
          <w:iCs/>
          <w:sz w:val="20"/>
          <w:szCs w:val="20"/>
          <w:lang w:val="en-GB"/>
        </w:rPr>
      </w:pPr>
    </w:p>
    <w:p w14:paraId="4A47A032" w14:textId="77777777" w:rsidR="003A789B" w:rsidRPr="001A5813" w:rsidRDefault="003A789B" w:rsidP="00540CC5">
      <w:pPr>
        <w:pStyle w:val="ListParagraph"/>
        <w:numPr>
          <w:ilvl w:val="0"/>
          <w:numId w:val="43"/>
        </w:numPr>
        <w:spacing w:after="0" w:line="240" w:lineRule="auto"/>
        <w:ind w:hanging="720"/>
        <w:jc w:val="both"/>
        <w:rPr>
          <w:rFonts w:ascii="Arial Narrow" w:hAnsi="Arial Narrow" w:cs="Times New Roman"/>
          <w:sz w:val="20"/>
          <w:szCs w:val="20"/>
          <w:lang w:val="en-GB"/>
        </w:rPr>
      </w:pPr>
      <w:r w:rsidRPr="001A5813">
        <w:rPr>
          <w:rFonts w:ascii="Arial Narrow" w:hAnsi="Arial Narrow" w:cs="Times New Roman"/>
          <w:b/>
          <w:bCs/>
          <w:sz w:val="20"/>
          <w:szCs w:val="20"/>
          <w:lang w:val="en-GB"/>
        </w:rPr>
        <w:t>Ecosystem-based management approaches</w:t>
      </w:r>
    </w:p>
    <w:p w14:paraId="38D97754" w14:textId="77777777" w:rsidR="003A789B" w:rsidRPr="001A5813" w:rsidRDefault="003A789B" w:rsidP="003A789B">
      <w:pPr>
        <w:spacing w:after="0" w:line="240" w:lineRule="auto"/>
        <w:jc w:val="both"/>
        <w:rPr>
          <w:rFonts w:ascii="Arial Narrow" w:hAnsi="Arial Narrow" w:cs="Times New Roman"/>
          <w:sz w:val="20"/>
          <w:szCs w:val="20"/>
          <w:lang w:val="en-GB"/>
        </w:rPr>
      </w:pPr>
    </w:p>
    <w:p w14:paraId="09C3B134" w14:textId="028A6966" w:rsidR="003A789B" w:rsidRPr="001A5813" w:rsidRDefault="00B6738E" w:rsidP="00BC7257">
      <w:pPr>
        <w:spacing w:after="0" w:line="240" w:lineRule="auto"/>
        <w:jc w:val="both"/>
        <w:rPr>
          <w:rFonts w:ascii="Arial Narrow" w:hAnsi="Arial Narrow" w:cs="Times New Roman"/>
          <w:sz w:val="20"/>
          <w:szCs w:val="20"/>
          <w:lang w:val="en-GB"/>
        </w:rPr>
      </w:pPr>
      <w:r w:rsidRPr="001A5813">
        <w:rPr>
          <w:rFonts w:ascii="Arial Narrow" w:hAnsi="Arial Narrow" w:cs="Times New Roman"/>
          <w:b/>
          <w:bCs/>
          <w:i/>
          <w:iCs/>
          <w:sz w:val="20"/>
          <w:szCs w:val="20"/>
          <w:lang w:val="en-GB"/>
        </w:rPr>
        <w:t>Improved forest management</w:t>
      </w:r>
      <w:r w:rsidR="00980186" w:rsidRPr="001A5813">
        <w:rPr>
          <w:rFonts w:ascii="Arial Narrow" w:hAnsi="Arial Narrow" w:cs="Times New Roman"/>
          <w:b/>
          <w:bCs/>
          <w:i/>
          <w:iCs/>
          <w:sz w:val="20"/>
          <w:szCs w:val="20"/>
          <w:lang w:val="en-GB"/>
        </w:rPr>
        <w:t xml:space="preserve"> </w:t>
      </w:r>
      <w:r w:rsidR="00980186" w:rsidRPr="000B354B">
        <w:rPr>
          <w:rFonts w:ascii="Arial Narrow" w:hAnsi="Arial Narrow" w:cs="Lato-Regular"/>
          <w:sz w:val="20"/>
          <w:szCs w:val="20"/>
          <w:lang w:val="en-GB"/>
        </w:rPr>
        <w:t>is a practical methodology covering several silvicultural activities that enhance carbon stocks in carbon pools and reduce GHG emissions to improve the climate change mitigation potential of forests</w:t>
      </w:r>
      <w:r w:rsidR="00FE6D3C" w:rsidRPr="000B354B">
        <w:rPr>
          <w:rFonts w:ascii="Arial Narrow" w:hAnsi="Arial Narrow" w:cs="Lato-Regular"/>
          <w:sz w:val="20"/>
          <w:szCs w:val="20"/>
          <w:lang w:val="en-GB"/>
        </w:rPr>
        <w:t>.</w:t>
      </w:r>
      <w:r w:rsidRPr="001A5813">
        <w:rPr>
          <w:rFonts w:ascii="Arial Narrow" w:hAnsi="Arial Narrow" w:cs="Times New Roman"/>
          <w:b/>
          <w:bCs/>
          <w:i/>
          <w:iCs/>
          <w:sz w:val="20"/>
          <w:szCs w:val="20"/>
          <w:lang w:val="en-GB"/>
        </w:rPr>
        <w:t xml:space="preserve"> </w:t>
      </w:r>
      <w:r w:rsidR="003A789B" w:rsidRPr="001A5813">
        <w:rPr>
          <w:rFonts w:ascii="Arial Narrow" w:hAnsi="Arial Narrow" w:cs="Times New Roman"/>
          <w:b/>
          <w:bCs/>
          <w:i/>
          <w:iCs/>
          <w:sz w:val="20"/>
          <w:szCs w:val="20"/>
          <w:lang w:val="en-GB"/>
        </w:rPr>
        <w:t>Adaptive forest management</w:t>
      </w:r>
      <w:r w:rsidR="003A789B" w:rsidRPr="001A5813">
        <w:rPr>
          <w:rFonts w:ascii="Arial Narrow" w:hAnsi="Arial Narrow"/>
          <w:lang w:val="en-GB"/>
        </w:rPr>
        <w:t xml:space="preserve"> </w:t>
      </w:r>
      <w:r w:rsidR="003A789B" w:rsidRPr="001A5813">
        <w:rPr>
          <w:rFonts w:ascii="Arial Narrow" w:hAnsi="Arial Narrow" w:cs="Times New Roman"/>
          <w:sz w:val="20"/>
          <w:szCs w:val="20"/>
          <w:lang w:val="en-GB"/>
        </w:rPr>
        <w:t xml:space="preserve">is </w:t>
      </w:r>
      <w:r w:rsidR="00C50FFD" w:rsidRPr="001A5813">
        <w:rPr>
          <w:rFonts w:ascii="Arial Narrow" w:hAnsi="Arial Narrow" w:cs="Times New Roman"/>
          <w:sz w:val="20"/>
          <w:szCs w:val="20"/>
          <w:lang w:val="en-GB"/>
        </w:rPr>
        <w:t>fundamental</w:t>
      </w:r>
      <w:r w:rsidR="003A789B" w:rsidRPr="001A5813">
        <w:rPr>
          <w:rFonts w:ascii="Arial Narrow" w:hAnsi="Arial Narrow" w:cs="Times New Roman"/>
          <w:sz w:val="20"/>
          <w:szCs w:val="20"/>
          <w:lang w:val="en-GB"/>
        </w:rPr>
        <w:t xml:space="preserve"> to reducing forest vulnerability and maintaining forest productivity. Adaptation measures might include the selection of heat-tolerant and drought-tolerant species, </w:t>
      </w:r>
      <w:r w:rsidR="00C50FFD" w:rsidRPr="001A5813">
        <w:rPr>
          <w:rFonts w:ascii="Arial Narrow" w:hAnsi="Arial Narrow" w:cs="Times New Roman"/>
          <w:sz w:val="20"/>
          <w:szCs w:val="20"/>
          <w:lang w:val="en-GB"/>
        </w:rPr>
        <w:t>using</w:t>
      </w:r>
      <w:r w:rsidR="003A789B" w:rsidRPr="001A5813">
        <w:rPr>
          <w:rFonts w:ascii="Arial Narrow" w:hAnsi="Arial Narrow" w:cs="Times New Roman"/>
          <w:sz w:val="20"/>
          <w:szCs w:val="20"/>
          <w:lang w:val="en-GB"/>
        </w:rPr>
        <w:t xml:space="preserve"> planting stock from a range of provenances, underplanting using tree varieties adapted to expected climatic conditions, and the assisted natural regeneration of adapted species and varieties. </w:t>
      </w:r>
      <w:r w:rsidR="008639AE" w:rsidRPr="001A5813">
        <w:rPr>
          <w:rFonts w:ascii="Arial Narrow" w:hAnsi="Arial Narrow" w:cs="Times New Roman"/>
          <w:b/>
          <w:bCs/>
          <w:i/>
          <w:iCs/>
          <w:sz w:val="20"/>
          <w:szCs w:val="20"/>
          <w:lang w:val="en-GB"/>
        </w:rPr>
        <w:t>Integrated natural resource management or integrated (sustainable) land management</w:t>
      </w:r>
      <w:r w:rsidR="008639AE" w:rsidRPr="001A5813">
        <w:rPr>
          <w:rFonts w:ascii="Arial Narrow" w:hAnsi="Arial Narrow" w:cs="Times New Roman"/>
          <w:sz w:val="20"/>
          <w:szCs w:val="20"/>
          <w:lang w:val="en-GB"/>
        </w:rPr>
        <w:t xml:space="preserve"> </w:t>
      </w:r>
      <w:r w:rsidR="003A789B" w:rsidRPr="001A5813">
        <w:rPr>
          <w:rStyle w:val="jlqj4b"/>
          <w:rFonts w:ascii="Arial Narrow" w:eastAsiaTheme="minorEastAsia" w:hAnsi="Arial Narrow"/>
          <w:sz w:val="20"/>
          <w:szCs w:val="20"/>
          <w:lang w:val="en-GB"/>
        </w:rPr>
        <w:t>involves coordination and cooperation among stakeholders to implement sustainable forest, land, water</w:t>
      </w:r>
      <w:r w:rsidR="001F6640" w:rsidRPr="001A5813">
        <w:rPr>
          <w:rStyle w:val="jlqj4b"/>
          <w:rFonts w:ascii="Arial Narrow" w:eastAsiaTheme="minorEastAsia" w:hAnsi="Arial Narrow"/>
          <w:sz w:val="20"/>
          <w:szCs w:val="20"/>
          <w:lang w:val="en-GB"/>
        </w:rPr>
        <w:t>,</w:t>
      </w:r>
      <w:r w:rsidR="003A789B" w:rsidRPr="001A5813">
        <w:rPr>
          <w:rStyle w:val="jlqj4b"/>
          <w:rFonts w:ascii="Arial Narrow" w:eastAsiaTheme="minorEastAsia" w:hAnsi="Arial Narrow"/>
          <w:sz w:val="20"/>
          <w:szCs w:val="20"/>
          <w:lang w:val="en-GB"/>
        </w:rPr>
        <w:t xml:space="preserve"> and biological resource management. The use of forest resources is integrated with the use of other resources that form a specific productive landscape</w:t>
      </w:r>
      <w:r w:rsidR="00DE27FF" w:rsidRPr="001A5813">
        <w:rPr>
          <w:rFonts w:ascii="Arial Narrow" w:hAnsi="Arial Narrow" w:cs="Times New Roman"/>
          <w:sz w:val="20"/>
          <w:szCs w:val="20"/>
          <w:lang w:val="en-GB"/>
        </w:rPr>
        <w:t xml:space="preserve">. </w:t>
      </w:r>
      <w:r w:rsidR="00511F21" w:rsidRPr="001A5813">
        <w:rPr>
          <w:rFonts w:ascii="Arial Narrow" w:hAnsi="Arial Narrow" w:cs="Times New Roman"/>
          <w:b/>
          <w:bCs/>
          <w:i/>
          <w:iCs/>
          <w:sz w:val="20"/>
          <w:szCs w:val="20"/>
          <w:lang w:val="en-GB"/>
        </w:rPr>
        <w:t>Natural regeneration</w:t>
      </w:r>
      <w:r w:rsidR="00511F21" w:rsidRPr="001A5813">
        <w:rPr>
          <w:rFonts w:ascii="Arial Narrow" w:hAnsi="Arial Narrow" w:cs="Times New Roman"/>
          <w:sz w:val="20"/>
          <w:szCs w:val="20"/>
          <w:lang w:val="en-GB"/>
        </w:rPr>
        <w:t xml:space="preserve"> is the process whereby forests are restocked by trees </w:t>
      </w:r>
      <w:r w:rsidR="00EB35DA" w:rsidRPr="001A5813">
        <w:rPr>
          <w:rFonts w:ascii="Arial Narrow" w:hAnsi="Arial Narrow" w:cs="Times New Roman"/>
          <w:sz w:val="20"/>
          <w:szCs w:val="20"/>
          <w:lang w:val="en-GB"/>
        </w:rPr>
        <w:t>germinating</w:t>
      </w:r>
      <w:r w:rsidR="00511F21" w:rsidRPr="001A5813">
        <w:rPr>
          <w:rFonts w:ascii="Arial Narrow" w:hAnsi="Arial Narrow" w:cs="Times New Roman"/>
          <w:sz w:val="20"/>
          <w:szCs w:val="20"/>
          <w:lang w:val="en-GB"/>
        </w:rPr>
        <w:t xml:space="preserve"> from seeds falling from nearby standing mother trees. It can also include regeneration from stumps and roots. </w:t>
      </w:r>
      <w:r w:rsidR="00511F21" w:rsidRPr="001A5813">
        <w:rPr>
          <w:rFonts w:ascii="Arial Narrow" w:hAnsi="Arial Narrow" w:cs="Times New Roman"/>
          <w:b/>
          <w:bCs/>
          <w:i/>
          <w:iCs/>
          <w:sz w:val="20"/>
          <w:szCs w:val="20"/>
          <w:lang w:val="en-GB"/>
        </w:rPr>
        <w:t>Assisted natural regeneration</w:t>
      </w:r>
      <w:r w:rsidR="00511F21" w:rsidRPr="001A5813">
        <w:rPr>
          <w:rFonts w:ascii="Arial Narrow" w:hAnsi="Arial Narrow" w:cs="Times New Roman"/>
          <w:sz w:val="20"/>
          <w:szCs w:val="20"/>
          <w:lang w:val="en-GB"/>
        </w:rPr>
        <w:t xml:space="preserve"> can be defined as the process of rehabilitating clear-cut forest lands by taking advantage of trees already growing in the surrounding area. </w:t>
      </w:r>
    </w:p>
    <w:p w14:paraId="2929D48C" w14:textId="77777777" w:rsidR="00E55CBC" w:rsidRPr="001A5813" w:rsidRDefault="00E55CBC" w:rsidP="00BC7257">
      <w:pPr>
        <w:spacing w:after="0" w:line="240" w:lineRule="auto"/>
        <w:jc w:val="both"/>
        <w:rPr>
          <w:rFonts w:ascii="Arial Narrow" w:hAnsi="Arial Narrow" w:cs="Times New Roman"/>
          <w:sz w:val="20"/>
          <w:szCs w:val="20"/>
          <w:lang w:val="en-GB"/>
        </w:rPr>
      </w:pPr>
    </w:p>
    <w:p w14:paraId="3FB88780" w14:textId="77777777" w:rsidR="000E3E60" w:rsidRPr="001A5813" w:rsidRDefault="000E3E60" w:rsidP="000E3E60">
      <w:pPr>
        <w:pStyle w:val="ListParagraph"/>
        <w:numPr>
          <w:ilvl w:val="0"/>
          <w:numId w:val="43"/>
        </w:numPr>
        <w:spacing w:after="0" w:line="240" w:lineRule="auto"/>
        <w:ind w:hanging="720"/>
        <w:jc w:val="both"/>
        <w:rPr>
          <w:rFonts w:ascii="Arial Narrow" w:hAnsi="Arial Narrow" w:cs="Times New Roman"/>
          <w:sz w:val="20"/>
          <w:szCs w:val="20"/>
          <w:lang w:val="en-GB"/>
        </w:rPr>
      </w:pPr>
      <w:r w:rsidRPr="001A5813">
        <w:rPr>
          <w:rFonts w:ascii="Arial Narrow" w:hAnsi="Arial Narrow" w:cs="Times New Roman"/>
          <w:b/>
          <w:bCs/>
          <w:sz w:val="20"/>
          <w:szCs w:val="20"/>
          <w:lang w:val="en-GB"/>
        </w:rPr>
        <w:t>Issue-specific ecosystem-related approaches</w:t>
      </w:r>
    </w:p>
    <w:p w14:paraId="2533039B" w14:textId="77777777" w:rsidR="000E3E60" w:rsidRPr="001A5813" w:rsidRDefault="000E3E60" w:rsidP="000E3E60">
      <w:pPr>
        <w:spacing w:after="0" w:line="240" w:lineRule="auto"/>
        <w:ind w:left="567" w:hanging="567"/>
        <w:jc w:val="both"/>
        <w:rPr>
          <w:rFonts w:ascii="Arial Narrow" w:hAnsi="Arial Narrow" w:cs="Times New Roman"/>
          <w:sz w:val="20"/>
          <w:szCs w:val="20"/>
          <w:lang w:val="en-GB"/>
        </w:rPr>
      </w:pPr>
    </w:p>
    <w:p w14:paraId="311E1D70" w14:textId="032CB932" w:rsidR="000E3E60" w:rsidRPr="001A5813" w:rsidRDefault="00D156E2" w:rsidP="000E3E60">
      <w:pPr>
        <w:spacing w:after="0" w:line="240" w:lineRule="auto"/>
        <w:jc w:val="both"/>
        <w:rPr>
          <w:rFonts w:ascii="Arial Narrow" w:hAnsi="Arial Narrow" w:cs="Times New Roman"/>
          <w:b/>
          <w:bCs/>
          <w:i/>
          <w:iCs/>
          <w:sz w:val="20"/>
          <w:szCs w:val="20"/>
          <w:lang w:val="en-GB"/>
        </w:rPr>
      </w:pPr>
      <w:r w:rsidRPr="001A5813">
        <w:rPr>
          <w:rFonts w:ascii="Arial Narrow" w:hAnsi="Arial Narrow" w:cs="Times New Roman"/>
          <w:b/>
          <w:bCs/>
          <w:i/>
          <w:iCs/>
          <w:sz w:val="20"/>
          <w:szCs w:val="20"/>
          <w:lang w:val="en-GB"/>
        </w:rPr>
        <w:t>Ecosystem-based adaptation</w:t>
      </w:r>
      <w:r w:rsidRPr="001A5813">
        <w:rPr>
          <w:rFonts w:ascii="Arial Narrow" w:hAnsi="Arial Narrow" w:cs="Times New Roman"/>
          <w:sz w:val="20"/>
          <w:szCs w:val="20"/>
          <w:lang w:val="en-GB"/>
        </w:rPr>
        <w:t xml:space="preserve"> </w:t>
      </w:r>
      <w:r w:rsidR="00A03F9A" w:rsidRPr="001A5813">
        <w:rPr>
          <w:rFonts w:ascii="Arial Narrow" w:hAnsi="Arial Narrow" w:cs="Times New Roman"/>
          <w:sz w:val="20"/>
          <w:szCs w:val="20"/>
          <w:lang w:val="en-GB"/>
        </w:rPr>
        <w:t>is one of the subsets of NbS approaches developed to address the role of ecosystem services in facilitating the adaptation of humans to climate change</w:t>
      </w:r>
      <w:r w:rsidRPr="001A5813">
        <w:rPr>
          <w:rFonts w:ascii="Arial Narrow" w:hAnsi="Arial Narrow" w:cs="Times New Roman"/>
          <w:sz w:val="20"/>
          <w:szCs w:val="20"/>
          <w:lang w:val="en-GB"/>
        </w:rPr>
        <w:t xml:space="preserve">. </w:t>
      </w:r>
      <w:r w:rsidR="00D26D79" w:rsidRPr="001A5813">
        <w:rPr>
          <w:rFonts w:ascii="Arial Narrow" w:hAnsi="Arial Narrow" w:cs="Times New Roman"/>
          <w:b/>
          <w:bCs/>
          <w:i/>
          <w:iCs/>
          <w:sz w:val="20"/>
          <w:szCs w:val="20"/>
          <w:lang w:val="en-GB"/>
        </w:rPr>
        <w:t>E</w:t>
      </w:r>
      <w:r w:rsidRPr="001A5813">
        <w:rPr>
          <w:rFonts w:ascii="Arial Narrow" w:hAnsi="Arial Narrow" w:cs="Times New Roman"/>
          <w:b/>
          <w:bCs/>
          <w:i/>
          <w:iCs/>
          <w:sz w:val="20"/>
          <w:szCs w:val="20"/>
          <w:lang w:val="en-GB"/>
        </w:rPr>
        <w:t>cosystem-based mitigation</w:t>
      </w:r>
      <w:r w:rsidR="00D26D79" w:rsidRPr="001A5813">
        <w:rPr>
          <w:rFonts w:ascii="Arial Narrow" w:hAnsi="Arial Narrow" w:cs="Times New Roman"/>
          <w:b/>
          <w:bCs/>
          <w:i/>
          <w:iCs/>
          <w:sz w:val="20"/>
          <w:szCs w:val="20"/>
          <w:lang w:val="en-GB"/>
        </w:rPr>
        <w:t xml:space="preserve"> </w:t>
      </w:r>
      <w:r w:rsidR="00D26D79" w:rsidRPr="001A5813">
        <w:rPr>
          <w:rFonts w:ascii="Arial Narrow" w:hAnsi="Arial Narrow" w:cs="Times New Roman"/>
          <w:sz w:val="20"/>
          <w:szCs w:val="20"/>
          <w:lang w:val="en-GB"/>
        </w:rPr>
        <w:t>focuses on carbon sequestration and storage and avoiding GHG emissions in ecosystems to ensure ecosystem functionality, human health, and socio-economic security</w:t>
      </w:r>
      <w:r w:rsidRPr="001A5813">
        <w:rPr>
          <w:rFonts w:ascii="Arial Narrow" w:hAnsi="Arial Narrow" w:cs="Times New Roman"/>
          <w:sz w:val="20"/>
          <w:szCs w:val="20"/>
          <w:lang w:val="en-GB"/>
        </w:rPr>
        <w:t xml:space="preserve">. </w:t>
      </w:r>
      <w:r w:rsidR="000E3E60" w:rsidRPr="001A5813">
        <w:rPr>
          <w:rFonts w:ascii="Arial Narrow" w:hAnsi="Arial Narrow" w:cs="Times New Roman"/>
          <w:b/>
          <w:bCs/>
          <w:i/>
          <w:iCs/>
          <w:sz w:val="20"/>
          <w:szCs w:val="20"/>
          <w:lang w:val="en-GB"/>
        </w:rPr>
        <w:t xml:space="preserve">Climate adaptation services </w:t>
      </w:r>
      <w:r w:rsidR="00D26D79" w:rsidRPr="001A5813">
        <w:rPr>
          <w:rFonts w:ascii="Arial Narrow" w:hAnsi="Arial Narrow" w:cs="Times New Roman"/>
          <w:sz w:val="20"/>
          <w:szCs w:val="20"/>
          <w:lang w:val="en-GB"/>
        </w:rPr>
        <w:t>aim to complement the ecosystem services concept and contribute to developing options for climate change adaptation, focusing on understanding the vital ecological mechanisms and characteristics that support the ecosystem capacity</w:t>
      </w:r>
      <w:r w:rsidR="000E3E60" w:rsidRPr="001A5813">
        <w:rPr>
          <w:rFonts w:ascii="Arial Narrow" w:hAnsi="Arial Narrow" w:cs="Times New Roman"/>
          <w:sz w:val="20"/>
          <w:szCs w:val="20"/>
          <w:lang w:val="en-GB"/>
        </w:rPr>
        <w:t xml:space="preserve">. </w:t>
      </w:r>
      <w:r w:rsidR="000E3E60" w:rsidRPr="001A5813">
        <w:rPr>
          <w:rFonts w:ascii="Arial Narrow" w:hAnsi="Arial Narrow" w:cs="Times New Roman"/>
          <w:b/>
          <w:bCs/>
          <w:i/>
          <w:iCs/>
          <w:sz w:val="20"/>
          <w:szCs w:val="20"/>
          <w:lang w:val="en-GB"/>
        </w:rPr>
        <w:t>Ecosystem-based disaster risk reduction</w:t>
      </w:r>
      <w:r w:rsidR="000E3E60" w:rsidRPr="001A5813">
        <w:rPr>
          <w:rFonts w:ascii="Arial Narrow" w:hAnsi="Arial Narrow" w:cs="Times New Roman"/>
          <w:sz w:val="20"/>
          <w:szCs w:val="20"/>
          <w:lang w:val="en-GB"/>
        </w:rPr>
        <w:t xml:space="preserve"> </w:t>
      </w:r>
      <w:r w:rsidR="008D22C4" w:rsidRPr="001A5813">
        <w:rPr>
          <w:rFonts w:ascii="Arial Narrow" w:hAnsi="Arial Narrow" w:cs="Times New Roman"/>
          <w:sz w:val="20"/>
          <w:szCs w:val="20"/>
          <w:lang w:val="en-GB"/>
        </w:rPr>
        <w:t>approach focuses on minimizing the impacts of hazards by enhancing the capacity of communities to better manage and recover from the effects of hazards</w:t>
      </w:r>
      <w:r w:rsidR="000E3E60" w:rsidRPr="001A5813">
        <w:rPr>
          <w:rFonts w:ascii="Arial Narrow" w:hAnsi="Arial Narrow" w:cs="Times New Roman"/>
          <w:sz w:val="20"/>
          <w:szCs w:val="20"/>
          <w:lang w:val="en-GB"/>
        </w:rPr>
        <w:t>.</w:t>
      </w:r>
    </w:p>
    <w:p w14:paraId="3371C9A5" w14:textId="77777777" w:rsidR="003A789B" w:rsidRPr="001A5813" w:rsidRDefault="003A789B" w:rsidP="003A789B">
      <w:pPr>
        <w:spacing w:after="0" w:line="240" w:lineRule="auto"/>
        <w:jc w:val="both"/>
        <w:rPr>
          <w:rFonts w:ascii="Arial Narrow" w:hAnsi="Arial Narrow" w:cs="Times New Roman"/>
          <w:b/>
          <w:bCs/>
          <w:i/>
          <w:iCs/>
          <w:sz w:val="20"/>
          <w:szCs w:val="20"/>
          <w:lang w:val="en-GB"/>
        </w:rPr>
      </w:pPr>
    </w:p>
    <w:p w14:paraId="2F5189CC" w14:textId="4FACC981" w:rsidR="003A789B" w:rsidRPr="001A5813" w:rsidRDefault="003A789B" w:rsidP="00540CC5">
      <w:pPr>
        <w:pStyle w:val="ListParagraph"/>
        <w:numPr>
          <w:ilvl w:val="0"/>
          <w:numId w:val="44"/>
        </w:numPr>
        <w:spacing w:after="0" w:line="240" w:lineRule="auto"/>
        <w:ind w:hanging="720"/>
        <w:jc w:val="both"/>
        <w:rPr>
          <w:rFonts w:ascii="Arial Narrow" w:hAnsi="Arial Narrow" w:cs="Times New Roman"/>
          <w:sz w:val="20"/>
          <w:szCs w:val="20"/>
          <w:lang w:val="en-GB"/>
        </w:rPr>
      </w:pPr>
      <w:r w:rsidRPr="001A5813">
        <w:rPr>
          <w:rFonts w:ascii="Arial Narrow" w:hAnsi="Arial Narrow" w:cs="Times New Roman"/>
          <w:b/>
          <w:bCs/>
          <w:sz w:val="20"/>
          <w:szCs w:val="20"/>
          <w:lang w:val="en-GB"/>
        </w:rPr>
        <w:t>Ecosystem protection</w:t>
      </w:r>
      <w:r w:rsidR="000F6276" w:rsidRPr="001A5813">
        <w:rPr>
          <w:rFonts w:ascii="Arial Narrow" w:hAnsi="Arial Narrow" w:cs="Times New Roman"/>
          <w:b/>
          <w:bCs/>
          <w:sz w:val="20"/>
          <w:szCs w:val="20"/>
          <w:lang w:val="en-GB"/>
        </w:rPr>
        <w:t xml:space="preserve"> and conservation</w:t>
      </w:r>
      <w:r w:rsidRPr="001A5813">
        <w:rPr>
          <w:rFonts w:ascii="Arial Narrow" w:hAnsi="Arial Narrow" w:cs="Times New Roman"/>
          <w:b/>
          <w:bCs/>
          <w:sz w:val="20"/>
          <w:szCs w:val="20"/>
          <w:lang w:val="en-GB"/>
        </w:rPr>
        <w:t xml:space="preserve"> approaches</w:t>
      </w:r>
    </w:p>
    <w:p w14:paraId="66201C31" w14:textId="77777777" w:rsidR="003A789B" w:rsidRPr="001A5813" w:rsidRDefault="003A789B" w:rsidP="003A789B">
      <w:pPr>
        <w:spacing w:after="0" w:line="240" w:lineRule="auto"/>
        <w:jc w:val="both"/>
        <w:rPr>
          <w:rFonts w:ascii="Arial Narrow" w:hAnsi="Arial Narrow" w:cs="Times New Roman"/>
          <w:sz w:val="20"/>
          <w:szCs w:val="20"/>
          <w:lang w:val="en-GB"/>
        </w:rPr>
      </w:pPr>
    </w:p>
    <w:p w14:paraId="142FAD69" w14:textId="6CF1D2A1" w:rsidR="00A60297" w:rsidRPr="001A5813" w:rsidRDefault="00834F30" w:rsidP="00EF0C80">
      <w:pPr>
        <w:spacing w:after="0" w:line="240" w:lineRule="auto"/>
        <w:jc w:val="both"/>
        <w:rPr>
          <w:rFonts w:ascii="Arial Narrow" w:hAnsi="Arial Narrow" w:cs="Times New Roman"/>
          <w:sz w:val="20"/>
          <w:szCs w:val="20"/>
          <w:lang w:val="en-GB"/>
        </w:rPr>
      </w:pPr>
      <w:r w:rsidRPr="001A5813">
        <w:rPr>
          <w:rFonts w:ascii="Arial Narrow" w:hAnsi="Arial Narrow" w:cs="Times New Roman"/>
          <w:sz w:val="20"/>
          <w:szCs w:val="20"/>
          <w:lang w:val="en-GB"/>
        </w:rPr>
        <w:t xml:space="preserve">NbS implementation generates biodiversity </w:t>
      </w:r>
      <w:r w:rsidR="00B2402B" w:rsidRPr="001A5813">
        <w:rPr>
          <w:rFonts w:ascii="Arial Narrow" w:hAnsi="Arial Narrow" w:cs="Times New Roman"/>
          <w:sz w:val="20"/>
          <w:szCs w:val="20"/>
          <w:lang w:val="en-GB"/>
        </w:rPr>
        <w:t>co-</w:t>
      </w:r>
      <w:r w:rsidRPr="001A5813">
        <w:rPr>
          <w:rFonts w:ascii="Arial Narrow" w:hAnsi="Arial Narrow" w:cs="Times New Roman"/>
          <w:sz w:val="20"/>
          <w:szCs w:val="20"/>
          <w:lang w:val="en-GB"/>
        </w:rPr>
        <w:t xml:space="preserve">benefits. </w:t>
      </w:r>
      <w:r w:rsidR="00624E87" w:rsidRPr="001A5813">
        <w:rPr>
          <w:rFonts w:ascii="Arial Narrow" w:hAnsi="Arial Narrow" w:cs="Times New Roman"/>
          <w:sz w:val="20"/>
          <w:szCs w:val="20"/>
          <w:lang w:val="en-GB"/>
        </w:rPr>
        <w:t>Biodiversity conservation</w:t>
      </w:r>
      <w:r w:rsidR="00624E87" w:rsidRPr="001A5813">
        <w:rPr>
          <w:rFonts w:ascii="Arial Narrow" w:hAnsi="Arial Narrow" w:cs="Times New Roman"/>
          <w:b/>
          <w:bCs/>
          <w:i/>
          <w:iCs/>
          <w:sz w:val="20"/>
          <w:szCs w:val="20"/>
          <w:lang w:val="en-GB"/>
        </w:rPr>
        <w:t xml:space="preserve"> </w:t>
      </w:r>
      <w:r w:rsidR="00624E87" w:rsidRPr="001A5813">
        <w:rPr>
          <w:rFonts w:ascii="Arial Narrow" w:hAnsi="Arial Narrow" w:cs="Times New Roman"/>
          <w:sz w:val="20"/>
          <w:szCs w:val="20"/>
          <w:lang w:val="en-GB"/>
        </w:rPr>
        <w:t xml:space="preserve">is essential </w:t>
      </w:r>
      <w:r w:rsidR="00B2402B" w:rsidRPr="001A5813">
        <w:rPr>
          <w:rFonts w:ascii="Arial Narrow" w:hAnsi="Arial Narrow" w:cs="Times New Roman"/>
          <w:sz w:val="20"/>
          <w:szCs w:val="20"/>
          <w:lang w:val="en-GB"/>
        </w:rPr>
        <w:t>to combat the negative impacts of</w:t>
      </w:r>
      <w:r w:rsidR="00624E87" w:rsidRPr="001A5813">
        <w:rPr>
          <w:rFonts w:ascii="Arial Narrow" w:hAnsi="Arial Narrow" w:cs="Times New Roman"/>
          <w:sz w:val="20"/>
          <w:szCs w:val="20"/>
          <w:lang w:val="en-GB"/>
        </w:rPr>
        <w:t xml:space="preserve"> climate change</w:t>
      </w:r>
      <w:r w:rsidR="00E6537F" w:rsidRPr="001A5813">
        <w:rPr>
          <w:rFonts w:ascii="Arial Narrow" w:hAnsi="Arial Narrow" w:cs="Times New Roman"/>
          <w:sz w:val="20"/>
          <w:szCs w:val="20"/>
          <w:lang w:val="en-GB"/>
        </w:rPr>
        <w:t>, and</w:t>
      </w:r>
      <w:r w:rsidR="00624E87" w:rsidRPr="001A5813">
        <w:rPr>
          <w:rFonts w:ascii="Arial Narrow" w:hAnsi="Arial Narrow" w:cs="Times New Roman"/>
          <w:sz w:val="20"/>
          <w:szCs w:val="20"/>
          <w:lang w:val="en-GB"/>
        </w:rPr>
        <w:t xml:space="preserve"> </w:t>
      </w:r>
      <w:r w:rsidR="00B2250B" w:rsidRPr="001A5813">
        <w:rPr>
          <w:rFonts w:ascii="Arial Narrow" w:hAnsi="Arial Narrow" w:cs="Times New Roman"/>
          <w:sz w:val="20"/>
          <w:szCs w:val="20"/>
          <w:lang w:val="en-GB"/>
        </w:rPr>
        <w:t xml:space="preserve">NbSs </w:t>
      </w:r>
      <w:r w:rsidR="00624E87" w:rsidRPr="001A5813">
        <w:rPr>
          <w:rFonts w:ascii="Arial Narrow" w:hAnsi="Arial Narrow" w:cs="Times New Roman"/>
          <w:sz w:val="20"/>
          <w:szCs w:val="20"/>
          <w:lang w:val="en-GB"/>
        </w:rPr>
        <w:t>that conserve and restore biodiversity lead to more resilient forests</w:t>
      </w:r>
      <w:r w:rsidR="00B2250B" w:rsidRPr="001A5813">
        <w:rPr>
          <w:rFonts w:ascii="Arial Narrow" w:hAnsi="Arial Narrow" w:cs="Times New Roman"/>
          <w:sz w:val="20"/>
          <w:szCs w:val="20"/>
          <w:lang w:val="en-GB"/>
        </w:rPr>
        <w:t xml:space="preserve"> and ecosystem services</w:t>
      </w:r>
      <w:r w:rsidR="00624E87" w:rsidRPr="001A5813">
        <w:rPr>
          <w:rFonts w:ascii="Arial Narrow" w:hAnsi="Arial Narrow" w:cs="Times New Roman"/>
          <w:sz w:val="20"/>
          <w:szCs w:val="20"/>
          <w:lang w:val="en-GB"/>
        </w:rPr>
        <w:t>.</w:t>
      </w:r>
      <w:r w:rsidR="00111717" w:rsidRPr="001A5813">
        <w:rPr>
          <w:rFonts w:ascii="Arial Narrow" w:hAnsi="Arial Narrow" w:cs="Times New Roman"/>
          <w:sz w:val="20"/>
          <w:szCs w:val="20"/>
          <w:lang w:val="en-GB"/>
        </w:rPr>
        <w:t xml:space="preserve"> In this regard, </w:t>
      </w:r>
      <w:r w:rsidR="00DE4412" w:rsidRPr="001A5813">
        <w:rPr>
          <w:rFonts w:ascii="Arial Narrow" w:hAnsi="Arial Narrow" w:cs="Times New Roman"/>
          <w:b/>
          <w:bCs/>
          <w:i/>
          <w:iCs/>
          <w:sz w:val="20"/>
          <w:szCs w:val="20"/>
          <w:lang w:val="en-GB"/>
        </w:rPr>
        <w:t>a</w:t>
      </w:r>
      <w:r w:rsidR="000F6276" w:rsidRPr="001A5813">
        <w:rPr>
          <w:rFonts w:ascii="Arial Narrow" w:hAnsi="Arial Narrow" w:cs="Times New Roman"/>
          <w:b/>
          <w:bCs/>
          <w:i/>
          <w:iCs/>
          <w:sz w:val="20"/>
          <w:szCs w:val="20"/>
          <w:lang w:val="en-GB"/>
        </w:rPr>
        <w:t xml:space="preserve">rea-based conservation and protected area management </w:t>
      </w:r>
      <w:r w:rsidR="00456F0A" w:rsidRPr="001A5813">
        <w:rPr>
          <w:rFonts w:ascii="Arial Narrow" w:hAnsi="Arial Narrow" w:cs="Times New Roman"/>
          <w:sz w:val="20"/>
          <w:szCs w:val="20"/>
          <w:lang w:val="en-GB"/>
        </w:rPr>
        <w:t xml:space="preserve">ensure </w:t>
      </w:r>
      <w:r w:rsidR="008D35C7" w:rsidRPr="001A5813">
        <w:rPr>
          <w:rFonts w:ascii="Arial Narrow" w:hAnsi="Arial Narrow" w:cs="Times New Roman"/>
          <w:sz w:val="20"/>
          <w:szCs w:val="20"/>
          <w:lang w:val="en-GB"/>
        </w:rPr>
        <w:t>the conservation of particular areas and species with significant importance.</w:t>
      </w:r>
      <w:r w:rsidR="00F17A57" w:rsidRPr="001A5813">
        <w:rPr>
          <w:rFonts w:ascii="Arial Narrow" w:hAnsi="Arial Narrow" w:cs="Times New Roman"/>
          <w:sz w:val="20"/>
          <w:szCs w:val="20"/>
          <w:lang w:val="en-GB"/>
        </w:rPr>
        <w:t xml:space="preserve"> </w:t>
      </w:r>
      <w:r w:rsidR="00DE6604" w:rsidRPr="001A5813">
        <w:rPr>
          <w:rFonts w:ascii="Arial Narrow" w:hAnsi="Arial Narrow" w:cs="Candara"/>
          <w:sz w:val="20"/>
          <w:szCs w:val="20"/>
          <w:lang w:val="en-GB"/>
        </w:rPr>
        <w:t>E</w:t>
      </w:r>
      <w:r w:rsidR="00C70496" w:rsidRPr="001A5813">
        <w:rPr>
          <w:rFonts w:ascii="Arial Narrow" w:hAnsi="Arial Narrow" w:cs="Candara"/>
          <w:sz w:val="20"/>
          <w:szCs w:val="20"/>
          <w:lang w:val="en-GB"/>
        </w:rPr>
        <w:t>stablishing protected areas</w:t>
      </w:r>
      <w:r w:rsidR="00C70496" w:rsidRPr="001A5813">
        <w:rPr>
          <w:rFonts w:ascii="Arial Narrow" w:hAnsi="Arial Narrow" w:cs="Candara"/>
          <w:b/>
          <w:bCs/>
          <w:sz w:val="20"/>
          <w:szCs w:val="20"/>
          <w:lang w:val="en-GB"/>
        </w:rPr>
        <w:t xml:space="preserve"> </w:t>
      </w:r>
      <w:r w:rsidR="00C70496" w:rsidRPr="001A5813">
        <w:rPr>
          <w:rFonts w:ascii="Arial Narrow" w:hAnsi="Arial Narrow" w:cs="Candara"/>
          <w:sz w:val="20"/>
          <w:szCs w:val="20"/>
          <w:lang w:val="en-GB"/>
        </w:rPr>
        <w:t xml:space="preserve">to conserve particular </w:t>
      </w:r>
      <w:r w:rsidR="007D563D" w:rsidRPr="001A5813">
        <w:rPr>
          <w:rFonts w:ascii="Arial Narrow" w:hAnsi="Arial Narrow" w:cs="Candara"/>
          <w:sz w:val="20"/>
          <w:szCs w:val="20"/>
          <w:lang w:val="en-GB"/>
        </w:rPr>
        <w:t>areas</w:t>
      </w:r>
      <w:r w:rsidR="007D563D" w:rsidRPr="001A5813">
        <w:rPr>
          <w:rFonts w:ascii="Arial Narrow" w:hAnsi="Arial Narrow"/>
          <w:sz w:val="20"/>
          <w:szCs w:val="20"/>
          <w:lang w:val="en-GB"/>
        </w:rPr>
        <w:t xml:space="preserve"> </w:t>
      </w:r>
      <w:r w:rsidR="007D563D" w:rsidRPr="001A5813">
        <w:rPr>
          <w:rFonts w:ascii="Arial Narrow" w:hAnsi="Arial Narrow" w:cs="Candara"/>
          <w:sz w:val="20"/>
          <w:szCs w:val="20"/>
          <w:lang w:val="en-GB"/>
        </w:rPr>
        <w:t>and</w:t>
      </w:r>
      <w:r w:rsidR="00C70496" w:rsidRPr="001A5813">
        <w:rPr>
          <w:rFonts w:ascii="Arial Narrow" w:hAnsi="Arial Narrow" w:cs="Candara"/>
          <w:sz w:val="20"/>
          <w:szCs w:val="20"/>
          <w:lang w:val="en-GB"/>
        </w:rPr>
        <w:t xml:space="preserve"> species is one of the best examples of </w:t>
      </w:r>
      <w:r w:rsidR="001652D8" w:rsidRPr="001A5813">
        <w:rPr>
          <w:rFonts w:ascii="Arial Narrow" w:hAnsi="Arial Narrow" w:cs="Candara"/>
          <w:sz w:val="20"/>
          <w:szCs w:val="20"/>
          <w:lang w:val="en-GB"/>
        </w:rPr>
        <w:t>area-based</w:t>
      </w:r>
      <w:r w:rsidR="00C70496" w:rsidRPr="001A5813">
        <w:rPr>
          <w:rFonts w:ascii="Arial Narrow" w:hAnsi="Arial Narrow" w:cs="Candara"/>
          <w:sz w:val="20"/>
          <w:szCs w:val="20"/>
          <w:lang w:val="en-GB"/>
        </w:rPr>
        <w:t xml:space="preserve"> conservation. </w:t>
      </w:r>
      <w:r w:rsidR="00C70496" w:rsidRPr="001A5813">
        <w:rPr>
          <w:rFonts w:ascii="Arial Narrow" w:hAnsi="Arial Narrow" w:cs="FairfieldLTStd-Light"/>
          <w:b/>
          <w:bCs/>
          <w:i/>
          <w:iCs/>
          <w:sz w:val="20"/>
          <w:szCs w:val="20"/>
          <w:lang w:val="en-GB"/>
        </w:rPr>
        <w:t>Assisted migration of native</w:t>
      </w:r>
      <w:r w:rsidR="006C6936" w:rsidRPr="001A5813">
        <w:rPr>
          <w:rFonts w:ascii="Arial Narrow" w:hAnsi="Arial Narrow" w:cs="FairfieldLTStd-Light"/>
          <w:b/>
          <w:bCs/>
          <w:i/>
          <w:iCs/>
          <w:sz w:val="20"/>
          <w:szCs w:val="20"/>
          <w:lang w:val="en-GB"/>
        </w:rPr>
        <w:t xml:space="preserve"> tree</w:t>
      </w:r>
      <w:r w:rsidR="00C70496" w:rsidRPr="001A5813">
        <w:rPr>
          <w:rFonts w:ascii="Arial Narrow" w:hAnsi="Arial Narrow" w:cs="FairfieldLTStd-Light"/>
          <w:b/>
          <w:bCs/>
          <w:i/>
          <w:iCs/>
          <w:sz w:val="20"/>
          <w:szCs w:val="20"/>
          <w:lang w:val="en-GB"/>
        </w:rPr>
        <w:t xml:space="preserve"> species</w:t>
      </w:r>
      <w:r w:rsidR="00112038" w:rsidRPr="001A5813">
        <w:rPr>
          <w:rFonts w:ascii="Arial Narrow" w:hAnsi="Arial Narrow" w:cs="FairfieldLTStd-Light"/>
          <w:b/>
          <w:bCs/>
          <w:i/>
          <w:iCs/>
          <w:sz w:val="20"/>
          <w:szCs w:val="20"/>
          <w:lang w:val="en-GB"/>
        </w:rPr>
        <w:t xml:space="preserve"> and populations</w:t>
      </w:r>
      <w:r w:rsidR="00C70496" w:rsidRPr="001A5813">
        <w:rPr>
          <w:rFonts w:ascii="Arial Narrow" w:hAnsi="Arial Narrow" w:cs="FairfieldLTStd-Light"/>
          <w:sz w:val="20"/>
          <w:szCs w:val="20"/>
          <w:lang w:val="en-GB"/>
        </w:rPr>
        <w:t xml:space="preserve"> </w:t>
      </w:r>
      <w:bookmarkStart w:id="15" w:name="_Hlk82719153"/>
      <w:r w:rsidR="00C70496" w:rsidRPr="001A5813">
        <w:rPr>
          <w:rFonts w:ascii="Arial Narrow" w:hAnsi="Arial Narrow" w:cs="FairfieldLTStd-Light"/>
          <w:sz w:val="20"/>
          <w:szCs w:val="20"/>
          <w:lang w:val="en-GB"/>
        </w:rPr>
        <w:t xml:space="preserve">inside the native range </w:t>
      </w:r>
      <w:bookmarkEnd w:id="15"/>
      <w:r w:rsidR="00112038" w:rsidRPr="001A5813">
        <w:rPr>
          <w:rFonts w:ascii="Arial Narrow" w:hAnsi="Arial Narrow" w:cs="Times New Roman"/>
          <w:sz w:val="20"/>
          <w:szCs w:val="20"/>
          <w:lang w:val="en-GB"/>
        </w:rPr>
        <w:t>is recognized as a potentially critical response to climate change.</w:t>
      </w:r>
      <w:r w:rsidR="00C70496" w:rsidRPr="001A5813">
        <w:rPr>
          <w:rFonts w:ascii="Arial Narrow" w:hAnsi="Arial Narrow" w:cs="FairfieldLTStd-Light"/>
          <w:sz w:val="20"/>
          <w:szCs w:val="20"/>
          <w:lang w:val="en-GB"/>
        </w:rPr>
        <w:t xml:space="preserve"> </w:t>
      </w:r>
      <w:r w:rsidR="003A789B" w:rsidRPr="001A5813">
        <w:rPr>
          <w:rFonts w:ascii="Arial Narrow" w:hAnsi="Arial Narrow" w:cs="Times New Roman"/>
          <w:b/>
          <w:bCs/>
          <w:i/>
          <w:iCs/>
          <w:sz w:val="20"/>
          <w:szCs w:val="20"/>
          <w:lang w:val="en-GB"/>
        </w:rPr>
        <w:t>Old-growth forests</w:t>
      </w:r>
      <w:r w:rsidR="003A789B" w:rsidRPr="001A5813">
        <w:rPr>
          <w:rFonts w:ascii="Arial Narrow" w:hAnsi="Arial Narrow"/>
          <w:lang w:val="en-GB"/>
        </w:rPr>
        <w:t xml:space="preserve"> </w:t>
      </w:r>
      <w:r w:rsidR="003A789B" w:rsidRPr="001A5813">
        <w:rPr>
          <w:rFonts w:ascii="Arial Narrow" w:hAnsi="Arial Narrow" w:cs="Times New Roman"/>
          <w:sz w:val="20"/>
          <w:szCs w:val="20"/>
          <w:lang w:val="en-GB"/>
        </w:rPr>
        <w:t xml:space="preserve">must be strictly protected. Old-growth forests store significant carbon stocks and remove carbon from the atmosphere while being of paramount importance for biodiversity and the provision of critical ecosystem services. </w:t>
      </w:r>
      <w:r w:rsidR="00056BC4" w:rsidRPr="001A5813">
        <w:rPr>
          <w:rFonts w:ascii="Arial Narrow" w:hAnsi="Arial Narrow" w:cs="Times New Roman"/>
          <w:b/>
          <w:bCs/>
          <w:i/>
          <w:iCs/>
          <w:sz w:val="20"/>
          <w:szCs w:val="20"/>
          <w:lang w:val="en-GB"/>
        </w:rPr>
        <w:t>Improved f</w:t>
      </w:r>
      <w:r w:rsidR="003A789B" w:rsidRPr="001A5813">
        <w:rPr>
          <w:rFonts w:ascii="Arial Narrow" w:hAnsi="Arial Narrow" w:cs="Times New Roman"/>
          <w:b/>
          <w:bCs/>
          <w:i/>
          <w:iCs/>
          <w:sz w:val="20"/>
          <w:szCs w:val="20"/>
          <w:lang w:val="en-GB"/>
        </w:rPr>
        <w:t xml:space="preserve">ire management </w:t>
      </w:r>
      <w:r w:rsidR="003A789B" w:rsidRPr="001A5813">
        <w:rPr>
          <w:rFonts w:ascii="Arial Narrow" w:hAnsi="Arial Narrow" w:cs="Times New Roman"/>
          <w:sz w:val="20"/>
          <w:szCs w:val="20"/>
          <w:lang w:val="en-GB"/>
        </w:rPr>
        <w:t xml:space="preserve">is </w:t>
      </w:r>
      <w:r w:rsidR="00A92F6A" w:rsidRPr="001A5813">
        <w:rPr>
          <w:rFonts w:ascii="Arial Narrow" w:hAnsi="Arial Narrow" w:cs="Times New Roman"/>
          <w:sz w:val="20"/>
          <w:szCs w:val="20"/>
          <w:lang w:val="en-GB"/>
        </w:rPr>
        <w:t>essential to</w:t>
      </w:r>
      <w:r w:rsidR="003A789B" w:rsidRPr="001A5813">
        <w:rPr>
          <w:rFonts w:ascii="Arial Narrow" w:hAnsi="Arial Narrow" w:cs="Times New Roman"/>
          <w:sz w:val="20"/>
          <w:szCs w:val="20"/>
          <w:lang w:val="en-GB"/>
        </w:rPr>
        <w:t xml:space="preserve"> climate change adaptation and mitigation strategies</w:t>
      </w:r>
      <w:r w:rsidR="001E18D7" w:rsidRPr="001A5813">
        <w:rPr>
          <w:rFonts w:ascii="Arial Narrow" w:hAnsi="Arial Narrow" w:cs="Times New Roman"/>
          <w:sz w:val="20"/>
          <w:szCs w:val="20"/>
          <w:lang w:val="en-GB"/>
        </w:rPr>
        <w:t>. I</w:t>
      </w:r>
      <w:r w:rsidR="003A789B" w:rsidRPr="001A5813">
        <w:rPr>
          <w:rFonts w:ascii="Arial Narrow" w:hAnsi="Arial Narrow" w:cs="Times New Roman"/>
          <w:sz w:val="20"/>
          <w:szCs w:val="20"/>
          <w:lang w:val="en-GB"/>
        </w:rPr>
        <w:t>t includes fuel management, fire occurrence prediction, fire prevention, fire detection, initial attack and suppression, and forest restoration.</w:t>
      </w:r>
      <w:r w:rsidR="003A789B" w:rsidRPr="001A5813">
        <w:rPr>
          <w:rFonts w:ascii="Arial Narrow" w:hAnsi="Arial Narrow"/>
          <w:lang w:val="en-GB"/>
        </w:rPr>
        <w:t xml:space="preserve"> </w:t>
      </w:r>
      <w:r w:rsidR="00536845" w:rsidRPr="001A5813">
        <w:rPr>
          <w:rFonts w:ascii="Arial Narrow" w:hAnsi="Arial Narrow" w:cs="Times New Roman"/>
          <w:b/>
          <w:bCs/>
          <w:i/>
          <w:iCs/>
          <w:sz w:val="20"/>
          <w:szCs w:val="20"/>
          <w:lang w:val="en-GB"/>
        </w:rPr>
        <w:t>P</w:t>
      </w:r>
      <w:r w:rsidR="003A789B" w:rsidRPr="001A5813">
        <w:rPr>
          <w:rFonts w:ascii="Arial Narrow" w:hAnsi="Arial Narrow" w:cs="Times New Roman"/>
          <w:b/>
          <w:bCs/>
          <w:i/>
          <w:iCs/>
          <w:sz w:val="20"/>
          <w:szCs w:val="20"/>
          <w:lang w:val="en-GB"/>
        </w:rPr>
        <w:t>est and disease</w:t>
      </w:r>
      <w:r w:rsidR="00536845" w:rsidRPr="001A5813">
        <w:rPr>
          <w:rFonts w:ascii="Arial Narrow" w:hAnsi="Arial Narrow" w:cs="Times New Roman"/>
          <w:b/>
          <w:bCs/>
          <w:i/>
          <w:iCs/>
          <w:sz w:val="20"/>
          <w:szCs w:val="20"/>
          <w:lang w:val="en-GB"/>
        </w:rPr>
        <w:t xml:space="preserve"> management</w:t>
      </w:r>
      <w:r w:rsidR="003A789B" w:rsidRPr="001A5813">
        <w:rPr>
          <w:rFonts w:ascii="Arial Narrow" w:hAnsi="Arial Narrow" w:cs="Times New Roman"/>
          <w:sz w:val="20"/>
          <w:szCs w:val="20"/>
          <w:lang w:val="en-GB"/>
        </w:rPr>
        <w:t xml:space="preserve"> and </w:t>
      </w:r>
      <w:r w:rsidR="00FA4D25" w:rsidRPr="001A5813">
        <w:rPr>
          <w:rFonts w:ascii="Arial Narrow" w:hAnsi="Arial Narrow" w:cs="Times New Roman"/>
          <w:sz w:val="20"/>
          <w:szCs w:val="20"/>
          <w:lang w:val="en-GB"/>
        </w:rPr>
        <w:t>preventing</w:t>
      </w:r>
      <w:r w:rsidR="003A789B" w:rsidRPr="001A5813">
        <w:rPr>
          <w:rFonts w:ascii="Arial Narrow" w:hAnsi="Arial Narrow" w:cs="Times New Roman"/>
          <w:sz w:val="20"/>
          <w:szCs w:val="20"/>
          <w:lang w:val="en-GB"/>
        </w:rPr>
        <w:t xml:space="preserve"> their spread will help ensure that forests remain healthy in the face of climate change.</w:t>
      </w:r>
      <w:r w:rsidR="003A789B" w:rsidRPr="001A5813">
        <w:rPr>
          <w:rFonts w:ascii="Arial Narrow" w:hAnsi="Arial Narrow"/>
          <w:lang w:val="en-GB"/>
        </w:rPr>
        <w:t xml:space="preserve"> </w:t>
      </w:r>
    </w:p>
    <w:p w14:paraId="1481B1B0" w14:textId="191D4D6A" w:rsidR="00A60297" w:rsidRPr="001A5813" w:rsidRDefault="00A60297" w:rsidP="00EF0C80">
      <w:pPr>
        <w:spacing w:after="0" w:line="240" w:lineRule="auto"/>
        <w:jc w:val="both"/>
        <w:rPr>
          <w:rFonts w:ascii="Arial Narrow" w:hAnsi="Arial Narrow" w:cs="Times New Roman"/>
          <w:sz w:val="20"/>
          <w:szCs w:val="20"/>
          <w:lang w:val="en-GB"/>
        </w:rPr>
        <w:sectPr w:rsidR="00A60297" w:rsidRPr="001A5813" w:rsidSect="003A789B">
          <w:pgSz w:w="11907" w:h="16840" w:code="9"/>
          <w:pgMar w:top="1412" w:right="1412" w:bottom="1412" w:left="1412" w:header="720" w:footer="720" w:gutter="0"/>
          <w:pgNumType w:fmt="lowerRoman"/>
          <w:cols w:space="720"/>
          <w:titlePg/>
          <w:docGrid w:linePitch="360"/>
        </w:sectPr>
      </w:pPr>
    </w:p>
    <w:p w14:paraId="70DADDAA" w14:textId="074712CB" w:rsidR="00B91EAB" w:rsidRPr="000B354B" w:rsidRDefault="00B91EAB" w:rsidP="000B354B">
      <w:pPr>
        <w:pStyle w:val="Heading1"/>
        <w:numPr>
          <w:ilvl w:val="0"/>
          <w:numId w:val="1"/>
        </w:numPr>
        <w:spacing w:before="0" w:line="240" w:lineRule="auto"/>
        <w:ind w:left="0" w:firstLine="0"/>
        <w:jc w:val="both"/>
        <w:rPr>
          <w:rFonts w:ascii="Arial Narrow" w:hAnsi="Arial Narrow" w:cs="Times New Roman"/>
          <w:b/>
          <w:bCs/>
          <w:color w:val="auto"/>
          <w:sz w:val="28"/>
          <w:szCs w:val="28"/>
          <w:lang w:val="en-GB"/>
        </w:rPr>
      </w:pPr>
      <w:bookmarkStart w:id="16" w:name="_Introduction"/>
      <w:bookmarkStart w:id="17" w:name="_Toc89714137"/>
      <w:bookmarkStart w:id="18" w:name="_Toc138087087"/>
      <w:bookmarkEnd w:id="10"/>
      <w:bookmarkEnd w:id="14"/>
      <w:bookmarkEnd w:id="16"/>
      <w:r w:rsidRPr="000B354B">
        <w:rPr>
          <w:rFonts w:ascii="Arial Narrow" w:hAnsi="Arial Narrow" w:cs="Times New Roman"/>
          <w:b/>
          <w:bCs/>
          <w:color w:val="auto"/>
          <w:sz w:val="28"/>
          <w:szCs w:val="28"/>
          <w:lang w:val="en-GB"/>
        </w:rPr>
        <w:lastRenderedPageBreak/>
        <w:t>Introduction</w:t>
      </w:r>
      <w:bookmarkEnd w:id="17"/>
      <w:bookmarkEnd w:id="18"/>
    </w:p>
    <w:p w14:paraId="5A1DDACF" w14:textId="59DBE0C1" w:rsidR="00F82879" w:rsidRPr="000B354B" w:rsidRDefault="00F82879" w:rsidP="003768F3">
      <w:pPr>
        <w:spacing w:after="0" w:line="240" w:lineRule="auto"/>
        <w:rPr>
          <w:rFonts w:ascii="Arial Narrow" w:hAnsi="Arial Narrow" w:cs="Times New Roman"/>
          <w:sz w:val="20"/>
          <w:szCs w:val="20"/>
          <w:lang w:val="en-GB"/>
        </w:rPr>
      </w:pPr>
    </w:p>
    <w:p w14:paraId="5EA8A9A4" w14:textId="16113A4A" w:rsidR="00CB48E3" w:rsidRPr="000B354B" w:rsidRDefault="006D2C09" w:rsidP="006D2C09">
      <w:pPr>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 xml:space="preserve">Climate change is </w:t>
      </w:r>
      <w:r w:rsidR="00FA4564" w:rsidRPr="000B354B">
        <w:rPr>
          <w:rFonts w:ascii="Arial Narrow" w:hAnsi="Arial Narrow" w:cs="Times New Roman"/>
          <w:sz w:val="20"/>
          <w:szCs w:val="20"/>
          <w:lang w:val="en-GB"/>
        </w:rPr>
        <w:t xml:space="preserve">a scientifically evident </w:t>
      </w:r>
      <w:r w:rsidR="00066FBB" w:rsidRPr="001A5813">
        <w:rPr>
          <w:rFonts w:ascii="Arial Narrow" w:hAnsi="Arial Narrow" w:cs="Times New Roman"/>
          <w:sz w:val="20"/>
          <w:szCs w:val="20"/>
          <w:lang w:val="en-GB"/>
        </w:rPr>
        <w:t xml:space="preserve">social, economic, and environmental </w:t>
      </w:r>
      <w:r w:rsidR="00FA4564" w:rsidRPr="000B354B">
        <w:rPr>
          <w:rFonts w:ascii="Arial Narrow" w:hAnsi="Arial Narrow" w:cs="Times New Roman"/>
          <w:sz w:val="20"/>
          <w:szCs w:val="20"/>
          <w:lang w:val="en-GB"/>
        </w:rPr>
        <w:t xml:space="preserve">challenge for humans and natural ecosystems. </w:t>
      </w:r>
      <w:r w:rsidR="00415DBF" w:rsidRPr="000B354B">
        <w:rPr>
          <w:rFonts w:ascii="Arial Narrow" w:hAnsi="Arial Narrow" w:cs="Times New Roman"/>
          <w:sz w:val="20"/>
          <w:szCs w:val="20"/>
          <w:lang w:val="en-GB"/>
        </w:rPr>
        <w:t>Forest</w:t>
      </w:r>
      <w:r w:rsidR="00920D42" w:rsidRPr="000B354B">
        <w:rPr>
          <w:rFonts w:ascii="Arial Narrow" w:hAnsi="Arial Narrow" w:cs="Times New Roman"/>
          <w:sz w:val="20"/>
          <w:szCs w:val="20"/>
          <w:lang w:val="en-GB"/>
        </w:rPr>
        <w:t>s</w:t>
      </w:r>
      <w:r w:rsidR="00415DBF" w:rsidRPr="000B354B">
        <w:rPr>
          <w:rFonts w:ascii="Arial Narrow" w:hAnsi="Arial Narrow" w:cs="Times New Roman"/>
          <w:sz w:val="20"/>
          <w:szCs w:val="20"/>
          <w:lang w:val="en-GB"/>
        </w:rPr>
        <w:t xml:space="preserve"> are </w:t>
      </w:r>
      <w:r w:rsidR="00BD3E62" w:rsidRPr="000B354B">
        <w:rPr>
          <w:rFonts w:ascii="Arial Narrow" w:hAnsi="Arial Narrow" w:cs="Times New Roman"/>
          <w:sz w:val="20"/>
          <w:szCs w:val="20"/>
          <w:lang w:val="en-GB"/>
        </w:rPr>
        <w:t>crit</w:t>
      </w:r>
      <w:r w:rsidR="00050E03" w:rsidRPr="000B354B">
        <w:rPr>
          <w:rFonts w:ascii="Arial Narrow" w:hAnsi="Arial Narrow" w:cs="Times New Roman"/>
          <w:sz w:val="20"/>
          <w:szCs w:val="20"/>
          <w:lang w:val="en-GB"/>
        </w:rPr>
        <w:t>ic</w:t>
      </w:r>
      <w:r w:rsidR="00BD3E62" w:rsidRPr="000B354B">
        <w:rPr>
          <w:rFonts w:ascii="Arial Narrow" w:hAnsi="Arial Narrow" w:cs="Times New Roman"/>
          <w:sz w:val="20"/>
          <w:szCs w:val="20"/>
          <w:lang w:val="en-GB"/>
        </w:rPr>
        <w:t>al</w:t>
      </w:r>
      <w:r w:rsidR="00415DBF" w:rsidRPr="000B354B">
        <w:rPr>
          <w:rFonts w:ascii="Arial Narrow" w:hAnsi="Arial Narrow" w:cs="Times New Roman"/>
          <w:sz w:val="20"/>
          <w:szCs w:val="20"/>
          <w:lang w:val="en-GB"/>
        </w:rPr>
        <w:t xml:space="preserve"> natural ecosystems</w:t>
      </w:r>
      <w:r w:rsidR="00050E03" w:rsidRPr="000B354B">
        <w:rPr>
          <w:rFonts w:ascii="Arial Narrow" w:hAnsi="Arial Narrow" w:cs="Times New Roman"/>
          <w:sz w:val="20"/>
          <w:szCs w:val="20"/>
          <w:lang w:val="en-GB"/>
        </w:rPr>
        <w:t xml:space="preserve"> contributing to climate change mitigation and adaptation</w:t>
      </w:r>
      <w:r w:rsidR="00EF26EE" w:rsidRPr="000B354B">
        <w:rPr>
          <w:rFonts w:ascii="Arial Narrow" w:hAnsi="Arial Narrow" w:cs="Times New Roman"/>
          <w:sz w:val="20"/>
          <w:szCs w:val="20"/>
          <w:lang w:val="en-GB"/>
        </w:rPr>
        <w:t>, supporting human</w:t>
      </w:r>
      <w:r w:rsidR="00B15E4E" w:rsidRPr="000B354B">
        <w:rPr>
          <w:rFonts w:ascii="Arial Narrow" w:hAnsi="Arial Narrow" w:cs="Times New Roman"/>
          <w:sz w:val="20"/>
          <w:szCs w:val="20"/>
          <w:lang w:val="en-GB"/>
        </w:rPr>
        <w:t xml:space="preserve"> health and</w:t>
      </w:r>
      <w:r w:rsidR="00EF26EE" w:rsidRPr="000B354B">
        <w:rPr>
          <w:rFonts w:ascii="Arial Narrow" w:hAnsi="Arial Narrow" w:cs="Times New Roman"/>
          <w:sz w:val="20"/>
          <w:szCs w:val="20"/>
          <w:lang w:val="en-GB"/>
        </w:rPr>
        <w:t xml:space="preserve"> well-being,</w:t>
      </w:r>
      <w:r w:rsidR="00811D7F" w:rsidRPr="000B354B">
        <w:rPr>
          <w:rFonts w:ascii="Arial Narrow" w:hAnsi="Arial Narrow" w:cs="Times New Roman"/>
          <w:sz w:val="20"/>
          <w:szCs w:val="20"/>
          <w:lang w:val="en-GB"/>
        </w:rPr>
        <w:t xml:space="preserve"> and </w:t>
      </w:r>
      <w:r w:rsidR="007B4949" w:rsidRPr="000B354B">
        <w:rPr>
          <w:rFonts w:ascii="Arial Narrow" w:hAnsi="Arial Narrow" w:cs="Times New Roman"/>
          <w:sz w:val="20"/>
          <w:szCs w:val="20"/>
          <w:lang w:val="en-GB"/>
        </w:rPr>
        <w:t>provid</w:t>
      </w:r>
      <w:r w:rsidR="0090079E" w:rsidRPr="000B354B">
        <w:rPr>
          <w:rFonts w:ascii="Arial Narrow" w:hAnsi="Arial Narrow" w:cs="Times New Roman"/>
          <w:sz w:val="20"/>
          <w:szCs w:val="20"/>
          <w:lang w:val="en-GB"/>
        </w:rPr>
        <w:t>ing</w:t>
      </w:r>
      <w:r w:rsidR="007B4949" w:rsidRPr="000B354B">
        <w:rPr>
          <w:rFonts w:ascii="Arial Narrow" w:hAnsi="Arial Narrow" w:cs="Times New Roman"/>
          <w:sz w:val="20"/>
          <w:szCs w:val="20"/>
          <w:lang w:val="en-GB"/>
        </w:rPr>
        <w:t xml:space="preserve"> biodiversity and ecosystem services co-benefits.</w:t>
      </w:r>
    </w:p>
    <w:p w14:paraId="154C9278" w14:textId="77777777" w:rsidR="00CB48E3" w:rsidRPr="000B354B" w:rsidRDefault="00CB48E3" w:rsidP="006D2C09">
      <w:pPr>
        <w:spacing w:after="0" w:line="240" w:lineRule="auto"/>
        <w:jc w:val="both"/>
        <w:rPr>
          <w:rFonts w:ascii="Arial Narrow" w:hAnsi="Arial Narrow" w:cs="Times New Roman"/>
          <w:sz w:val="20"/>
          <w:szCs w:val="20"/>
          <w:lang w:val="en-GB"/>
        </w:rPr>
      </w:pPr>
    </w:p>
    <w:p w14:paraId="64F938C0" w14:textId="55174B9B" w:rsidR="00295246" w:rsidRDefault="00295246" w:rsidP="00B3329F">
      <w:pPr>
        <w:spacing w:after="0" w:line="240" w:lineRule="auto"/>
        <w:jc w:val="both"/>
        <w:rPr>
          <w:rFonts w:ascii="Arial Narrow" w:hAnsi="Arial Narrow" w:cs="Times New Roman"/>
          <w:sz w:val="20"/>
          <w:szCs w:val="20"/>
          <w:lang w:val="en-GB"/>
        </w:rPr>
      </w:pPr>
      <w:r w:rsidRPr="00295246">
        <w:rPr>
          <w:rFonts w:ascii="Arial Narrow" w:hAnsi="Arial Narrow" w:cs="Times New Roman"/>
          <w:sz w:val="20"/>
          <w:szCs w:val="20"/>
          <w:lang w:val="en-GB"/>
        </w:rPr>
        <w:t xml:space="preserve">Forests are a prime example of natural ecosystems that can be utilized as NbSs to address climate change challenges (Donatti </w:t>
      </w:r>
      <w:r w:rsidRPr="000B354B">
        <w:rPr>
          <w:rFonts w:ascii="Arial Narrow" w:hAnsi="Arial Narrow" w:cs="Times New Roman"/>
          <w:i/>
          <w:iCs/>
          <w:sz w:val="20"/>
          <w:szCs w:val="20"/>
          <w:lang w:val="en-GB"/>
        </w:rPr>
        <w:t>et al.,</w:t>
      </w:r>
      <w:r w:rsidRPr="00295246">
        <w:rPr>
          <w:rFonts w:ascii="Arial Narrow" w:hAnsi="Arial Narrow" w:cs="Times New Roman"/>
          <w:sz w:val="20"/>
          <w:szCs w:val="20"/>
          <w:lang w:val="en-GB"/>
        </w:rPr>
        <w:t xml:space="preserve"> 2022).</w:t>
      </w:r>
    </w:p>
    <w:p w14:paraId="413EA6AD" w14:textId="77777777" w:rsidR="00295246" w:rsidRDefault="00295246" w:rsidP="00B3329F">
      <w:pPr>
        <w:spacing w:after="0" w:line="240" w:lineRule="auto"/>
        <w:jc w:val="both"/>
        <w:rPr>
          <w:rFonts w:ascii="Arial Narrow" w:hAnsi="Arial Narrow" w:cs="Times New Roman"/>
          <w:sz w:val="20"/>
          <w:szCs w:val="20"/>
          <w:lang w:val="en-GB"/>
        </w:rPr>
      </w:pPr>
    </w:p>
    <w:p w14:paraId="78A2D227" w14:textId="21F8C0AC" w:rsidR="00B3329F" w:rsidRPr="000B354B" w:rsidRDefault="00CB48E3" w:rsidP="00B3329F">
      <w:pPr>
        <w:spacing w:after="0" w:line="240" w:lineRule="auto"/>
        <w:jc w:val="both"/>
        <w:rPr>
          <w:rFonts w:ascii="Arial Narrow" w:hAnsi="Arial Narrow" w:cs="Times New Roman"/>
          <w:sz w:val="20"/>
          <w:szCs w:val="20"/>
          <w:lang w:val="en-GB"/>
        </w:rPr>
      </w:pPr>
      <w:r w:rsidRPr="001A5813">
        <w:rPr>
          <w:rFonts w:ascii="Arial Narrow" w:hAnsi="Arial Narrow" w:cs="Times New Roman"/>
          <w:sz w:val="20"/>
          <w:szCs w:val="20"/>
          <w:lang w:val="en-GB"/>
        </w:rPr>
        <w:t>The NbS concept has gained attention</w:t>
      </w:r>
      <w:r w:rsidR="002F2CE8" w:rsidRPr="001A5813">
        <w:rPr>
          <w:rFonts w:ascii="Arial Narrow" w:hAnsi="Arial Narrow" w:cs="Times New Roman"/>
          <w:sz w:val="20"/>
          <w:szCs w:val="20"/>
          <w:lang w:val="en-GB"/>
        </w:rPr>
        <w:t xml:space="preserve"> internationally</w:t>
      </w:r>
      <w:r w:rsidRPr="001A5813">
        <w:rPr>
          <w:rFonts w:ascii="Arial Narrow" w:hAnsi="Arial Narrow" w:cs="Times New Roman"/>
          <w:sz w:val="20"/>
          <w:szCs w:val="20"/>
          <w:lang w:val="en-GB"/>
        </w:rPr>
        <w:t xml:space="preserve"> </w:t>
      </w:r>
      <w:r w:rsidR="0027031D" w:rsidRPr="001A5813">
        <w:rPr>
          <w:rFonts w:ascii="Arial Narrow" w:hAnsi="Arial Narrow" w:cs="Times New Roman"/>
          <w:sz w:val="20"/>
          <w:szCs w:val="20"/>
          <w:lang w:val="en-GB"/>
        </w:rPr>
        <w:t xml:space="preserve">in </w:t>
      </w:r>
      <w:r w:rsidR="00E04F93" w:rsidRPr="001A5813">
        <w:rPr>
          <w:rFonts w:ascii="Arial Narrow" w:hAnsi="Arial Narrow" w:cs="Times New Roman"/>
          <w:sz w:val="20"/>
          <w:szCs w:val="20"/>
          <w:lang w:val="en-GB"/>
        </w:rPr>
        <w:t>research, policy</w:t>
      </w:r>
      <w:r w:rsidR="0027031D" w:rsidRPr="001A5813">
        <w:rPr>
          <w:rFonts w:ascii="Arial Narrow" w:hAnsi="Arial Narrow" w:cs="Times New Roman"/>
          <w:sz w:val="20"/>
          <w:szCs w:val="20"/>
          <w:lang w:val="en-GB"/>
        </w:rPr>
        <w:t>,</w:t>
      </w:r>
      <w:r w:rsidR="00E04F93" w:rsidRPr="001A5813">
        <w:rPr>
          <w:rFonts w:ascii="Arial Narrow" w:hAnsi="Arial Narrow" w:cs="Times New Roman"/>
          <w:sz w:val="20"/>
          <w:szCs w:val="20"/>
          <w:lang w:val="en-GB"/>
        </w:rPr>
        <w:t xml:space="preserve"> and practice </w:t>
      </w:r>
      <w:r w:rsidRPr="001A5813">
        <w:rPr>
          <w:rFonts w:ascii="Arial Narrow" w:hAnsi="Arial Narrow" w:cs="Times New Roman"/>
          <w:sz w:val="20"/>
          <w:szCs w:val="20"/>
          <w:lang w:val="en-GB"/>
        </w:rPr>
        <w:t>since the late 2000s</w:t>
      </w:r>
      <w:r w:rsidR="00EF662E" w:rsidRPr="001A5813">
        <w:rPr>
          <w:rFonts w:ascii="Arial Narrow" w:hAnsi="Arial Narrow" w:cs="Times New Roman"/>
          <w:sz w:val="20"/>
          <w:szCs w:val="20"/>
          <w:lang w:val="en-GB"/>
        </w:rPr>
        <w:t xml:space="preserve"> </w:t>
      </w:r>
      <w:r w:rsidR="002F1BBD" w:rsidRPr="001A5813">
        <w:rPr>
          <w:rFonts w:ascii="Arial Narrow" w:hAnsi="Arial Narrow" w:cs="Times New Roman"/>
          <w:sz w:val="20"/>
          <w:szCs w:val="20"/>
          <w:lang w:val="en-GB"/>
        </w:rPr>
        <w:t xml:space="preserve">(MacKinnon </w:t>
      </w:r>
      <w:r w:rsidR="00A31BCE" w:rsidRPr="001A5813">
        <w:rPr>
          <w:rFonts w:ascii="Arial Narrow" w:hAnsi="Arial Narrow" w:cs="Times New Roman"/>
          <w:i/>
          <w:sz w:val="20"/>
          <w:szCs w:val="20"/>
          <w:lang w:val="en-GB"/>
        </w:rPr>
        <w:t>et al.</w:t>
      </w:r>
      <w:r w:rsidR="002F1BBD" w:rsidRPr="001A5813">
        <w:rPr>
          <w:rFonts w:ascii="Arial Narrow" w:hAnsi="Arial Narrow" w:cs="Times New Roman"/>
          <w:sz w:val="20"/>
          <w:szCs w:val="20"/>
          <w:lang w:val="en-GB"/>
        </w:rPr>
        <w:t>, 2008</w:t>
      </w:r>
      <w:r w:rsidR="0009448A" w:rsidRPr="001A5813">
        <w:rPr>
          <w:rFonts w:ascii="Arial Narrow" w:hAnsi="Arial Narrow" w:cs="Times New Roman"/>
          <w:sz w:val="20"/>
          <w:szCs w:val="20"/>
          <w:lang w:val="en-GB"/>
        </w:rPr>
        <w:t>;</w:t>
      </w:r>
      <w:r w:rsidR="002F1BBD" w:rsidRPr="001A5813">
        <w:rPr>
          <w:rFonts w:ascii="Arial Narrow" w:hAnsi="Arial Narrow" w:cs="Times New Roman"/>
          <w:sz w:val="20"/>
          <w:szCs w:val="20"/>
          <w:lang w:val="en-GB"/>
        </w:rPr>
        <w:t xml:space="preserve"> </w:t>
      </w:r>
      <w:r w:rsidR="009A4778" w:rsidRPr="001A5813">
        <w:rPr>
          <w:rFonts w:ascii="Arial Narrow" w:hAnsi="Arial Narrow" w:cs="Times New Roman"/>
          <w:sz w:val="20"/>
          <w:szCs w:val="20"/>
          <w:lang w:val="en-GB"/>
        </w:rPr>
        <w:t>IUCN, 2009</w:t>
      </w:r>
      <w:r w:rsidR="006D7B5E" w:rsidRPr="001A5813">
        <w:rPr>
          <w:rFonts w:ascii="Arial Narrow" w:hAnsi="Arial Narrow" w:cs="Times New Roman"/>
          <w:sz w:val="20"/>
          <w:szCs w:val="20"/>
          <w:lang w:val="en-GB"/>
        </w:rPr>
        <w:t>;</w:t>
      </w:r>
      <w:r w:rsidR="006761D1" w:rsidRPr="001A5813">
        <w:rPr>
          <w:rFonts w:ascii="Arial Narrow" w:hAnsi="Arial Narrow" w:cs="Times New Roman"/>
          <w:sz w:val="20"/>
          <w:szCs w:val="20"/>
          <w:lang w:val="en-GB"/>
        </w:rPr>
        <w:t xml:space="preserve"> </w:t>
      </w:r>
      <w:r w:rsidR="006D7B5E" w:rsidRPr="001A5813">
        <w:rPr>
          <w:rFonts w:ascii="Arial Narrow" w:hAnsi="Arial Narrow" w:cs="Times New Roman"/>
          <w:sz w:val="20"/>
          <w:szCs w:val="20"/>
          <w:lang w:val="en-GB"/>
        </w:rPr>
        <w:t xml:space="preserve">Cohen-Shacham </w:t>
      </w:r>
      <w:r w:rsidR="00A31BCE" w:rsidRPr="001A5813">
        <w:rPr>
          <w:rFonts w:ascii="Arial Narrow" w:hAnsi="Arial Narrow" w:cs="Times New Roman"/>
          <w:i/>
          <w:sz w:val="20"/>
          <w:szCs w:val="20"/>
          <w:lang w:val="en-GB"/>
        </w:rPr>
        <w:t>et al.</w:t>
      </w:r>
      <w:r w:rsidR="006D7B5E" w:rsidRPr="001A5813">
        <w:rPr>
          <w:rFonts w:ascii="Arial Narrow" w:hAnsi="Arial Narrow" w:cs="Times New Roman"/>
          <w:sz w:val="20"/>
          <w:szCs w:val="20"/>
          <w:lang w:val="en-GB"/>
        </w:rPr>
        <w:t>, 2016</w:t>
      </w:r>
      <w:r w:rsidR="0009448A" w:rsidRPr="001A5813">
        <w:rPr>
          <w:rFonts w:ascii="Arial Narrow" w:hAnsi="Arial Narrow" w:cs="Times New Roman"/>
          <w:sz w:val="20"/>
          <w:szCs w:val="20"/>
          <w:lang w:val="en-GB"/>
        </w:rPr>
        <w:t>;</w:t>
      </w:r>
      <w:r w:rsidR="0027031D" w:rsidRPr="001A5813">
        <w:rPr>
          <w:rFonts w:ascii="Arial Narrow" w:hAnsi="Arial Narrow" w:cs="Times New Roman"/>
          <w:sz w:val="20"/>
          <w:szCs w:val="20"/>
          <w:lang w:val="en-GB"/>
        </w:rPr>
        <w:t xml:space="preserve"> Welden </w:t>
      </w:r>
      <w:r w:rsidR="00A31BCE" w:rsidRPr="001A5813">
        <w:rPr>
          <w:rFonts w:ascii="Arial Narrow" w:hAnsi="Arial Narrow" w:cs="Times New Roman"/>
          <w:i/>
          <w:sz w:val="20"/>
          <w:szCs w:val="20"/>
          <w:lang w:val="en-GB"/>
        </w:rPr>
        <w:t>et al.</w:t>
      </w:r>
      <w:r w:rsidR="0027031D" w:rsidRPr="001A5813">
        <w:rPr>
          <w:rFonts w:ascii="Arial Narrow" w:hAnsi="Arial Narrow" w:cs="Times New Roman"/>
          <w:sz w:val="20"/>
          <w:szCs w:val="20"/>
          <w:lang w:val="en-GB"/>
        </w:rPr>
        <w:t>, 2021</w:t>
      </w:r>
      <w:r w:rsidR="006D7B5E" w:rsidRPr="001A5813">
        <w:rPr>
          <w:rFonts w:ascii="Arial Narrow" w:hAnsi="Arial Narrow" w:cs="Times New Roman"/>
          <w:sz w:val="20"/>
          <w:szCs w:val="20"/>
          <w:lang w:val="en-GB"/>
        </w:rPr>
        <w:t>).</w:t>
      </w:r>
      <w:r w:rsidRPr="001A5813">
        <w:rPr>
          <w:rFonts w:ascii="Arial Narrow" w:hAnsi="Arial Narrow" w:cs="Times New Roman"/>
          <w:sz w:val="20"/>
          <w:szCs w:val="20"/>
          <w:lang w:val="en-GB"/>
        </w:rPr>
        <w:t xml:space="preserve"> </w:t>
      </w:r>
      <w:r w:rsidR="00615158" w:rsidRPr="001A5813">
        <w:rPr>
          <w:rFonts w:ascii="Arial Narrow" w:hAnsi="Arial Narrow" w:cs="Times New Roman"/>
          <w:sz w:val="20"/>
          <w:szCs w:val="20"/>
          <w:lang w:val="en-GB"/>
        </w:rPr>
        <w:t xml:space="preserve">The awareness </w:t>
      </w:r>
      <w:r w:rsidR="00D249B7" w:rsidRPr="001A5813">
        <w:rPr>
          <w:rFonts w:ascii="Arial Narrow" w:hAnsi="Arial Narrow" w:cs="Times New Roman"/>
          <w:sz w:val="20"/>
          <w:szCs w:val="20"/>
          <w:lang w:val="en-GB"/>
        </w:rPr>
        <w:t>about</w:t>
      </w:r>
      <w:r w:rsidR="002B7F1A" w:rsidRPr="001A5813">
        <w:rPr>
          <w:rFonts w:ascii="Arial Narrow" w:hAnsi="Arial Narrow" w:cs="Times New Roman"/>
          <w:sz w:val="20"/>
          <w:szCs w:val="20"/>
          <w:lang w:val="en-GB"/>
        </w:rPr>
        <w:t xml:space="preserve"> the </w:t>
      </w:r>
      <w:r w:rsidR="008D79DF" w:rsidRPr="001A5813">
        <w:rPr>
          <w:rFonts w:ascii="Arial Narrow" w:hAnsi="Arial Narrow" w:cs="Times New Roman"/>
          <w:sz w:val="20"/>
          <w:szCs w:val="20"/>
          <w:lang w:val="en-GB"/>
        </w:rPr>
        <w:t xml:space="preserve">complementary and </w:t>
      </w:r>
      <w:r w:rsidR="00D249B7" w:rsidRPr="001A5813">
        <w:rPr>
          <w:rFonts w:ascii="Arial Narrow" w:hAnsi="Arial Narrow" w:cs="Times New Roman"/>
          <w:sz w:val="20"/>
          <w:szCs w:val="20"/>
          <w:lang w:val="en-GB"/>
        </w:rPr>
        <w:t xml:space="preserve">protective </w:t>
      </w:r>
      <w:r w:rsidR="002B7F1A" w:rsidRPr="001A5813">
        <w:rPr>
          <w:rFonts w:ascii="Arial Narrow" w:hAnsi="Arial Narrow" w:cs="Times New Roman"/>
          <w:sz w:val="20"/>
          <w:szCs w:val="20"/>
          <w:lang w:val="en-GB"/>
        </w:rPr>
        <w:t>role of</w:t>
      </w:r>
      <w:r w:rsidR="00615158" w:rsidRPr="001A5813">
        <w:rPr>
          <w:rFonts w:ascii="Arial Narrow" w:hAnsi="Arial Narrow" w:cs="Times New Roman"/>
          <w:sz w:val="20"/>
          <w:szCs w:val="20"/>
          <w:lang w:val="en-GB"/>
        </w:rPr>
        <w:t xml:space="preserve"> NbSs </w:t>
      </w:r>
      <w:r w:rsidR="00D249B7" w:rsidRPr="001A5813">
        <w:rPr>
          <w:rFonts w:ascii="Arial Narrow" w:hAnsi="Arial Narrow" w:cs="Times New Roman"/>
          <w:sz w:val="20"/>
          <w:szCs w:val="20"/>
          <w:lang w:val="en-GB"/>
        </w:rPr>
        <w:t>on the</w:t>
      </w:r>
      <w:r w:rsidR="00C10D73" w:rsidRPr="001A5813">
        <w:rPr>
          <w:rFonts w:ascii="Arial Narrow" w:hAnsi="Arial Narrow" w:cs="Times New Roman"/>
          <w:sz w:val="20"/>
          <w:szCs w:val="20"/>
          <w:lang w:val="en-GB"/>
        </w:rPr>
        <w:t xml:space="preserve"> negative</w:t>
      </w:r>
      <w:r w:rsidR="00D249B7" w:rsidRPr="001A5813">
        <w:rPr>
          <w:rFonts w:ascii="Arial Narrow" w:hAnsi="Arial Narrow" w:cs="Times New Roman"/>
          <w:sz w:val="20"/>
          <w:szCs w:val="20"/>
          <w:lang w:val="en-GB"/>
        </w:rPr>
        <w:t xml:space="preserve"> impacts of climate change </w:t>
      </w:r>
      <w:r w:rsidR="00615158" w:rsidRPr="001A5813">
        <w:rPr>
          <w:rFonts w:ascii="Arial Narrow" w:hAnsi="Arial Narrow" w:cs="Times New Roman"/>
          <w:sz w:val="20"/>
          <w:szCs w:val="20"/>
          <w:lang w:val="en-GB"/>
        </w:rPr>
        <w:t xml:space="preserve">has </w:t>
      </w:r>
      <w:r w:rsidR="00230316" w:rsidRPr="001A5813">
        <w:rPr>
          <w:rFonts w:ascii="Arial Narrow" w:hAnsi="Arial Narrow" w:cs="Times New Roman"/>
          <w:sz w:val="20"/>
          <w:szCs w:val="20"/>
          <w:lang w:val="en-GB"/>
        </w:rPr>
        <w:t xml:space="preserve">been </w:t>
      </w:r>
      <w:r w:rsidR="00615158" w:rsidRPr="001A5813">
        <w:rPr>
          <w:rFonts w:ascii="Arial Narrow" w:hAnsi="Arial Narrow" w:cs="Times New Roman"/>
          <w:sz w:val="20"/>
          <w:szCs w:val="20"/>
          <w:lang w:val="en-GB"/>
        </w:rPr>
        <w:t>grow</w:t>
      </w:r>
      <w:r w:rsidR="00230316" w:rsidRPr="001A5813">
        <w:rPr>
          <w:rFonts w:ascii="Arial Narrow" w:hAnsi="Arial Narrow" w:cs="Times New Roman"/>
          <w:sz w:val="20"/>
          <w:szCs w:val="20"/>
          <w:lang w:val="en-GB"/>
        </w:rPr>
        <w:t xml:space="preserve">ing (Seddon </w:t>
      </w:r>
      <w:r w:rsidR="00A31BCE" w:rsidRPr="001A5813">
        <w:rPr>
          <w:rFonts w:ascii="Arial Narrow" w:hAnsi="Arial Narrow" w:cs="Times New Roman"/>
          <w:i/>
          <w:sz w:val="20"/>
          <w:szCs w:val="20"/>
          <w:lang w:val="en-GB"/>
        </w:rPr>
        <w:t>et al.</w:t>
      </w:r>
      <w:r w:rsidR="00230316" w:rsidRPr="001A5813">
        <w:rPr>
          <w:rFonts w:ascii="Arial Narrow" w:hAnsi="Arial Narrow" w:cs="Times New Roman"/>
          <w:sz w:val="20"/>
          <w:szCs w:val="20"/>
          <w:lang w:val="en-GB"/>
        </w:rPr>
        <w:t>, 2020a).</w:t>
      </w:r>
      <w:r w:rsidR="00615158" w:rsidRPr="001A5813">
        <w:rPr>
          <w:rFonts w:ascii="Arial Narrow" w:hAnsi="Arial Narrow" w:cs="Times New Roman"/>
          <w:sz w:val="20"/>
          <w:szCs w:val="20"/>
          <w:lang w:val="en-GB"/>
        </w:rPr>
        <w:t xml:space="preserve"> </w:t>
      </w:r>
      <w:r w:rsidRPr="001A5813">
        <w:rPr>
          <w:rFonts w:ascii="Arial Narrow" w:hAnsi="Arial Narrow" w:cs="Times New Roman"/>
          <w:sz w:val="20"/>
          <w:szCs w:val="20"/>
          <w:lang w:val="en-GB"/>
        </w:rPr>
        <w:t xml:space="preserve">Its practical contribution to </w:t>
      </w:r>
      <w:r w:rsidR="00694420" w:rsidRPr="001A5813">
        <w:rPr>
          <w:rFonts w:ascii="Arial Narrow" w:hAnsi="Arial Narrow" w:cs="Times New Roman"/>
          <w:sz w:val="20"/>
          <w:szCs w:val="20"/>
          <w:lang w:val="en-GB"/>
        </w:rPr>
        <w:t xml:space="preserve">global </w:t>
      </w:r>
      <w:r w:rsidRPr="001A5813">
        <w:rPr>
          <w:rFonts w:ascii="Arial Narrow" w:hAnsi="Arial Narrow" w:cs="Times New Roman"/>
          <w:sz w:val="20"/>
          <w:szCs w:val="20"/>
          <w:lang w:val="en-GB"/>
        </w:rPr>
        <w:t>climate change mitigation and adaptation</w:t>
      </w:r>
      <w:r w:rsidR="00694420" w:rsidRPr="001A5813">
        <w:rPr>
          <w:rFonts w:ascii="Arial Narrow" w:hAnsi="Arial Narrow" w:cs="Times New Roman"/>
          <w:sz w:val="20"/>
          <w:szCs w:val="20"/>
          <w:lang w:val="en-GB"/>
        </w:rPr>
        <w:t xml:space="preserve"> efforts</w:t>
      </w:r>
      <w:r w:rsidRPr="001A5813">
        <w:rPr>
          <w:rFonts w:ascii="Arial Narrow" w:hAnsi="Arial Narrow" w:cs="Times New Roman"/>
          <w:sz w:val="20"/>
          <w:szCs w:val="20"/>
          <w:lang w:val="en-GB"/>
        </w:rPr>
        <w:t xml:space="preserve"> has found significant implementation opportunities in forestry t</w:t>
      </w:r>
      <w:r w:rsidR="007F6A46" w:rsidRPr="001A5813">
        <w:rPr>
          <w:rFonts w:ascii="Arial Narrow" w:hAnsi="Arial Narrow" w:cs="Times New Roman"/>
          <w:sz w:val="20"/>
          <w:szCs w:val="20"/>
          <w:lang w:val="en-GB"/>
        </w:rPr>
        <w:t>hrough</w:t>
      </w:r>
      <w:r w:rsidRPr="001A5813">
        <w:rPr>
          <w:rFonts w:ascii="Arial Narrow" w:hAnsi="Arial Narrow" w:cs="Times New Roman"/>
          <w:sz w:val="20"/>
          <w:szCs w:val="20"/>
          <w:lang w:val="en-GB"/>
        </w:rPr>
        <w:t xml:space="preserve"> protection and conservation, restoration and expansion, and sustainable management of forests under the impact of climate change. </w:t>
      </w:r>
      <w:r w:rsidR="00B3329F" w:rsidRPr="000B354B">
        <w:rPr>
          <w:rFonts w:ascii="Arial Narrow" w:hAnsi="Arial Narrow" w:cs="Times New Roman"/>
          <w:sz w:val="20"/>
          <w:szCs w:val="20"/>
          <w:lang w:val="en-GB"/>
        </w:rPr>
        <w:t>NbSs, such as</w:t>
      </w:r>
      <w:r w:rsidR="00842EEE" w:rsidRPr="000B354B">
        <w:rPr>
          <w:rFonts w:ascii="Arial Narrow" w:hAnsi="Arial Narrow" w:cs="Times New Roman"/>
          <w:sz w:val="20"/>
          <w:szCs w:val="20"/>
          <w:lang w:val="en-GB"/>
        </w:rPr>
        <w:t xml:space="preserve"> </w:t>
      </w:r>
      <w:r w:rsidR="00B3329F" w:rsidRPr="000B354B">
        <w:rPr>
          <w:rFonts w:ascii="Arial Narrow" w:hAnsi="Arial Narrow" w:cs="Times New Roman"/>
          <w:sz w:val="20"/>
          <w:szCs w:val="20"/>
          <w:lang w:val="en-GB"/>
        </w:rPr>
        <w:t>ecosystem protection and conservation</w:t>
      </w:r>
      <w:r w:rsidR="00762E59" w:rsidRPr="000B354B">
        <w:rPr>
          <w:rFonts w:ascii="Arial Narrow" w:hAnsi="Arial Narrow" w:cs="Times New Roman"/>
          <w:sz w:val="20"/>
          <w:szCs w:val="20"/>
          <w:lang w:val="en-GB"/>
        </w:rPr>
        <w:t xml:space="preserve"> (</w:t>
      </w:r>
      <w:r w:rsidR="00392BF2">
        <w:rPr>
          <w:rFonts w:ascii="Arial Narrow" w:hAnsi="Arial Narrow" w:cs="Times New Roman"/>
          <w:sz w:val="20"/>
          <w:szCs w:val="20"/>
          <w:lang w:val="en-GB"/>
        </w:rPr>
        <w:t>i.e.</w:t>
      </w:r>
      <w:r w:rsidR="00762E59" w:rsidRPr="000B354B">
        <w:rPr>
          <w:rFonts w:ascii="Arial Narrow" w:hAnsi="Arial Narrow" w:cs="Times New Roman"/>
          <w:sz w:val="20"/>
          <w:szCs w:val="20"/>
          <w:lang w:val="en-GB"/>
        </w:rPr>
        <w:t xml:space="preserve"> </w:t>
      </w:r>
      <w:r w:rsidR="007C53BA" w:rsidRPr="000B354B">
        <w:rPr>
          <w:rFonts w:ascii="Arial Narrow" w:hAnsi="Arial Narrow" w:cs="Times New Roman"/>
          <w:sz w:val="20"/>
          <w:szCs w:val="20"/>
          <w:lang w:val="en-GB"/>
        </w:rPr>
        <w:t>protected area management</w:t>
      </w:r>
      <w:r w:rsidR="00A34CE6" w:rsidRPr="000B354B">
        <w:rPr>
          <w:rFonts w:ascii="Arial Narrow" w:hAnsi="Arial Narrow" w:cs="Times New Roman"/>
          <w:sz w:val="20"/>
          <w:szCs w:val="20"/>
          <w:lang w:val="en-GB"/>
        </w:rPr>
        <w:t xml:space="preserve"> and </w:t>
      </w:r>
      <w:r w:rsidR="003424FE" w:rsidRPr="000B354B">
        <w:rPr>
          <w:rFonts w:ascii="Arial Narrow" w:hAnsi="Arial Narrow" w:cs="Times New Roman"/>
          <w:sz w:val="20"/>
          <w:szCs w:val="20"/>
          <w:lang w:val="en-GB"/>
        </w:rPr>
        <w:t xml:space="preserve">improved </w:t>
      </w:r>
      <w:r w:rsidR="00A34CE6" w:rsidRPr="000B354B">
        <w:rPr>
          <w:rFonts w:ascii="Arial Narrow" w:hAnsi="Arial Narrow" w:cs="Times New Roman"/>
          <w:sz w:val="20"/>
          <w:szCs w:val="20"/>
          <w:lang w:val="en-GB"/>
        </w:rPr>
        <w:t>fire management</w:t>
      </w:r>
      <w:r w:rsidR="00762E59" w:rsidRPr="000B354B">
        <w:rPr>
          <w:rFonts w:ascii="Arial Narrow" w:hAnsi="Arial Narrow" w:cs="Times New Roman"/>
          <w:sz w:val="20"/>
          <w:szCs w:val="20"/>
          <w:lang w:val="en-GB"/>
        </w:rPr>
        <w:t>)</w:t>
      </w:r>
      <w:r w:rsidR="00B3329F" w:rsidRPr="000B354B">
        <w:rPr>
          <w:rFonts w:ascii="Arial Narrow" w:hAnsi="Arial Narrow" w:cs="Times New Roman"/>
          <w:sz w:val="20"/>
          <w:szCs w:val="20"/>
          <w:lang w:val="en-GB"/>
        </w:rPr>
        <w:t xml:space="preserve">, </w:t>
      </w:r>
      <w:r w:rsidR="00995381" w:rsidRPr="000B354B">
        <w:rPr>
          <w:rFonts w:ascii="Arial Narrow" w:hAnsi="Arial Narrow" w:cs="Times New Roman"/>
          <w:sz w:val="20"/>
          <w:szCs w:val="20"/>
          <w:lang w:val="en-GB"/>
        </w:rPr>
        <w:t>restoration</w:t>
      </w:r>
      <w:r w:rsidR="00762E59" w:rsidRPr="000B354B">
        <w:rPr>
          <w:rFonts w:ascii="Arial Narrow" w:hAnsi="Arial Narrow" w:cs="Times New Roman"/>
          <w:sz w:val="20"/>
          <w:szCs w:val="20"/>
          <w:lang w:val="en-GB"/>
        </w:rPr>
        <w:t xml:space="preserve"> (</w:t>
      </w:r>
      <w:r w:rsidR="00392BF2">
        <w:rPr>
          <w:rFonts w:ascii="Arial Narrow" w:hAnsi="Arial Narrow" w:cs="Times New Roman"/>
          <w:sz w:val="20"/>
          <w:szCs w:val="20"/>
          <w:lang w:val="en-GB"/>
        </w:rPr>
        <w:t>i.e.</w:t>
      </w:r>
      <w:r w:rsidR="00762E59" w:rsidRPr="000B354B">
        <w:rPr>
          <w:rFonts w:ascii="Arial Narrow" w:hAnsi="Arial Narrow" w:cs="Times New Roman"/>
          <w:sz w:val="20"/>
          <w:szCs w:val="20"/>
          <w:lang w:val="en-GB"/>
        </w:rPr>
        <w:t xml:space="preserve"> forest restoration</w:t>
      </w:r>
      <w:r w:rsidR="00796C69" w:rsidRPr="000B354B">
        <w:rPr>
          <w:rFonts w:ascii="Arial Narrow" w:hAnsi="Arial Narrow" w:cs="Times New Roman"/>
          <w:sz w:val="20"/>
          <w:szCs w:val="20"/>
          <w:lang w:val="en-GB"/>
        </w:rPr>
        <w:t xml:space="preserve"> and reforestation</w:t>
      </w:r>
      <w:r w:rsidR="00762E59" w:rsidRPr="000B354B">
        <w:rPr>
          <w:rFonts w:ascii="Arial Narrow" w:hAnsi="Arial Narrow" w:cs="Times New Roman"/>
          <w:sz w:val="20"/>
          <w:szCs w:val="20"/>
          <w:lang w:val="en-GB"/>
        </w:rPr>
        <w:t>)</w:t>
      </w:r>
      <w:r w:rsidR="00995381" w:rsidRPr="000B354B">
        <w:rPr>
          <w:rFonts w:ascii="Arial Narrow" w:hAnsi="Arial Narrow" w:cs="Times New Roman"/>
          <w:sz w:val="20"/>
          <w:szCs w:val="20"/>
          <w:lang w:val="en-GB"/>
        </w:rPr>
        <w:t xml:space="preserve">, and </w:t>
      </w:r>
      <w:r w:rsidR="00BB5E55" w:rsidRPr="000B354B">
        <w:rPr>
          <w:rFonts w:ascii="Arial Narrow" w:hAnsi="Arial Narrow" w:cs="Times New Roman"/>
          <w:sz w:val="20"/>
          <w:szCs w:val="20"/>
          <w:lang w:val="en-GB"/>
        </w:rPr>
        <w:t xml:space="preserve">sustainable </w:t>
      </w:r>
      <w:r w:rsidR="00B3329F" w:rsidRPr="000B354B">
        <w:rPr>
          <w:rFonts w:ascii="Arial Narrow" w:hAnsi="Arial Narrow" w:cs="Times New Roman"/>
          <w:sz w:val="20"/>
          <w:szCs w:val="20"/>
          <w:lang w:val="en-GB"/>
        </w:rPr>
        <w:t>forest management</w:t>
      </w:r>
      <w:r w:rsidR="00751AEB" w:rsidRPr="000B354B">
        <w:rPr>
          <w:rFonts w:ascii="Arial Narrow" w:hAnsi="Arial Narrow" w:cs="Times New Roman"/>
          <w:sz w:val="20"/>
          <w:szCs w:val="20"/>
          <w:lang w:val="en-GB"/>
        </w:rPr>
        <w:t xml:space="preserve"> </w:t>
      </w:r>
      <w:r w:rsidR="005961A3" w:rsidRPr="000B354B">
        <w:rPr>
          <w:rFonts w:ascii="Arial Narrow" w:hAnsi="Arial Narrow" w:cs="Times New Roman"/>
          <w:sz w:val="20"/>
          <w:szCs w:val="20"/>
          <w:lang w:val="en-GB"/>
        </w:rPr>
        <w:t xml:space="preserve">(SFM) </w:t>
      </w:r>
      <w:r w:rsidR="00751AEB" w:rsidRPr="000B354B">
        <w:rPr>
          <w:rFonts w:ascii="Arial Narrow" w:hAnsi="Arial Narrow" w:cs="Times New Roman"/>
          <w:sz w:val="20"/>
          <w:szCs w:val="20"/>
          <w:lang w:val="en-GB"/>
        </w:rPr>
        <w:t>(</w:t>
      </w:r>
      <w:r w:rsidR="00392BF2">
        <w:rPr>
          <w:rFonts w:ascii="Arial Narrow" w:hAnsi="Arial Narrow" w:cs="Times New Roman"/>
          <w:sz w:val="20"/>
          <w:szCs w:val="20"/>
          <w:lang w:val="en-GB"/>
        </w:rPr>
        <w:t>i.e.</w:t>
      </w:r>
      <w:r w:rsidR="00751AEB" w:rsidRPr="000B354B">
        <w:rPr>
          <w:rFonts w:ascii="Arial Narrow" w:hAnsi="Arial Narrow" w:cs="Times New Roman"/>
          <w:sz w:val="20"/>
          <w:szCs w:val="20"/>
          <w:lang w:val="en-GB"/>
        </w:rPr>
        <w:t xml:space="preserve"> </w:t>
      </w:r>
      <w:r w:rsidR="00BB5E55" w:rsidRPr="000B354B">
        <w:rPr>
          <w:rFonts w:ascii="Arial Narrow" w:hAnsi="Arial Narrow" w:cs="Times New Roman"/>
          <w:sz w:val="20"/>
          <w:szCs w:val="20"/>
          <w:lang w:val="en-GB"/>
        </w:rPr>
        <w:t>improved forest management</w:t>
      </w:r>
      <w:r w:rsidR="00A34CE6" w:rsidRPr="000B354B">
        <w:rPr>
          <w:rFonts w:ascii="Arial Narrow" w:hAnsi="Arial Narrow" w:cs="Times New Roman"/>
          <w:sz w:val="20"/>
          <w:szCs w:val="20"/>
          <w:lang w:val="en-GB"/>
        </w:rPr>
        <w:t xml:space="preserve"> and</w:t>
      </w:r>
      <w:r w:rsidR="00BB5E55" w:rsidRPr="000B354B">
        <w:rPr>
          <w:rFonts w:ascii="Arial Narrow" w:hAnsi="Arial Narrow" w:cs="Times New Roman"/>
          <w:sz w:val="20"/>
          <w:szCs w:val="20"/>
          <w:lang w:val="en-GB"/>
        </w:rPr>
        <w:t xml:space="preserve"> </w:t>
      </w:r>
      <w:r w:rsidR="00751AEB" w:rsidRPr="000B354B">
        <w:rPr>
          <w:rFonts w:ascii="Arial Narrow" w:hAnsi="Arial Narrow" w:cs="Times New Roman"/>
          <w:sz w:val="20"/>
          <w:szCs w:val="20"/>
          <w:lang w:val="en-GB"/>
        </w:rPr>
        <w:t>natural forest management)</w:t>
      </w:r>
      <w:r w:rsidR="00995381" w:rsidRPr="000B354B">
        <w:rPr>
          <w:rFonts w:ascii="Arial Narrow" w:hAnsi="Arial Narrow" w:cs="Times New Roman"/>
          <w:sz w:val="20"/>
          <w:szCs w:val="20"/>
          <w:lang w:val="en-GB"/>
        </w:rPr>
        <w:t xml:space="preserve">, </w:t>
      </w:r>
      <w:r w:rsidR="00B3329F" w:rsidRPr="000B354B">
        <w:rPr>
          <w:rFonts w:ascii="Arial Narrow" w:hAnsi="Arial Narrow" w:cs="Times New Roman"/>
          <w:sz w:val="20"/>
          <w:szCs w:val="20"/>
          <w:lang w:val="en-GB"/>
        </w:rPr>
        <w:t>reduce global GHG emissions</w:t>
      </w:r>
      <w:r w:rsidR="00AC3CB6" w:rsidRPr="000B354B">
        <w:rPr>
          <w:rFonts w:ascii="Arial Narrow" w:hAnsi="Arial Narrow" w:cs="Times New Roman"/>
          <w:sz w:val="20"/>
          <w:szCs w:val="20"/>
          <w:lang w:val="en-GB"/>
        </w:rPr>
        <w:t xml:space="preserve"> </w:t>
      </w:r>
      <w:r w:rsidR="00995381" w:rsidRPr="000B354B">
        <w:rPr>
          <w:rFonts w:ascii="Arial Narrow" w:hAnsi="Arial Narrow" w:cs="Times New Roman"/>
          <w:sz w:val="20"/>
          <w:szCs w:val="20"/>
          <w:lang w:val="en-GB"/>
        </w:rPr>
        <w:t xml:space="preserve">and </w:t>
      </w:r>
      <w:r w:rsidR="00B3329F" w:rsidRPr="000B354B">
        <w:rPr>
          <w:rFonts w:ascii="Arial Narrow" w:hAnsi="Arial Narrow" w:cs="Times New Roman"/>
          <w:sz w:val="20"/>
          <w:szCs w:val="20"/>
          <w:lang w:val="en-GB"/>
        </w:rPr>
        <w:t>support the objectives of the Paris Agreement</w:t>
      </w:r>
      <w:r w:rsidR="00386447" w:rsidRPr="000B354B">
        <w:rPr>
          <w:rFonts w:ascii="Arial Narrow" w:hAnsi="Arial Narrow" w:cs="Times New Roman"/>
          <w:sz w:val="20"/>
          <w:szCs w:val="20"/>
          <w:lang w:val="en-GB"/>
        </w:rPr>
        <w:t xml:space="preserve"> to</w:t>
      </w:r>
      <w:r w:rsidR="007A2157" w:rsidRPr="000B354B">
        <w:rPr>
          <w:rFonts w:ascii="Arial Narrow" w:hAnsi="Arial Narrow" w:cs="Times New Roman"/>
          <w:sz w:val="20"/>
          <w:szCs w:val="20"/>
          <w:lang w:val="en-GB"/>
        </w:rPr>
        <w:t xml:space="preserve"> keep </w:t>
      </w:r>
      <w:r w:rsidR="00870E9E" w:rsidRPr="000B354B">
        <w:rPr>
          <w:rFonts w:ascii="Arial Narrow" w:hAnsi="Arial Narrow" w:cs="Times New Roman"/>
          <w:sz w:val="20"/>
          <w:szCs w:val="20"/>
          <w:lang w:val="en-GB"/>
        </w:rPr>
        <w:t xml:space="preserve">the global temperature increase below </w:t>
      </w:r>
      <w:r w:rsidR="007A2157" w:rsidRPr="000B354B">
        <w:rPr>
          <w:rFonts w:ascii="Arial Narrow" w:hAnsi="Arial Narrow" w:cs="Times New Roman"/>
          <w:sz w:val="20"/>
          <w:szCs w:val="20"/>
          <w:lang w:val="en-GB"/>
        </w:rPr>
        <w:t>2</w:t>
      </w:r>
      <w:r w:rsidR="00A77A4E">
        <w:rPr>
          <w:rFonts w:ascii="Arial Narrow" w:hAnsi="Arial Narrow" w:cs="Times New Roman"/>
          <w:sz w:val="20"/>
          <w:szCs w:val="20"/>
          <w:lang w:val="en-GB"/>
        </w:rPr>
        <w:t xml:space="preserve"> </w:t>
      </w:r>
      <w:r w:rsidR="007A2157" w:rsidRPr="000B354B">
        <w:rPr>
          <w:rFonts w:ascii="Arial Narrow" w:hAnsi="Arial Narrow" w:cs="Times New Roman"/>
          <w:sz w:val="20"/>
          <w:szCs w:val="20"/>
          <w:lang w:val="en-GB"/>
        </w:rPr>
        <w:t xml:space="preserve">°C </w:t>
      </w:r>
      <w:r w:rsidR="00DD134C" w:rsidRPr="000B354B">
        <w:rPr>
          <w:rFonts w:ascii="Arial Narrow" w:hAnsi="Arial Narrow" w:cs="Times New Roman"/>
          <w:sz w:val="20"/>
          <w:szCs w:val="20"/>
          <w:lang w:val="en-GB"/>
        </w:rPr>
        <w:t xml:space="preserve">(Griscom </w:t>
      </w:r>
      <w:r w:rsidR="00A31BCE" w:rsidRPr="000B354B">
        <w:rPr>
          <w:rFonts w:ascii="Arial Narrow" w:hAnsi="Arial Narrow" w:cs="Times New Roman"/>
          <w:i/>
          <w:sz w:val="20"/>
          <w:szCs w:val="20"/>
          <w:lang w:val="en-GB"/>
        </w:rPr>
        <w:t>et al.</w:t>
      </w:r>
      <w:r w:rsidR="00DD134C" w:rsidRPr="000B354B">
        <w:rPr>
          <w:rFonts w:ascii="Arial Narrow" w:hAnsi="Arial Narrow" w:cs="Times New Roman"/>
          <w:sz w:val="20"/>
          <w:szCs w:val="20"/>
          <w:lang w:val="en-GB"/>
        </w:rPr>
        <w:t>, 2017)</w:t>
      </w:r>
      <w:r w:rsidR="00B3329F" w:rsidRPr="000B354B">
        <w:rPr>
          <w:rFonts w:ascii="Arial Narrow" w:hAnsi="Arial Narrow" w:cs="Times New Roman"/>
          <w:sz w:val="20"/>
          <w:szCs w:val="20"/>
          <w:lang w:val="en-GB"/>
        </w:rPr>
        <w:t>.</w:t>
      </w:r>
      <w:r w:rsidR="00D10C56" w:rsidRPr="000B354B">
        <w:rPr>
          <w:rFonts w:ascii="Arial Narrow" w:hAnsi="Arial Narrow" w:cs="Times New Roman"/>
          <w:sz w:val="20"/>
          <w:szCs w:val="20"/>
          <w:lang w:val="en-GB"/>
        </w:rPr>
        <w:t xml:space="preserve"> </w:t>
      </w:r>
      <w:r w:rsidR="002461DE" w:rsidRPr="000B354B">
        <w:rPr>
          <w:rFonts w:ascii="Arial Narrow" w:hAnsi="Arial Narrow" w:cs="Times New Roman"/>
          <w:sz w:val="20"/>
          <w:szCs w:val="20"/>
          <w:lang w:val="en-GB"/>
        </w:rPr>
        <w:t xml:space="preserve">NbSs can reduce </w:t>
      </w:r>
      <w:r w:rsidR="00563292" w:rsidRPr="000B354B">
        <w:rPr>
          <w:rFonts w:ascii="Arial Narrow" w:hAnsi="Arial Narrow" w:cs="Times New Roman"/>
          <w:sz w:val="20"/>
          <w:szCs w:val="20"/>
          <w:lang w:val="en-GB"/>
        </w:rPr>
        <w:t xml:space="preserve">a minimum </w:t>
      </w:r>
      <w:r w:rsidR="00223EBB" w:rsidRPr="000B354B">
        <w:rPr>
          <w:rFonts w:ascii="Arial Narrow" w:hAnsi="Arial Narrow" w:cs="Times New Roman"/>
          <w:sz w:val="20"/>
          <w:szCs w:val="20"/>
          <w:lang w:val="en-GB"/>
        </w:rPr>
        <w:t xml:space="preserve">of </w:t>
      </w:r>
      <w:r w:rsidR="002461DE" w:rsidRPr="000B354B">
        <w:rPr>
          <w:rFonts w:ascii="Arial Narrow" w:hAnsi="Arial Narrow" w:cs="Times New Roman"/>
          <w:sz w:val="20"/>
          <w:szCs w:val="20"/>
          <w:lang w:val="en-GB"/>
        </w:rPr>
        <w:t xml:space="preserve">5 </w:t>
      </w:r>
      <w:r w:rsidR="00BF3D21" w:rsidRPr="000B354B">
        <w:rPr>
          <w:rFonts w:ascii="Arial Narrow" w:hAnsi="Arial Narrow" w:cs="Times New Roman"/>
          <w:sz w:val="20"/>
          <w:szCs w:val="20"/>
          <w:lang w:val="en-GB"/>
        </w:rPr>
        <w:t>giga</w:t>
      </w:r>
      <w:r w:rsidR="00A77A4E">
        <w:rPr>
          <w:rFonts w:ascii="Arial Narrow" w:hAnsi="Arial Narrow" w:cs="Times New Roman"/>
          <w:sz w:val="20"/>
          <w:szCs w:val="20"/>
          <w:lang w:val="en-GB"/>
        </w:rPr>
        <w:t>tonne</w:t>
      </w:r>
      <w:r w:rsidR="00BF3D21" w:rsidRPr="000B354B">
        <w:rPr>
          <w:rFonts w:ascii="Arial Narrow" w:hAnsi="Arial Narrow" w:cs="Times New Roman"/>
          <w:sz w:val="20"/>
          <w:szCs w:val="20"/>
          <w:lang w:val="en-GB"/>
        </w:rPr>
        <w:t xml:space="preserve">s </w:t>
      </w:r>
      <w:r w:rsidR="00563292" w:rsidRPr="000B354B">
        <w:rPr>
          <w:rFonts w:ascii="Arial Narrow" w:hAnsi="Arial Narrow" w:cs="Times New Roman"/>
          <w:sz w:val="20"/>
          <w:szCs w:val="20"/>
          <w:lang w:val="en-GB"/>
        </w:rPr>
        <w:t xml:space="preserve">of </w:t>
      </w:r>
      <w:r w:rsidR="00295246">
        <w:rPr>
          <w:rFonts w:ascii="Arial Narrow" w:hAnsi="Arial Narrow" w:cs="Times New Roman"/>
          <w:sz w:val="20"/>
          <w:szCs w:val="20"/>
          <w:lang w:val="en-GB"/>
        </w:rPr>
        <w:t>c</w:t>
      </w:r>
      <w:r w:rsidR="00295246" w:rsidRPr="00295246">
        <w:rPr>
          <w:rFonts w:ascii="Arial Narrow" w:hAnsi="Arial Narrow" w:cs="Times New Roman"/>
          <w:sz w:val="20"/>
          <w:szCs w:val="20"/>
          <w:lang w:val="en-GB"/>
        </w:rPr>
        <w:t xml:space="preserve">arbon dioxide equivalent </w:t>
      </w:r>
      <w:r w:rsidR="00295246">
        <w:rPr>
          <w:rFonts w:ascii="Arial Narrow" w:hAnsi="Arial Narrow" w:cs="Times New Roman"/>
          <w:sz w:val="20"/>
          <w:szCs w:val="20"/>
          <w:lang w:val="en-GB"/>
        </w:rPr>
        <w:t>(</w:t>
      </w:r>
      <w:r w:rsidR="002461DE" w:rsidRPr="000B354B">
        <w:rPr>
          <w:rFonts w:ascii="Arial Narrow" w:hAnsi="Arial Narrow" w:cs="Times New Roman"/>
          <w:sz w:val="20"/>
          <w:szCs w:val="20"/>
          <w:lang w:val="en-GB"/>
        </w:rPr>
        <w:t>CO</w:t>
      </w:r>
      <w:r w:rsidR="002461DE" w:rsidRPr="000B354B">
        <w:rPr>
          <w:rFonts w:ascii="Arial Narrow" w:hAnsi="Arial Narrow" w:cs="Times New Roman"/>
          <w:sz w:val="20"/>
          <w:szCs w:val="20"/>
          <w:vertAlign w:val="subscript"/>
          <w:lang w:val="en-GB"/>
        </w:rPr>
        <w:t>2</w:t>
      </w:r>
      <w:r w:rsidR="002461DE" w:rsidRPr="000B354B">
        <w:rPr>
          <w:rFonts w:ascii="Arial Narrow" w:hAnsi="Arial Narrow" w:cs="Times New Roman"/>
          <w:sz w:val="20"/>
          <w:szCs w:val="20"/>
          <w:lang w:val="en-GB"/>
        </w:rPr>
        <w:t>e</w:t>
      </w:r>
      <w:r w:rsidR="00295246">
        <w:rPr>
          <w:rFonts w:ascii="Arial Narrow" w:hAnsi="Arial Narrow" w:cs="Times New Roman"/>
          <w:sz w:val="20"/>
          <w:szCs w:val="20"/>
          <w:lang w:val="en-GB"/>
        </w:rPr>
        <w:t>)</w:t>
      </w:r>
      <w:r w:rsidR="002461DE" w:rsidRPr="000B354B">
        <w:rPr>
          <w:rFonts w:ascii="Arial Narrow" w:hAnsi="Arial Narrow" w:cs="Times New Roman"/>
          <w:sz w:val="20"/>
          <w:szCs w:val="20"/>
          <w:lang w:val="en-GB"/>
        </w:rPr>
        <w:t xml:space="preserve"> by 2030 </w:t>
      </w:r>
      <w:r w:rsidR="0038252D" w:rsidRPr="000B354B">
        <w:rPr>
          <w:rFonts w:ascii="Arial Narrow" w:hAnsi="Arial Narrow" w:cs="Times New Roman"/>
          <w:sz w:val="20"/>
          <w:szCs w:val="20"/>
          <w:lang w:val="en-GB"/>
        </w:rPr>
        <w:t>and</w:t>
      </w:r>
      <w:r w:rsidR="002461DE" w:rsidRPr="000B354B">
        <w:rPr>
          <w:rFonts w:ascii="Arial Narrow" w:hAnsi="Arial Narrow" w:cs="Times New Roman"/>
          <w:sz w:val="20"/>
          <w:szCs w:val="20"/>
          <w:lang w:val="en-GB"/>
        </w:rPr>
        <w:t xml:space="preserve"> </w:t>
      </w:r>
      <w:r w:rsidR="00950C58" w:rsidRPr="000B354B">
        <w:rPr>
          <w:rFonts w:ascii="Arial Narrow" w:hAnsi="Arial Narrow" w:cs="Times New Roman"/>
          <w:sz w:val="20"/>
          <w:szCs w:val="20"/>
          <w:lang w:val="en-GB"/>
        </w:rPr>
        <w:t xml:space="preserve">up to </w:t>
      </w:r>
      <w:r w:rsidR="002461DE" w:rsidRPr="000B354B">
        <w:rPr>
          <w:rFonts w:ascii="Arial Narrow" w:hAnsi="Arial Narrow" w:cs="Times New Roman"/>
          <w:sz w:val="20"/>
          <w:szCs w:val="20"/>
          <w:lang w:val="en-GB"/>
        </w:rPr>
        <w:t>1</w:t>
      </w:r>
      <w:r w:rsidR="00387802" w:rsidRPr="000B354B">
        <w:rPr>
          <w:rFonts w:ascii="Arial Narrow" w:hAnsi="Arial Narrow" w:cs="Times New Roman"/>
          <w:sz w:val="20"/>
          <w:szCs w:val="20"/>
          <w:lang w:val="en-GB"/>
        </w:rPr>
        <w:t>5</w:t>
      </w:r>
      <w:r w:rsidR="002461DE" w:rsidRPr="000B354B">
        <w:rPr>
          <w:rFonts w:ascii="Arial Narrow" w:hAnsi="Arial Narrow" w:cs="Times New Roman"/>
          <w:sz w:val="20"/>
          <w:szCs w:val="20"/>
          <w:lang w:val="en-GB"/>
        </w:rPr>
        <w:t xml:space="preserve"> </w:t>
      </w:r>
      <w:r w:rsidR="00BF3D21" w:rsidRPr="000B354B">
        <w:rPr>
          <w:rFonts w:ascii="Arial Narrow" w:hAnsi="Arial Narrow" w:cs="Times New Roman"/>
          <w:sz w:val="20"/>
          <w:szCs w:val="20"/>
          <w:lang w:val="en-GB"/>
        </w:rPr>
        <w:t>giga</w:t>
      </w:r>
      <w:r w:rsidR="00A77A4E">
        <w:rPr>
          <w:rFonts w:ascii="Arial Narrow" w:hAnsi="Arial Narrow" w:cs="Times New Roman"/>
          <w:sz w:val="20"/>
          <w:szCs w:val="20"/>
          <w:lang w:val="en-GB"/>
        </w:rPr>
        <w:t>tonne</w:t>
      </w:r>
      <w:r w:rsidR="00BF3D21" w:rsidRPr="000B354B">
        <w:rPr>
          <w:rFonts w:ascii="Arial Narrow" w:hAnsi="Arial Narrow" w:cs="Times New Roman"/>
          <w:sz w:val="20"/>
          <w:szCs w:val="20"/>
          <w:lang w:val="en-GB"/>
        </w:rPr>
        <w:t xml:space="preserve">s </w:t>
      </w:r>
      <w:r w:rsidR="00563292" w:rsidRPr="000B354B">
        <w:rPr>
          <w:rFonts w:ascii="Arial Narrow" w:hAnsi="Arial Narrow" w:cs="Times New Roman"/>
          <w:sz w:val="20"/>
          <w:szCs w:val="20"/>
          <w:lang w:val="en-GB"/>
        </w:rPr>
        <w:t>of</w:t>
      </w:r>
      <w:r w:rsidR="00EB5AD0">
        <w:rPr>
          <w:rFonts w:ascii="Arial Narrow" w:hAnsi="Arial Narrow" w:cs="Times New Roman"/>
          <w:sz w:val="20"/>
          <w:szCs w:val="20"/>
          <w:lang w:val="en-GB"/>
        </w:rPr>
        <w:t xml:space="preserve"> </w:t>
      </w:r>
      <w:r w:rsidR="002461DE" w:rsidRPr="000B354B">
        <w:rPr>
          <w:rFonts w:ascii="Arial Narrow" w:hAnsi="Arial Narrow" w:cs="Times New Roman"/>
          <w:sz w:val="20"/>
          <w:szCs w:val="20"/>
          <w:lang w:val="en-GB"/>
        </w:rPr>
        <w:t>CO</w:t>
      </w:r>
      <w:r w:rsidR="002461DE" w:rsidRPr="000B354B">
        <w:rPr>
          <w:rFonts w:ascii="Arial Narrow" w:hAnsi="Arial Narrow" w:cs="Times New Roman"/>
          <w:sz w:val="20"/>
          <w:szCs w:val="20"/>
          <w:vertAlign w:val="subscript"/>
          <w:lang w:val="en-GB"/>
        </w:rPr>
        <w:t>2</w:t>
      </w:r>
      <w:r w:rsidR="002461DE" w:rsidRPr="000B354B">
        <w:rPr>
          <w:rFonts w:ascii="Arial Narrow" w:hAnsi="Arial Narrow" w:cs="Times New Roman"/>
          <w:sz w:val="20"/>
          <w:szCs w:val="20"/>
          <w:lang w:val="en-GB"/>
        </w:rPr>
        <w:t>e by 2050</w:t>
      </w:r>
      <w:r w:rsidR="001049F0" w:rsidRPr="000B354B">
        <w:rPr>
          <w:rFonts w:ascii="Arial Narrow" w:hAnsi="Arial Narrow" w:cs="Times New Roman"/>
          <w:sz w:val="20"/>
          <w:szCs w:val="20"/>
          <w:lang w:val="en-GB"/>
        </w:rPr>
        <w:t xml:space="preserve"> annually</w:t>
      </w:r>
      <w:r w:rsidR="00504874" w:rsidRPr="000B354B">
        <w:rPr>
          <w:rFonts w:ascii="Arial Narrow" w:hAnsi="Arial Narrow" w:cs="Times New Roman"/>
          <w:sz w:val="20"/>
          <w:szCs w:val="20"/>
          <w:lang w:val="en-GB"/>
        </w:rPr>
        <w:t xml:space="preserve"> to limit temperature increase at</w:t>
      </w:r>
      <w:r w:rsidR="009F2D2B" w:rsidRPr="000B354B">
        <w:rPr>
          <w:rFonts w:ascii="Arial Narrow" w:hAnsi="Arial Narrow" w:cs="Times New Roman"/>
          <w:sz w:val="20"/>
          <w:szCs w:val="20"/>
          <w:lang w:val="en-GB"/>
        </w:rPr>
        <w:t xml:space="preserve"> </w:t>
      </w:r>
      <w:r w:rsidR="003F523C" w:rsidRPr="000B354B">
        <w:rPr>
          <w:rFonts w:ascii="Arial Narrow" w:hAnsi="Arial Narrow" w:cs="Times New Roman"/>
          <w:sz w:val="20"/>
          <w:szCs w:val="20"/>
          <w:lang w:val="en-GB"/>
        </w:rPr>
        <w:t>1.5</w:t>
      </w:r>
      <w:r w:rsidR="00A77A4E">
        <w:rPr>
          <w:rFonts w:ascii="Arial Narrow" w:hAnsi="Arial Narrow" w:cs="Times New Roman"/>
          <w:sz w:val="20"/>
          <w:szCs w:val="20"/>
          <w:lang w:val="en-GB"/>
        </w:rPr>
        <w:t xml:space="preserve"> </w:t>
      </w:r>
      <w:r w:rsidR="003F523C" w:rsidRPr="000B354B">
        <w:rPr>
          <w:rFonts w:ascii="Arial Narrow" w:hAnsi="Arial Narrow" w:cs="Times New Roman"/>
          <w:sz w:val="20"/>
          <w:szCs w:val="20"/>
          <w:lang w:val="en-GB"/>
        </w:rPr>
        <w:t>°C</w:t>
      </w:r>
      <w:r w:rsidR="003F5308" w:rsidRPr="000B354B">
        <w:rPr>
          <w:rFonts w:ascii="Arial Narrow" w:hAnsi="Arial Narrow" w:cs="Times New Roman"/>
          <w:sz w:val="20"/>
          <w:szCs w:val="20"/>
          <w:lang w:val="en-GB"/>
        </w:rPr>
        <w:t>,</w:t>
      </w:r>
      <w:r w:rsidR="000B3C91" w:rsidRPr="000B354B">
        <w:rPr>
          <w:rFonts w:ascii="Arial Narrow" w:hAnsi="Arial Narrow" w:cs="Times New Roman"/>
          <w:sz w:val="20"/>
          <w:szCs w:val="20"/>
          <w:lang w:val="en-GB"/>
        </w:rPr>
        <w:t xml:space="preserve"> among which 62 percent of the mitigation </w:t>
      </w:r>
      <w:r w:rsidR="00EA6D53" w:rsidRPr="000B354B">
        <w:rPr>
          <w:rFonts w:ascii="Arial Narrow" w:hAnsi="Arial Narrow" w:cs="Times New Roman"/>
          <w:sz w:val="20"/>
          <w:szCs w:val="20"/>
          <w:lang w:val="en-GB"/>
        </w:rPr>
        <w:t>is derived</w:t>
      </w:r>
      <w:r w:rsidR="000B3C91" w:rsidRPr="000B354B">
        <w:rPr>
          <w:rFonts w:ascii="Arial Narrow" w:hAnsi="Arial Narrow" w:cs="Times New Roman"/>
          <w:sz w:val="20"/>
          <w:szCs w:val="20"/>
          <w:lang w:val="en-GB"/>
        </w:rPr>
        <w:t xml:space="preserve"> from forest</w:t>
      </w:r>
      <w:r w:rsidR="00EE44FF" w:rsidRPr="000B354B">
        <w:rPr>
          <w:rFonts w:ascii="Arial Narrow" w:hAnsi="Arial Narrow" w:cs="Times New Roman"/>
          <w:sz w:val="20"/>
          <w:szCs w:val="20"/>
          <w:lang w:val="en-GB"/>
        </w:rPr>
        <w:t xml:space="preserve"> ecosystems</w:t>
      </w:r>
      <w:r w:rsidR="000B3C91" w:rsidRPr="000B354B">
        <w:rPr>
          <w:rFonts w:ascii="Arial Narrow" w:hAnsi="Arial Narrow" w:cs="Times New Roman"/>
          <w:sz w:val="20"/>
          <w:szCs w:val="20"/>
          <w:lang w:val="en-GB"/>
        </w:rPr>
        <w:t xml:space="preserve"> (</w:t>
      </w:r>
      <w:r w:rsidR="00E50275" w:rsidRPr="000B354B">
        <w:rPr>
          <w:rFonts w:ascii="Arial Narrow" w:hAnsi="Arial Narrow" w:cs="Times New Roman"/>
          <w:sz w:val="20"/>
          <w:szCs w:val="20"/>
          <w:lang w:val="en-GB"/>
        </w:rPr>
        <w:t xml:space="preserve">Griscom </w:t>
      </w:r>
      <w:r w:rsidR="00A31BCE" w:rsidRPr="000B354B">
        <w:rPr>
          <w:rFonts w:ascii="Arial Narrow" w:hAnsi="Arial Narrow" w:cs="Times New Roman"/>
          <w:i/>
          <w:sz w:val="20"/>
          <w:szCs w:val="20"/>
          <w:lang w:val="en-GB"/>
        </w:rPr>
        <w:t>et al.</w:t>
      </w:r>
      <w:r w:rsidR="00EA6D53" w:rsidRPr="000B354B">
        <w:rPr>
          <w:rFonts w:ascii="Arial Narrow" w:hAnsi="Arial Narrow" w:cs="Times New Roman"/>
          <w:sz w:val="20"/>
          <w:szCs w:val="20"/>
          <w:lang w:val="en-GB"/>
        </w:rPr>
        <w:t>,</w:t>
      </w:r>
      <w:r w:rsidR="00E50275" w:rsidRPr="000B354B">
        <w:rPr>
          <w:rFonts w:ascii="Arial Narrow" w:hAnsi="Arial Narrow" w:cs="Times New Roman"/>
          <w:sz w:val="20"/>
          <w:szCs w:val="20"/>
          <w:lang w:val="en-GB"/>
        </w:rPr>
        <w:t xml:space="preserve"> 2017; Girardin </w:t>
      </w:r>
      <w:r w:rsidR="00A31BCE" w:rsidRPr="000B354B">
        <w:rPr>
          <w:rFonts w:ascii="Arial Narrow" w:hAnsi="Arial Narrow" w:cs="Times New Roman"/>
          <w:i/>
          <w:sz w:val="20"/>
          <w:szCs w:val="20"/>
          <w:lang w:val="en-GB"/>
        </w:rPr>
        <w:t>et al.</w:t>
      </w:r>
      <w:r w:rsidR="00E50275" w:rsidRPr="000B354B">
        <w:rPr>
          <w:rFonts w:ascii="Arial Narrow" w:hAnsi="Arial Narrow" w:cs="Times New Roman"/>
          <w:sz w:val="20"/>
          <w:szCs w:val="20"/>
          <w:lang w:val="en-GB"/>
        </w:rPr>
        <w:t xml:space="preserve">, 2021; Roe </w:t>
      </w:r>
      <w:r w:rsidR="00A31BCE" w:rsidRPr="000B354B">
        <w:rPr>
          <w:rFonts w:ascii="Arial Narrow" w:hAnsi="Arial Narrow" w:cs="Times New Roman"/>
          <w:i/>
          <w:sz w:val="20"/>
          <w:szCs w:val="20"/>
          <w:lang w:val="en-GB"/>
        </w:rPr>
        <w:t>et al.</w:t>
      </w:r>
      <w:r w:rsidR="00E50275" w:rsidRPr="000B354B">
        <w:rPr>
          <w:rFonts w:ascii="Arial Narrow" w:hAnsi="Arial Narrow" w:cs="Times New Roman"/>
          <w:sz w:val="20"/>
          <w:szCs w:val="20"/>
          <w:lang w:val="en-GB"/>
        </w:rPr>
        <w:t xml:space="preserve">, </w:t>
      </w:r>
      <w:r w:rsidR="00A97DD5" w:rsidRPr="000B354B">
        <w:rPr>
          <w:rFonts w:ascii="Arial Narrow" w:hAnsi="Arial Narrow" w:cs="Times New Roman"/>
          <w:sz w:val="20"/>
          <w:szCs w:val="20"/>
          <w:lang w:val="en-GB"/>
        </w:rPr>
        <w:t>2021</w:t>
      </w:r>
      <w:r w:rsidR="00E50275" w:rsidRPr="000B354B">
        <w:rPr>
          <w:rFonts w:ascii="Arial Narrow" w:hAnsi="Arial Narrow" w:cs="Times New Roman"/>
          <w:sz w:val="20"/>
          <w:szCs w:val="20"/>
          <w:lang w:val="en-GB"/>
        </w:rPr>
        <w:t xml:space="preserve">; </w:t>
      </w:r>
      <w:r w:rsidR="000B3C91" w:rsidRPr="000B354B">
        <w:rPr>
          <w:rFonts w:ascii="Arial Narrow" w:hAnsi="Arial Narrow" w:cs="Times New Roman"/>
          <w:sz w:val="20"/>
          <w:szCs w:val="20"/>
          <w:lang w:val="en-GB"/>
        </w:rPr>
        <w:t>UNEP and IUCN, 2021</w:t>
      </w:r>
      <w:r w:rsidR="007E0B41" w:rsidRPr="000B354B">
        <w:rPr>
          <w:rFonts w:ascii="Arial Narrow" w:hAnsi="Arial Narrow" w:cs="Times New Roman"/>
          <w:sz w:val="20"/>
          <w:szCs w:val="20"/>
          <w:lang w:val="en-GB"/>
        </w:rPr>
        <w:t>; UNEP, 2022b</w:t>
      </w:r>
      <w:r w:rsidR="00CB0817" w:rsidRPr="000B354B">
        <w:rPr>
          <w:rFonts w:ascii="Arial Narrow" w:hAnsi="Arial Narrow" w:cs="Times New Roman"/>
          <w:sz w:val="20"/>
          <w:szCs w:val="20"/>
          <w:lang w:val="en-GB"/>
        </w:rPr>
        <w:t>).</w:t>
      </w:r>
    </w:p>
    <w:p w14:paraId="4E04A2C5" w14:textId="77777777" w:rsidR="00B3329F" w:rsidRPr="000B354B" w:rsidRDefault="00B3329F" w:rsidP="00C54201">
      <w:pPr>
        <w:spacing w:after="0" w:line="240" w:lineRule="auto"/>
        <w:jc w:val="both"/>
        <w:rPr>
          <w:rFonts w:ascii="Arial Narrow" w:hAnsi="Arial Narrow" w:cs="Times New Roman"/>
          <w:sz w:val="20"/>
          <w:szCs w:val="20"/>
          <w:lang w:val="en-GB"/>
        </w:rPr>
      </w:pPr>
    </w:p>
    <w:p w14:paraId="5880630C" w14:textId="39F1E8F9" w:rsidR="00787D18" w:rsidRPr="001A5813" w:rsidRDefault="00452AD9" w:rsidP="00FB5F56">
      <w:pPr>
        <w:spacing w:after="0" w:line="240" w:lineRule="auto"/>
        <w:jc w:val="both"/>
        <w:rPr>
          <w:rFonts w:ascii="Arial Narrow" w:hAnsi="Arial Narrow" w:cs="Times New Roman"/>
          <w:sz w:val="20"/>
          <w:szCs w:val="20"/>
          <w:lang w:val="en-GB"/>
        </w:rPr>
      </w:pPr>
      <w:r w:rsidRPr="001A5813">
        <w:rPr>
          <w:rFonts w:ascii="Arial Narrow" w:hAnsi="Arial Narrow" w:cs="Times New Roman"/>
          <w:sz w:val="20"/>
          <w:szCs w:val="20"/>
          <w:lang w:val="en-GB"/>
        </w:rPr>
        <w:t xml:space="preserve">Globally, implementing NbSs to combat the negative impact of climate change on forestry is promoted by </w:t>
      </w:r>
      <w:r w:rsidRPr="000B354B">
        <w:rPr>
          <w:rFonts w:ascii="Arial Narrow" w:hAnsi="Arial Narrow" w:cstheme="majorHAnsi"/>
          <w:sz w:val="20"/>
          <w:szCs w:val="20"/>
          <w:lang w:val="en-GB"/>
        </w:rPr>
        <w:t xml:space="preserve">UNFF, </w:t>
      </w:r>
      <w:r w:rsidRPr="001A5813">
        <w:rPr>
          <w:rFonts w:ascii="Arial Narrow" w:hAnsi="Arial Narrow" w:cs="Times New Roman"/>
          <w:sz w:val="20"/>
          <w:szCs w:val="20"/>
          <w:lang w:val="en-GB"/>
        </w:rPr>
        <w:t xml:space="preserve">UNFCCC, the Paris Agreement, UNCCD, CBD, </w:t>
      </w:r>
      <w:r w:rsidR="009D2ADC" w:rsidRPr="001A5813">
        <w:rPr>
          <w:rFonts w:ascii="Arial Narrow" w:hAnsi="Arial Narrow" w:cs="Times New Roman"/>
          <w:sz w:val="20"/>
          <w:szCs w:val="20"/>
          <w:lang w:val="en-GB"/>
        </w:rPr>
        <w:t xml:space="preserve">UN-Habitat, </w:t>
      </w:r>
      <w:r w:rsidRPr="001A5813">
        <w:rPr>
          <w:rFonts w:ascii="Arial Narrow" w:hAnsi="Arial Narrow" w:cs="Times New Roman"/>
          <w:sz w:val="20"/>
          <w:szCs w:val="20"/>
          <w:lang w:val="en-GB"/>
        </w:rPr>
        <w:t>and the 2030 Agenda for Sustainable Development</w:t>
      </w:r>
      <w:r w:rsidR="00EB785F" w:rsidRPr="001A5813">
        <w:rPr>
          <w:rFonts w:ascii="Arial Narrow" w:hAnsi="Arial Narrow" w:cs="Times New Roman"/>
          <w:sz w:val="20"/>
          <w:szCs w:val="20"/>
          <w:lang w:val="en-GB"/>
        </w:rPr>
        <w:t xml:space="preserve"> </w:t>
      </w:r>
      <w:r w:rsidR="00E76EA2" w:rsidRPr="001A5813">
        <w:rPr>
          <w:rFonts w:ascii="Arial Narrow" w:hAnsi="Arial Narrow" w:cs="Times New Roman"/>
          <w:sz w:val="20"/>
          <w:szCs w:val="20"/>
          <w:lang w:val="en-GB"/>
        </w:rPr>
        <w:t>owing to</w:t>
      </w:r>
      <w:r w:rsidR="00A23883" w:rsidRPr="001A5813">
        <w:rPr>
          <w:rFonts w:ascii="Arial Narrow" w:hAnsi="Arial Narrow" w:cs="Times New Roman"/>
          <w:sz w:val="20"/>
          <w:szCs w:val="20"/>
          <w:lang w:val="en-GB"/>
        </w:rPr>
        <w:t xml:space="preserve"> the recognized role of forests in climate change and mitigation</w:t>
      </w:r>
      <w:r w:rsidRPr="001A5813">
        <w:rPr>
          <w:rFonts w:ascii="Arial Narrow" w:hAnsi="Arial Narrow" w:cs="Times New Roman"/>
          <w:sz w:val="20"/>
          <w:szCs w:val="20"/>
          <w:lang w:val="en-GB"/>
        </w:rPr>
        <w:t xml:space="preserve">. Besides, </w:t>
      </w:r>
      <w:r w:rsidR="007A0378" w:rsidRPr="001A5813">
        <w:rPr>
          <w:rFonts w:ascii="Arial Narrow" w:hAnsi="Arial Narrow" w:cs="Times New Roman"/>
          <w:sz w:val="20"/>
          <w:szCs w:val="20"/>
          <w:lang w:val="en-GB"/>
        </w:rPr>
        <w:t xml:space="preserve">NDCs, </w:t>
      </w:r>
      <w:r w:rsidR="00757093" w:rsidRPr="001A5813">
        <w:rPr>
          <w:rFonts w:ascii="Arial Narrow" w:hAnsi="Arial Narrow" w:cs="Times New Roman"/>
          <w:sz w:val="20"/>
          <w:szCs w:val="20"/>
          <w:lang w:val="en-GB"/>
        </w:rPr>
        <w:t xml:space="preserve">the Bonn Challenge, the New York Declaration on Forests, the Sendai Framework for Disaster Risk Reduction 2015–2030, LDN Target Setting Programme, </w:t>
      </w:r>
      <w:r w:rsidR="00DF4AD4" w:rsidRPr="001A5813">
        <w:rPr>
          <w:rFonts w:ascii="Arial Narrow" w:hAnsi="Arial Narrow" w:cs="Times New Roman"/>
          <w:sz w:val="20"/>
          <w:szCs w:val="20"/>
          <w:lang w:val="en-GB"/>
        </w:rPr>
        <w:t xml:space="preserve">UN Strategic Plan for Forests, </w:t>
      </w:r>
      <w:r w:rsidRPr="001A5813">
        <w:rPr>
          <w:rFonts w:ascii="Arial Narrow" w:hAnsi="Arial Narrow" w:cs="Times New Roman"/>
          <w:sz w:val="20"/>
          <w:szCs w:val="20"/>
          <w:lang w:val="en-GB"/>
        </w:rPr>
        <w:t xml:space="preserve">UNCCD 2018-2030 Strategic Framework, </w:t>
      </w:r>
      <w:r w:rsidR="00D67CD9" w:rsidRPr="001A5813">
        <w:rPr>
          <w:rFonts w:ascii="Arial Narrow" w:hAnsi="Arial Narrow" w:cs="Times New Roman"/>
          <w:sz w:val="20"/>
          <w:szCs w:val="20"/>
          <w:lang w:val="en-GB"/>
        </w:rPr>
        <w:t xml:space="preserve">the United Nations Decade on Ecosystem Restoration, </w:t>
      </w:r>
      <w:r w:rsidRPr="001A5813">
        <w:rPr>
          <w:rFonts w:ascii="Arial Narrow" w:hAnsi="Arial Narrow" w:cs="Times New Roman"/>
          <w:sz w:val="20"/>
          <w:szCs w:val="20"/>
          <w:lang w:val="en-GB"/>
        </w:rPr>
        <w:t>Post-2020 Global Biodiversity Framework,</w:t>
      </w:r>
      <w:r w:rsidRPr="001A5813" w:rsidDel="00322EF3">
        <w:rPr>
          <w:rFonts w:ascii="Arial Narrow" w:hAnsi="Arial Narrow" w:cs="Times New Roman"/>
          <w:sz w:val="20"/>
          <w:szCs w:val="20"/>
          <w:lang w:val="en-GB"/>
        </w:rPr>
        <w:t xml:space="preserve"> </w:t>
      </w:r>
      <w:r w:rsidR="007A0378" w:rsidRPr="001A5813">
        <w:rPr>
          <w:rFonts w:ascii="Arial Narrow" w:hAnsi="Arial Narrow" w:cs="Times New Roman"/>
          <w:sz w:val="20"/>
          <w:szCs w:val="20"/>
          <w:lang w:val="en-GB"/>
        </w:rPr>
        <w:t xml:space="preserve">and the </w:t>
      </w:r>
      <w:r w:rsidR="00B36429" w:rsidRPr="001A5813">
        <w:rPr>
          <w:rFonts w:ascii="Arial Narrow" w:hAnsi="Arial Narrow" w:cs="Times New Roman"/>
          <w:sz w:val="20"/>
          <w:szCs w:val="20"/>
          <w:lang w:val="en-GB"/>
        </w:rPr>
        <w:t>Glasgow Leaders’ Declaration on Forests and Land Use</w:t>
      </w:r>
      <w:r w:rsidR="00B36429" w:rsidRPr="001A5813" w:rsidDel="00757093">
        <w:rPr>
          <w:rFonts w:ascii="Arial Narrow" w:hAnsi="Arial Narrow" w:cs="Times New Roman"/>
          <w:sz w:val="20"/>
          <w:szCs w:val="20"/>
          <w:lang w:val="en-GB"/>
        </w:rPr>
        <w:t xml:space="preserve"> </w:t>
      </w:r>
      <w:r w:rsidRPr="001A5813">
        <w:rPr>
          <w:rFonts w:ascii="Arial Narrow" w:hAnsi="Arial Narrow" w:cs="Times New Roman"/>
          <w:sz w:val="20"/>
          <w:szCs w:val="20"/>
          <w:lang w:val="en-GB"/>
        </w:rPr>
        <w:t xml:space="preserve">are the global </w:t>
      </w:r>
      <w:r w:rsidR="007A51B5" w:rsidRPr="001A5813">
        <w:rPr>
          <w:rFonts w:ascii="Arial Narrow" w:hAnsi="Arial Narrow" w:cs="Times New Roman"/>
          <w:sz w:val="20"/>
          <w:szCs w:val="20"/>
          <w:lang w:val="en-GB"/>
        </w:rPr>
        <w:t>fra</w:t>
      </w:r>
      <w:r w:rsidR="006B0824" w:rsidRPr="001A5813">
        <w:rPr>
          <w:rFonts w:ascii="Arial Narrow" w:hAnsi="Arial Narrow" w:cs="Times New Roman"/>
          <w:sz w:val="20"/>
          <w:szCs w:val="20"/>
          <w:lang w:val="en-GB"/>
        </w:rPr>
        <w:t>meworks</w:t>
      </w:r>
      <w:r w:rsidRPr="001A5813">
        <w:rPr>
          <w:rFonts w:ascii="Arial Narrow" w:hAnsi="Arial Narrow" w:cs="Times New Roman"/>
          <w:sz w:val="20"/>
          <w:szCs w:val="20"/>
          <w:lang w:val="en-GB"/>
        </w:rPr>
        <w:t xml:space="preserve"> to implement NbSs. </w:t>
      </w:r>
      <w:r w:rsidR="001D0FF3" w:rsidRPr="001A5813">
        <w:rPr>
          <w:rFonts w:ascii="Arial Narrow" w:hAnsi="Arial Narrow" w:cs="Times New Roman"/>
          <w:sz w:val="20"/>
          <w:szCs w:val="20"/>
          <w:lang w:val="en-GB"/>
        </w:rPr>
        <w:t xml:space="preserve">Several platforms, initiatives, and projects have been established and developed globally and regionally to implement NbSs. </w:t>
      </w:r>
      <w:r w:rsidR="00EE1B12" w:rsidRPr="001A5813">
        <w:rPr>
          <w:rFonts w:ascii="Arial Narrow" w:hAnsi="Arial Narrow" w:cs="Times New Roman"/>
          <w:sz w:val="20"/>
          <w:szCs w:val="20"/>
          <w:lang w:val="en-GB"/>
        </w:rPr>
        <w:t>In this sense, NbSs can contribute to achieving the objectives of the</w:t>
      </w:r>
      <w:r w:rsidR="00873A2E" w:rsidRPr="001A5813">
        <w:rPr>
          <w:rFonts w:ascii="Arial Narrow" w:hAnsi="Arial Narrow" w:cs="Times New Roman"/>
          <w:sz w:val="20"/>
          <w:szCs w:val="20"/>
          <w:lang w:val="en-GB"/>
        </w:rPr>
        <w:t xml:space="preserve"> </w:t>
      </w:r>
      <w:r w:rsidR="003E68AD" w:rsidRPr="001A5813">
        <w:rPr>
          <w:rFonts w:ascii="Arial Narrow" w:hAnsi="Arial Narrow" w:cs="Times New Roman"/>
          <w:sz w:val="20"/>
          <w:szCs w:val="20"/>
          <w:lang w:val="en-GB"/>
        </w:rPr>
        <w:t>international conventions, agreements, and</w:t>
      </w:r>
      <w:r w:rsidR="00EE1B12" w:rsidRPr="001A5813">
        <w:rPr>
          <w:rFonts w:ascii="Arial Narrow" w:hAnsi="Arial Narrow" w:cs="Times New Roman"/>
          <w:sz w:val="20"/>
          <w:szCs w:val="20"/>
          <w:lang w:val="en-GB"/>
        </w:rPr>
        <w:t xml:space="preserve"> </w:t>
      </w:r>
      <w:r w:rsidR="00226CE9" w:rsidRPr="001A5813">
        <w:rPr>
          <w:rFonts w:ascii="Arial Narrow" w:hAnsi="Arial Narrow" w:cs="Times New Roman"/>
          <w:sz w:val="20"/>
          <w:szCs w:val="20"/>
          <w:lang w:val="en-GB"/>
        </w:rPr>
        <w:t>initiatives (Springgay, 2019</w:t>
      </w:r>
      <w:r w:rsidR="00AC3BBC" w:rsidRPr="001A5813">
        <w:rPr>
          <w:rFonts w:ascii="Arial Narrow" w:hAnsi="Arial Narrow" w:cs="Times New Roman"/>
          <w:sz w:val="20"/>
          <w:szCs w:val="20"/>
          <w:lang w:val="en-GB"/>
        </w:rPr>
        <w:t>; IUCN, 2020b</w:t>
      </w:r>
      <w:r w:rsidR="00226CE9" w:rsidRPr="001A5813">
        <w:rPr>
          <w:rFonts w:ascii="Arial Narrow" w:hAnsi="Arial Narrow" w:cs="Times New Roman"/>
          <w:sz w:val="20"/>
          <w:szCs w:val="20"/>
          <w:lang w:val="en-GB"/>
        </w:rPr>
        <w:t>)</w:t>
      </w:r>
      <w:r w:rsidR="005B0BD9" w:rsidRPr="001A5813">
        <w:rPr>
          <w:rFonts w:ascii="Arial Narrow" w:hAnsi="Arial Narrow" w:cs="Times New Roman"/>
          <w:sz w:val="20"/>
          <w:szCs w:val="20"/>
          <w:lang w:val="en-GB"/>
        </w:rPr>
        <w:t xml:space="preserve">, particularly </w:t>
      </w:r>
      <w:r w:rsidR="00605606" w:rsidRPr="001A5813">
        <w:rPr>
          <w:rFonts w:ascii="Arial Narrow" w:hAnsi="Arial Narrow" w:cs="Times New Roman"/>
          <w:sz w:val="20"/>
          <w:szCs w:val="20"/>
          <w:lang w:val="en-GB"/>
        </w:rPr>
        <w:t>Sustainable Development Goals (</w:t>
      </w:r>
      <w:r w:rsidR="005B0BD9" w:rsidRPr="001A5813">
        <w:rPr>
          <w:rFonts w:ascii="Arial Narrow" w:hAnsi="Arial Narrow" w:cs="Times New Roman"/>
          <w:sz w:val="20"/>
          <w:szCs w:val="20"/>
          <w:lang w:val="en-GB"/>
        </w:rPr>
        <w:t>SD</w:t>
      </w:r>
      <w:r w:rsidR="005A255A" w:rsidRPr="001A5813">
        <w:rPr>
          <w:rFonts w:ascii="Arial Narrow" w:hAnsi="Arial Narrow" w:cs="Times New Roman"/>
          <w:sz w:val="20"/>
          <w:szCs w:val="20"/>
          <w:lang w:val="en-GB"/>
        </w:rPr>
        <w:t>Gs</w:t>
      </w:r>
      <w:r w:rsidR="00605606" w:rsidRPr="001A5813">
        <w:rPr>
          <w:rFonts w:ascii="Arial Narrow" w:hAnsi="Arial Narrow" w:cs="Times New Roman"/>
          <w:sz w:val="20"/>
          <w:szCs w:val="20"/>
          <w:lang w:val="en-GB"/>
        </w:rPr>
        <w:t>)</w:t>
      </w:r>
      <w:r w:rsidR="005A255A" w:rsidRPr="001A5813">
        <w:rPr>
          <w:rFonts w:ascii="Arial Narrow" w:hAnsi="Arial Narrow" w:cs="Times New Roman"/>
          <w:sz w:val="20"/>
          <w:szCs w:val="20"/>
          <w:lang w:val="en-GB"/>
        </w:rPr>
        <w:t xml:space="preserve"> (</w:t>
      </w:r>
      <w:r w:rsidR="00697C1C" w:rsidRPr="001A5813">
        <w:rPr>
          <w:rFonts w:ascii="Arial Narrow" w:hAnsi="Arial Narrow" w:cs="Times New Roman"/>
          <w:sz w:val="20"/>
          <w:szCs w:val="20"/>
          <w:lang w:val="en-GB"/>
        </w:rPr>
        <w:t>Sonneveld</w:t>
      </w:r>
      <w:r w:rsidR="00697C1C" w:rsidRPr="001A5813" w:rsidDel="005A255A">
        <w:rPr>
          <w:rFonts w:ascii="Arial Narrow" w:hAnsi="Arial Narrow" w:cs="Times New Roman"/>
          <w:sz w:val="20"/>
          <w:szCs w:val="20"/>
          <w:lang w:val="en-GB"/>
        </w:rPr>
        <w:t xml:space="preserve"> </w:t>
      </w:r>
      <w:r w:rsidR="00A31BCE" w:rsidRPr="001A5813">
        <w:rPr>
          <w:rFonts w:ascii="Arial Narrow" w:hAnsi="Arial Narrow" w:cs="Times New Roman"/>
          <w:i/>
          <w:sz w:val="20"/>
          <w:szCs w:val="20"/>
          <w:lang w:val="en-GB"/>
        </w:rPr>
        <w:t>et al.</w:t>
      </w:r>
      <w:r w:rsidR="00697C1C" w:rsidRPr="001A5813">
        <w:rPr>
          <w:rFonts w:ascii="Arial Narrow" w:hAnsi="Arial Narrow" w:cs="Times New Roman"/>
          <w:sz w:val="20"/>
          <w:szCs w:val="20"/>
          <w:lang w:val="en-GB"/>
        </w:rPr>
        <w:t>, 2018</w:t>
      </w:r>
      <w:r w:rsidR="00D94585" w:rsidRPr="001A5813">
        <w:rPr>
          <w:rFonts w:ascii="Arial Narrow" w:hAnsi="Arial Narrow" w:cs="Times New Roman"/>
          <w:sz w:val="20"/>
          <w:szCs w:val="20"/>
          <w:lang w:val="en-GB"/>
        </w:rPr>
        <w:t xml:space="preserve">; </w:t>
      </w:r>
      <w:r w:rsidR="00FB5F56" w:rsidRPr="001A5813">
        <w:rPr>
          <w:rFonts w:ascii="Arial Narrow" w:hAnsi="Arial Narrow" w:cs="Times New Roman"/>
          <w:sz w:val="20"/>
          <w:szCs w:val="20"/>
          <w:lang w:val="en-GB"/>
        </w:rPr>
        <w:t xml:space="preserve">Gómez Martín </w:t>
      </w:r>
      <w:r w:rsidR="00A31BCE" w:rsidRPr="001A5813">
        <w:rPr>
          <w:rFonts w:ascii="Arial Narrow" w:hAnsi="Arial Narrow" w:cs="Times New Roman"/>
          <w:i/>
          <w:sz w:val="20"/>
          <w:szCs w:val="20"/>
          <w:lang w:val="en-GB"/>
        </w:rPr>
        <w:t>et al.</w:t>
      </w:r>
      <w:r w:rsidR="00FB5F56" w:rsidRPr="001A5813">
        <w:rPr>
          <w:rFonts w:ascii="Arial Narrow" w:hAnsi="Arial Narrow" w:cs="Times New Roman"/>
          <w:sz w:val="20"/>
          <w:szCs w:val="20"/>
          <w:lang w:val="en-GB"/>
        </w:rPr>
        <w:t xml:space="preserve">, 2020; </w:t>
      </w:r>
      <w:r w:rsidR="009B1819" w:rsidRPr="001A5813">
        <w:rPr>
          <w:rFonts w:ascii="Arial Narrow" w:hAnsi="Arial Narrow" w:cs="Times New Roman"/>
          <w:sz w:val="20"/>
          <w:szCs w:val="20"/>
          <w:lang w:val="en-GB"/>
        </w:rPr>
        <w:t xml:space="preserve">Arnés García and Santivañez, 2021; </w:t>
      </w:r>
      <w:r w:rsidR="00890662" w:rsidRPr="001A5813">
        <w:rPr>
          <w:rFonts w:ascii="Arial Narrow" w:hAnsi="Arial Narrow" w:cs="Times New Roman"/>
          <w:sz w:val="20"/>
          <w:szCs w:val="20"/>
          <w:lang w:val="en-GB"/>
        </w:rPr>
        <w:t>Anderson and Gough, 2022</w:t>
      </w:r>
      <w:r w:rsidR="00697C1C" w:rsidRPr="001A5813">
        <w:rPr>
          <w:rFonts w:ascii="Arial Narrow" w:hAnsi="Arial Narrow" w:cs="Times New Roman"/>
          <w:sz w:val="20"/>
          <w:szCs w:val="20"/>
          <w:lang w:val="en-GB"/>
        </w:rPr>
        <w:t>)</w:t>
      </w:r>
      <w:r w:rsidR="00226CE9" w:rsidRPr="001A5813">
        <w:rPr>
          <w:rFonts w:ascii="Arial Narrow" w:hAnsi="Arial Narrow" w:cs="Times New Roman"/>
          <w:sz w:val="20"/>
          <w:szCs w:val="20"/>
          <w:lang w:val="en-GB"/>
        </w:rPr>
        <w:t>.</w:t>
      </w:r>
    </w:p>
    <w:p w14:paraId="7A9A20F6" w14:textId="77777777" w:rsidR="00787D18" w:rsidRPr="001A5813" w:rsidRDefault="00787D18" w:rsidP="00974C0C">
      <w:pPr>
        <w:spacing w:after="0" w:line="240" w:lineRule="auto"/>
        <w:jc w:val="both"/>
        <w:rPr>
          <w:rFonts w:ascii="Arial Narrow" w:hAnsi="Arial Narrow" w:cs="Times New Roman"/>
          <w:sz w:val="20"/>
          <w:szCs w:val="20"/>
          <w:lang w:val="en-GB"/>
        </w:rPr>
      </w:pPr>
    </w:p>
    <w:p w14:paraId="1476A0FF" w14:textId="464B1E3C" w:rsidR="00B032BE" w:rsidRPr="000B354B" w:rsidRDefault="007F198F" w:rsidP="00B032BE">
      <w:pPr>
        <w:spacing w:after="0" w:line="240" w:lineRule="auto"/>
        <w:jc w:val="both"/>
        <w:rPr>
          <w:rFonts w:ascii="Arial Narrow" w:hAnsi="Arial Narrow" w:cs="Times New Roman"/>
          <w:sz w:val="20"/>
          <w:szCs w:val="20"/>
          <w:lang w:val="en-GB"/>
        </w:rPr>
      </w:pPr>
      <w:r w:rsidRPr="001A5813">
        <w:rPr>
          <w:rFonts w:ascii="Arial Narrow" w:hAnsi="Arial Narrow" w:cs="Times New Roman"/>
          <w:sz w:val="20"/>
          <w:szCs w:val="20"/>
          <w:lang w:val="en-GB"/>
        </w:rPr>
        <w:t xml:space="preserve">NbSs </w:t>
      </w:r>
      <w:r w:rsidR="00904B6F" w:rsidRPr="001A5813">
        <w:rPr>
          <w:rFonts w:ascii="Arial Narrow" w:hAnsi="Arial Narrow" w:cs="Times New Roman"/>
          <w:sz w:val="20"/>
          <w:szCs w:val="20"/>
          <w:lang w:val="en-GB"/>
        </w:rPr>
        <w:t>is a promising concept that merges the</w:t>
      </w:r>
      <w:r w:rsidR="00A926DF" w:rsidRPr="001A5813">
        <w:rPr>
          <w:rFonts w:ascii="Arial Narrow" w:hAnsi="Arial Narrow" w:cs="Times New Roman"/>
          <w:sz w:val="20"/>
          <w:szCs w:val="20"/>
          <w:lang w:val="en-GB"/>
        </w:rPr>
        <w:t xml:space="preserve"> goals </w:t>
      </w:r>
      <w:r w:rsidR="006A5E4C" w:rsidRPr="001A5813">
        <w:rPr>
          <w:rFonts w:ascii="Arial Narrow" w:hAnsi="Arial Narrow" w:cs="Times New Roman"/>
          <w:sz w:val="20"/>
          <w:szCs w:val="20"/>
          <w:lang w:val="en-GB"/>
        </w:rPr>
        <w:t xml:space="preserve">related to </w:t>
      </w:r>
      <w:r w:rsidR="00B7740D" w:rsidRPr="001A5813">
        <w:rPr>
          <w:rFonts w:ascii="Arial Narrow" w:hAnsi="Arial Narrow" w:cs="Times New Roman"/>
          <w:sz w:val="20"/>
          <w:szCs w:val="20"/>
          <w:lang w:val="en-GB"/>
        </w:rPr>
        <w:t>forest</w:t>
      </w:r>
      <w:r w:rsidR="00A926DF" w:rsidRPr="001A5813">
        <w:rPr>
          <w:rFonts w:ascii="Arial Narrow" w:hAnsi="Arial Narrow" w:cs="Times New Roman"/>
          <w:sz w:val="20"/>
          <w:szCs w:val="20"/>
          <w:lang w:val="en-GB"/>
        </w:rPr>
        <w:t>s</w:t>
      </w:r>
      <w:r w:rsidR="00B7740D" w:rsidRPr="001A5813">
        <w:rPr>
          <w:rFonts w:ascii="Arial Narrow" w:hAnsi="Arial Narrow" w:cs="Times New Roman"/>
          <w:sz w:val="20"/>
          <w:szCs w:val="20"/>
          <w:lang w:val="en-GB"/>
        </w:rPr>
        <w:t xml:space="preserve">, climate change, biodiversity, ecosystem services, </w:t>
      </w:r>
      <w:r w:rsidR="00974C0C" w:rsidRPr="001A5813">
        <w:rPr>
          <w:rFonts w:ascii="Arial Narrow" w:hAnsi="Arial Narrow" w:cs="Times New Roman"/>
          <w:sz w:val="20"/>
          <w:szCs w:val="20"/>
          <w:lang w:val="en-GB"/>
        </w:rPr>
        <w:t>desertification, land degradation</w:t>
      </w:r>
      <w:r w:rsidR="00A926DF" w:rsidRPr="001A5813">
        <w:rPr>
          <w:rFonts w:ascii="Arial Narrow" w:hAnsi="Arial Narrow" w:cs="Times New Roman"/>
          <w:sz w:val="20"/>
          <w:szCs w:val="20"/>
          <w:lang w:val="en-GB"/>
        </w:rPr>
        <w:t xml:space="preserve">, disaster risk reduction, </w:t>
      </w:r>
      <w:r w:rsidR="00402D7D" w:rsidRPr="001A5813">
        <w:rPr>
          <w:rFonts w:ascii="Arial Narrow" w:hAnsi="Arial Narrow" w:cs="Times New Roman"/>
          <w:sz w:val="20"/>
          <w:szCs w:val="20"/>
          <w:lang w:val="en-GB"/>
        </w:rPr>
        <w:t>human health, and well-being</w:t>
      </w:r>
      <w:r w:rsidR="00974C0C" w:rsidRPr="001A5813">
        <w:rPr>
          <w:rFonts w:ascii="Arial Narrow" w:hAnsi="Arial Narrow" w:cs="Times New Roman"/>
          <w:sz w:val="20"/>
          <w:szCs w:val="20"/>
          <w:lang w:val="en-GB"/>
        </w:rPr>
        <w:t xml:space="preserve">. </w:t>
      </w:r>
      <w:r w:rsidR="00B032BE" w:rsidRPr="000B354B">
        <w:rPr>
          <w:rFonts w:ascii="Arial Narrow" w:hAnsi="Arial Narrow" w:cs="Times New Roman"/>
          <w:sz w:val="20"/>
          <w:szCs w:val="20"/>
          <w:lang w:val="en-GB"/>
        </w:rPr>
        <w:t>NbS approaches address climate change as a societal challenge to combat its negative impacts on forestry, support climate change mitigation and adaptation, and provide multiple benefits</w:t>
      </w:r>
      <w:r w:rsidR="00174E87" w:rsidRPr="000B354B">
        <w:rPr>
          <w:rFonts w:ascii="Arial Narrow" w:hAnsi="Arial Narrow" w:cs="Times New Roman"/>
          <w:sz w:val="20"/>
          <w:szCs w:val="20"/>
          <w:lang w:val="en-GB"/>
        </w:rPr>
        <w:t>. These benefits are</w:t>
      </w:r>
      <w:r w:rsidR="00B032BE" w:rsidRPr="000B354B">
        <w:rPr>
          <w:rFonts w:ascii="Arial Narrow" w:hAnsi="Arial Narrow" w:cs="Times New Roman"/>
          <w:sz w:val="20"/>
          <w:szCs w:val="20"/>
          <w:lang w:val="en-GB"/>
        </w:rPr>
        <w:t xml:space="preserve"> improved </w:t>
      </w:r>
      <w:r w:rsidR="00721A26" w:rsidRPr="000B354B">
        <w:rPr>
          <w:rFonts w:ascii="Arial Narrow" w:hAnsi="Arial Narrow" w:cs="Times New Roman"/>
          <w:sz w:val="20"/>
          <w:szCs w:val="20"/>
          <w:lang w:val="en-GB"/>
        </w:rPr>
        <w:t xml:space="preserve">public </w:t>
      </w:r>
      <w:r w:rsidR="00EA29F7" w:rsidRPr="000B354B">
        <w:rPr>
          <w:rFonts w:ascii="Arial Narrow" w:hAnsi="Arial Narrow" w:cs="Times New Roman"/>
          <w:sz w:val="20"/>
          <w:szCs w:val="20"/>
          <w:lang w:val="en-GB"/>
        </w:rPr>
        <w:t xml:space="preserve">health and </w:t>
      </w:r>
      <w:r w:rsidR="00A25FBD" w:rsidRPr="000B354B">
        <w:rPr>
          <w:rFonts w:ascii="Arial Narrow" w:hAnsi="Arial Narrow" w:cs="Times New Roman"/>
          <w:sz w:val="20"/>
          <w:szCs w:val="20"/>
          <w:lang w:val="en-GB"/>
        </w:rPr>
        <w:t xml:space="preserve">human </w:t>
      </w:r>
      <w:r w:rsidR="00B032BE" w:rsidRPr="000B354B">
        <w:rPr>
          <w:rFonts w:ascii="Arial Narrow" w:hAnsi="Arial Narrow" w:cs="Times New Roman"/>
          <w:sz w:val="20"/>
          <w:szCs w:val="20"/>
          <w:lang w:val="en-GB"/>
        </w:rPr>
        <w:t xml:space="preserve">well-being, </w:t>
      </w:r>
      <w:r w:rsidR="003E65EA" w:rsidRPr="000B354B">
        <w:rPr>
          <w:rFonts w:ascii="Arial Narrow" w:hAnsi="Arial Narrow" w:cs="Times New Roman"/>
          <w:sz w:val="20"/>
          <w:szCs w:val="20"/>
          <w:lang w:val="en-GB"/>
        </w:rPr>
        <w:t>reduced disaster risk, increased climate resilience, reduced vulnerabilities</w:t>
      </w:r>
      <w:r w:rsidR="006D0D7C" w:rsidRPr="000B354B">
        <w:rPr>
          <w:rFonts w:ascii="Arial Narrow" w:hAnsi="Arial Narrow" w:cs="Times New Roman"/>
          <w:sz w:val="20"/>
          <w:szCs w:val="20"/>
          <w:lang w:val="en-GB"/>
        </w:rPr>
        <w:t xml:space="preserve"> and sens</w:t>
      </w:r>
      <w:r w:rsidR="00150212" w:rsidRPr="000B354B">
        <w:rPr>
          <w:rFonts w:ascii="Arial Narrow" w:hAnsi="Arial Narrow" w:cs="Times New Roman"/>
          <w:sz w:val="20"/>
          <w:szCs w:val="20"/>
          <w:lang w:val="en-GB"/>
        </w:rPr>
        <w:t>it</w:t>
      </w:r>
      <w:r w:rsidR="006D0D7C" w:rsidRPr="000B354B">
        <w:rPr>
          <w:rFonts w:ascii="Arial Narrow" w:hAnsi="Arial Narrow" w:cs="Times New Roman"/>
          <w:sz w:val="20"/>
          <w:szCs w:val="20"/>
          <w:lang w:val="en-GB"/>
        </w:rPr>
        <w:t>ivity</w:t>
      </w:r>
      <w:r w:rsidR="002F053D" w:rsidRPr="000B354B">
        <w:rPr>
          <w:rFonts w:ascii="Arial Narrow" w:hAnsi="Arial Narrow" w:cs="Times New Roman"/>
          <w:sz w:val="20"/>
          <w:szCs w:val="20"/>
          <w:lang w:val="en-GB"/>
        </w:rPr>
        <w:t xml:space="preserve"> to climate change</w:t>
      </w:r>
      <w:r w:rsidR="003E65EA" w:rsidRPr="000B354B">
        <w:rPr>
          <w:rFonts w:ascii="Arial Narrow" w:hAnsi="Arial Narrow" w:cs="Times New Roman"/>
          <w:sz w:val="20"/>
          <w:szCs w:val="20"/>
          <w:lang w:val="en-GB"/>
        </w:rPr>
        <w:t>, diversified income (</w:t>
      </w:r>
      <w:r w:rsidR="003E65EA" w:rsidRPr="000B354B">
        <w:rPr>
          <w:rFonts w:ascii="Arial Narrow" w:hAnsi="Arial Narrow" w:cs="Roboto"/>
          <w:sz w:val="20"/>
          <w:szCs w:val="20"/>
          <w:lang w:val="en-GB"/>
        </w:rPr>
        <w:t xml:space="preserve">Seddon </w:t>
      </w:r>
      <w:r w:rsidR="00A31BCE" w:rsidRPr="000B354B">
        <w:rPr>
          <w:rFonts w:ascii="Arial Narrow" w:hAnsi="Arial Narrow" w:cs="Roboto"/>
          <w:i/>
          <w:sz w:val="20"/>
          <w:szCs w:val="20"/>
          <w:lang w:val="en-GB"/>
        </w:rPr>
        <w:t>et al.</w:t>
      </w:r>
      <w:r w:rsidR="003E65EA" w:rsidRPr="000B354B">
        <w:rPr>
          <w:rFonts w:ascii="Arial Narrow" w:hAnsi="Arial Narrow" w:cs="Roboto"/>
          <w:sz w:val="20"/>
          <w:szCs w:val="20"/>
          <w:lang w:val="en-GB"/>
        </w:rPr>
        <w:t xml:space="preserve">, 2020a), </w:t>
      </w:r>
      <w:r w:rsidR="00B032BE" w:rsidRPr="000B354B">
        <w:rPr>
          <w:rFonts w:ascii="Arial Narrow" w:hAnsi="Arial Narrow" w:cs="Times New Roman"/>
          <w:sz w:val="20"/>
          <w:szCs w:val="20"/>
          <w:lang w:val="en-GB"/>
        </w:rPr>
        <w:t xml:space="preserve">biodiversity conservation, </w:t>
      </w:r>
      <w:r w:rsidR="00073372" w:rsidRPr="000B354B">
        <w:rPr>
          <w:rFonts w:ascii="Arial Narrow" w:hAnsi="Arial Narrow" w:cs="Times New Roman"/>
          <w:sz w:val="20"/>
          <w:szCs w:val="20"/>
          <w:lang w:val="en-GB"/>
        </w:rPr>
        <w:t xml:space="preserve">improved environmental quality, </w:t>
      </w:r>
      <w:r w:rsidR="00B032BE" w:rsidRPr="000B354B">
        <w:rPr>
          <w:rFonts w:ascii="Arial Narrow" w:hAnsi="Arial Narrow" w:cs="Times New Roman"/>
          <w:sz w:val="20"/>
          <w:szCs w:val="20"/>
          <w:lang w:val="en-GB"/>
        </w:rPr>
        <w:t>and ecosystem services</w:t>
      </w:r>
      <w:r w:rsidR="00073372" w:rsidRPr="000B354B">
        <w:rPr>
          <w:rFonts w:ascii="Arial Narrow" w:hAnsi="Arial Narrow" w:cs="Times New Roman"/>
          <w:sz w:val="20"/>
          <w:szCs w:val="20"/>
          <w:lang w:val="en-GB"/>
        </w:rPr>
        <w:t xml:space="preserve"> (Roe </w:t>
      </w:r>
      <w:r w:rsidR="00A31BCE" w:rsidRPr="000B354B">
        <w:rPr>
          <w:rFonts w:ascii="Arial Narrow" w:hAnsi="Arial Narrow" w:cs="Times New Roman"/>
          <w:i/>
          <w:sz w:val="20"/>
          <w:szCs w:val="20"/>
          <w:lang w:val="en-GB"/>
        </w:rPr>
        <w:t>et al.</w:t>
      </w:r>
      <w:r w:rsidR="00073372" w:rsidRPr="000B354B">
        <w:rPr>
          <w:rFonts w:ascii="Arial Narrow" w:hAnsi="Arial Narrow" w:cs="Times New Roman"/>
          <w:sz w:val="20"/>
          <w:szCs w:val="20"/>
          <w:lang w:val="en-GB"/>
        </w:rPr>
        <w:t>, 2021)</w:t>
      </w:r>
      <w:r w:rsidR="00586102" w:rsidRPr="000B354B">
        <w:rPr>
          <w:rFonts w:ascii="Arial Narrow" w:hAnsi="Arial Narrow" w:cs="Times New Roman"/>
          <w:sz w:val="20"/>
          <w:szCs w:val="20"/>
          <w:lang w:val="en-GB"/>
        </w:rPr>
        <w:t>.</w:t>
      </w:r>
      <w:r w:rsidR="00A12D99" w:rsidRPr="000B354B">
        <w:rPr>
          <w:lang w:val="en-GB"/>
        </w:rPr>
        <w:t xml:space="preserve"> </w:t>
      </w:r>
      <w:r w:rsidR="00A12D99" w:rsidRPr="000B354B">
        <w:rPr>
          <w:rFonts w:ascii="Arial Narrow" w:hAnsi="Arial Narrow" w:cs="Times New Roman"/>
          <w:sz w:val="20"/>
          <w:szCs w:val="20"/>
          <w:lang w:val="en-GB"/>
        </w:rPr>
        <w:t>Nevertheless, only sustainable, healthy, functiona</w:t>
      </w:r>
      <w:r w:rsidR="00677AA8" w:rsidRPr="000B354B">
        <w:rPr>
          <w:rFonts w:ascii="Arial Narrow" w:hAnsi="Arial Narrow" w:cs="Times New Roman"/>
          <w:sz w:val="20"/>
          <w:szCs w:val="20"/>
          <w:lang w:val="en-GB"/>
        </w:rPr>
        <w:t xml:space="preserve">l (Esperon-Rodriguez </w:t>
      </w:r>
      <w:r w:rsidR="00A31BCE" w:rsidRPr="000B354B">
        <w:rPr>
          <w:rFonts w:ascii="Arial Narrow" w:hAnsi="Arial Narrow" w:cs="Times New Roman"/>
          <w:i/>
          <w:sz w:val="20"/>
          <w:szCs w:val="20"/>
          <w:lang w:val="en-GB"/>
        </w:rPr>
        <w:t>et al.</w:t>
      </w:r>
      <w:r w:rsidR="00677AA8" w:rsidRPr="000B354B">
        <w:rPr>
          <w:rFonts w:ascii="Arial Narrow" w:hAnsi="Arial Narrow" w:cs="Times New Roman"/>
          <w:sz w:val="20"/>
          <w:szCs w:val="20"/>
          <w:lang w:val="en-GB"/>
        </w:rPr>
        <w:t>, 2022)</w:t>
      </w:r>
      <w:r w:rsidR="002832B9" w:rsidRPr="000B354B">
        <w:rPr>
          <w:rFonts w:ascii="Arial Narrow" w:hAnsi="Arial Narrow" w:cs="Times New Roman"/>
          <w:sz w:val="20"/>
          <w:szCs w:val="20"/>
          <w:lang w:val="en-GB"/>
        </w:rPr>
        <w:t>,</w:t>
      </w:r>
      <w:r w:rsidR="00A12D99" w:rsidRPr="000B354B">
        <w:rPr>
          <w:rFonts w:ascii="Arial Narrow" w:hAnsi="Arial Narrow" w:cs="Times New Roman"/>
          <w:sz w:val="20"/>
          <w:szCs w:val="20"/>
          <w:lang w:val="en-GB"/>
        </w:rPr>
        <w:t xml:space="preserve"> </w:t>
      </w:r>
      <w:r w:rsidR="00677AA8" w:rsidRPr="000B354B">
        <w:rPr>
          <w:rFonts w:ascii="Arial Narrow" w:hAnsi="Arial Narrow" w:cs="Times New Roman"/>
          <w:sz w:val="20"/>
          <w:szCs w:val="20"/>
          <w:lang w:val="en-GB"/>
        </w:rPr>
        <w:t xml:space="preserve">and tree-diverse (Mori </w:t>
      </w:r>
      <w:r w:rsidR="00A31BCE" w:rsidRPr="000B354B">
        <w:rPr>
          <w:rFonts w:ascii="Arial Narrow" w:hAnsi="Arial Narrow" w:cs="Times New Roman"/>
          <w:i/>
          <w:sz w:val="20"/>
          <w:szCs w:val="20"/>
          <w:lang w:val="en-GB"/>
        </w:rPr>
        <w:t>et al.</w:t>
      </w:r>
      <w:r w:rsidR="00677AA8" w:rsidRPr="000B354B">
        <w:rPr>
          <w:rFonts w:ascii="Arial Narrow" w:hAnsi="Arial Narrow" w:cs="Times New Roman"/>
          <w:sz w:val="20"/>
          <w:szCs w:val="20"/>
          <w:lang w:val="en-GB"/>
        </w:rPr>
        <w:t xml:space="preserve">, 2021) </w:t>
      </w:r>
      <w:r w:rsidR="00A12D99" w:rsidRPr="000B354B">
        <w:rPr>
          <w:rFonts w:ascii="Arial Narrow" w:hAnsi="Arial Narrow" w:cs="Times New Roman"/>
          <w:sz w:val="20"/>
          <w:szCs w:val="20"/>
          <w:lang w:val="en-GB"/>
        </w:rPr>
        <w:t xml:space="preserve">forests </w:t>
      </w:r>
      <w:r w:rsidR="00677AA8" w:rsidRPr="000B354B">
        <w:rPr>
          <w:rFonts w:ascii="Arial Narrow" w:hAnsi="Arial Narrow" w:cs="Times New Roman"/>
          <w:sz w:val="20"/>
          <w:szCs w:val="20"/>
          <w:lang w:val="en-GB"/>
        </w:rPr>
        <w:t xml:space="preserve">can </w:t>
      </w:r>
      <w:r w:rsidR="00A12D99" w:rsidRPr="000B354B">
        <w:rPr>
          <w:rFonts w:ascii="Arial Narrow" w:hAnsi="Arial Narrow" w:cs="Times New Roman"/>
          <w:sz w:val="20"/>
          <w:szCs w:val="20"/>
          <w:lang w:val="en-GB"/>
        </w:rPr>
        <w:t xml:space="preserve">provide </w:t>
      </w:r>
      <w:r w:rsidR="00677AA8" w:rsidRPr="000B354B">
        <w:rPr>
          <w:rFonts w:ascii="Arial Narrow" w:hAnsi="Arial Narrow" w:cs="Times New Roman"/>
          <w:sz w:val="20"/>
          <w:szCs w:val="20"/>
          <w:lang w:val="en-GB"/>
        </w:rPr>
        <w:t xml:space="preserve">fast </w:t>
      </w:r>
      <w:r w:rsidR="00DD0916" w:rsidRPr="000B354B">
        <w:rPr>
          <w:rFonts w:ascii="Arial Narrow" w:hAnsi="Arial Narrow" w:cs="Times New Roman"/>
          <w:sz w:val="20"/>
          <w:szCs w:val="20"/>
          <w:lang w:val="en-GB"/>
        </w:rPr>
        <w:t>(</w:t>
      </w:r>
      <w:r w:rsidR="00181338" w:rsidRPr="000B354B">
        <w:rPr>
          <w:rFonts w:ascii="Arial Narrow" w:hAnsi="Arial Narrow" w:cs="Times New Roman"/>
          <w:sz w:val="20"/>
          <w:szCs w:val="20"/>
          <w:lang w:val="en-GB"/>
        </w:rPr>
        <w:t xml:space="preserve">Dinerstein </w:t>
      </w:r>
      <w:r w:rsidR="00A31BCE" w:rsidRPr="000B354B">
        <w:rPr>
          <w:rFonts w:ascii="Arial Narrow" w:hAnsi="Arial Narrow" w:cs="Times New Roman"/>
          <w:i/>
          <w:sz w:val="20"/>
          <w:szCs w:val="20"/>
          <w:lang w:val="en-GB"/>
        </w:rPr>
        <w:t>et al.</w:t>
      </w:r>
      <w:r w:rsidR="00181338" w:rsidRPr="000B354B">
        <w:rPr>
          <w:rFonts w:ascii="Arial Narrow" w:hAnsi="Arial Narrow" w:cs="Times New Roman"/>
          <w:sz w:val="20"/>
          <w:szCs w:val="20"/>
          <w:lang w:val="en-GB"/>
        </w:rPr>
        <w:t>, 2019</w:t>
      </w:r>
      <w:r w:rsidR="00DD0916" w:rsidRPr="000B354B">
        <w:rPr>
          <w:rFonts w:ascii="Arial Narrow" w:hAnsi="Arial Narrow" w:cs="Times New Roman"/>
          <w:sz w:val="20"/>
          <w:szCs w:val="20"/>
          <w:lang w:val="en-GB"/>
        </w:rPr>
        <w:t xml:space="preserve">) </w:t>
      </w:r>
      <w:r w:rsidR="00677AA8" w:rsidRPr="000B354B">
        <w:rPr>
          <w:rFonts w:ascii="Arial Narrow" w:hAnsi="Arial Narrow" w:cs="Times New Roman"/>
          <w:sz w:val="20"/>
          <w:szCs w:val="20"/>
          <w:lang w:val="en-GB"/>
        </w:rPr>
        <w:t xml:space="preserve">and cost-effective </w:t>
      </w:r>
      <w:r w:rsidR="00AE2ADA" w:rsidRPr="000B354B">
        <w:rPr>
          <w:rFonts w:ascii="Arial Narrow" w:hAnsi="Arial Narrow" w:cs="Times New Roman"/>
          <w:sz w:val="20"/>
          <w:szCs w:val="20"/>
          <w:lang w:val="en-GB"/>
        </w:rPr>
        <w:t xml:space="preserve">(Griscom </w:t>
      </w:r>
      <w:r w:rsidR="00A31BCE" w:rsidRPr="000B354B">
        <w:rPr>
          <w:rFonts w:ascii="Arial Narrow" w:hAnsi="Arial Narrow" w:cs="Times New Roman"/>
          <w:i/>
          <w:sz w:val="20"/>
          <w:szCs w:val="20"/>
          <w:lang w:val="en-GB"/>
        </w:rPr>
        <w:t>et al.</w:t>
      </w:r>
      <w:r w:rsidR="00AE2ADA" w:rsidRPr="000B354B">
        <w:rPr>
          <w:rFonts w:ascii="Arial Narrow" w:hAnsi="Arial Narrow" w:cs="Times New Roman"/>
          <w:sz w:val="20"/>
          <w:szCs w:val="20"/>
          <w:lang w:val="en-GB"/>
        </w:rPr>
        <w:t xml:space="preserve">, 2017; </w:t>
      </w:r>
      <w:r w:rsidR="00A529E5" w:rsidRPr="000B354B">
        <w:rPr>
          <w:rFonts w:ascii="Arial Narrow" w:hAnsi="Arial Narrow" w:cs="Times New Roman"/>
          <w:sz w:val="20"/>
          <w:szCs w:val="20"/>
          <w:lang w:val="en-GB"/>
        </w:rPr>
        <w:t xml:space="preserve">Seddon </w:t>
      </w:r>
      <w:r w:rsidR="00A31BCE" w:rsidRPr="000B354B">
        <w:rPr>
          <w:rFonts w:ascii="Arial Narrow" w:hAnsi="Arial Narrow" w:cs="Times New Roman"/>
          <w:i/>
          <w:sz w:val="20"/>
          <w:szCs w:val="20"/>
          <w:lang w:val="en-GB"/>
        </w:rPr>
        <w:t>et al.</w:t>
      </w:r>
      <w:r w:rsidR="00A529E5" w:rsidRPr="000B354B">
        <w:rPr>
          <w:rFonts w:ascii="Arial Narrow" w:hAnsi="Arial Narrow" w:cs="Times New Roman"/>
          <w:sz w:val="20"/>
          <w:szCs w:val="20"/>
          <w:lang w:val="en-GB"/>
        </w:rPr>
        <w:t>, 2019</w:t>
      </w:r>
      <w:r w:rsidR="00AE2ADA" w:rsidRPr="000B354B">
        <w:rPr>
          <w:rFonts w:ascii="Arial Narrow" w:hAnsi="Arial Narrow" w:cs="Times New Roman"/>
          <w:sz w:val="20"/>
          <w:szCs w:val="20"/>
          <w:lang w:val="en-GB"/>
        </w:rPr>
        <w:t xml:space="preserve">) </w:t>
      </w:r>
      <w:r w:rsidR="00677AA8" w:rsidRPr="000B354B">
        <w:rPr>
          <w:rFonts w:ascii="Arial Narrow" w:hAnsi="Arial Narrow" w:cs="Times New Roman"/>
          <w:sz w:val="20"/>
          <w:szCs w:val="20"/>
          <w:lang w:val="en-GB"/>
        </w:rPr>
        <w:t xml:space="preserve">NbSs. </w:t>
      </w:r>
    </w:p>
    <w:p w14:paraId="7A4E2607" w14:textId="77777777" w:rsidR="00B032BE" w:rsidRPr="001A5813" w:rsidRDefault="00B032BE" w:rsidP="006F4C21">
      <w:pPr>
        <w:spacing w:after="0" w:line="240" w:lineRule="auto"/>
        <w:jc w:val="both"/>
        <w:rPr>
          <w:rFonts w:ascii="Arial Narrow" w:hAnsi="Arial Narrow" w:cs="Times New Roman"/>
          <w:sz w:val="20"/>
          <w:szCs w:val="20"/>
          <w:lang w:val="en-GB"/>
        </w:rPr>
      </w:pPr>
    </w:p>
    <w:p w14:paraId="088379A0" w14:textId="233109D1" w:rsidR="00CD549D" w:rsidRPr="000B354B" w:rsidRDefault="00CD549D" w:rsidP="00CD549D">
      <w:pPr>
        <w:autoSpaceDE w:val="0"/>
        <w:autoSpaceDN w:val="0"/>
        <w:adjustRightInd w:val="0"/>
        <w:spacing w:after="0" w:line="240" w:lineRule="auto"/>
        <w:jc w:val="both"/>
        <w:rPr>
          <w:rFonts w:ascii="Arial Narrow" w:hAnsi="Arial Narrow" w:cs="Times New Roman"/>
          <w:sz w:val="20"/>
          <w:szCs w:val="20"/>
          <w:lang w:val="en-GB"/>
        </w:rPr>
      </w:pPr>
      <w:r w:rsidRPr="000B354B">
        <w:rPr>
          <w:rFonts w:ascii="Arial Narrow" w:eastAsia="StempelGaramondLTStd-Roman" w:hAnsi="Arial Narrow" w:cs="Times New Roman"/>
          <w:sz w:val="20"/>
          <w:szCs w:val="20"/>
          <w:lang w:val="en-GB"/>
        </w:rPr>
        <w:t>N</w:t>
      </w:r>
      <w:r w:rsidR="009737B8" w:rsidRPr="009737B8">
        <w:rPr>
          <w:rFonts w:ascii="Arial Narrow" w:eastAsia="StempelGaramondLTStd-Roman" w:hAnsi="Arial Narrow" w:cs="Times New Roman"/>
          <w:sz w:val="20"/>
          <w:szCs w:val="20"/>
          <w:lang w:val="en-GB"/>
        </w:rPr>
        <w:t>bSs embody a comprehensive and integrative paradigm for forest management, encompassing a range of strategies and practices. The successful implementation of NbSs necessitates the adoption of robust and evidence-based methodologies rooted in sound scientific principles, both at the national and local levels.</w:t>
      </w:r>
      <w:r w:rsidR="009737B8">
        <w:rPr>
          <w:rFonts w:ascii="Arial Narrow" w:eastAsia="StempelGaramondLTStd-Roman" w:hAnsi="Arial Narrow" w:cs="Times New Roman"/>
          <w:sz w:val="20"/>
          <w:szCs w:val="20"/>
          <w:lang w:val="en-GB"/>
        </w:rPr>
        <w:t xml:space="preserve"> </w:t>
      </w:r>
      <w:r w:rsidR="00E043A4" w:rsidRPr="000B354B">
        <w:rPr>
          <w:rFonts w:ascii="Arial Narrow" w:eastAsia="StempelGaramondLTStd-Roman" w:hAnsi="Arial Narrow" w:cs="Times New Roman"/>
          <w:sz w:val="20"/>
          <w:szCs w:val="20"/>
          <w:lang w:val="en-GB"/>
        </w:rPr>
        <w:t>Regardless of management's objectives, NbSs can be applied in all forest typ</w:t>
      </w:r>
      <w:r w:rsidRPr="000B354B">
        <w:rPr>
          <w:rFonts w:ascii="Arial Narrow" w:eastAsia="StempelGaramondLTStd-Roman" w:hAnsi="Arial Narrow" w:cs="Times New Roman"/>
          <w:sz w:val="20"/>
          <w:szCs w:val="20"/>
          <w:lang w:val="en-GB"/>
        </w:rPr>
        <w:t xml:space="preserve">es. </w:t>
      </w:r>
      <w:r w:rsidRPr="000B354B">
        <w:rPr>
          <w:rFonts w:ascii="Arial Narrow" w:hAnsi="Arial Narrow" w:cs="Times New Roman"/>
          <w:sz w:val="20"/>
          <w:szCs w:val="20"/>
          <w:lang w:val="en-GB"/>
        </w:rPr>
        <w:t xml:space="preserve">NbS is a sound foundation for the responses of forest managers and practitioners to climate change as a standard solution. </w:t>
      </w:r>
    </w:p>
    <w:p w14:paraId="5749A344" w14:textId="77777777" w:rsidR="006F4C21" w:rsidRPr="001A5813" w:rsidRDefault="006F4C21" w:rsidP="006F4C21">
      <w:pPr>
        <w:spacing w:after="0" w:line="240" w:lineRule="auto"/>
        <w:jc w:val="both"/>
        <w:rPr>
          <w:rFonts w:ascii="Arial Narrow" w:hAnsi="Arial Narrow" w:cs="Times New Roman"/>
          <w:sz w:val="20"/>
          <w:szCs w:val="20"/>
          <w:lang w:val="en-GB"/>
        </w:rPr>
      </w:pPr>
    </w:p>
    <w:p w14:paraId="4A7F954D" w14:textId="303E50CC" w:rsidR="00C6701C" w:rsidRPr="001A5813" w:rsidRDefault="009C1E65" w:rsidP="00C6701C">
      <w:pPr>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 xml:space="preserve">Implementing </w:t>
      </w:r>
      <w:r w:rsidR="00647107" w:rsidRPr="000B354B">
        <w:rPr>
          <w:rFonts w:ascii="Arial Narrow" w:hAnsi="Arial Narrow" w:cs="Times New Roman"/>
          <w:sz w:val="20"/>
          <w:szCs w:val="20"/>
          <w:lang w:val="en-GB"/>
        </w:rPr>
        <w:t>f</w:t>
      </w:r>
      <w:r w:rsidR="00B06135" w:rsidRPr="000B354B">
        <w:rPr>
          <w:rFonts w:ascii="Arial Narrow" w:hAnsi="Arial Narrow" w:cs="Times New Roman"/>
          <w:sz w:val="20"/>
          <w:szCs w:val="20"/>
          <w:lang w:val="en-GB"/>
        </w:rPr>
        <w:t>orest</w:t>
      </w:r>
      <w:r w:rsidR="00647107" w:rsidRPr="000B354B">
        <w:rPr>
          <w:rFonts w:ascii="Arial Narrow" w:hAnsi="Arial Narrow" w:cs="Times New Roman"/>
          <w:sz w:val="20"/>
          <w:szCs w:val="20"/>
          <w:lang w:val="en-GB"/>
        </w:rPr>
        <w:t>-related NbSs</w:t>
      </w:r>
      <w:r w:rsidR="00B06135" w:rsidRPr="000B354B">
        <w:rPr>
          <w:rFonts w:ascii="Arial Narrow" w:hAnsi="Arial Narrow" w:cs="Times New Roman"/>
          <w:sz w:val="20"/>
          <w:szCs w:val="20"/>
          <w:lang w:val="en-GB"/>
        </w:rPr>
        <w:t xml:space="preserve"> </w:t>
      </w:r>
      <w:r w:rsidR="00647107" w:rsidRPr="000B354B">
        <w:rPr>
          <w:rFonts w:ascii="Arial Narrow" w:hAnsi="Arial Narrow" w:cs="Times New Roman"/>
          <w:sz w:val="20"/>
          <w:szCs w:val="20"/>
          <w:lang w:val="en-GB"/>
        </w:rPr>
        <w:t>is</w:t>
      </w:r>
      <w:r w:rsidR="00F329B3" w:rsidRPr="000B354B">
        <w:rPr>
          <w:rFonts w:ascii="Arial Narrow" w:hAnsi="Arial Narrow" w:cs="Times New Roman"/>
          <w:sz w:val="20"/>
          <w:szCs w:val="20"/>
          <w:lang w:val="en-GB"/>
        </w:rPr>
        <w:t xml:space="preserve"> crucial</w:t>
      </w:r>
      <w:r w:rsidR="00B06135" w:rsidRPr="000B354B">
        <w:rPr>
          <w:rFonts w:ascii="Arial Narrow" w:hAnsi="Arial Narrow" w:cs="Times New Roman"/>
          <w:sz w:val="20"/>
          <w:szCs w:val="20"/>
          <w:lang w:val="en-GB"/>
        </w:rPr>
        <w:t xml:space="preserve"> in </w:t>
      </w:r>
      <w:r w:rsidR="003052D9" w:rsidRPr="000B354B">
        <w:rPr>
          <w:rFonts w:ascii="Arial Narrow" w:hAnsi="Arial Narrow" w:cs="Times New Roman"/>
          <w:sz w:val="20"/>
          <w:szCs w:val="20"/>
          <w:lang w:val="en-GB"/>
        </w:rPr>
        <w:t>contributing</w:t>
      </w:r>
      <w:r w:rsidR="00B06135" w:rsidRPr="000B354B">
        <w:rPr>
          <w:rFonts w:ascii="Arial Narrow" w:hAnsi="Arial Narrow" w:cs="Times New Roman"/>
          <w:sz w:val="20"/>
          <w:szCs w:val="20"/>
          <w:lang w:val="en-GB"/>
        </w:rPr>
        <w:t xml:space="preserve"> </w:t>
      </w:r>
      <w:r w:rsidR="003052D9" w:rsidRPr="000B354B">
        <w:rPr>
          <w:rFonts w:ascii="Arial Narrow" w:hAnsi="Arial Narrow" w:cs="Times New Roman"/>
          <w:sz w:val="20"/>
          <w:szCs w:val="20"/>
          <w:lang w:val="en-GB"/>
        </w:rPr>
        <w:t xml:space="preserve">to </w:t>
      </w:r>
      <w:r w:rsidR="00B06135" w:rsidRPr="000B354B">
        <w:rPr>
          <w:rFonts w:ascii="Arial Narrow" w:hAnsi="Arial Narrow" w:cs="Times New Roman"/>
          <w:sz w:val="20"/>
          <w:szCs w:val="20"/>
          <w:lang w:val="en-GB"/>
        </w:rPr>
        <w:t xml:space="preserve">national mitigation and adaptation targets to tackle climate change and reduce its adverse </w:t>
      </w:r>
      <w:r w:rsidR="001845D5">
        <w:rPr>
          <w:rFonts w:ascii="Arial Narrow" w:hAnsi="Arial Narrow" w:cs="Times New Roman"/>
          <w:sz w:val="20"/>
          <w:szCs w:val="20"/>
          <w:lang w:val="en-GB"/>
        </w:rPr>
        <w:t>impacts</w:t>
      </w:r>
      <w:r w:rsidR="001845D5" w:rsidRPr="000B354B">
        <w:rPr>
          <w:rFonts w:ascii="Arial Narrow" w:hAnsi="Arial Narrow" w:cs="Times New Roman"/>
          <w:sz w:val="20"/>
          <w:szCs w:val="20"/>
          <w:lang w:val="en-GB"/>
        </w:rPr>
        <w:t xml:space="preserve"> </w:t>
      </w:r>
      <w:r w:rsidR="00B06135" w:rsidRPr="000B354B">
        <w:rPr>
          <w:rFonts w:ascii="Arial Narrow" w:hAnsi="Arial Narrow" w:cs="Times New Roman"/>
          <w:sz w:val="20"/>
          <w:szCs w:val="20"/>
          <w:lang w:val="en-GB"/>
        </w:rPr>
        <w:t xml:space="preserve">on </w:t>
      </w:r>
      <w:r w:rsidR="006837B6" w:rsidRPr="000B354B">
        <w:rPr>
          <w:rFonts w:ascii="Arial Narrow" w:hAnsi="Arial Narrow" w:cs="Times New Roman"/>
          <w:sz w:val="20"/>
          <w:szCs w:val="20"/>
          <w:lang w:val="en-GB"/>
        </w:rPr>
        <w:t>forestry</w:t>
      </w:r>
      <w:r w:rsidR="00822683" w:rsidRPr="000B354B">
        <w:rPr>
          <w:rFonts w:ascii="Arial Narrow" w:hAnsi="Arial Narrow" w:cs="Times New Roman"/>
          <w:sz w:val="20"/>
          <w:szCs w:val="20"/>
          <w:lang w:val="en-GB"/>
        </w:rPr>
        <w:t xml:space="preserve"> in the </w:t>
      </w:r>
      <w:r w:rsidR="002F6F48" w:rsidRPr="000B354B">
        <w:rPr>
          <w:rFonts w:ascii="Arial Narrow" w:hAnsi="Arial Narrow" w:cs="Times New Roman"/>
          <w:sz w:val="20"/>
          <w:szCs w:val="20"/>
          <w:lang w:val="en-GB"/>
        </w:rPr>
        <w:t>FAO-SEC sub-region</w:t>
      </w:r>
      <w:r w:rsidR="00B06135" w:rsidRPr="000B354B">
        <w:rPr>
          <w:rFonts w:ascii="Arial Narrow" w:hAnsi="Arial Narrow" w:cs="Times New Roman"/>
          <w:sz w:val="20"/>
          <w:szCs w:val="20"/>
          <w:lang w:val="en-GB"/>
        </w:rPr>
        <w:t>.</w:t>
      </w:r>
      <w:r w:rsidR="00912F84" w:rsidRPr="000B354B">
        <w:rPr>
          <w:rFonts w:ascii="Arial Narrow" w:hAnsi="Arial Narrow" w:cs="Times New Roman"/>
          <w:sz w:val="20"/>
          <w:szCs w:val="20"/>
          <w:lang w:val="en-GB"/>
        </w:rPr>
        <w:t xml:space="preserve"> </w:t>
      </w:r>
      <w:r w:rsidR="00C6701C" w:rsidRPr="001A5813">
        <w:rPr>
          <w:rFonts w:ascii="Arial Narrow" w:hAnsi="Arial Narrow" w:cs="Times New Roman"/>
          <w:sz w:val="20"/>
          <w:szCs w:val="20"/>
          <w:lang w:val="en-GB"/>
        </w:rPr>
        <w:t xml:space="preserve">Forests in </w:t>
      </w:r>
      <w:r w:rsidR="00CD354A" w:rsidRPr="001A5813">
        <w:rPr>
          <w:rFonts w:ascii="Arial Narrow" w:hAnsi="Arial Narrow" w:cs="Times New Roman"/>
          <w:sz w:val="20"/>
          <w:szCs w:val="20"/>
          <w:lang w:val="en-GB"/>
        </w:rPr>
        <w:t>Türkiye</w:t>
      </w:r>
      <w:r w:rsidR="00C6701C" w:rsidRPr="001A5813">
        <w:rPr>
          <w:rFonts w:ascii="Arial Narrow" w:hAnsi="Arial Narrow" w:cs="Times New Roman"/>
          <w:sz w:val="20"/>
          <w:szCs w:val="20"/>
          <w:lang w:val="en-GB"/>
        </w:rPr>
        <w:t xml:space="preserve">, Azerbaijan, and Central Asia countries, namely Kazakhstan, Kyrgyzstan, Tajikistan, Turkmenistan, and Uzbekistan, are vulnerable to the negative impacts of climate change. Although average forest cover is only 10.2 percent of FAO-SEC countries (FAO, 2020), they play an essential role in climate change mitigation and adaptation, including human well-being, biodiversity, and ecosystem services co-benefits. </w:t>
      </w:r>
      <w:r w:rsidR="00FF0DDE" w:rsidRPr="000B354B">
        <w:rPr>
          <w:rStyle w:val="jlqj4b"/>
          <w:rFonts w:ascii="Arial Narrow" w:hAnsi="Arial Narrow" w:cs="Times New Roman"/>
          <w:sz w:val="20"/>
          <w:szCs w:val="20"/>
          <w:lang w:val="en-GB"/>
        </w:rPr>
        <w:t>The main threats to forests in the sub-region come from the negative impact</w:t>
      </w:r>
      <w:r w:rsidR="001845D5">
        <w:rPr>
          <w:rStyle w:val="jlqj4b"/>
          <w:rFonts w:ascii="Arial Narrow" w:hAnsi="Arial Narrow" w:cs="Times New Roman"/>
          <w:sz w:val="20"/>
          <w:szCs w:val="20"/>
          <w:lang w:val="en-GB"/>
        </w:rPr>
        <w:t>s</w:t>
      </w:r>
      <w:r w:rsidR="00FF0DDE" w:rsidRPr="000B354B">
        <w:rPr>
          <w:rStyle w:val="jlqj4b"/>
          <w:rFonts w:ascii="Arial Narrow" w:hAnsi="Arial Narrow" w:cs="Times New Roman"/>
          <w:sz w:val="20"/>
          <w:szCs w:val="20"/>
          <w:lang w:val="en-GB"/>
        </w:rPr>
        <w:t xml:space="preserve"> of climate change and increasing anthropogenic pressure on forest resources caused by adverse economic conditions and demographic growth.</w:t>
      </w:r>
      <w:r w:rsidR="00FF0DDE" w:rsidRPr="000B354B">
        <w:rPr>
          <w:rStyle w:val="viiyi"/>
          <w:rFonts w:ascii="Arial Narrow" w:hAnsi="Arial Narrow" w:cs="Times New Roman"/>
          <w:sz w:val="20"/>
          <w:szCs w:val="20"/>
          <w:lang w:val="en-GB"/>
        </w:rPr>
        <w:t xml:space="preserve"> </w:t>
      </w:r>
      <w:r w:rsidR="00FF0DDE" w:rsidRPr="000B354B">
        <w:rPr>
          <w:rStyle w:val="jlqj4b"/>
          <w:rFonts w:ascii="Arial Narrow" w:hAnsi="Arial Narrow" w:cs="Times New Roman"/>
          <w:sz w:val="20"/>
          <w:szCs w:val="20"/>
          <w:lang w:val="en-GB"/>
        </w:rPr>
        <w:t>In these conditions, implementing NbSs is a critical task.</w:t>
      </w:r>
    </w:p>
    <w:p w14:paraId="18F756E2" w14:textId="77777777" w:rsidR="00C6701C" w:rsidRPr="001A5813" w:rsidRDefault="00C6701C" w:rsidP="006F4C21">
      <w:pPr>
        <w:spacing w:after="0" w:line="240" w:lineRule="auto"/>
        <w:jc w:val="both"/>
        <w:rPr>
          <w:rFonts w:ascii="Arial Narrow" w:hAnsi="Arial Narrow" w:cs="Times New Roman"/>
          <w:sz w:val="20"/>
          <w:szCs w:val="20"/>
          <w:lang w:val="en-GB"/>
        </w:rPr>
      </w:pPr>
    </w:p>
    <w:p w14:paraId="3F094DAE" w14:textId="1239F806" w:rsidR="006F4C21" w:rsidRPr="001A5813" w:rsidRDefault="006F4C21" w:rsidP="006F4C21">
      <w:pPr>
        <w:spacing w:after="0" w:line="240" w:lineRule="auto"/>
        <w:jc w:val="both"/>
        <w:rPr>
          <w:rFonts w:ascii="Arial Narrow" w:hAnsi="Arial Narrow" w:cs="Times New Roman"/>
          <w:sz w:val="20"/>
          <w:szCs w:val="20"/>
          <w:lang w:val="en-GB"/>
        </w:rPr>
      </w:pPr>
      <w:r w:rsidRPr="001A5813">
        <w:rPr>
          <w:rFonts w:ascii="Arial Narrow" w:hAnsi="Arial Narrow" w:cs="Times New Roman"/>
          <w:sz w:val="20"/>
          <w:szCs w:val="20"/>
          <w:lang w:val="en-GB"/>
        </w:rPr>
        <w:t xml:space="preserve">Regionally, implementing NbSs to combat the negative impacts of climate change on forestry has been included in the forest policy initiatives of the </w:t>
      </w:r>
      <w:r w:rsidR="00A708DE" w:rsidRPr="001A5813">
        <w:rPr>
          <w:rFonts w:ascii="Arial Narrow" w:hAnsi="Arial Narrow" w:cs="Times New Roman"/>
          <w:sz w:val="20"/>
          <w:szCs w:val="20"/>
          <w:lang w:val="en-GB"/>
        </w:rPr>
        <w:t xml:space="preserve">FAO-SEC </w:t>
      </w:r>
      <w:r w:rsidRPr="001A5813">
        <w:rPr>
          <w:rFonts w:ascii="Arial Narrow" w:hAnsi="Arial Narrow" w:cs="Times New Roman"/>
          <w:sz w:val="20"/>
          <w:szCs w:val="20"/>
          <w:lang w:val="en-GB"/>
        </w:rPr>
        <w:t xml:space="preserve">countries recently. As a result, </w:t>
      </w:r>
      <w:r w:rsidR="0088462F">
        <w:rPr>
          <w:rFonts w:ascii="Arial Narrow" w:hAnsi="Arial Narrow" w:cs="Times New Roman"/>
          <w:sz w:val="20"/>
          <w:szCs w:val="20"/>
          <w:lang w:val="en-GB"/>
        </w:rPr>
        <w:t xml:space="preserve">the </w:t>
      </w:r>
      <w:r w:rsidRPr="001A5813">
        <w:rPr>
          <w:rFonts w:ascii="Arial Narrow" w:hAnsi="Arial Narrow" w:cs="Times New Roman"/>
          <w:sz w:val="20"/>
          <w:szCs w:val="20"/>
          <w:lang w:val="en-GB"/>
        </w:rPr>
        <w:t xml:space="preserve">governments have implemented </w:t>
      </w:r>
      <w:r w:rsidR="001845D5">
        <w:rPr>
          <w:rFonts w:ascii="Arial Narrow" w:hAnsi="Arial Narrow" w:cs="Times New Roman"/>
          <w:sz w:val="20"/>
          <w:szCs w:val="20"/>
          <w:lang w:val="en-GB"/>
        </w:rPr>
        <w:t xml:space="preserve">some </w:t>
      </w:r>
      <w:r w:rsidRPr="001A5813">
        <w:rPr>
          <w:rFonts w:ascii="Arial Narrow" w:hAnsi="Arial Narrow" w:cs="Times New Roman"/>
          <w:sz w:val="20"/>
          <w:szCs w:val="20"/>
          <w:lang w:val="en-GB"/>
        </w:rPr>
        <w:t xml:space="preserve">NbSs through </w:t>
      </w:r>
      <w:r w:rsidRPr="001A5813">
        <w:rPr>
          <w:rFonts w:ascii="Arial Narrow" w:hAnsi="Arial Narrow" w:cs="Times New Roman"/>
          <w:sz w:val="20"/>
          <w:szCs w:val="20"/>
          <w:lang w:val="en-GB"/>
        </w:rPr>
        <w:lastRenderedPageBreak/>
        <w:t xml:space="preserve">national strategies and programs to address societal challenges by </w:t>
      </w:r>
      <w:r w:rsidR="008024BC" w:rsidRPr="001A5813">
        <w:rPr>
          <w:rFonts w:ascii="Arial Narrow" w:hAnsi="Arial Narrow" w:cs="Times New Roman"/>
          <w:sz w:val="20"/>
          <w:szCs w:val="20"/>
          <w:lang w:val="en-GB"/>
        </w:rPr>
        <w:t xml:space="preserve">improving forest structure, </w:t>
      </w:r>
      <w:r w:rsidRPr="001A5813">
        <w:rPr>
          <w:rFonts w:ascii="Arial Narrow" w:hAnsi="Arial Narrow" w:cs="Times New Roman"/>
          <w:sz w:val="20"/>
          <w:szCs w:val="20"/>
          <w:lang w:val="en-GB"/>
        </w:rPr>
        <w:t>enhancing ecosystem services</w:t>
      </w:r>
      <w:r w:rsidR="008024BC" w:rsidRPr="001A5813">
        <w:rPr>
          <w:rFonts w:ascii="Arial Narrow" w:hAnsi="Arial Narrow" w:cs="Times New Roman"/>
          <w:sz w:val="20"/>
          <w:szCs w:val="20"/>
          <w:lang w:val="en-GB"/>
        </w:rPr>
        <w:t>,</w:t>
      </w:r>
      <w:r w:rsidRPr="001A5813">
        <w:rPr>
          <w:rFonts w:ascii="Arial Narrow" w:hAnsi="Arial Narrow" w:cs="Times New Roman"/>
          <w:sz w:val="20"/>
          <w:szCs w:val="20"/>
          <w:lang w:val="en-GB"/>
        </w:rPr>
        <w:t xml:space="preserve"> and promoting human </w:t>
      </w:r>
      <w:r w:rsidR="00AD7825" w:rsidRPr="001A5813">
        <w:rPr>
          <w:rFonts w:ascii="Arial Narrow" w:hAnsi="Arial Narrow" w:cs="Times New Roman"/>
          <w:sz w:val="20"/>
          <w:szCs w:val="20"/>
          <w:lang w:val="en-GB"/>
        </w:rPr>
        <w:t xml:space="preserve">health and </w:t>
      </w:r>
      <w:r w:rsidRPr="001A5813">
        <w:rPr>
          <w:rFonts w:ascii="Arial Narrow" w:hAnsi="Arial Narrow" w:cs="Times New Roman"/>
          <w:sz w:val="20"/>
          <w:szCs w:val="20"/>
          <w:lang w:val="en-GB"/>
        </w:rPr>
        <w:t>well-being and biodiversity co-benefits.</w:t>
      </w:r>
    </w:p>
    <w:p w14:paraId="1FC83D06" w14:textId="77777777" w:rsidR="00903B75" w:rsidRPr="000B354B" w:rsidRDefault="00903B75" w:rsidP="00C54201">
      <w:pPr>
        <w:spacing w:after="0" w:line="240" w:lineRule="auto"/>
        <w:jc w:val="both"/>
        <w:rPr>
          <w:rFonts w:ascii="Arial Narrow" w:hAnsi="Arial Narrow" w:cs="Times New Roman"/>
          <w:sz w:val="20"/>
          <w:szCs w:val="20"/>
          <w:lang w:val="en-GB"/>
        </w:rPr>
      </w:pPr>
    </w:p>
    <w:p w14:paraId="23AB94E1" w14:textId="0D4019DD" w:rsidR="00903B75" w:rsidRPr="000B354B" w:rsidRDefault="00295246" w:rsidP="00903B75">
      <w:pPr>
        <w:spacing w:after="0" w:line="240" w:lineRule="auto"/>
        <w:jc w:val="both"/>
        <w:rPr>
          <w:rFonts w:ascii="Arial Narrow" w:hAnsi="Arial Narrow" w:cs="Times New Roman"/>
          <w:sz w:val="20"/>
          <w:szCs w:val="20"/>
          <w:lang w:val="en-GB"/>
        </w:rPr>
      </w:pPr>
      <w:r w:rsidRPr="00295246">
        <w:rPr>
          <w:rFonts w:ascii="Arial Narrow" w:hAnsi="Arial Narrow" w:cs="Times New Roman"/>
          <w:sz w:val="20"/>
          <w:szCs w:val="20"/>
          <w:lang w:val="en-GB"/>
        </w:rPr>
        <w:t>The forestry sector plays a critical role in mitigating and adapting to the impacts of climate change</w:t>
      </w:r>
      <w:r>
        <w:rPr>
          <w:rFonts w:ascii="Arial Narrow" w:hAnsi="Arial Narrow" w:cs="Times New Roman"/>
          <w:sz w:val="20"/>
          <w:szCs w:val="20"/>
          <w:lang w:val="en-GB"/>
        </w:rPr>
        <w:t>.</w:t>
      </w:r>
      <w:r w:rsidRPr="00295246">
        <w:rPr>
          <w:rFonts w:ascii="Arial Narrow" w:hAnsi="Arial Narrow" w:cs="Times New Roman"/>
          <w:sz w:val="20"/>
          <w:szCs w:val="20"/>
          <w:lang w:val="en-GB"/>
        </w:rPr>
        <w:t xml:space="preserve"> </w:t>
      </w:r>
      <w:r w:rsidR="00903B75" w:rsidRPr="000B354B">
        <w:rPr>
          <w:rFonts w:ascii="Arial Narrow" w:hAnsi="Arial Narrow" w:cs="Times New Roman"/>
          <w:sz w:val="20"/>
          <w:szCs w:val="20"/>
          <w:lang w:val="en-GB"/>
        </w:rPr>
        <w:t xml:space="preserve">The </w:t>
      </w:r>
      <w:r w:rsidR="004C0EB6" w:rsidRPr="000B354B">
        <w:rPr>
          <w:rFonts w:ascii="Arial Narrow" w:hAnsi="Arial Narrow" w:cs="Times New Roman"/>
          <w:sz w:val="20"/>
          <w:szCs w:val="20"/>
          <w:lang w:val="en-GB"/>
        </w:rPr>
        <w:t>NbS implementation in the sub</w:t>
      </w:r>
      <w:r w:rsidR="00F725D4" w:rsidRPr="000B354B">
        <w:rPr>
          <w:rFonts w:ascii="Arial Narrow" w:hAnsi="Arial Narrow" w:cs="Times New Roman"/>
          <w:sz w:val="20"/>
          <w:szCs w:val="20"/>
          <w:lang w:val="en-GB"/>
        </w:rPr>
        <w:t>-region is gaining importance.</w:t>
      </w:r>
      <w:r w:rsidRPr="00295246">
        <w:t xml:space="preserve"> </w:t>
      </w:r>
      <w:r w:rsidRPr="00295246">
        <w:rPr>
          <w:rFonts w:ascii="Arial Narrow" w:hAnsi="Arial Narrow" w:cs="Times New Roman"/>
          <w:sz w:val="20"/>
          <w:szCs w:val="20"/>
          <w:lang w:val="en-GB"/>
        </w:rPr>
        <w:t>However, the systematic integration of NbS</w:t>
      </w:r>
      <w:r>
        <w:rPr>
          <w:rFonts w:ascii="Arial Narrow" w:hAnsi="Arial Narrow" w:cs="Times New Roman"/>
          <w:sz w:val="20"/>
          <w:szCs w:val="20"/>
          <w:lang w:val="en-GB"/>
        </w:rPr>
        <w:t>s</w:t>
      </w:r>
      <w:r w:rsidRPr="00295246">
        <w:rPr>
          <w:rFonts w:ascii="Arial Narrow" w:hAnsi="Arial Narrow" w:cs="Times New Roman"/>
          <w:sz w:val="20"/>
          <w:szCs w:val="20"/>
          <w:lang w:val="en-GB"/>
        </w:rPr>
        <w:t xml:space="preserve"> into climate change mitigation and adaptation actions is constrained by limited financial mechanisms, availability of human resources, and past experiences in implementing NbS</w:t>
      </w:r>
      <w:r>
        <w:rPr>
          <w:rFonts w:ascii="Arial Narrow" w:hAnsi="Arial Narrow" w:cs="Times New Roman"/>
          <w:sz w:val="20"/>
          <w:szCs w:val="20"/>
          <w:lang w:val="en-GB"/>
        </w:rPr>
        <w:t>s</w:t>
      </w:r>
      <w:r w:rsidRPr="00295246">
        <w:rPr>
          <w:rFonts w:ascii="Arial Narrow" w:hAnsi="Arial Narrow" w:cs="Times New Roman"/>
          <w:sz w:val="20"/>
          <w:szCs w:val="20"/>
          <w:lang w:val="en-GB"/>
        </w:rPr>
        <w:t>.</w:t>
      </w:r>
      <w:r w:rsidR="00F725D4" w:rsidRPr="000B354B">
        <w:rPr>
          <w:rFonts w:ascii="Arial Narrow" w:hAnsi="Arial Narrow" w:cs="Times New Roman"/>
          <w:sz w:val="20"/>
          <w:szCs w:val="20"/>
          <w:lang w:val="en-GB"/>
        </w:rPr>
        <w:t xml:space="preserve"> </w:t>
      </w:r>
      <w:r w:rsidR="00903B75" w:rsidRPr="000B354B">
        <w:rPr>
          <w:rFonts w:ascii="Arial Narrow" w:hAnsi="Arial Narrow" w:cs="Times New Roman"/>
          <w:sz w:val="20"/>
          <w:szCs w:val="20"/>
          <w:lang w:val="en-GB"/>
        </w:rPr>
        <w:t xml:space="preserve">In this </w:t>
      </w:r>
      <w:r w:rsidR="00B12CD6">
        <w:rPr>
          <w:rFonts w:ascii="Arial Narrow" w:hAnsi="Arial Narrow" w:cs="Times New Roman"/>
          <w:sz w:val="20"/>
          <w:szCs w:val="20"/>
          <w:lang w:val="en-GB"/>
        </w:rPr>
        <w:t>context</w:t>
      </w:r>
      <w:r w:rsidR="00903B75" w:rsidRPr="000B354B">
        <w:rPr>
          <w:rFonts w:ascii="Arial Narrow" w:hAnsi="Arial Narrow" w:cs="Times New Roman"/>
          <w:sz w:val="20"/>
          <w:szCs w:val="20"/>
          <w:lang w:val="en-GB"/>
        </w:rPr>
        <w:t xml:space="preserve">, </w:t>
      </w:r>
      <w:r w:rsidR="00A62775" w:rsidRPr="000B354B">
        <w:rPr>
          <w:rFonts w:ascii="Arial Narrow" w:hAnsi="Arial Narrow" w:cs="Times New Roman"/>
          <w:sz w:val="20"/>
          <w:szCs w:val="20"/>
          <w:lang w:val="en-GB"/>
        </w:rPr>
        <w:t xml:space="preserve">strengthened </w:t>
      </w:r>
      <w:r w:rsidR="00315F49" w:rsidRPr="000B354B">
        <w:rPr>
          <w:rFonts w:ascii="Arial Narrow" w:hAnsi="Arial Narrow" w:cs="Times New Roman"/>
          <w:sz w:val="20"/>
          <w:szCs w:val="20"/>
          <w:lang w:val="en-GB"/>
        </w:rPr>
        <w:t>NbS</w:t>
      </w:r>
      <w:r w:rsidR="00A62775" w:rsidRPr="000B354B">
        <w:rPr>
          <w:rFonts w:ascii="Arial Narrow" w:hAnsi="Arial Narrow" w:cs="Times New Roman"/>
          <w:sz w:val="20"/>
          <w:szCs w:val="20"/>
          <w:lang w:val="en-GB"/>
        </w:rPr>
        <w:t xml:space="preserve"> implementation</w:t>
      </w:r>
      <w:r w:rsidR="00903B75" w:rsidRPr="000B354B">
        <w:rPr>
          <w:rFonts w:ascii="Arial Narrow" w:hAnsi="Arial Narrow" w:cs="Times New Roman"/>
          <w:sz w:val="20"/>
          <w:szCs w:val="20"/>
          <w:lang w:val="en-GB"/>
        </w:rPr>
        <w:t xml:space="preserve"> could be a tool to </w:t>
      </w:r>
      <w:r w:rsidR="00315F49" w:rsidRPr="000B354B">
        <w:rPr>
          <w:rFonts w:ascii="Arial Narrow" w:hAnsi="Arial Narrow" w:cs="Times New Roman"/>
          <w:sz w:val="20"/>
          <w:szCs w:val="20"/>
          <w:lang w:val="en-GB"/>
        </w:rPr>
        <w:t>com</w:t>
      </w:r>
      <w:r w:rsidR="00CF326C" w:rsidRPr="000B354B">
        <w:rPr>
          <w:rFonts w:ascii="Arial Narrow" w:hAnsi="Arial Narrow" w:cs="Times New Roman"/>
          <w:sz w:val="20"/>
          <w:szCs w:val="20"/>
          <w:lang w:val="en-GB"/>
        </w:rPr>
        <w:t>bat</w:t>
      </w:r>
      <w:r w:rsidR="00315F49" w:rsidRPr="000B354B">
        <w:rPr>
          <w:rFonts w:ascii="Arial Narrow" w:hAnsi="Arial Narrow" w:cs="Times New Roman"/>
          <w:sz w:val="20"/>
          <w:szCs w:val="20"/>
          <w:lang w:val="en-GB"/>
        </w:rPr>
        <w:t xml:space="preserve"> the negative impacts of climate change</w:t>
      </w:r>
      <w:r w:rsidR="00903B75" w:rsidRPr="000B354B">
        <w:rPr>
          <w:rFonts w:ascii="Arial Narrow" w:hAnsi="Arial Narrow" w:cs="Times New Roman"/>
          <w:sz w:val="20"/>
          <w:szCs w:val="20"/>
          <w:lang w:val="en-GB"/>
        </w:rPr>
        <w:t xml:space="preserve">, improve technical capacity, and support decision-making </w:t>
      </w:r>
      <w:r w:rsidR="00A62775" w:rsidRPr="000B354B">
        <w:rPr>
          <w:rFonts w:ascii="Arial Narrow" w:hAnsi="Arial Narrow" w:cs="Times New Roman"/>
          <w:sz w:val="20"/>
          <w:szCs w:val="20"/>
          <w:lang w:val="en-GB"/>
        </w:rPr>
        <w:t xml:space="preserve">processes </w:t>
      </w:r>
      <w:r w:rsidR="00903B75" w:rsidRPr="000B354B">
        <w:rPr>
          <w:rFonts w:ascii="Arial Narrow" w:hAnsi="Arial Narrow" w:cs="Times New Roman"/>
          <w:sz w:val="20"/>
          <w:szCs w:val="20"/>
          <w:lang w:val="en-GB"/>
        </w:rPr>
        <w:t xml:space="preserve">and </w:t>
      </w:r>
      <w:r w:rsidR="00CF326C" w:rsidRPr="000B354B">
        <w:rPr>
          <w:rFonts w:ascii="Arial Narrow" w:hAnsi="Arial Narrow" w:cs="Times New Roman"/>
          <w:sz w:val="20"/>
          <w:szCs w:val="20"/>
          <w:lang w:val="en-GB"/>
        </w:rPr>
        <w:t>national</w:t>
      </w:r>
      <w:r w:rsidR="00903B75" w:rsidRPr="000B354B">
        <w:rPr>
          <w:rFonts w:ascii="Arial Narrow" w:hAnsi="Arial Narrow" w:cs="Times New Roman"/>
          <w:sz w:val="20"/>
          <w:szCs w:val="20"/>
          <w:lang w:val="en-GB"/>
        </w:rPr>
        <w:t xml:space="preserve"> commitments.</w:t>
      </w:r>
    </w:p>
    <w:p w14:paraId="1FE6ED5A" w14:textId="77777777" w:rsidR="003E68AD" w:rsidRPr="000B354B" w:rsidRDefault="003E68AD" w:rsidP="00903B75">
      <w:pPr>
        <w:spacing w:after="0" w:line="240" w:lineRule="auto"/>
        <w:jc w:val="both"/>
        <w:rPr>
          <w:rFonts w:ascii="Arial Narrow" w:hAnsi="Arial Narrow" w:cs="Times New Roman"/>
          <w:sz w:val="20"/>
          <w:szCs w:val="20"/>
          <w:lang w:val="en-GB"/>
        </w:rPr>
      </w:pPr>
    </w:p>
    <w:p w14:paraId="2D0BF227" w14:textId="79A82AA5" w:rsidR="00B235B4" w:rsidRPr="000B354B" w:rsidRDefault="00B235B4" w:rsidP="00B235B4">
      <w:pPr>
        <w:autoSpaceDE w:val="0"/>
        <w:autoSpaceDN w:val="0"/>
        <w:adjustRightInd w:val="0"/>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 xml:space="preserve">NbS is a </w:t>
      </w:r>
      <w:r w:rsidR="00A82F37" w:rsidRPr="000B354B">
        <w:rPr>
          <w:rFonts w:ascii="Arial Narrow" w:hAnsi="Arial Narrow" w:cs="Times New Roman"/>
          <w:sz w:val="20"/>
          <w:szCs w:val="20"/>
          <w:lang w:val="en-GB"/>
        </w:rPr>
        <w:t>complementary</w:t>
      </w:r>
      <w:r w:rsidRPr="000B354B">
        <w:rPr>
          <w:rFonts w:ascii="Arial Narrow" w:hAnsi="Arial Narrow" w:cs="Times New Roman"/>
          <w:sz w:val="20"/>
          <w:szCs w:val="20"/>
          <w:lang w:val="en-GB"/>
        </w:rPr>
        <w:t xml:space="preserve"> </w:t>
      </w:r>
      <w:r w:rsidR="00E12A18" w:rsidRPr="000B354B">
        <w:rPr>
          <w:rFonts w:ascii="Arial Narrow" w:hAnsi="Arial Narrow" w:cs="Times New Roman"/>
          <w:sz w:val="20"/>
          <w:szCs w:val="20"/>
          <w:lang w:val="en-GB"/>
        </w:rPr>
        <w:t>concept</w:t>
      </w:r>
      <w:r w:rsidRPr="000B354B">
        <w:rPr>
          <w:rFonts w:ascii="Arial Narrow" w:hAnsi="Arial Narrow" w:cs="Times New Roman"/>
          <w:sz w:val="20"/>
          <w:szCs w:val="20"/>
          <w:lang w:val="en-GB"/>
        </w:rPr>
        <w:t xml:space="preserve"> for forest ecosystems in achieving forest-related development goals. At the field level, implementing NbSs in forestry can facilitate addressing the social, economic, and environmental challenges. Adjustments to forest management plans and practices are required to avoid the negative impacts of climate change. When adjusting forest management plans and implementing NbSs, forest managers and practitioners should consider financial and human resources availability. Under the uncertain climate change conditions and impacts on the forests of the sub-region, the NbS concept can contribute to avoiding the negative impacts of climate change, ensuring the sustainability of forest ecosystems, and sustainable provision of forest ecosystem services</w:t>
      </w:r>
      <w:r w:rsidR="00FE6185" w:rsidRPr="000B354B">
        <w:rPr>
          <w:rFonts w:ascii="Arial Narrow" w:hAnsi="Arial Narrow" w:cs="Times New Roman"/>
          <w:sz w:val="20"/>
          <w:szCs w:val="20"/>
          <w:lang w:val="en-GB"/>
        </w:rPr>
        <w:t>, including biodiversity benefits</w:t>
      </w:r>
      <w:r w:rsidRPr="000B354B">
        <w:rPr>
          <w:rFonts w:ascii="Arial Narrow" w:hAnsi="Arial Narrow" w:cs="Times New Roman"/>
          <w:sz w:val="20"/>
          <w:szCs w:val="20"/>
          <w:lang w:val="en-GB"/>
        </w:rPr>
        <w:t xml:space="preserve">. NbSs can also reduce the vulnerability of forests to climate change, increase the resilience of forests and communities, ensure adaptation of forests to climate change, and support climate change mitigation through forest protection/conservation, forest restoration, expansion, and sustainable management of forest ecosystems. </w:t>
      </w:r>
    </w:p>
    <w:p w14:paraId="523F0180" w14:textId="77777777" w:rsidR="005E16B8" w:rsidRPr="000B354B" w:rsidRDefault="005E16B8" w:rsidP="00B235B4">
      <w:pPr>
        <w:autoSpaceDE w:val="0"/>
        <w:autoSpaceDN w:val="0"/>
        <w:adjustRightInd w:val="0"/>
        <w:spacing w:after="0" w:line="240" w:lineRule="auto"/>
        <w:jc w:val="both"/>
        <w:rPr>
          <w:rFonts w:ascii="Arial Narrow" w:hAnsi="Arial Narrow" w:cs="Times New Roman"/>
          <w:sz w:val="20"/>
          <w:szCs w:val="20"/>
          <w:lang w:val="en-GB"/>
        </w:rPr>
      </w:pPr>
    </w:p>
    <w:p w14:paraId="3202CDDA" w14:textId="7DE0BB68" w:rsidR="00823025" w:rsidRPr="000B354B" w:rsidRDefault="00295246" w:rsidP="00B235B4">
      <w:pPr>
        <w:autoSpaceDE w:val="0"/>
        <w:autoSpaceDN w:val="0"/>
        <w:adjustRightInd w:val="0"/>
        <w:spacing w:after="0" w:line="240" w:lineRule="auto"/>
        <w:jc w:val="both"/>
        <w:rPr>
          <w:rFonts w:ascii="Arial Narrow" w:hAnsi="Arial Narrow" w:cs="Times New Roman"/>
          <w:sz w:val="20"/>
          <w:szCs w:val="20"/>
          <w:lang w:val="en-GB"/>
        </w:rPr>
      </w:pPr>
      <w:r>
        <w:rPr>
          <w:rFonts w:ascii="Arial Narrow" w:hAnsi="Arial Narrow" w:cs="Times New Roman"/>
          <w:sz w:val="20"/>
          <w:szCs w:val="20"/>
          <w:lang w:val="en-GB"/>
        </w:rPr>
        <w:t xml:space="preserve">FAO </w:t>
      </w:r>
      <w:r w:rsidR="00823025" w:rsidRPr="000B354B">
        <w:rPr>
          <w:rFonts w:ascii="Arial Narrow" w:hAnsi="Arial Narrow" w:cs="Times New Roman"/>
          <w:sz w:val="20"/>
          <w:szCs w:val="20"/>
          <w:lang w:val="en-GB"/>
        </w:rPr>
        <w:t>Guidelines</w:t>
      </w:r>
      <w:r>
        <w:rPr>
          <w:rFonts w:ascii="Arial Narrow" w:hAnsi="Arial Narrow" w:cs="Times New Roman"/>
          <w:sz w:val="20"/>
          <w:szCs w:val="20"/>
          <w:lang w:val="en-GB"/>
        </w:rPr>
        <w:t xml:space="preserve"> introduced</w:t>
      </w:r>
      <w:r w:rsidR="00823025" w:rsidRPr="000B354B">
        <w:rPr>
          <w:rFonts w:ascii="Arial Narrow" w:hAnsi="Arial Narrow" w:cs="Times New Roman"/>
          <w:sz w:val="20"/>
          <w:szCs w:val="20"/>
          <w:lang w:val="en-GB"/>
        </w:rPr>
        <w:t xml:space="preserve"> NbS approaches focus</w:t>
      </w:r>
      <w:r>
        <w:rPr>
          <w:rFonts w:ascii="Arial Narrow" w:hAnsi="Arial Narrow" w:cs="Times New Roman"/>
          <w:sz w:val="20"/>
          <w:szCs w:val="20"/>
          <w:lang w:val="en-GB"/>
        </w:rPr>
        <w:t>ing</w:t>
      </w:r>
      <w:r w:rsidR="00823025" w:rsidRPr="000B354B">
        <w:rPr>
          <w:rFonts w:ascii="Arial Narrow" w:hAnsi="Arial Narrow" w:cs="Times New Roman"/>
          <w:sz w:val="20"/>
          <w:szCs w:val="20"/>
          <w:lang w:val="en-GB"/>
        </w:rPr>
        <w:t xml:space="preserve"> on forest protection/conservation, forest restoration, expansion (creation of natural or green infrastructure), and sustainable management of forest ecosystems </w:t>
      </w:r>
      <w:r w:rsidR="00DF4716" w:rsidRPr="000B354B">
        <w:rPr>
          <w:rFonts w:ascii="Arial Narrow" w:hAnsi="Arial Narrow" w:cs="Times New Roman"/>
          <w:sz w:val="20"/>
          <w:szCs w:val="20"/>
          <w:lang w:val="en-GB"/>
        </w:rPr>
        <w:t xml:space="preserve">(Eggermont </w:t>
      </w:r>
      <w:r w:rsidR="00A31BCE" w:rsidRPr="000B354B">
        <w:rPr>
          <w:rFonts w:ascii="Arial Narrow" w:hAnsi="Arial Narrow" w:cs="Times New Roman"/>
          <w:i/>
          <w:sz w:val="20"/>
          <w:szCs w:val="20"/>
          <w:lang w:val="en-GB"/>
        </w:rPr>
        <w:t>et al.</w:t>
      </w:r>
      <w:r w:rsidR="00DF4716" w:rsidRPr="000B354B">
        <w:rPr>
          <w:rFonts w:ascii="Arial Narrow" w:hAnsi="Arial Narrow" w:cs="Times New Roman"/>
          <w:sz w:val="20"/>
          <w:szCs w:val="20"/>
          <w:lang w:val="en-GB"/>
        </w:rPr>
        <w:t>, 2015</w:t>
      </w:r>
      <w:r w:rsidR="003816F9" w:rsidRPr="000B354B">
        <w:rPr>
          <w:rFonts w:ascii="Arial Narrow" w:hAnsi="Arial Narrow" w:cs="Times New Roman"/>
          <w:sz w:val="20"/>
          <w:szCs w:val="20"/>
          <w:lang w:val="en-GB"/>
        </w:rPr>
        <w:t>;</w:t>
      </w:r>
      <w:r w:rsidR="00DF4716" w:rsidRPr="000B354B">
        <w:rPr>
          <w:rFonts w:ascii="Arial Narrow" w:hAnsi="Arial Narrow" w:cs="Times New Roman"/>
          <w:sz w:val="20"/>
          <w:szCs w:val="20"/>
          <w:lang w:val="en-GB"/>
        </w:rPr>
        <w:t xml:space="preserve"> </w:t>
      </w:r>
      <w:r w:rsidR="00823025" w:rsidRPr="000B354B">
        <w:rPr>
          <w:rFonts w:ascii="Arial Narrow" w:hAnsi="Arial Narrow" w:cs="Times New Roman"/>
          <w:sz w:val="20"/>
          <w:szCs w:val="20"/>
          <w:lang w:val="en-GB"/>
        </w:rPr>
        <w:t xml:space="preserve">Cohen-Shacham </w:t>
      </w:r>
      <w:r w:rsidR="00A31BCE" w:rsidRPr="000B354B">
        <w:rPr>
          <w:rFonts w:ascii="Arial Narrow" w:hAnsi="Arial Narrow" w:cs="Times New Roman"/>
          <w:i/>
          <w:sz w:val="20"/>
          <w:szCs w:val="20"/>
          <w:lang w:val="en-GB"/>
        </w:rPr>
        <w:t>et al.</w:t>
      </w:r>
      <w:r w:rsidR="00823025" w:rsidRPr="000B354B">
        <w:rPr>
          <w:rFonts w:ascii="Arial Narrow" w:hAnsi="Arial Narrow" w:cs="Times New Roman"/>
          <w:sz w:val="20"/>
          <w:szCs w:val="20"/>
          <w:lang w:val="en-GB"/>
        </w:rPr>
        <w:t xml:space="preserve">, 2019) to </w:t>
      </w:r>
      <w:r w:rsidR="002C1CF2" w:rsidRPr="000B354B">
        <w:rPr>
          <w:rFonts w:ascii="Arial Narrow" w:hAnsi="Arial Narrow" w:cs="Times New Roman"/>
          <w:sz w:val="20"/>
          <w:szCs w:val="20"/>
          <w:lang w:val="en-GB"/>
        </w:rPr>
        <w:t>reveal</w:t>
      </w:r>
      <w:r w:rsidR="00823025" w:rsidRPr="000B354B">
        <w:rPr>
          <w:rFonts w:ascii="Arial Narrow" w:hAnsi="Arial Narrow" w:cs="Times New Roman"/>
          <w:sz w:val="20"/>
          <w:szCs w:val="20"/>
          <w:lang w:val="en-GB"/>
        </w:rPr>
        <w:t xml:space="preserve"> the climate change mitigation (Boisvenue </w:t>
      </w:r>
      <w:r w:rsidR="00A31BCE" w:rsidRPr="000B354B">
        <w:rPr>
          <w:rFonts w:ascii="Arial Narrow" w:hAnsi="Arial Narrow" w:cs="Times New Roman"/>
          <w:i/>
          <w:sz w:val="20"/>
          <w:szCs w:val="20"/>
          <w:lang w:val="en-GB"/>
        </w:rPr>
        <w:t>et al.</w:t>
      </w:r>
      <w:r w:rsidR="00823025" w:rsidRPr="000B354B">
        <w:rPr>
          <w:rFonts w:ascii="Arial Narrow" w:hAnsi="Arial Narrow" w:cs="Times New Roman"/>
          <w:sz w:val="20"/>
          <w:szCs w:val="20"/>
          <w:lang w:val="en-GB"/>
        </w:rPr>
        <w:t>, 2022) and adaptation potential of forests.</w:t>
      </w:r>
      <w:r w:rsidR="00A646F1" w:rsidRPr="000B354B">
        <w:rPr>
          <w:rFonts w:ascii="Arial Narrow" w:hAnsi="Arial Narrow" w:cs="Times New Roman"/>
          <w:sz w:val="20"/>
          <w:szCs w:val="20"/>
          <w:lang w:val="en-GB"/>
        </w:rPr>
        <w:t xml:space="preserve"> NbS implementation could also </w:t>
      </w:r>
      <w:r w:rsidR="00FF0CA6">
        <w:rPr>
          <w:rFonts w:ascii="Arial Narrow" w:hAnsi="Arial Narrow" w:cs="Times New Roman"/>
          <w:sz w:val="20"/>
          <w:szCs w:val="20"/>
          <w:lang w:val="en-GB"/>
        </w:rPr>
        <w:t xml:space="preserve">provide social benefits by </w:t>
      </w:r>
      <w:r w:rsidR="00E14692" w:rsidRPr="000B354B">
        <w:rPr>
          <w:rFonts w:ascii="Arial Narrow" w:hAnsi="Arial Narrow" w:cs="Times New Roman"/>
          <w:sz w:val="20"/>
          <w:szCs w:val="20"/>
          <w:lang w:val="en-GB"/>
        </w:rPr>
        <w:t>creat</w:t>
      </w:r>
      <w:r w:rsidR="00FF0CA6">
        <w:rPr>
          <w:rFonts w:ascii="Arial Narrow" w:hAnsi="Arial Narrow" w:cs="Times New Roman"/>
          <w:sz w:val="20"/>
          <w:szCs w:val="20"/>
          <w:lang w:val="en-GB"/>
        </w:rPr>
        <w:t>ing</w:t>
      </w:r>
      <w:r w:rsidR="00E14692" w:rsidRPr="000B354B">
        <w:rPr>
          <w:rFonts w:ascii="Arial Narrow" w:hAnsi="Arial Narrow" w:cs="Times New Roman"/>
          <w:sz w:val="20"/>
          <w:szCs w:val="20"/>
          <w:lang w:val="en-GB"/>
        </w:rPr>
        <w:t xml:space="preserve"> employment opportunities (</w:t>
      </w:r>
      <w:r w:rsidR="00A10B3A" w:rsidRPr="000B354B">
        <w:rPr>
          <w:rFonts w:ascii="Arial Narrow" w:hAnsi="Arial Narrow" w:cs="Times New Roman"/>
          <w:sz w:val="20"/>
          <w:szCs w:val="20"/>
          <w:lang w:val="en-GB"/>
        </w:rPr>
        <w:t xml:space="preserve">Kooijman </w:t>
      </w:r>
      <w:r w:rsidR="00A31BCE" w:rsidRPr="000B354B">
        <w:rPr>
          <w:rFonts w:ascii="Arial Narrow" w:hAnsi="Arial Narrow" w:cs="Times New Roman"/>
          <w:i/>
          <w:sz w:val="20"/>
          <w:szCs w:val="20"/>
          <w:lang w:val="en-GB"/>
        </w:rPr>
        <w:t>et al.</w:t>
      </w:r>
      <w:r w:rsidR="00A10B3A" w:rsidRPr="000B354B">
        <w:rPr>
          <w:rFonts w:ascii="Arial Narrow" w:hAnsi="Arial Narrow" w:cs="Times New Roman"/>
          <w:sz w:val="20"/>
          <w:szCs w:val="20"/>
          <w:lang w:val="en-GB"/>
        </w:rPr>
        <w:t>, 2021</w:t>
      </w:r>
      <w:r w:rsidR="00E14692" w:rsidRPr="000B354B">
        <w:rPr>
          <w:rFonts w:ascii="Arial Narrow" w:hAnsi="Arial Narrow" w:cs="Times New Roman"/>
          <w:sz w:val="20"/>
          <w:szCs w:val="20"/>
          <w:lang w:val="en-GB"/>
        </w:rPr>
        <w:t>).</w:t>
      </w:r>
      <w:r w:rsidR="00823025" w:rsidRPr="000B354B">
        <w:rPr>
          <w:rFonts w:ascii="Arial Narrow" w:hAnsi="Arial Narrow" w:cs="Times New Roman"/>
          <w:sz w:val="20"/>
          <w:szCs w:val="20"/>
          <w:lang w:val="en-GB"/>
        </w:rPr>
        <w:t xml:space="preserve"> However, </w:t>
      </w:r>
      <w:r w:rsidR="002E3967" w:rsidRPr="000B354B">
        <w:rPr>
          <w:rFonts w:ascii="Arial Narrow" w:hAnsi="Arial Narrow" w:cs="Times New Roman"/>
          <w:sz w:val="20"/>
          <w:szCs w:val="20"/>
          <w:lang w:val="en-GB"/>
        </w:rPr>
        <w:t>to mobilize this potential, NbS approaches should be mainstreamed and scaled up in forestry and climate change policy initiatives, management decisions, planning, and strategic management actions</w:t>
      </w:r>
      <w:r w:rsidR="00823025" w:rsidRPr="000B354B">
        <w:rPr>
          <w:rFonts w:ascii="Arial Narrow" w:hAnsi="Arial Narrow" w:cs="Times New Roman"/>
          <w:sz w:val="20"/>
          <w:szCs w:val="20"/>
          <w:lang w:val="en-GB"/>
        </w:rPr>
        <w:t>.</w:t>
      </w:r>
    </w:p>
    <w:p w14:paraId="66D6C32C" w14:textId="77777777" w:rsidR="003A1E58" w:rsidRPr="000B354B" w:rsidRDefault="003A1E58" w:rsidP="00FD1D68">
      <w:pPr>
        <w:spacing w:after="0" w:line="240" w:lineRule="auto"/>
        <w:jc w:val="both"/>
        <w:rPr>
          <w:rFonts w:ascii="Arial Narrow" w:hAnsi="Arial Narrow" w:cs="Times New Roman"/>
          <w:sz w:val="20"/>
          <w:szCs w:val="20"/>
          <w:lang w:val="en-GB"/>
        </w:rPr>
      </w:pPr>
    </w:p>
    <w:p w14:paraId="342E8229" w14:textId="27BA3737" w:rsidR="00677065" w:rsidRPr="000B354B" w:rsidRDefault="00677065" w:rsidP="008635D1">
      <w:pPr>
        <w:pStyle w:val="Heading2"/>
        <w:numPr>
          <w:ilvl w:val="1"/>
          <w:numId w:val="1"/>
        </w:numPr>
        <w:spacing w:before="0" w:line="240" w:lineRule="auto"/>
        <w:ind w:left="0" w:firstLine="0"/>
        <w:rPr>
          <w:rFonts w:ascii="Arial Narrow" w:hAnsi="Arial Narrow" w:cs="Times New Roman"/>
          <w:b/>
          <w:bCs/>
          <w:color w:val="auto"/>
          <w:sz w:val="28"/>
          <w:szCs w:val="28"/>
          <w:lang w:val="en-GB"/>
        </w:rPr>
      </w:pPr>
      <w:bookmarkStart w:id="19" w:name="_Toc81472586"/>
      <w:bookmarkStart w:id="20" w:name="_Toc14169942"/>
      <w:bookmarkStart w:id="21" w:name="_Toc70587811"/>
      <w:bookmarkStart w:id="22" w:name="_Toc89714138"/>
      <w:bookmarkStart w:id="23" w:name="_Toc138087088"/>
      <w:bookmarkEnd w:id="19"/>
      <w:r w:rsidRPr="000B354B">
        <w:rPr>
          <w:rFonts w:ascii="Arial Narrow" w:hAnsi="Arial Narrow" w:cs="Times New Roman"/>
          <w:b/>
          <w:bCs/>
          <w:color w:val="auto"/>
          <w:sz w:val="28"/>
          <w:szCs w:val="28"/>
          <w:lang w:val="en-GB"/>
        </w:rPr>
        <w:t xml:space="preserve">Objectives of </w:t>
      </w:r>
      <w:bookmarkEnd w:id="20"/>
      <w:r w:rsidRPr="000B354B">
        <w:rPr>
          <w:rFonts w:ascii="Arial Narrow" w:hAnsi="Arial Narrow" w:cs="Times New Roman"/>
          <w:b/>
          <w:bCs/>
          <w:color w:val="auto"/>
          <w:sz w:val="28"/>
          <w:szCs w:val="28"/>
          <w:lang w:val="en-GB"/>
        </w:rPr>
        <w:t xml:space="preserve">the </w:t>
      </w:r>
      <w:bookmarkEnd w:id="21"/>
      <w:r w:rsidR="003F4C07" w:rsidRPr="000B354B">
        <w:rPr>
          <w:rFonts w:ascii="Arial Narrow" w:hAnsi="Arial Narrow" w:cs="Times New Roman"/>
          <w:b/>
          <w:bCs/>
          <w:color w:val="auto"/>
          <w:sz w:val="28"/>
          <w:szCs w:val="28"/>
          <w:lang w:val="en-GB"/>
        </w:rPr>
        <w:t>g</w:t>
      </w:r>
      <w:r w:rsidR="00387687" w:rsidRPr="000B354B">
        <w:rPr>
          <w:rFonts w:ascii="Arial Narrow" w:hAnsi="Arial Narrow" w:cs="Times New Roman"/>
          <w:b/>
          <w:bCs/>
          <w:color w:val="auto"/>
          <w:sz w:val="28"/>
          <w:szCs w:val="28"/>
          <w:lang w:val="en-GB"/>
        </w:rPr>
        <w:t>uidelines</w:t>
      </w:r>
      <w:bookmarkEnd w:id="22"/>
      <w:bookmarkEnd w:id="23"/>
    </w:p>
    <w:p w14:paraId="7744233A" w14:textId="5632D2F0" w:rsidR="00677065" w:rsidRPr="000B354B" w:rsidRDefault="00677065" w:rsidP="003768F3">
      <w:pPr>
        <w:pStyle w:val="ListParagraph"/>
        <w:spacing w:after="0" w:line="240" w:lineRule="auto"/>
        <w:ind w:left="0"/>
        <w:jc w:val="both"/>
        <w:rPr>
          <w:rFonts w:ascii="Arial Narrow" w:hAnsi="Arial Narrow" w:cs="Times New Roman"/>
          <w:b/>
          <w:sz w:val="20"/>
          <w:szCs w:val="20"/>
          <w:lang w:val="en-GB"/>
        </w:rPr>
      </w:pPr>
    </w:p>
    <w:p w14:paraId="5D7C7C1F" w14:textId="0C84DC71" w:rsidR="006D2C09" w:rsidRPr="000B354B" w:rsidRDefault="006D2C09" w:rsidP="006D2C09">
      <w:pPr>
        <w:pStyle w:val="ListParagraph"/>
        <w:spacing w:after="0" w:line="240" w:lineRule="auto"/>
        <w:ind w:left="0"/>
        <w:jc w:val="both"/>
        <w:rPr>
          <w:rFonts w:ascii="Arial Narrow" w:hAnsi="Arial Narrow" w:cs="Times New Roman"/>
          <w:sz w:val="20"/>
          <w:szCs w:val="20"/>
          <w:lang w:val="en-GB"/>
        </w:rPr>
      </w:pPr>
      <w:r w:rsidRPr="000B354B">
        <w:rPr>
          <w:rFonts w:ascii="Arial Narrow" w:hAnsi="Arial Narrow" w:cs="Times New Roman"/>
          <w:sz w:val="20"/>
          <w:szCs w:val="20"/>
          <w:lang w:val="en-GB"/>
        </w:rPr>
        <w:t xml:space="preserve">The </w:t>
      </w:r>
      <w:r w:rsidR="003424FE" w:rsidRPr="000B354B">
        <w:rPr>
          <w:rFonts w:ascii="Arial Narrow" w:hAnsi="Arial Narrow" w:cs="Times New Roman"/>
          <w:sz w:val="20"/>
          <w:szCs w:val="20"/>
          <w:lang w:val="en-GB"/>
        </w:rPr>
        <w:t>“</w:t>
      </w:r>
      <w:r w:rsidR="0070113F" w:rsidRPr="000B354B">
        <w:rPr>
          <w:rFonts w:ascii="Arial Narrow" w:hAnsi="Arial Narrow" w:cs="Times New Roman"/>
          <w:sz w:val="20"/>
          <w:szCs w:val="20"/>
          <w:lang w:val="en-GB"/>
        </w:rPr>
        <w:t xml:space="preserve">Guidelines on the Implementation of Nature-Based Solutions (NbSs) to Combat the Negative Impact of Climate Change on Forestry for the FAO-SEC </w:t>
      </w:r>
      <w:r w:rsidR="00235951" w:rsidRPr="000B354B">
        <w:rPr>
          <w:rFonts w:ascii="Arial Narrow" w:hAnsi="Arial Narrow" w:cs="Times New Roman"/>
          <w:sz w:val="20"/>
          <w:szCs w:val="20"/>
          <w:lang w:val="en-GB"/>
        </w:rPr>
        <w:t>Countries</w:t>
      </w:r>
      <w:r w:rsidR="003424FE" w:rsidRPr="000B354B">
        <w:rPr>
          <w:rFonts w:ascii="Arial Narrow" w:hAnsi="Arial Narrow" w:cs="Times New Roman"/>
          <w:sz w:val="20"/>
          <w:szCs w:val="20"/>
          <w:lang w:val="en-GB"/>
        </w:rPr>
        <w:t>”</w:t>
      </w:r>
      <w:r w:rsidR="006B004A" w:rsidRPr="000B354B">
        <w:rPr>
          <w:rFonts w:ascii="Arial Narrow" w:hAnsi="Arial Narrow" w:cs="Times New Roman"/>
          <w:sz w:val="20"/>
          <w:szCs w:val="20"/>
          <w:lang w:val="en-GB"/>
        </w:rPr>
        <w:t xml:space="preserve"> </w:t>
      </w:r>
      <w:r w:rsidR="00E15AEE" w:rsidRPr="000B354B">
        <w:rPr>
          <w:rFonts w:ascii="Arial Narrow" w:hAnsi="Arial Narrow" w:cs="Times New Roman"/>
          <w:sz w:val="20"/>
          <w:szCs w:val="20"/>
          <w:lang w:val="en-GB"/>
        </w:rPr>
        <w:t>primarily consider</w:t>
      </w:r>
      <w:r w:rsidRPr="000B354B">
        <w:rPr>
          <w:rFonts w:ascii="Arial Narrow" w:hAnsi="Arial Narrow" w:cs="Times New Roman"/>
          <w:sz w:val="20"/>
          <w:szCs w:val="20"/>
          <w:lang w:val="en-GB"/>
        </w:rPr>
        <w:t xml:space="preserve"> the </w:t>
      </w:r>
      <w:r w:rsidR="0006017B" w:rsidRPr="000B354B">
        <w:rPr>
          <w:rFonts w:ascii="Arial Narrow" w:hAnsi="Arial Narrow" w:cs="Times New Roman"/>
          <w:sz w:val="20"/>
          <w:szCs w:val="20"/>
          <w:lang w:val="en-GB"/>
        </w:rPr>
        <w:t xml:space="preserve">negative </w:t>
      </w:r>
      <w:r w:rsidRPr="000B354B">
        <w:rPr>
          <w:rFonts w:ascii="Arial Narrow" w:hAnsi="Arial Narrow" w:cs="Times New Roman"/>
          <w:sz w:val="20"/>
          <w:szCs w:val="20"/>
          <w:lang w:val="en-GB"/>
        </w:rPr>
        <w:t>impact</w:t>
      </w:r>
      <w:r w:rsidR="00FD0255" w:rsidRPr="000B354B">
        <w:rPr>
          <w:rFonts w:ascii="Arial Narrow" w:hAnsi="Arial Narrow" w:cs="Times New Roman"/>
          <w:sz w:val="20"/>
          <w:szCs w:val="20"/>
          <w:lang w:val="en-GB"/>
        </w:rPr>
        <w:t>s</w:t>
      </w:r>
      <w:r w:rsidRPr="000B354B">
        <w:rPr>
          <w:rFonts w:ascii="Arial Narrow" w:hAnsi="Arial Narrow" w:cs="Times New Roman"/>
          <w:sz w:val="20"/>
          <w:szCs w:val="20"/>
          <w:lang w:val="en-GB"/>
        </w:rPr>
        <w:t xml:space="preserve"> of climate change on forests and support </w:t>
      </w:r>
      <w:r w:rsidR="0093291E" w:rsidRPr="000B354B">
        <w:rPr>
          <w:rFonts w:ascii="Arial Narrow" w:hAnsi="Arial Narrow" w:cs="Times New Roman"/>
          <w:sz w:val="20"/>
          <w:szCs w:val="20"/>
          <w:lang w:val="en-GB"/>
        </w:rPr>
        <w:t xml:space="preserve">the </w:t>
      </w:r>
      <w:r w:rsidRPr="000B354B">
        <w:rPr>
          <w:rFonts w:ascii="Arial Narrow" w:hAnsi="Arial Narrow" w:cs="Times New Roman"/>
          <w:sz w:val="20"/>
          <w:szCs w:val="20"/>
          <w:lang w:val="en-GB"/>
        </w:rPr>
        <w:t xml:space="preserve">strengthening </w:t>
      </w:r>
      <w:r w:rsidR="0093291E" w:rsidRPr="000B354B">
        <w:rPr>
          <w:rFonts w:ascii="Arial Narrow" w:hAnsi="Arial Narrow" w:cs="Times New Roman"/>
          <w:sz w:val="20"/>
          <w:szCs w:val="20"/>
          <w:lang w:val="en-GB"/>
        </w:rPr>
        <w:t xml:space="preserve">of </w:t>
      </w:r>
      <w:r w:rsidRPr="000B354B">
        <w:rPr>
          <w:rFonts w:ascii="Arial Narrow" w:hAnsi="Arial Narrow" w:cs="Times New Roman"/>
          <w:sz w:val="20"/>
          <w:szCs w:val="20"/>
          <w:lang w:val="en-GB"/>
        </w:rPr>
        <w:t xml:space="preserve">capacities of </w:t>
      </w:r>
      <w:r w:rsidR="00E06EFF" w:rsidRPr="000B354B">
        <w:rPr>
          <w:rFonts w:ascii="Arial Narrow" w:hAnsi="Arial Narrow" w:cs="Times New Roman"/>
          <w:sz w:val="20"/>
          <w:szCs w:val="20"/>
          <w:lang w:val="en-GB"/>
        </w:rPr>
        <w:t>regional</w:t>
      </w:r>
      <w:r w:rsidRPr="000B354B">
        <w:rPr>
          <w:rFonts w:ascii="Arial Narrow" w:hAnsi="Arial Narrow" w:cs="Times New Roman"/>
          <w:sz w:val="20"/>
          <w:szCs w:val="20"/>
          <w:lang w:val="en-GB"/>
        </w:rPr>
        <w:t xml:space="preserve"> technical networks in </w:t>
      </w:r>
      <w:r w:rsidR="00241FF3" w:rsidRPr="000B354B">
        <w:rPr>
          <w:rFonts w:ascii="Arial Narrow" w:hAnsi="Arial Narrow" w:cs="Times New Roman"/>
          <w:sz w:val="20"/>
          <w:szCs w:val="20"/>
          <w:lang w:val="en-GB"/>
        </w:rPr>
        <w:t xml:space="preserve">implementing </w:t>
      </w:r>
      <w:r w:rsidRPr="000B354B">
        <w:rPr>
          <w:rFonts w:ascii="Arial Narrow" w:hAnsi="Arial Narrow" w:cs="Times New Roman"/>
          <w:sz w:val="20"/>
          <w:szCs w:val="20"/>
          <w:lang w:val="en-GB"/>
        </w:rPr>
        <w:t>N</w:t>
      </w:r>
      <w:r w:rsidR="0006017B" w:rsidRPr="000B354B">
        <w:rPr>
          <w:rFonts w:ascii="Arial Narrow" w:hAnsi="Arial Narrow" w:cs="Times New Roman"/>
          <w:sz w:val="20"/>
          <w:szCs w:val="20"/>
          <w:lang w:val="en-GB"/>
        </w:rPr>
        <w:t>b</w:t>
      </w:r>
      <w:r w:rsidRPr="000B354B">
        <w:rPr>
          <w:rFonts w:ascii="Arial Narrow" w:hAnsi="Arial Narrow" w:cs="Times New Roman"/>
          <w:sz w:val="20"/>
          <w:szCs w:val="20"/>
          <w:lang w:val="en-GB"/>
        </w:rPr>
        <w:t xml:space="preserve">Ss </w:t>
      </w:r>
      <w:r w:rsidR="003C48C6" w:rsidRPr="000B354B">
        <w:rPr>
          <w:rFonts w:ascii="Arial Narrow" w:hAnsi="Arial Narrow" w:cs="Times New Roman"/>
          <w:sz w:val="20"/>
          <w:szCs w:val="20"/>
          <w:lang w:val="en-GB"/>
        </w:rPr>
        <w:t>in</w:t>
      </w:r>
      <w:r w:rsidR="00FD0255" w:rsidRPr="000B354B">
        <w:rPr>
          <w:rFonts w:ascii="Arial Narrow" w:hAnsi="Arial Narrow" w:cs="Times New Roman"/>
          <w:sz w:val="20"/>
          <w:szCs w:val="20"/>
          <w:lang w:val="en-GB"/>
        </w:rPr>
        <w:t xml:space="preserve"> the</w:t>
      </w:r>
      <w:r w:rsidR="003C48C6" w:rsidRPr="000B354B">
        <w:rPr>
          <w:rFonts w:ascii="Arial Narrow" w:hAnsi="Arial Narrow" w:cs="Times New Roman"/>
          <w:sz w:val="20"/>
          <w:szCs w:val="20"/>
          <w:lang w:val="en-GB"/>
        </w:rPr>
        <w:t xml:space="preserve"> FAO-SEC sub-region </w:t>
      </w:r>
      <w:r w:rsidRPr="000B354B">
        <w:rPr>
          <w:rFonts w:ascii="Arial Narrow" w:hAnsi="Arial Narrow" w:cs="Times New Roman"/>
          <w:sz w:val="20"/>
          <w:szCs w:val="20"/>
          <w:lang w:val="en-GB"/>
        </w:rPr>
        <w:t>under climate</w:t>
      </w:r>
      <w:r w:rsidR="00B778C9" w:rsidRPr="000B354B">
        <w:rPr>
          <w:rFonts w:ascii="Arial Narrow" w:hAnsi="Arial Narrow" w:cs="Times New Roman"/>
          <w:sz w:val="20"/>
          <w:szCs w:val="20"/>
          <w:lang w:val="en-GB"/>
        </w:rPr>
        <w:t xml:space="preserve"> </w:t>
      </w:r>
      <w:r w:rsidR="00241FF3" w:rsidRPr="000B354B">
        <w:rPr>
          <w:rFonts w:ascii="Arial Narrow" w:hAnsi="Arial Narrow" w:cs="Times New Roman"/>
          <w:sz w:val="20"/>
          <w:szCs w:val="20"/>
          <w:lang w:val="en-GB"/>
        </w:rPr>
        <w:t>variability</w:t>
      </w:r>
      <w:r w:rsidRPr="000B354B">
        <w:rPr>
          <w:rFonts w:ascii="Arial Narrow" w:hAnsi="Arial Narrow" w:cs="Times New Roman"/>
          <w:sz w:val="20"/>
          <w:szCs w:val="20"/>
          <w:lang w:val="en-GB"/>
        </w:rPr>
        <w:t>.</w:t>
      </w:r>
    </w:p>
    <w:p w14:paraId="2DB68811" w14:textId="77777777" w:rsidR="00193CE4" w:rsidRPr="000B354B" w:rsidRDefault="00193CE4" w:rsidP="006D2C09">
      <w:pPr>
        <w:pStyle w:val="ListParagraph"/>
        <w:spacing w:after="0" w:line="240" w:lineRule="auto"/>
        <w:ind w:left="0"/>
        <w:jc w:val="both"/>
        <w:rPr>
          <w:rFonts w:ascii="Arial Narrow" w:hAnsi="Arial Narrow" w:cs="Times New Roman"/>
          <w:sz w:val="20"/>
          <w:szCs w:val="20"/>
          <w:lang w:val="en-GB"/>
        </w:rPr>
      </w:pPr>
    </w:p>
    <w:p w14:paraId="75B90B3D" w14:textId="0F0E1583" w:rsidR="006D2C09" w:rsidRPr="000B354B" w:rsidRDefault="006D2C09" w:rsidP="008613AA">
      <w:pPr>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 xml:space="preserve">The Guidelines </w:t>
      </w:r>
      <w:r w:rsidR="0039364A" w:rsidRPr="000B354B">
        <w:rPr>
          <w:rFonts w:ascii="Arial Narrow" w:hAnsi="Arial Narrow" w:cs="Times New Roman"/>
          <w:sz w:val="20"/>
          <w:szCs w:val="20"/>
          <w:lang w:val="en-GB"/>
        </w:rPr>
        <w:t>will</w:t>
      </w:r>
      <w:r w:rsidRPr="000B354B">
        <w:rPr>
          <w:rFonts w:ascii="Arial Narrow" w:hAnsi="Arial Narrow" w:cs="Times New Roman"/>
          <w:sz w:val="20"/>
          <w:szCs w:val="20"/>
          <w:lang w:val="en-GB"/>
        </w:rPr>
        <w:t xml:space="preserve"> </w:t>
      </w:r>
      <w:r w:rsidR="0039364A" w:rsidRPr="000B354B">
        <w:rPr>
          <w:rFonts w:ascii="Arial Narrow" w:hAnsi="Arial Narrow" w:cs="Times New Roman"/>
          <w:sz w:val="20"/>
          <w:szCs w:val="20"/>
          <w:lang w:val="en-GB"/>
        </w:rPr>
        <w:t>support FAO Member</w:t>
      </w:r>
      <w:r w:rsidR="00227D30">
        <w:rPr>
          <w:rFonts w:ascii="Arial Narrow" w:hAnsi="Arial Narrow" w:cs="Times New Roman"/>
          <w:sz w:val="20"/>
          <w:szCs w:val="20"/>
          <w:lang w:val="en-GB"/>
        </w:rPr>
        <w:t xml:space="preserve"> States</w:t>
      </w:r>
      <w:r w:rsidR="009707B9" w:rsidRPr="000B354B">
        <w:rPr>
          <w:rFonts w:ascii="Arial Narrow" w:hAnsi="Arial Narrow" w:cs="Times New Roman"/>
          <w:sz w:val="20"/>
          <w:szCs w:val="20"/>
          <w:lang w:val="en-GB"/>
        </w:rPr>
        <w:t xml:space="preserve"> </w:t>
      </w:r>
      <w:r w:rsidR="0093291E" w:rsidRPr="000B354B">
        <w:rPr>
          <w:rFonts w:ascii="Arial Narrow" w:hAnsi="Arial Narrow" w:cs="Times New Roman"/>
          <w:sz w:val="20"/>
          <w:szCs w:val="20"/>
          <w:lang w:val="en-GB"/>
        </w:rPr>
        <w:t xml:space="preserve">in </w:t>
      </w:r>
      <w:r w:rsidR="00842C42" w:rsidRPr="000B354B">
        <w:rPr>
          <w:rFonts w:ascii="Arial Narrow" w:hAnsi="Arial Narrow" w:cs="Times New Roman"/>
          <w:sz w:val="20"/>
          <w:szCs w:val="20"/>
          <w:lang w:val="en-GB"/>
        </w:rPr>
        <w:t>the sub-region</w:t>
      </w:r>
      <w:r w:rsidR="0039364A" w:rsidRPr="000B354B">
        <w:rPr>
          <w:rFonts w:ascii="Arial Narrow" w:hAnsi="Arial Narrow" w:cs="Times New Roman"/>
          <w:sz w:val="20"/>
          <w:szCs w:val="20"/>
          <w:lang w:val="en-GB"/>
        </w:rPr>
        <w:t xml:space="preserve">, providing </w:t>
      </w:r>
      <w:r w:rsidR="00815176" w:rsidRPr="000B354B">
        <w:rPr>
          <w:rFonts w:ascii="Arial Narrow" w:hAnsi="Arial Narrow" w:cs="Times New Roman"/>
          <w:sz w:val="20"/>
          <w:szCs w:val="20"/>
          <w:lang w:val="en-GB"/>
        </w:rPr>
        <w:t xml:space="preserve">NbS </w:t>
      </w:r>
      <w:r w:rsidR="005E51D4" w:rsidRPr="000B354B">
        <w:rPr>
          <w:rFonts w:ascii="Arial Narrow" w:hAnsi="Arial Narrow" w:cs="Times New Roman"/>
          <w:sz w:val="20"/>
          <w:szCs w:val="20"/>
          <w:lang w:val="en-GB"/>
        </w:rPr>
        <w:t>examples</w:t>
      </w:r>
      <w:r w:rsidR="00FE6730" w:rsidRPr="000B354B">
        <w:rPr>
          <w:rFonts w:ascii="Arial Narrow" w:hAnsi="Arial Narrow" w:cs="Times New Roman"/>
          <w:sz w:val="20"/>
          <w:szCs w:val="20"/>
          <w:lang w:val="en-GB"/>
        </w:rPr>
        <w:t xml:space="preserve"> to</w:t>
      </w:r>
      <w:r w:rsidR="00501C47" w:rsidRPr="000B354B">
        <w:rPr>
          <w:rFonts w:ascii="Arial Narrow" w:hAnsi="Arial Narrow" w:cs="Times New Roman"/>
          <w:sz w:val="20"/>
          <w:szCs w:val="20"/>
          <w:lang w:val="en-GB"/>
        </w:rPr>
        <w:t xml:space="preserve"> combat the negative impact of climate change on forestry</w:t>
      </w:r>
      <w:r w:rsidR="00352AA9" w:rsidRPr="000B354B">
        <w:rPr>
          <w:rFonts w:ascii="Arial Narrow" w:hAnsi="Arial Narrow" w:cs="Times New Roman"/>
          <w:sz w:val="20"/>
          <w:szCs w:val="20"/>
          <w:lang w:val="en-GB"/>
        </w:rPr>
        <w:t xml:space="preserve"> and contribute to </w:t>
      </w:r>
      <w:r w:rsidR="00DC2495" w:rsidRPr="000B354B">
        <w:rPr>
          <w:rFonts w:ascii="Arial Narrow" w:hAnsi="Arial Narrow" w:cs="Times New Roman"/>
          <w:sz w:val="20"/>
          <w:szCs w:val="20"/>
          <w:lang w:val="en-GB"/>
        </w:rPr>
        <w:t xml:space="preserve">joint </w:t>
      </w:r>
      <w:r w:rsidRPr="000B354B">
        <w:rPr>
          <w:rFonts w:ascii="Arial Narrow" w:hAnsi="Arial Narrow" w:cs="Times New Roman"/>
          <w:sz w:val="20"/>
          <w:szCs w:val="20"/>
          <w:lang w:val="en-GB"/>
        </w:rPr>
        <w:t xml:space="preserve">development objectives </w:t>
      </w:r>
      <w:r w:rsidR="0039364A" w:rsidRPr="000B354B">
        <w:rPr>
          <w:rFonts w:ascii="Arial Narrow" w:hAnsi="Arial Narrow" w:cs="Times New Roman"/>
          <w:sz w:val="20"/>
          <w:szCs w:val="20"/>
          <w:lang w:val="en-GB"/>
        </w:rPr>
        <w:t>for promoting</w:t>
      </w:r>
      <w:r w:rsidRPr="000B354B">
        <w:rPr>
          <w:rFonts w:ascii="Arial Narrow" w:hAnsi="Arial Narrow" w:cs="Times New Roman"/>
          <w:sz w:val="20"/>
          <w:szCs w:val="20"/>
          <w:lang w:val="en-GB"/>
        </w:rPr>
        <w:t xml:space="preserve"> local, cost-effective</w:t>
      </w:r>
      <w:r w:rsidR="004C5FF9" w:rsidRPr="000B354B">
        <w:rPr>
          <w:rFonts w:ascii="Arial Narrow" w:hAnsi="Arial Narrow" w:cs="Times New Roman"/>
          <w:sz w:val="20"/>
          <w:szCs w:val="20"/>
          <w:lang w:val="en-GB"/>
        </w:rPr>
        <w:t>,</w:t>
      </w:r>
      <w:r w:rsidRPr="000B354B">
        <w:rPr>
          <w:rFonts w:ascii="Arial Narrow" w:hAnsi="Arial Narrow" w:cs="Times New Roman"/>
          <w:sz w:val="20"/>
          <w:szCs w:val="20"/>
          <w:lang w:val="en-GB"/>
        </w:rPr>
        <w:t xml:space="preserve"> and proven solutions. Such solutions can be helpful for capacity development </w:t>
      </w:r>
      <w:r w:rsidR="009707B9" w:rsidRPr="000B354B">
        <w:rPr>
          <w:rFonts w:ascii="Arial Narrow" w:hAnsi="Arial Narrow" w:cs="Times New Roman"/>
          <w:sz w:val="20"/>
          <w:szCs w:val="20"/>
          <w:lang w:val="en-GB"/>
        </w:rPr>
        <w:t xml:space="preserve">for </w:t>
      </w:r>
      <w:r w:rsidR="00AA6C1F" w:rsidRPr="000B354B">
        <w:rPr>
          <w:rFonts w:ascii="Arial Narrow" w:hAnsi="Arial Narrow" w:cs="Times New Roman"/>
          <w:sz w:val="20"/>
          <w:szCs w:val="20"/>
          <w:lang w:val="en-GB"/>
        </w:rPr>
        <w:t xml:space="preserve">the </w:t>
      </w:r>
      <w:r w:rsidRPr="000B354B">
        <w:rPr>
          <w:rFonts w:ascii="Arial Narrow" w:hAnsi="Arial Narrow" w:cs="Times New Roman"/>
          <w:sz w:val="20"/>
          <w:szCs w:val="20"/>
          <w:lang w:val="en-GB"/>
        </w:rPr>
        <w:t>other FAO Member</w:t>
      </w:r>
      <w:r w:rsidR="00227D30">
        <w:rPr>
          <w:rFonts w:ascii="Arial Narrow" w:hAnsi="Arial Narrow" w:cs="Times New Roman"/>
          <w:sz w:val="20"/>
          <w:szCs w:val="20"/>
          <w:lang w:val="en-GB"/>
        </w:rPr>
        <w:t xml:space="preserve"> State</w:t>
      </w:r>
      <w:r w:rsidR="009707B9" w:rsidRPr="000B354B">
        <w:rPr>
          <w:rFonts w:ascii="Arial Narrow" w:hAnsi="Arial Narrow" w:cs="Times New Roman"/>
          <w:sz w:val="20"/>
          <w:szCs w:val="20"/>
          <w:lang w:val="en-GB"/>
        </w:rPr>
        <w:t>s</w:t>
      </w:r>
      <w:r w:rsidRPr="000B354B">
        <w:rPr>
          <w:rFonts w:ascii="Arial Narrow" w:hAnsi="Arial Narrow" w:cs="Times New Roman"/>
          <w:sz w:val="20"/>
          <w:szCs w:val="20"/>
          <w:lang w:val="en-GB"/>
        </w:rPr>
        <w:t xml:space="preserve">. </w:t>
      </w:r>
      <w:r w:rsidR="00AC2AAC" w:rsidRPr="000B354B">
        <w:rPr>
          <w:rFonts w:ascii="Arial Narrow" w:hAnsi="Arial Narrow" w:cs="Times New Roman"/>
          <w:sz w:val="20"/>
          <w:szCs w:val="20"/>
          <w:lang w:val="en-GB"/>
        </w:rPr>
        <w:t xml:space="preserve">Additionally, </w:t>
      </w:r>
      <w:r w:rsidRPr="000B354B">
        <w:rPr>
          <w:rFonts w:ascii="Arial Narrow" w:hAnsi="Arial Narrow" w:cs="Times New Roman"/>
          <w:sz w:val="20"/>
          <w:szCs w:val="20"/>
          <w:lang w:val="en-GB"/>
        </w:rPr>
        <w:t>the Guidelines will</w:t>
      </w:r>
      <w:r w:rsidR="00FE6730" w:rsidRPr="000B354B">
        <w:rPr>
          <w:rFonts w:ascii="Arial Narrow" w:hAnsi="Arial Narrow" w:cs="Times New Roman"/>
          <w:sz w:val="20"/>
          <w:szCs w:val="20"/>
          <w:lang w:val="en-GB"/>
        </w:rPr>
        <w:t xml:space="preserve"> </w:t>
      </w:r>
      <w:r w:rsidR="00947B4F">
        <w:rPr>
          <w:rFonts w:ascii="Arial Narrow" w:hAnsi="Arial Narrow" w:cs="Times New Roman"/>
          <w:sz w:val="20"/>
          <w:szCs w:val="20"/>
          <w:lang w:val="en-GB"/>
        </w:rPr>
        <w:t>encourage</w:t>
      </w:r>
      <w:r w:rsidR="00947B4F" w:rsidRPr="000B354B">
        <w:rPr>
          <w:rFonts w:ascii="Arial Narrow" w:hAnsi="Arial Narrow" w:cs="Times New Roman"/>
          <w:sz w:val="20"/>
          <w:szCs w:val="20"/>
          <w:lang w:val="en-GB"/>
        </w:rPr>
        <w:t xml:space="preserve"> </w:t>
      </w:r>
      <w:r w:rsidR="005A7492" w:rsidRPr="000B354B">
        <w:rPr>
          <w:rFonts w:ascii="Arial Narrow" w:hAnsi="Arial Narrow" w:cs="Times New Roman"/>
          <w:sz w:val="20"/>
          <w:szCs w:val="20"/>
          <w:lang w:val="en-GB"/>
        </w:rPr>
        <w:t xml:space="preserve">FAO-SEC </w:t>
      </w:r>
      <w:r w:rsidR="00AC2AAC" w:rsidRPr="000B354B">
        <w:rPr>
          <w:rFonts w:ascii="Arial Narrow" w:hAnsi="Arial Narrow" w:cs="Times New Roman"/>
          <w:sz w:val="20"/>
          <w:szCs w:val="20"/>
          <w:lang w:val="en-GB"/>
        </w:rPr>
        <w:t xml:space="preserve">countries </w:t>
      </w:r>
      <w:r w:rsidR="00FE6730" w:rsidRPr="000B354B">
        <w:rPr>
          <w:rFonts w:ascii="Arial Narrow" w:hAnsi="Arial Narrow" w:cs="Times New Roman"/>
          <w:sz w:val="20"/>
          <w:szCs w:val="20"/>
          <w:lang w:val="en-GB"/>
        </w:rPr>
        <w:t xml:space="preserve">to </w:t>
      </w:r>
      <w:r w:rsidR="00295246">
        <w:rPr>
          <w:rFonts w:ascii="Arial Narrow" w:hAnsi="Arial Narrow" w:cs="Times New Roman"/>
          <w:sz w:val="20"/>
          <w:szCs w:val="20"/>
          <w:lang w:val="en-GB"/>
        </w:rPr>
        <w:t>cooperate</w:t>
      </w:r>
      <w:r w:rsidR="00323310" w:rsidRPr="000B354B">
        <w:rPr>
          <w:rFonts w:ascii="Arial Narrow" w:hAnsi="Arial Narrow" w:cs="Times New Roman"/>
          <w:sz w:val="20"/>
          <w:szCs w:val="20"/>
          <w:lang w:val="en-GB"/>
        </w:rPr>
        <w:t xml:space="preserve"> </w:t>
      </w:r>
      <w:r w:rsidR="00947B4F">
        <w:rPr>
          <w:rFonts w:ascii="Arial Narrow" w:hAnsi="Arial Narrow" w:cs="Times New Roman"/>
          <w:sz w:val="20"/>
          <w:szCs w:val="20"/>
          <w:lang w:val="en-GB"/>
        </w:rPr>
        <w:t>for</w:t>
      </w:r>
      <w:r w:rsidR="00CA55CF">
        <w:rPr>
          <w:rFonts w:ascii="Arial Narrow" w:hAnsi="Arial Narrow" w:cs="Times New Roman"/>
          <w:sz w:val="20"/>
          <w:szCs w:val="20"/>
          <w:lang w:val="en-GB"/>
        </w:rPr>
        <w:t xml:space="preserve"> the</w:t>
      </w:r>
      <w:r w:rsidR="00947B4F">
        <w:rPr>
          <w:rFonts w:ascii="Arial Narrow" w:hAnsi="Arial Narrow" w:cs="Times New Roman"/>
          <w:sz w:val="20"/>
          <w:szCs w:val="20"/>
          <w:lang w:val="en-GB"/>
        </w:rPr>
        <w:t xml:space="preserve"> </w:t>
      </w:r>
      <w:r w:rsidR="00947B4F" w:rsidRPr="00947B4F">
        <w:rPr>
          <w:rFonts w:ascii="Arial Narrow" w:hAnsi="Arial Narrow" w:cs="Times New Roman"/>
          <w:sz w:val="20"/>
          <w:szCs w:val="20"/>
          <w:lang w:val="en-GB"/>
        </w:rPr>
        <w:t>NbS</w:t>
      </w:r>
      <w:r w:rsidR="00947B4F">
        <w:rPr>
          <w:rFonts w:ascii="Arial Narrow" w:hAnsi="Arial Narrow" w:cs="Times New Roman"/>
          <w:sz w:val="20"/>
          <w:szCs w:val="20"/>
          <w:lang w:val="en-GB"/>
        </w:rPr>
        <w:t>s</w:t>
      </w:r>
      <w:r w:rsidR="00947B4F" w:rsidRPr="00947B4F">
        <w:rPr>
          <w:rFonts w:ascii="Arial Narrow" w:hAnsi="Arial Narrow" w:cs="Times New Roman"/>
          <w:sz w:val="20"/>
          <w:szCs w:val="20"/>
          <w:lang w:val="en-GB"/>
        </w:rPr>
        <w:t xml:space="preserve"> implementation</w:t>
      </w:r>
      <w:r w:rsidR="00F95CE9" w:rsidRPr="000B354B">
        <w:rPr>
          <w:rFonts w:ascii="Arial Narrow" w:hAnsi="Arial Narrow" w:cs="Times New Roman"/>
          <w:sz w:val="20"/>
          <w:szCs w:val="20"/>
          <w:lang w:val="en-GB"/>
        </w:rPr>
        <w:t>.</w:t>
      </w:r>
      <w:r w:rsidR="00A802A1" w:rsidRPr="000B354B">
        <w:rPr>
          <w:rFonts w:ascii="Arial Narrow" w:hAnsi="Arial Narrow" w:cs="Times New Roman"/>
          <w:sz w:val="20"/>
          <w:szCs w:val="20"/>
          <w:lang w:val="en-GB"/>
        </w:rPr>
        <w:t xml:space="preserve"> </w:t>
      </w:r>
      <w:r w:rsidR="00F95CE9" w:rsidRPr="000B354B">
        <w:rPr>
          <w:rFonts w:ascii="Arial Narrow" w:hAnsi="Arial Narrow" w:cs="Times New Roman"/>
          <w:sz w:val="20"/>
          <w:szCs w:val="20"/>
          <w:lang w:val="en-GB"/>
        </w:rPr>
        <w:t>T</w:t>
      </w:r>
      <w:r w:rsidR="00A802A1" w:rsidRPr="000B354B">
        <w:rPr>
          <w:rFonts w:ascii="Arial Narrow" w:hAnsi="Arial Narrow" w:cs="Times New Roman"/>
          <w:sz w:val="20"/>
          <w:szCs w:val="20"/>
          <w:lang w:val="en-GB"/>
        </w:rPr>
        <w:t xml:space="preserve">he results </w:t>
      </w:r>
      <w:r w:rsidR="00295246">
        <w:rPr>
          <w:rFonts w:ascii="Arial Narrow" w:hAnsi="Arial Narrow" w:cs="Times New Roman"/>
          <w:sz w:val="20"/>
          <w:szCs w:val="20"/>
          <w:lang w:val="en-GB"/>
        </w:rPr>
        <w:t xml:space="preserve">of the NbS implementation </w:t>
      </w:r>
      <w:r w:rsidR="00A802A1" w:rsidRPr="000B354B">
        <w:rPr>
          <w:rFonts w:ascii="Arial Narrow" w:hAnsi="Arial Narrow" w:cs="Times New Roman"/>
          <w:sz w:val="20"/>
          <w:szCs w:val="20"/>
          <w:lang w:val="en-GB"/>
        </w:rPr>
        <w:t xml:space="preserve">will </w:t>
      </w:r>
      <w:r w:rsidR="00CA55CF">
        <w:rPr>
          <w:rFonts w:ascii="Arial Narrow" w:hAnsi="Arial Narrow" w:cs="Times New Roman"/>
          <w:sz w:val="20"/>
          <w:szCs w:val="20"/>
          <w:lang w:val="en-GB"/>
        </w:rPr>
        <w:t xml:space="preserve">assist </w:t>
      </w:r>
      <w:r w:rsidR="00295246">
        <w:rPr>
          <w:rFonts w:ascii="Arial Narrow" w:hAnsi="Arial Narrow" w:cs="Times New Roman"/>
          <w:sz w:val="20"/>
          <w:szCs w:val="20"/>
          <w:lang w:val="en-GB"/>
        </w:rPr>
        <w:t>in improving</w:t>
      </w:r>
      <w:r w:rsidR="00A802A1" w:rsidRPr="000B354B">
        <w:rPr>
          <w:rFonts w:ascii="Arial Narrow" w:hAnsi="Arial Narrow" w:cs="Times New Roman"/>
          <w:sz w:val="20"/>
          <w:szCs w:val="20"/>
          <w:lang w:val="en-GB"/>
        </w:rPr>
        <w:t xml:space="preserve"> policy and strategies toward achieving the SDGs</w:t>
      </w:r>
      <w:r w:rsidR="00B31A82" w:rsidRPr="000B354B">
        <w:rPr>
          <w:rFonts w:ascii="Arial Narrow" w:hAnsi="Arial Narrow" w:cs="Times New Roman"/>
          <w:sz w:val="20"/>
          <w:szCs w:val="20"/>
          <w:lang w:val="en-GB"/>
        </w:rPr>
        <w:t>;</w:t>
      </w:r>
      <w:r w:rsidR="00A802A1" w:rsidRPr="000B354B">
        <w:rPr>
          <w:rFonts w:ascii="Arial Narrow" w:hAnsi="Arial Narrow" w:cs="Times New Roman"/>
          <w:sz w:val="20"/>
          <w:szCs w:val="20"/>
          <w:lang w:val="en-GB"/>
        </w:rPr>
        <w:t xml:space="preserve"> </w:t>
      </w:r>
      <w:r w:rsidR="00B659D6" w:rsidRPr="000B354B">
        <w:rPr>
          <w:rFonts w:ascii="Arial Narrow" w:hAnsi="Arial Narrow" w:cs="Times New Roman"/>
          <w:sz w:val="20"/>
          <w:szCs w:val="20"/>
          <w:lang w:val="en-GB"/>
        </w:rPr>
        <w:t xml:space="preserve">outcomes </w:t>
      </w:r>
      <w:r w:rsidR="00CA55CF">
        <w:rPr>
          <w:rFonts w:ascii="Arial Narrow" w:hAnsi="Arial Narrow" w:cs="Times New Roman"/>
          <w:sz w:val="20"/>
          <w:szCs w:val="20"/>
          <w:lang w:val="en-GB"/>
        </w:rPr>
        <w:t>would</w:t>
      </w:r>
      <w:r w:rsidR="00CA55CF" w:rsidRPr="000B354B">
        <w:rPr>
          <w:rFonts w:ascii="Arial Narrow" w:hAnsi="Arial Narrow" w:cs="Times New Roman"/>
          <w:sz w:val="20"/>
          <w:szCs w:val="20"/>
          <w:lang w:val="en-GB"/>
        </w:rPr>
        <w:t xml:space="preserve"> </w:t>
      </w:r>
      <w:r w:rsidR="00B659D6" w:rsidRPr="000B354B">
        <w:rPr>
          <w:rFonts w:ascii="Arial Narrow" w:hAnsi="Arial Narrow" w:cs="Times New Roman"/>
          <w:sz w:val="20"/>
          <w:szCs w:val="20"/>
          <w:lang w:val="en-GB"/>
        </w:rPr>
        <w:t>enhance progress in reaching common development objectives</w:t>
      </w:r>
      <w:r w:rsidR="00B31A82" w:rsidRPr="000B354B">
        <w:rPr>
          <w:rFonts w:ascii="Arial Narrow" w:hAnsi="Arial Narrow" w:cs="Times New Roman"/>
          <w:sz w:val="20"/>
          <w:szCs w:val="20"/>
          <w:lang w:val="en-GB"/>
        </w:rPr>
        <w:t>;</w:t>
      </w:r>
      <w:r w:rsidRPr="000B354B">
        <w:rPr>
          <w:rFonts w:ascii="Arial Narrow" w:hAnsi="Arial Narrow" w:cs="Times New Roman"/>
          <w:sz w:val="20"/>
          <w:szCs w:val="20"/>
          <w:lang w:val="en-GB"/>
        </w:rPr>
        <w:t xml:space="preserve"> </w:t>
      </w:r>
      <w:r w:rsidR="007C2221" w:rsidRPr="000B354B">
        <w:rPr>
          <w:rFonts w:ascii="Arial Narrow" w:hAnsi="Arial Narrow" w:cs="Times New Roman"/>
          <w:sz w:val="20"/>
          <w:szCs w:val="20"/>
          <w:lang w:val="en-GB"/>
        </w:rPr>
        <w:t xml:space="preserve">and </w:t>
      </w:r>
      <w:r w:rsidR="00845756" w:rsidRPr="000B354B">
        <w:rPr>
          <w:rFonts w:ascii="Arial Narrow" w:hAnsi="Arial Narrow" w:cs="Times New Roman"/>
          <w:sz w:val="20"/>
          <w:szCs w:val="20"/>
          <w:lang w:val="en-GB"/>
        </w:rPr>
        <w:t xml:space="preserve">outputs will </w:t>
      </w:r>
      <w:r w:rsidR="0012369F" w:rsidRPr="000B354B">
        <w:rPr>
          <w:rFonts w:ascii="Arial Narrow" w:hAnsi="Arial Narrow" w:cs="Times New Roman"/>
          <w:sz w:val="20"/>
          <w:szCs w:val="20"/>
          <w:lang w:val="en-GB"/>
        </w:rPr>
        <w:t xml:space="preserve">strengthen government </w:t>
      </w:r>
      <w:r w:rsidR="006B004A" w:rsidRPr="000B354B">
        <w:rPr>
          <w:rFonts w:ascii="Arial Narrow" w:hAnsi="Arial Narrow" w:cs="Times New Roman"/>
          <w:sz w:val="20"/>
          <w:szCs w:val="20"/>
          <w:lang w:val="en-GB"/>
        </w:rPr>
        <w:t>officials</w:t>
      </w:r>
      <w:r w:rsidR="003424FE" w:rsidRPr="000B354B">
        <w:rPr>
          <w:rFonts w:ascii="Arial Narrow" w:hAnsi="Arial Narrow" w:cs="Times New Roman"/>
          <w:sz w:val="20"/>
          <w:szCs w:val="20"/>
          <w:lang w:val="en-GB"/>
        </w:rPr>
        <w:t>’</w:t>
      </w:r>
      <w:r w:rsidR="006B004A" w:rsidRPr="000B354B">
        <w:rPr>
          <w:rFonts w:ascii="Arial Narrow" w:hAnsi="Arial Narrow" w:cs="Times New Roman"/>
          <w:sz w:val="20"/>
          <w:szCs w:val="20"/>
          <w:lang w:val="en-GB"/>
        </w:rPr>
        <w:t xml:space="preserve"> </w:t>
      </w:r>
      <w:r w:rsidR="0012369F" w:rsidRPr="000B354B">
        <w:rPr>
          <w:rFonts w:ascii="Arial Narrow" w:hAnsi="Arial Narrow" w:cs="Times New Roman"/>
          <w:sz w:val="20"/>
          <w:szCs w:val="20"/>
          <w:lang w:val="en-GB"/>
        </w:rPr>
        <w:t>capacitie</w:t>
      </w:r>
      <w:r w:rsidRPr="000B354B">
        <w:rPr>
          <w:rFonts w:ascii="Arial Narrow" w:hAnsi="Arial Narrow" w:cs="Times New Roman"/>
          <w:sz w:val="20"/>
          <w:szCs w:val="20"/>
          <w:lang w:val="en-GB"/>
        </w:rPr>
        <w:t>s in given technical areas</w:t>
      </w:r>
      <w:r w:rsidR="007753AD" w:rsidRPr="000B354B">
        <w:rPr>
          <w:rFonts w:ascii="Arial Narrow" w:hAnsi="Arial Narrow" w:cs="Times New Roman"/>
          <w:sz w:val="20"/>
          <w:szCs w:val="20"/>
          <w:lang w:val="en-GB"/>
        </w:rPr>
        <w:t xml:space="preserve"> on policy and strategy development</w:t>
      </w:r>
      <w:r w:rsidR="00244C77" w:rsidRPr="000B354B">
        <w:rPr>
          <w:rFonts w:ascii="Arial Narrow" w:hAnsi="Arial Narrow" w:cs="Times New Roman"/>
          <w:sz w:val="20"/>
          <w:szCs w:val="20"/>
          <w:lang w:val="en-GB"/>
        </w:rPr>
        <w:t xml:space="preserve"> and contribute to upscaling and mainstreaming of good practices on NbSs at </w:t>
      </w:r>
      <w:r w:rsidR="00FD22C4" w:rsidRPr="000B354B">
        <w:rPr>
          <w:rFonts w:ascii="Arial Narrow" w:hAnsi="Arial Narrow" w:cs="Times New Roman"/>
          <w:sz w:val="20"/>
          <w:szCs w:val="20"/>
          <w:lang w:val="en-GB"/>
        </w:rPr>
        <w:t xml:space="preserve">the </w:t>
      </w:r>
      <w:r w:rsidR="00244C77" w:rsidRPr="000B354B">
        <w:rPr>
          <w:rFonts w:ascii="Arial Narrow" w:hAnsi="Arial Narrow" w:cs="Times New Roman"/>
          <w:sz w:val="20"/>
          <w:szCs w:val="20"/>
          <w:lang w:val="en-GB"/>
        </w:rPr>
        <w:t>regional and national level</w:t>
      </w:r>
      <w:r w:rsidR="00F95CE9" w:rsidRPr="000B354B">
        <w:rPr>
          <w:rFonts w:ascii="Arial Narrow" w:hAnsi="Arial Narrow" w:cs="Times New Roman"/>
          <w:sz w:val="20"/>
          <w:szCs w:val="20"/>
          <w:lang w:val="en-GB"/>
        </w:rPr>
        <w:t>s</w:t>
      </w:r>
      <w:r w:rsidR="007753AD" w:rsidRPr="000B354B">
        <w:rPr>
          <w:rFonts w:ascii="Arial Narrow" w:hAnsi="Arial Narrow" w:cs="Times New Roman"/>
          <w:sz w:val="20"/>
          <w:szCs w:val="20"/>
          <w:lang w:val="en-GB"/>
        </w:rPr>
        <w:t>.</w:t>
      </w:r>
    </w:p>
    <w:p w14:paraId="0893AF4E" w14:textId="77777777" w:rsidR="00754F18" w:rsidRPr="000B354B" w:rsidRDefault="00754F18" w:rsidP="006D2C09">
      <w:pPr>
        <w:spacing w:after="0" w:line="240" w:lineRule="auto"/>
        <w:jc w:val="both"/>
        <w:rPr>
          <w:rFonts w:ascii="Arial Narrow" w:hAnsi="Arial Narrow" w:cs="Times New Roman"/>
          <w:sz w:val="20"/>
          <w:szCs w:val="20"/>
          <w:lang w:val="en-GB"/>
        </w:rPr>
      </w:pPr>
    </w:p>
    <w:p w14:paraId="56F12A68" w14:textId="583F25BF" w:rsidR="006D2C09" w:rsidRPr="000B354B" w:rsidRDefault="006D2C09" w:rsidP="006D2C09">
      <w:pPr>
        <w:autoSpaceDE w:val="0"/>
        <w:autoSpaceDN w:val="0"/>
        <w:adjustRightInd w:val="0"/>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The Guidelines will be</w:t>
      </w:r>
      <w:r w:rsidR="003424FE" w:rsidRPr="000B354B">
        <w:rPr>
          <w:rFonts w:ascii="Arial Narrow" w:hAnsi="Arial Narrow" w:cs="Times New Roman"/>
          <w:sz w:val="20"/>
          <w:szCs w:val="20"/>
          <w:lang w:val="en-GB"/>
        </w:rPr>
        <w:t xml:space="preserve"> </w:t>
      </w:r>
      <w:r w:rsidRPr="000B354B">
        <w:rPr>
          <w:rFonts w:ascii="Arial Narrow" w:hAnsi="Arial Narrow" w:cs="Times New Roman"/>
          <w:sz w:val="20"/>
          <w:szCs w:val="20"/>
          <w:lang w:val="en-GB"/>
        </w:rPr>
        <w:t xml:space="preserve">a guidance document to support informed and evidence-based </w:t>
      </w:r>
      <w:r w:rsidR="0039364A" w:rsidRPr="000B354B">
        <w:rPr>
          <w:rFonts w:ascii="Arial Narrow" w:hAnsi="Arial Narrow" w:cs="Times New Roman"/>
          <w:sz w:val="20"/>
          <w:szCs w:val="20"/>
          <w:lang w:val="en-GB"/>
        </w:rPr>
        <w:t>policy and strategy development</w:t>
      </w:r>
      <w:r w:rsidRPr="000B354B">
        <w:rPr>
          <w:rFonts w:ascii="Arial Narrow" w:hAnsi="Arial Narrow" w:cs="Times New Roman"/>
          <w:sz w:val="20"/>
          <w:szCs w:val="20"/>
          <w:lang w:val="en-GB"/>
        </w:rPr>
        <w:t xml:space="preserve">. In this sense, the </w:t>
      </w:r>
      <w:r w:rsidR="00295246">
        <w:rPr>
          <w:rFonts w:ascii="Arial Narrow" w:hAnsi="Arial Narrow" w:cs="Times New Roman"/>
          <w:sz w:val="20"/>
          <w:szCs w:val="20"/>
          <w:lang w:val="en-GB"/>
        </w:rPr>
        <w:t>Guidelines aim</w:t>
      </w:r>
      <w:r w:rsidRPr="000B354B">
        <w:rPr>
          <w:rFonts w:ascii="Arial Narrow" w:hAnsi="Arial Narrow" w:cs="Times New Roman"/>
          <w:sz w:val="20"/>
          <w:szCs w:val="20"/>
          <w:lang w:val="en-GB"/>
        </w:rPr>
        <w:t xml:space="preserve"> to assist </w:t>
      </w:r>
      <w:r w:rsidR="005A7492" w:rsidRPr="000B354B">
        <w:rPr>
          <w:rFonts w:ascii="Arial Narrow" w:hAnsi="Arial Narrow" w:cs="Times New Roman"/>
          <w:sz w:val="20"/>
          <w:szCs w:val="20"/>
          <w:lang w:val="en-GB"/>
        </w:rPr>
        <w:t xml:space="preserve">FAO-SEC </w:t>
      </w:r>
      <w:r w:rsidR="002C38B4" w:rsidRPr="000B354B">
        <w:rPr>
          <w:rFonts w:ascii="Arial Narrow" w:hAnsi="Arial Narrow" w:cs="Times New Roman"/>
          <w:sz w:val="20"/>
          <w:szCs w:val="20"/>
          <w:lang w:val="en-GB"/>
        </w:rPr>
        <w:t>countries</w:t>
      </w:r>
      <w:r w:rsidR="00B07592" w:rsidRPr="000B354B">
        <w:rPr>
          <w:rFonts w:ascii="Arial Narrow" w:hAnsi="Arial Narrow" w:cs="Times New Roman"/>
          <w:sz w:val="20"/>
          <w:szCs w:val="20"/>
          <w:lang w:val="en-GB"/>
        </w:rPr>
        <w:t xml:space="preserve"> </w:t>
      </w:r>
      <w:r w:rsidRPr="000B354B">
        <w:rPr>
          <w:rFonts w:ascii="Arial Narrow" w:hAnsi="Arial Narrow" w:cs="Times New Roman"/>
          <w:sz w:val="20"/>
          <w:szCs w:val="20"/>
          <w:lang w:val="en-GB"/>
        </w:rPr>
        <w:t xml:space="preserve">as a baseline document to </w:t>
      </w:r>
      <w:r w:rsidR="00EE05BD" w:rsidRPr="000B354B">
        <w:rPr>
          <w:rFonts w:ascii="Arial Narrow" w:hAnsi="Arial Narrow" w:cs="Times New Roman"/>
          <w:sz w:val="20"/>
          <w:szCs w:val="20"/>
          <w:lang w:val="en-GB"/>
        </w:rPr>
        <w:t>implement NbSs</w:t>
      </w:r>
      <w:r w:rsidRPr="000B354B">
        <w:rPr>
          <w:rFonts w:ascii="Arial Narrow" w:hAnsi="Arial Narrow" w:cs="Times New Roman"/>
          <w:sz w:val="20"/>
          <w:szCs w:val="20"/>
          <w:lang w:val="en-GB"/>
        </w:rPr>
        <w:t xml:space="preserve">. </w:t>
      </w:r>
      <w:r w:rsidR="00295246" w:rsidRPr="00295246">
        <w:rPr>
          <w:rFonts w:ascii="Arial Narrow" w:hAnsi="Arial Narrow" w:cs="Times New Roman"/>
          <w:sz w:val="20"/>
          <w:szCs w:val="20"/>
          <w:lang w:val="en-GB"/>
        </w:rPr>
        <w:t xml:space="preserve">The Guidelines will serve as a valuable resource for countries seeking </w:t>
      </w:r>
      <w:r w:rsidR="00295246">
        <w:rPr>
          <w:rFonts w:ascii="Arial Narrow" w:hAnsi="Arial Narrow" w:cs="Times New Roman"/>
          <w:sz w:val="20"/>
          <w:szCs w:val="20"/>
          <w:lang w:val="en-GB"/>
        </w:rPr>
        <w:t>to i</w:t>
      </w:r>
      <w:r w:rsidRPr="000B354B">
        <w:rPr>
          <w:rFonts w:ascii="Arial Narrow" w:hAnsi="Arial Narrow" w:cs="Times New Roman"/>
          <w:sz w:val="20"/>
          <w:szCs w:val="20"/>
          <w:lang w:val="en-GB"/>
        </w:rPr>
        <w:t xml:space="preserve">mprove </w:t>
      </w:r>
      <w:r w:rsidR="002442B5" w:rsidRPr="000B354B">
        <w:rPr>
          <w:rFonts w:ascii="Arial Narrow" w:hAnsi="Arial Narrow" w:cs="Times New Roman"/>
          <w:sz w:val="20"/>
          <w:szCs w:val="20"/>
          <w:lang w:val="en-GB"/>
        </w:rPr>
        <w:t xml:space="preserve">their </w:t>
      </w:r>
      <w:r w:rsidRPr="000B354B">
        <w:rPr>
          <w:rFonts w:ascii="Arial Narrow" w:hAnsi="Arial Narrow" w:cs="Times New Roman"/>
          <w:sz w:val="20"/>
          <w:szCs w:val="20"/>
          <w:lang w:val="en-GB"/>
        </w:rPr>
        <w:t xml:space="preserve">understanding of </w:t>
      </w:r>
      <w:r w:rsidR="006D39E8" w:rsidRPr="000B354B">
        <w:rPr>
          <w:rFonts w:ascii="Arial Narrow" w:hAnsi="Arial Narrow" w:cs="Times New Roman"/>
          <w:sz w:val="20"/>
          <w:szCs w:val="20"/>
          <w:lang w:val="en-GB"/>
        </w:rPr>
        <w:t>forest</w:t>
      </w:r>
      <w:r w:rsidR="009B0643" w:rsidRPr="000B354B">
        <w:rPr>
          <w:rFonts w:ascii="Arial Narrow" w:hAnsi="Arial Narrow" w:cs="Times New Roman"/>
          <w:sz w:val="20"/>
          <w:szCs w:val="20"/>
          <w:lang w:val="en-GB"/>
        </w:rPr>
        <w:t>ry</w:t>
      </w:r>
      <w:r w:rsidR="006D39E8" w:rsidRPr="000B354B">
        <w:rPr>
          <w:rFonts w:ascii="Arial Narrow" w:hAnsi="Arial Narrow" w:cs="Times New Roman"/>
          <w:sz w:val="20"/>
          <w:szCs w:val="20"/>
          <w:lang w:val="en-GB"/>
        </w:rPr>
        <w:t>-</w:t>
      </w:r>
      <w:r w:rsidR="00557205" w:rsidRPr="000B354B">
        <w:rPr>
          <w:rFonts w:ascii="Arial Narrow" w:hAnsi="Arial Narrow" w:cs="Times New Roman"/>
          <w:sz w:val="20"/>
          <w:szCs w:val="20"/>
          <w:lang w:val="en-GB"/>
        </w:rPr>
        <w:t>based</w:t>
      </w:r>
      <w:r w:rsidR="006D39E8" w:rsidRPr="000B354B">
        <w:rPr>
          <w:rFonts w:ascii="Arial Narrow" w:hAnsi="Arial Narrow" w:cs="Times New Roman"/>
          <w:sz w:val="20"/>
          <w:szCs w:val="20"/>
          <w:lang w:val="en-GB"/>
        </w:rPr>
        <w:t xml:space="preserve"> </w:t>
      </w:r>
      <w:r w:rsidR="0097313C" w:rsidRPr="000B354B">
        <w:rPr>
          <w:rFonts w:ascii="Arial Narrow" w:hAnsi="Arial Narrow" w:cs="Times New Roman"/>
          <w:sz w:val="20"/>
          <w:szCs w:val="20"/>
          <w:lang w:val="en-GB"/>
        </w:rPr>
        <w:t>NbS</w:t>
      </w:r>
      <w:r w:rsidR="006D39E8" w:rsidRPr="000B354B">
        <w:rPr>
          <w:rFonts w:ascii="Arial Narrow" w:hAnsi="Arial Narrow" w:cs="Times New Roman"/>
          <w:sz w:val="20"/>
          <w:szCs w:val="20"/>
          <w:lang w:val="en-GB"/>
        </w:rPr>
        <w:t>s</w:t>
      </w:r>
      <w:r w:rsidRPr="000B354B">
        <w:rPr>
          <w:rFonts w:ascii="Arial Narrow" w:hAnsi="Arial Narrow" w:cs="Times New Roman"/>
          <w:sz w:val="20"/>
          <w:szCs w:val="20"/>
          <w:lang w:val="en-GB"/>
        </w:rPr>
        <w:t xml:space="preserve">, </w:t>
      </w:r>
      <w:r w:rsidR="0096055D" w:rsidRPr="000B354B">
        <w:rPr>
          <w:rFonts w:ascii="Arial Narrow" w:hAnsi="Arial Narrow" w:cs="Times New Roman"/>
          <w:sz w:val="20"/>
          <w:szCs w:val="20"/>
          <w:lang w:val="en-GB"/>
        </w:rPr>
        <w:t xml:space="preserve">integrate NbSs into </w:t>
      </w:r>
      <w:r w:rsidR="0020746D" w:rsidRPr="000B354B">
        <w:rPr>
          <w:rFonts w:ascii="Arial Narrow" w:hAnsi="Arial Narrow" w:cs="Times New Roman"/>
          <w:sz w:val="20"/>
          <w:szCs w:val="20"/>
          <w:lang w:val="en-GB"/>
        </w:rPr>
        <w:t xml:space="preserve">forestry and climate change </w:t>
      </w:r>
      <w:r w:rsidR="0096055D" w:rsidRPr="000B354B">
        <w:rPr>
          <w:rFonts w:ascii="Arial Narrow" w:hAnsi="Arial Narrow" w:cs="Times New Roman"/>
          <w:sz w:val="20"/>
          <w:szCs w:val="20"/>
          <w:lang w:val="en-GB"/>
        </w:rPr>
        <w:t xml:space="preserve">policies and </w:t>
      </w:r>
      <w:r w:rsidR="0020746D" w:rsidRPr="000B354B">
        <w:rPr>
          <w:rFonts w:ascii="Arial Narrow" w:hAnsi="Arial Narrow" w:cs="Times New Roman"/>
          <w:sz w:val="20"/>
          <w:szCs w:val="20"/>
          <w:lang w:val="en-GB"/>
        </w:rPr>
        <w:t>strategies</w:t>
      </w:r>
      <w:r w:rsidR="00AA6C1F" w:rsidRPr="000B354B">
        <w:rPr>
          <w:rFonts w:ascii="Arial Narrow" w:hAnsi="Arial Narrow" w:cs="Times New Roman"/>
          <w:sz w:val="20"/>
          <w:szCs w:val="20"/>
          <w:lang w:val="en-GB"/>
        </w:rPr>
        <w:t>, and</w:t>
      </w:r>
      <w:r w:rsidR="007D617D" w:rsidRPr="000B354B">
        <w:rPr>
          <w:rFonts w:ascii="Arial Narrow" w:hAnsi="Arial Narrow" w:cs="Times New Roman"/>
          <w:sz w:val="20"/>
          <w:szCs w:val="20"/>
          <w:lang w:val="en-GB"/>
        </w:rPr>
        <w:t xml:space="preserve"> </w:t>
      </w:r>
      <w:r w:rsidRPr="000B354B">
        <w:rPr>
          <w:rFonts w:ascii="Arial Narrow" w:hAnsi="Arial Narrow" w:cs="Times New Roman"/>
          <w:sz w:val="20"/>
          <w:szCs w:val="20"/>
          <w:lang w:val="en-GB"/>
        </w:rPr>
        <w:t>adjust</w:t>
      </w:r>
      <w:r w:rsidR="0020746D" w:rsidRPr="000B354B">
        <w:rPr>
          <w:rFonts w:ascii="Arial Narrow" w:hAnsi="Arial Narrow" w:cs="Times New Roman"/>
          <w:sz w:val="20"/>
          <w:szCs w:val="20"/>
          <w:lang w:val="en-GB"/>
        </w:rPr>
        <w:t xml:space="preserve"> SFM</w:t>
      </w:r>
      <w:r w:rsidR="00453F09" w:rsidRPr="000B354B">
        <w:rPr>
          <w:rFonts w:ascii="Arial Narrow" w:hAnsi="Arial Narrow" w:cs="Times New Roman"/>
          <w:sz w:val="20"/>
          <w:szCs w:val="20"/>
          <w:lang w:val="en-GB"/>
        </w:rPr>
        <w:t xml:space="preserve"> and climate-smart forestry (CSF)</w:t>
      </w:r>
      <w:r w:rsidR="0020746D" w:rsidRPr="000B354B">
        <w:rPr>
          <w:rFonts w:ascii="Arial Narrow" w:hAnsi="Arial Narrow" w:cs="Times New Roman"/>
          <w:sz w:val="20"/>
          <w:szCs w:val="20"/>
          <w:lang w:val="en-GB"/>
        </w:rPr>
        <w:t xml:space="preserve"> </w:t>
      </w:r>
      <w:r w:rsidRPr="000B354B">
        <w:rPr>
          <w:rFonts w:ascii="Arial Narrow" w:hAnsi="Arial Narrow" w:cs="Times New Roman"/>
          <w:sz w:val="20"/>
          <w:szCs w:val="20"/>
          <w:lang w:val="en-GB"/>
        </w:rPr>
        <w:t>practices</w:t>
      </w:r>
      <w:r w:rsidR="00301C1E" w:rsidRPr="000B354B">
        <w:rPr>
          <w:rFonts w:ascii="Arial Narrow" w:hAnsi="Arial Narrow" w:cs="Times New Roman"/>
          <w:sz w:val="20"/>
          <w:szCs w:val="20"/>
          <w:lang w:val="en-GB"/>
        </w:rPr>
        <w:t xml:space="preserve"> considering the best NbS examples</w:t>
      </w:r>
      <w:r w:rsidRPr="000B354B">
        <w:rPr>
          <w:rFonts w:ascii="Arial Narrow" w:hAnsi="Arial Narrow" w:cs="Times New Roman"/>
          <w:sz w:val="20"/>
          <w:szCs w:val="20"/>
          <w:lang w:val="en-GB"/>
        </w:rPr>
        <w:t xml:space="preserve"> to enhance climate change mitigation and adaptation. </w:t>
      </w:r>
    </w:p>
    <w:p w14:paraId="01304A39" w14:textId="77777777" w:rsidR="00FB07AC" w:rsidRPr="000B354B" w:rsidRDefault="00FB07AC" w:rsidP="006D2C09">
      <w:pPr>
        <w:autoSpaceDE w:val="0"/>
        <w:autoSpaceDN w:val="0"/>
        <w:adjustRightInd w:val="0"/>
        <w:spacing w:after="0" w:line="240" w:lineRule="auto"/>
        <w:jc w:val="both"/>
        <w:rPr>
          <w:rFonts w:ascii="Arial Narrow" w:hAnsi="Arial Narrow" w:cs="Times New Roman"/>
          <w:sz w:val="20"/>
          <w:szCs w:val="20"/>
          <w:lang w:val="en-GB"/>
        </w:rPr>
      </w:pPr>
    </w:p>
    <w:p w14:paraId="42356E21" w14:textId="61AE67B7" w:rsidR="007C4583" w:rsidRPr="000B354B" w:rsidRDefault="006D2C09" w:rsidP="006D2C09">
      <w:pPr>
        <w:autoSpaceDE w:val="0"/>
        <w:autoSpaceDN w:val="0"/>
        <w:adjustRightInd w:val="0"/>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 xml:space="preserve">Countries should consider their </w:t>
      </w:r>
      <w:r w:rsidR="0039364A" w:rsidRPr="000B354B">
        <w:rPr>
          <w:rFonts w:ascii="Arial Narrow" w:hAnsi="Arial Narrow" w:cs="Times New Roman"/>
          <w:sz w:val="20"/>
          <w:szCs w:val="20"/>
          <w:lang w:val="en-GB"/>
        </w:rPr>
        <w:t>common but differentiated responsibilities and respective capabilities</w:t>
      </w:r>
      <w:r w:rsidRPr="000B354B">
        <w:rPr>
          <w:rFonts w:ascii="Arial Narrow" w:hAnsi="Arial Narrow" w:cs="Times New Roman"/>
          <w:sz w:val="20"/>
          <w:szCs w:val="20"/>
          <w:lang w:val="en-GB"/>
        </w:rPr>
        <w:t xml:space="preserve"> while planning and implementing </w:t>
      </w:r>
      <w:r w:rsidR="00F81E5A" w:rsidRPr="000B354B">
        <w:rPr>
          <w:rFonts w:ascii="Arial Narrow" w:hAnsi="Arial Narrow" w:cs="Times New Roman"/>
          <w:sz w:val="20"/>
          <w:szCs w:val="20"/>
          <w:lang w:val="en-GB"/>
        </w:rPr>
        <w:t xml:space="preserve">NbSs </w:t>
      </w:r>
      <w:r w:rsidR="009635CA" w:rsidRPr="000B354B">
        <w:rPr>
          <w:rFonts w:ascii="Arial Narrow" w:hAnsi="Arial Narrow" w:cs="Times New Roman"/>
          <w:sz w:val="20"/>
          <w:szCs w:val="20"/>
          <w:lang w:val="en-GB"/>
        </w:rPr>
        <w:t>to combat the negative impact of</w:t>
      </w:r>
      <w:r w:rsidRPr="000B354B">
        <w:rPr>
          <w:rFonts w:ascii="Arial Narrow" w:hAnsi="Arial Narrow" w:cs="Times New Roman"/>
          <w:sz w:val="20"/>
          <w:szCs w:val="20"/>
          <w:lang w:val="en-GB"/>
        </w:rPr>
        <w:t xml:space="preserve"> climate change</w:t>
      </w:r>
      <w:r w:rsidR="009635CA" w:rsidRPr="000B354B">
        <w:rPr>
          <w:rFonts w:ascii="Arial Narrow" w:hAnsi="Arial Narrow" w:cs="Times New Roman"/>
          <w:sz w:val="20"/>
          <w:szCs w:val="20"/>
          <w:lang w:val="en-GB"/>
        </w:rPr>
        <w:t xml:space="preserve"> on forestry</w:t>
      </w:r>
      <w:r w:rsidRPr="000B354B">
        <w:rPr>
          <w:rFonts w:ascii="Arial Narrow" w:hAnsi="Arial Narrow" w:cs="Times New Roman"/>
          <w:sz w:val="20"/>
          <w:szCs w:val="20"/>
          <w:lang w:val="en-GB"/>
        </w:rPr>
        <w:t xml:space="preserve">. When using the Guidelines, countries are </w:t>
      </w:r>
      <w:r w:rsidR="00A6461F" w:rsidRPr="00A6461F">
        <w:rPr>
          <w:rFonts w:ascii="Arial Narrow" w:hAnsi="Arial Narrow" w:cs="Times New Roman"/>
          <w:sz w:val="20"/>
          <w:szCs w:val="20"/>
          <w:lang w:val="en-GB"/>
        </w:rPr>
        <w:t>encouraged to</w:t>
      </w:r>
      <w:r w:rsidR="00295246">
        <w:rPr>
          <w:rFonts w:ascii="Arial Narrow" w:hAnsi="Arial Narrow" w:cs="Times New Roman"/>
          <w:sz w:val="20"/>
          <w:szCs w:val="20"/>
          <w:lang w:val="en-GB"/>
        </w:rPr>
        <w:t xml:space="preserve"> </w:t>
      </w:r>
      <w:r w:rsidRPr="000B354B">
        <w:rPr>
          <w:rFonts w:ascii="Arial Narrow" w:hAnsi="Arial Narrow" w:cs="Times New Roman"/>
          <w:sz w:val="20"/>
          <w:szCs w:val="20"/>
          <w:lang w:val="en-GB"/>
        </w:rPr>
        <w:t>consider gender equality</w:t>
      </w:r>
      <w:r w:rsidR="007374B3" w:rsidRPr="000B354B">
        <w:rPr>
          <w:rFonts w:ascii="Arial Narrow" w:hAnsi="Arial Narrow" w:cs="Times New Roman"/>
          <w:sz w:val="20"/>
          <w:szCs w:val="20"/>
          <w:lang w:val="en-GB"/>
        </w:rPr>
        <w:t>,</w:t>
      </w:r>
      <w:r w:rsidRPr="000B354B">
        <w:rPr>
          <w:rFonts w:ascii="Arial Narrow" w:hAnsi="Arial Narrow" w:cs="Times New Roman"/>
          <w:sz w:val="20"/>
          <w:szCs w:val="20"/>
          <w:lang w:val="en-GB"/>
        </w:rPr>
        <w:t xml:space="preserve"> </w:t>
      </w:r>
      <w:r w:rsidR="006B004A" w:rsidRPr="000B354B">
        <w:rPr>
          <w:rFonts w:ascii="Arial Narrow" w:hAnsi="Arial Narrow" w:cs="Times New Roman"/>
          <w:sz w:val="20"/>
          <w:szCs w:val="20"/>
          <w:lang w:val="en-GB"/>
        </w:rPr>
        <w:t>women</w:t>
      </w:r>
      <w:r w:rsidR="003424FE" w:rsidRPr="000B354B">
        <w:rPr>
          <w:rFonts w:ascii="Arial Narrow" w:hAnsi="Arial Narrow" w:cs="Times New Roman"/>
          <w:sz w:val="20"/>
          <w:szCs w:val="20"/>
          <w:lang w:val="en-GB"/>
        </w:rPr>
        <w:t>’</w:t>
      </w:r>
      <w:r w:rsidR="006B004A" w:rsidRPr="000B354B">
        <w:rPr>
          <w:rFonts w:ascii="Arial Narrow" w:hAnsi="Arial Narrow" w:cs="Times New Roman"/>
          <w:sz w:val="20"/>
          <w:szCs w:val="20"/>
          <w:lang w:val="en-GB"/>
        </w:rPr>
        <w:t xml:space="preserve">s </w:t>
      </w:r>
      <w:r w:rsidRPr="000B354B">
        <w:rPr>
          <w:rFonts w:ascii="Arial Narrow" w:hAnsi="Arial Narrow" w:cs="Times New Roman"/>
          <w:sz w:val="20"/>
          <w:szCs w:val="20"/>
          <w:lang w:val="en-GB"/>
        </w:rPr>
        <w:t>empowerment</w:t>
      </w:r>
      <w:r w:rsidR="00231C32" w:rsidRPr="000B354B">
        <w:rPr>
          <w:rFonts w:ascii="Arial Narrow" w:hAnsi="Arial Narrow" w:cs="Times New Roman"/>
          <w:sz w:val="20"/>
          <w:szCs w:val="20"/>
          <w:lang w:val="en-GB"/>
        </w:rPr>
        <w:t>,</w:t>
      </w:r>
      <w:r w:rsidRPr="000B354B">
        <w:rPr>
          <w:rFonts w:ascii="Arial Narrow" w:hAnsi="Arial Narrow" w:cs="Times New Roman"/>
          <w:sz w:val="20"/>
          <w:szCs w:val="20"/>
          <w:lang w:val="en-GB"/>
        </w:rPr>
        <w:t xml:space="preserve"> and the role of local farmers and forest villagers in </w:t>
      </w:r>
      <w:r w:rsidR="00231C32" w:rsidRPr="000B354B">
        <w:rPr>
          <w:rFonts w:ascii="Arial Narrow" w:hAnsi="Arial Narrow" w:cs="Times New Roman"/>
          <w:sz w:val="20"/>
          <w:szCs w:val="20"/>
          <w:lang w:val="en-GB"/>
        </w:rPr>
        <w:t>implementing NbSs</w:t>
      </w:r>
      <w:r w:rsidRPr="000B354B">
        <w:rPr>
          <w:rFonts w:ascii="Arial Narrow" w:hAnsi="Arial Narrow" w:cs="Times New Roman"/>
          <w:sz w:val="20"/>
          <w:szCs w:val="20"/>
          <w:lang w:val="en-GB"/>
        </w:rPr>
        <w:t xml:space="preserve">. </w:t>
      </w:r>
      <w:r w:rsidR="00295246" w:rsidRPr="00295246">
        <w:rPr>
          <w:rFonts w:ascii="Arial Narrow" w:hAnsi="Arial Narrow" w:cs="Times New Roman"/>
          <w:sz w:val="20"/>
          <w:szCs w:val="20"/>
          <w:lang w:val="en-GB"/>
        </w:rPr>
        <w:t>The Guidelines should not be perceived as a static final product; instead, they are intended to be adaptable and responsive to evolving needs and circumstances</w:t>
      </w:r>
      <w:r w:rsidR="00295246">
        <w:rPr>
          <w:rFonts w:ascii="Arial Narrow" w:hAnsi="Arial Narrow" w:cs="Times New Roman"/>
          <w:sz w:val="20"/>
          <w:szCs w:val="20"/>
          <w:lang w:val="en-GB"/>
        </w:rPr>
        <w:t>.</w:t>
      </w:r>
      <w:r w:rsidR="00552B81" w:rsidRPr="000B354B">
        <w:rPr>
          <w:rFonts w:ascii="Arial Narrow" w:hAnsi="Arial Narrow" w:cs="Times New Roman"/>
          <w:sz w:val="20"/>
          <w:szCs w:val="20"/>
          <w:lang w:val="en-GB"/>
        </w:rPr>
        <w:t xml:space="preserve"> </w:t>
      </w:r>
      <w:r w:rsidR="00304D97">
        <w:rPr>
          <w:rFonts w:ascii="Arial Narrow" w:hAnsi="Arial Narrow" w:cs="Times New Roman"/>
          <w:sz w:val="20"/>
          <w:szCs w:val="20"/>
          <w:lang w:val="en-GB"/>
        </w:rPr>
        <w:t>Thus,</w:t>
      </w:r>
      <w:r w:rsidR="00295246">
        <w:rPr>
          <w:rFonts w:ascii="Arial Narrow" w:hAnsi="Arial Narrow" w:cs="Times New Roman"/>
          <w:sz w:val="20"/>
          <w:szCs w:val="20"/>
          <w:lang w:val="en-GB"/>
        </w:rPr>
        <w:t xml:space="preserve"> </w:t>
      </w:r>
      <w:r w:rsidR="00304D97">
        <w:rPr>
          <w:rFonts w:ascii="Arial Narrow" w:hAnsi="Arial Narrow" w:cs="Times New Roman"/>
          <w:sz w:val="20"/>
          <w:szCs w:val="20"/>
          <w:lang w:val="en-GB"/>
        </w:rPr>
        <w:t>t</w:t>
      </w:r>
      <w:r w:rsidR="00552B81" w:rsidRPr="000B354B">
        <w:rPr>
          <w:rFonts w:ascii="Arial Narrow" w:hAnsi="Arial Narrow" w:cs="Times New Roman"/>
          <w:sz w:val="20"/>
          <w:szCs w:val="20"/>
          <w:lang w:val="en-GB"/>
        </w:rPr>
        <w:t>he</w:t>
      </w:r>
      <w:r w:rsidR="001845D5">
        <w:rPr>
          <w:rFonts w:ascii="Arial Narrow" w:hAnsi="Arial Narrow" w:cs="Times New Roman"/>
          <w:sz w:val="20"/>
          <w:szCs w:val="20"/>
          <w:lang w:val="en-GB"/>
        </w:rPr>
        <w:t xml:space="preserve"> Guidelines</w:t>
      </w:r>
      <w:r w:rsidR="00AA6C1F" w:rsidRPr="000B354B">
        <w:rPr>
          <w:rFonts w:ascii="Arial Narrow" w:hAnsi="Arial Narrow" w:cs="Times New Roman"/>
          <w:sz w:val="20"/>
          <w:szCs w:val="20"/>
          <w:lang w:val="en-GB"/>
        </w:rPr>
        <w:t xml:space="preserve"> could be expanded by including </w:t>
      </w:r>
      <w:r w:rsidR="00040FC5" w:rsidRPr="000B354B">
        <w:rPr>
          <w:rFonts w:ascii="Arial Narrow" w:hAnsi="Arial Narrow" w:cs="Times New Roman"/>
          <w:sz w:val="20"/>
          <w:szCs w:val="20"/>
          <w:lang w:val="en-GB"/>
        </w:rPr>
        <w:t xml:space="preserve">additional </w:t>
      </w:r>
      <w:r w:rsidR="00DE451D" w:rsidRPr="000B354B">
        <w:rPr>
          <w:rFonts w:ascii="Arial Narrow" w:hAnsi="Arial Narrow" w:cs="Times New Roman"/>
          <w:sz w:val="20"/>
          <w:szCs w:val="20"/>
          <w:lang w:val="en-GB"/>
        </w:rPr>
        <w:t>NbS</w:t>
      </w:r>
      <w:r w:rsidR="00AA6C1F" w:rsidRPr="000B354B">
        <w:rPr>
          <w:rFonts w:ascii="Arial Narrow" w:hAnsi="Arial Narrow" w:cs="Times New Roman"/>
          <w:sz w:val="20"/>
          <w:szCs w:val="20"/>
          <w:lang w:val="en-GB"/>
        </w:rPr>
        <w:t xml:space="preserve"> </w:t>
      </w:r>
      <w:r w:rsidR="00DE451D" w:rsidRPr="000B354B">
        <w:rPr>
          <w:rFonts w:ascii="Arial Narrow" w:hAnsi="Arial Narrow" w:cs="Times New Roman"/>
          <w:sz w:val="20"/>
          <w:szCs w:val="20"/>
          <w:lang w:val="en-GB"/>
        </w:rPr>
        <w:t>examples</w:t>
      </w:r>
      <w:r w:rsidR="00AA6C1F" w:rsidRPr="000B354B">
        <w:rPr>
          <w:rFonts w:ascii="Arial Narrow" w:hAnsi="Arial Narrow" w:cs="Times New Roman"/>
          <w:sz w:val="20"/>
          <w:szCs w:val="20"/>
          <w:lang w:val="en-GB"/>
        </w:rPr>
        <w:t xml:space="preserve"> based on future scientific developments on climate change and</w:t>
      </w:r>
      <w:r w:rsidR="007A3B75" w:rsidRPr="000B354B">
        <w:rPr>
          <w:rFonts w:ascii="Arial Narrow" w:hAnsi="Arial Narrow" w:cs="Times New Roman"/>
          <w:sz w:val="20"/>
          <w:szCs w:val="20"/>
          <w:lang w:val="en-GB"/>
        </w:rPr>
        <w:t xml:space="preserve"> </w:t>
      </w:r>
      <w:r w:rsidRPr="000B354B">
        <w:rPr>
          <w:rFonts w:ascii="Arial Narrow" w:hAnsi="Arial Narrow" w:cs="Times New Roman"/>
          <w:sz w:val="20"/>
          <w:szCs w:val="20"/>
          <w:lang w:val="en-GB"/>
        </w:rPr>
        <w:t xml:space="preserve">increased </w:t>
      </w:r>
      <w:r w:rsidR="007A3B75" w:rsidRPr="000B354B">
        <w:rPr>
          <w:rFonts w:ascii="Arial Narrow" w:hAnsi="Arial Narrow" w:cs="Times New Roman"/>
          <w:sz w:val="20"/>
          <w:szCs w:val="20"/>
          <w:lang w:val="en-GB"/>
        </w:rPr>
        <w:t xml:space="preserve">related </w:t>
      </w:r>
      <w:r w:rsidRPr="000B354B">
        <w:rPr>
          <w:rFonts w:ascii="Arial Narrow" w:hAnsi="Arial Narrow" w:cs="Times New Roman"/>
          <w:sz w:val="20"/>
          <w:szCs w:val="20"/>
          <w:lang w:val="en-GB"/>
        </w:rPr>
        <w:t xml:space="preserve">capacity and knowledge in </w:t>
      </w:r>
      <w:r w:rsidR="008964B2" w:rsidRPr="000B354B">
        <w:rPr>
          <w:rFonts w:ascii="Arial Narrow" w:hAnsi="Arial Narrow" w:cs="Times New Roman"/>
          <w:sz w:val="20"/>
          <w:szCs w:val="20"/>
          <w:lang w:val="en-GB"/>
        </w:rPr>
        <w:t>the FAO-SEC sub-region</w:t>
      </w:r>
      <w:r w:rsidRPr="000B354B">
        <w:rPr>
          <w:rFonts w:ascii="Arial Narrow" w:hAnsi="Arial Narrow" w:cs="Times New Roman"/>
          <w:sz w:val="20"/>
          <w:szCs w:val="20"/>
          <w:lang w:val="en-GB"/>
        </w:rPr>
        <w:t xml:space="preserve">. </w:t>
      </w:r>
    </w:p>
    <w:p w14:paraId="58A64E24" w14:textId="77777777" w:rsidR="00B3508E" w:rsidRDefault="00B3508E" w:rsidP="006D2C09">
      <w:pPr>
        <w:autoSpaceDE w:val="0"/>
        <w:autoSpaceDN w:val="0"/>
        <w:adjustRightInd w:val="0"/>
        <w:spacing w:after="0" w:line="240" w:lineRule="auto"/>
        <w:jc w:val="both"/>
        <w:rPr>
          <w:rFonts w:ascii="Arial Narrow" w:hAnsi="Arial Narrow" w:cs="Times New Roman"/>
          <w:sz w:val="20"/>
          <w:szCs w:val="20"/>
          <w:lang w:val="en-GB"/>
        </w:rPr>
      </w:pPr>
    </w:p>
    <w:p w14:paraId="5A90FA65" w14:textId="77777777" w:rsidR="00227D30" w:rsidRDefault="00227D30" w:rsidP="006D2C09">
      <w:pPr>
        <w:autoSpaceDE w:val="0"/>
        <w:autoSpaceDN w:val="0"/>
        <w:adjustRightInd w:val="0"/>
        <w:spacing w:after="0" w:line="240" w:lineRule="auto"/>
        <w:jc w:val="both"/>
        <w:rPr>
          <w:rFonts w:ascii="Arial Narrow" w:hAnsi="Arial Narrow" w:cs="Times New Roman"/>
          <w:sz w:val="20"/>
          <w:szCs w:val="20"/>
          <w:lang w:val="en-GB"/>
        </w:rPr>
      </w:pPr>
    </w:p>
    <w:p w14:paraId="01DE6091" w14:textId="77777777" w:rsidR="00227D30" w:rsidRDefault="00227D30" w:rsidP="006D2C09">
      <w:pPr>
        <w:autoSpaceDE w:val="0"/>
        <w:autoSpaceDN w:val="0"/>
        <w:adjustRightInd w:val="0"/>
        <w:spacing w:after="0" w:line="240" w:lineRule="auto"/>
        <w:jc w:val="both"/>
        <w:rPr>
          <w:rFonts w:ascii="Arial Narrow" w:hAnsi="Arial Narrow" w:cs="Times New Roman"/>
          <w:sz w:val="20"/>
          <w:szCs w:val="20"/>
          <w:lang w:val="en-GB"/>
        </w:rPr>
      </w:pPr>
    </w:p>
    <w:p w14:paraId="28501102" w14:textId="50E6A386" w:rsidR="00677065" w:rsidRPr="000B354B" w:rsidRDefault="00677065" w:rsidP="008635D1">
      <w:pPr>
        <w:pStyle w:val="Heading2"/>
        <w:numPr>
          <w:ilvl w:val="1"/>
          <w:numId w:val="1"/>
        </w:numPr>
        <w:spacing w:before="0" w:line="240" w:lineRule="auto"/>
        <w:ind w:left="0" w:firstLine="0"/>
        <w:rPr>
          <w:rFonts w:ascii="Arial Narrow" w:hAnsi="Arial Narrow" w:cs="Times New Roman"/>
          <w:b/>
          <w:bCs/>
          <w:color w:val="auto"/>
          <w:sz w:val="28"/>
          <w:szCs w:val="28"/>
          <w:lang w:val="en-GB"/>
        </w:rPr>
      </w:pPr>
      <w:bookmarkStart w:id="24" w:name="_Toc74034815"/>
      <w:bookmarkStart w:id="25" w:name="_Toc74034930"/>
      <w:bookmarkStart w:id="26" w:name="_Toc74034816"/>
      <w:bookmarkStart w:id="27" w:name="_Toc74034931"/>
      <w:bookmarkStart w:id="28" w:name="_Toc74034817"/>
      <w:bookmarkStart w:id="29" w:name="_Toc74034932"/>
      <w:bookmarkStart w:id="30" w:name="_Toc74034818"/>
      <w:bookmarkStart w:id="31" w:name="_Toc74034933"/>
      <w:bookmarkStart w:id="32" w:name="_Toc74034819"/>
      <w:bookmarkStart w:id="33" w:name="_Toc74034934"/>
      <w:bookmarkStart w:id="34" w:name="_Toc74034820"/>
      <w:bookmarkStart w:id="35" w:name="_Toc74034935"/>
      <w:bookmarkStart w:id="36" w:name="_Toc74034821"/>
      <w:bookmarkStart w:id="37" w:name="_Toc74034936"/>
      <w:bookmarkStart w:id="38" w:name="_Toc74034822"/>
      <w:bookmarkStart w:id="39" w:name="_Toc74034937"/>
      <w:bookmarkStart w:id="40" w:name="_Toc74034823"/>
      <w:bookmarkStart w:id="41" w:name="_Toc74034938"/>
      <w:bookmarkStart w:id="42" w:name="_Toc74034824"/>
      <w:bookmarkStart w:id="43" w:name="_Toc74034939"/>
      <w:bookmarkStart w:id="44" w:name="_Toc74034825"/>
      <w:bookmarkStart w:id="45" w:name="_Toc74034940"/>
      <w:bookmarkStart w:id="46" w:name="_Toc74034826"/>
      <w:bookmarkStart w:id="47" w:name="_Toc74034941"/>
      <w:bookmarkStart w:id="48" w:name="_Toc74034827"/>
      <w:bookmarkStart w:id="49" w:name="_Toc74034942"/>
      <w:bookmarkStart w:id="50" w:name="_Toc74034828"/>
      <w:bookmarkStart w:id="51" w:name="_Toc74034943"/>
      <w:bookmarkStart w:id="52" w:name="_Toc74034829"/>
      <w:bookmarkStart w:id="53" w:name="_Toc74034944"/>
      <w:bookmarkStart w:id="54" w:name="_Toc70587813"/>
      <w:bookmarkStart w:id="55" w:name="_Toc89714139"/>
      <w:bookmarkStart w:id="56" w:name="_Toc138087089"/>
      <w:bookmarkStart w:id="57" w:name="_Toc3136348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r w:rsidRPr="000B354B">
        <w:rPr>
          <w:rFonts w:ascii="Arial Narrow" w:hAnsi="Arial Narrow" w:cs="Times New Roman"/>
          <w:b/>
          <w:bCs/>
          <w:color w:val="auto"/>
          <w:sz w:val="28"/>
          <w:szCs w:val="28"/>
          <w:lang w:val="en-GB"/>
        </w:rPr>
        <w:lastRenderedPageBreak/>
        <w:t xml:space="preserve">Target </w:t>
      </w:r>
      <w:r w:rsidR="003F4C07" w:rsidRPr="000B354B">
        <w:rPr>
          <w:rFonts w:ascii="Arial Narrow" w:hAnsi="Arial Narrow" w:cs="Times New Roman"/>
          <w:b/>
          <w:bCs/>
          <w:color w:val="auto"/>
          <w:sz w:val="28"/>
          <w:szCs w:val="28"/>
          <w:lang w:val="en-GB"/>
        </w:rPr>
        <w:t>g</w:t>
      </w:r>
      <w:r w:rsidRPr="000B354B">
        <w:rPr>
          <w:rFonts w:ascii="Arial Narrow" w:hAnsi="Arial Narrow" w:cs="Times New Roman"/>
          <w:b/>
          <w:bCs/>
          <w:color w:val="auto"/>
          <w:sz w:val="28"/>
          <w:szCs w:val="28"/>
          <w:lang w:val="en-GB"/>
        </w:rPr>
        <w:t>roups</w:t>
      </w:r>
      <w:bookmarkEnd w:id="54"/>
      <w:bookmarkEnd w:id="55"/>
      <w:bookmarkEnd w:id="56"/>
      <w:r w:rsidRPr="000B354B">
        <w:rPr>
          <w:rFonts w:ascii="Arial Narrow" w:hAnsi="Arial Narrow" w:cs="Times New Roman"/>
          <w:b/>
          <w:bCs/>
          <w:color w:val="auto"/>
          <w:sz w:val="28"/>
          <w:szCs w:val="28"/>
          <w:lang w:val="en-GB"/>
        </w:rPr>
        <w:t xml:space="preserve"> </w:t>
      </w:r>
      <w:bookmarkEnd w:id="57"/>
    </w:p>
    <w:p w14:paraId="2E6D5A50" w14:textId="32B1FD78" w:rsidR="00677065" w:rsidRPr="000B354B" w:rsidRDefault="00677065" w:rsidP="003768F3">
      <w:pPr>
        <w:spacing w:after="0" w:line="240" w:lineRule="auto"/>
        <w:rPr>
          <w:rFonts w:ascii="Arial Narrow" w:hAnsi="Arial Narrow" w:cs="Times New Roman"/>
          <w:sz w:val="20"/>
          <w:szCs w:val="20"/>
          <w:lang w:val="en-GB"/>
        </w:rPr>
      </w:pPr>
    </w:p>
    <w:p w14:paraId="35C8DE92" w14:textId="7ACDCDDD" w:rsidR="005B4A57" w:rsidRDefault="00DE3E04">
      <w:pPr>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 xml:space="preserve">The Guidelines aim to facilitate progress </w:t>
      </w:r>
      <w:r w:rsidR="00F762E4" w:rsidRPr="000B354B">
        <w:rPr>
          <w:rFonts w:ascii="Arial Narrow" w:hAnsi="Arial Narrow" w:cs="Times New Roman"/>
          <w:sz w:val="20"/>
          <w:szCs w:val="20"/>
          <w:lang w:val="en-GB"/>
        </w:rPr>
        <w:t xml:space="preserve">in </w:t>
      </w:r>
      <w:r w:rsidR="00C07E7D" w:rsidRPr="000B354B">
        <w:rPr>
          <w:rFonts w:ascii="Arial Narrow" w:hAnsi="Arial Narrow" w:cs="Times New Roman"/>
          <w:sz w:val="20"/>
          <w:szCs w:val="20"/>
          <w:lang w:val="en-GB"/>
        </w:rPr>
        <w:t>implementing NbS</w:t>
      </w:r>
      <w:r w:rsidR="006A68A5" w:rsidRPr="000B354B">
        <w:rPr>
          <w:rFonts w:ascii="Arial Narrow" w:hAnsi="Arial Narrow" w:cs="Times New Roman"/>
          <w:sz w:val="20"/>
          <w:szCs w:val="20"/>
          <w:lang w:val="en-GB"/>
        </w:rPr>
        <w:t>s</w:t>
      </w:r>
      <w:r w:rsidR="00C07E7D" w:rsidRPr="000B354B">
        <w:rPr>
          <w:rFonts w:ascii="Arial Narrow" w:hAnsi="Arial Narrow" w:cs="Times New Roman"/>
          <w:sz w:val="20"/>
          <w:szCs w:val="20"/>
          <w:lang w:val="en-GB"/>
        </w:rPr>
        <w:t xml:space="preserve"> to combat the negative impact</w:t>
      </w:r>
      <w:r w:rsidR="00370032" w:rsidRPr="000B354B">
        <w:rPr>
          <w:rFonts w:ascii="Arial Narrow" w:hAnsi="Arial Narrow" w:cs="Times New Roman"/>
          <w:sz w:val="20"/>
          <w:szCs w:val="20"/>
          <w:lang w:val="en-GB"/>
        </w:rPr>
        <w:t>s</w:t>
      </w:r>
      <w:r w:rsidR="00C07E7D" w:rsidRPr="000B354B">
        <w:rPr>
          <w:rFonts w:ascii="Arial Narrow" w:hAnsi="Arial Narrow" w:cs="Times New Roman"/>
          <w:sz w:val="20"/>
          <w:szCs w:val="20"/>
          <w:lang w:val="en-GB"/>
        </w:rPr>
        <w:t xml:space="preserve"> of climate change on forestry in the sub-region </w:t>
      </w:r>
      <w:r w:rsidR="00F762E4" w:rsidRPr="000B354B">
        <w:rPr>
          <w:rFonts w:ascii="Arial Narrow" w:hAnsi="Arial Narrow" w:cs="Times New Roman"/>
          <w:sz w:val="20"/>
          <w:szCs w:val="20"/>
          <w:lang w:val="en-GB"/>
        </w:rPr>
        <w:t xml:space="preserve">to ensure enhanced technical capacity on climate actions in the forestry sector </w:t>
      </w:r>
      <w:r w:rsidR="0093291E" w:rsidRPr="000B354B">
        <w:rPr>
          <w:rFonts w:ascii="Arial Narrow" w:hAnsi="Arial Narrow" w:cs="Times New Roman"/>
          <w:sz w:val="20"/>
          <w:szCs w:val="20"/>
          <w:lang w:val="en-GB"/>
        </w:rPr>
        <w:t xml:space="preserve">by </w:t>
      </w:r>
      <w:r w:rsidR="00F762E4" w:rsidRPr="000B354B">
        <w:rPr>
          <w:rFonts w:ascii="Arial Narrow" w:hAnsi="Arial Narrow" w:cs="Times New Roman"/>
          <w:sz w:val="20"/>
          <w:szCs w:val="20"/>
          <w:lang w:val="en-GB"/>
        </w:rPr>
        <w:t xml:space="preserve">proposing </w:t>
      </w:r>
      <w:r w:rsidR="00C07E7D" w:rsidRPr="000B354B">
        <w:rPr>
          <w:rFonts w:ascii="Arial Narrow" w:hAnsi="Arial Narrow" w:cs="Times New Roman"/>
          <w:sz w:val="20"/>
          <w:szCs w:val="20"/>
          <w:lang w:val="en-GB"/>
        </w:rPr>
        <w:t>NbS examples</w:t>
      </w:r>
      <w:r w:rsidR="00F762E4" w:rsidRPr="000B354B">
        <w:rPr>
          <w:rFonts w:ascii="Arial Narrow" w:hAnsi="Arial Narrow" w:cs="Times New Roman"/>
          <w:sz w:val="20"/>
          <w:szCs w:val="20"/>
          <w:lang w:val="en-GB"/>
        </w:rPr>
        <w:t xml:space="preserve"> under climate change conditions.</w:t>
      </w:r>
      <w:r w:rsidR="009A25B0" w:rsidRPr="000B354B">
        <w:rPr>
          <w:rFonts w:ascii="Arial Narrow" w:hAnsi="Arial Narrow" w:cs="Times New Roman"/>
          <w:sz w:val="20"/>
          <w:szCs w:val="20"/>
          <w:lang w:val="en-GB"/>
        </w:rPr>
        <w:t xml:space="preserve"> </w:t>
      </w:r>
      <w:r w:rsidR="00F762E4" w:rsidRPr="000B354B">
        <w:rPr>
          <w:rFonts w:ascii="Arial Narrow" w:hAnsi="Arial Narrow" w:cs="Times New Roman"/>
          <w:sz w:val="20"/>
          <w:szCs w:val="20"/>
          <w:lang w:val="en-GB"/>
        </w:rPr>
        <w:t xml:space="preserve">In this sense, the Guidelines mainly target </w:t>
      </w:r>
      <w:r w:rsidR="00F51F33" w:rsidRPr="000B354B">
        <w:rPr>
          <w:rFonts w:ascii="Arial Narrow" w:hAnsi="Arial Narrow" w:cs="Times New Roman"/>
          <w:sz w:val="20"/>
          <w:szCs w:val="20"/>
          <w:lang w:val="en-GB"/>
        </w:rPr>
        <w:t xml:space="preserve">policy and decision-makers, </w:t>
      </w:r>
      <w:r w:rsidR="00F762E4" w:rsidRPr="000B354B">
        <w:rPr>
          <w:rFonts w:ascii="Arial Narrow" w:hAnsi="Arial Narrow" w:cs="Times New Roman"/>
          <w:sz w:val="20"/>
          <w:szCs w:val="20"/>
          <w:lang w:val="en-GB"/>
        </w:rPr>
        <w:t xml:space="preserve">forest managers and practitioners, natural resource managers, technical staff related to </w:t>
      </w:r>
      <w:r w:rsidR="0039364A" w:rsidRPr="000B354B">
        <w:rPr>
          <w:rFonts w:ascii="Arial Narrow" w:hAnsi="Arial Narrow" w:cs="Times New Roman"/>
          <w:sz w:val="20"/>
          <w:szCs w:val="20"/>
          <w:lang w:val="en-GB"/>
        </w:rPr>
        <w:t xml:space="preserve">the </w:t>
      </w:r>
      <w:r w:rsidR="00F762E4" w:rsidRPr="000B354B">
        <w:rPr>
          <w:rFonts w:ascii="Arial Narrow" w:hAnsi="Arial Narrow" w:cs="Times New Roman"/>
          <w:sz w:val="20"/>
          <w:szCs w:val="20"/>
          <w:lang w:val="en-GB"/>
        </w:rPr>
        <w:t>forestry sector</w:t>
      </w:r>
      <w:r w:rsidR="009707B9" w:rsidRPr="000B354B">
        <w:rPr>
          <w:rFonts w:ascii="Arial Narrow" w:hAnsi="Arial Narrow" w:cs="Times New Roman"/>
          <w:sz w:val="20"/>
          <w:szCs w:val="20"/>
          <w:lang w:val="en-GB"/>
        </w:rPr>
        <w:t xml:space="preserve"> and </w:t>
      </w:r>
      <w:r w:rsidR="001C233F" w:rsidRPr="000B354B">
        <w:rPr>
          <w:rFonts w:ascii="Arial Narrow" w:hAnsi="Arial Narrow" w:cs="Times New Roman"/>
          <w:sz w:val="20"/>
          <w:szCs w:val="20"/>
          <w:lang w:val="en-GB"/>
        </w:rPr>
        <w:t>climate change from different ministries, and</w:t>
      </w:r>
      <w:r w:rsidR="00F762E4" w:rsidRPr="000B354B">
        <w:rPr>
          <w:rFonts w:ascii="Arial Narrow" w:hAnsi="Arial Narrow" w:cs="Times New Roman"/>
          <w:sz w:val="20"/>
          <w:szCs w:val="20"/>
          <w:lang w:val="en-GB"/>
        </w:rPr>
        <w:t xml:space="preserve"> other stakeholders from </w:t>
      </w:r>
      <w:r w:rsidR="009C1440" w:rsidRPr="000B354B">
        <w:rPr>
          <w:rFonts w:ascii="Arial Narrow" w:hAnsi="Arial Narrow" w:cs="Times New Roman"/>
          <w:sz w:val="20"/>
          <w:szCs w:val="20"/>
          <w:lang w:val="en-GB"/>
        </w:rPr>
        <w:t>a</w:t>
      </w:r>
      <w:r w:rsidR="00F762E4" w:rsidRPr="000B354B">
        <w:rPr>
          <w:rFonts w:ascii="Arial Narrow" w:hAnsi="Arial Narrow" w:cs="Times New Roman"/>
          <w:sz w:val="20"/>
          <w:szCs w:val="20"/>
          <w:lang w:val="en-GB"/>
        </w:rPr>
        <w:t xml:space="preserve">cademia, </w:t>
      </w:r>
      <w:r w:rsidR="008567E4" w:rsidRPr="008567E4">
        <w:rPr>
          <w:rFonts w:ascii="Arial Narrow" w:hAnsi="Arial Narrow" w:cs="Times New Roman"/>
          <w:sz w:val="20"/>
          <w:szCs w:val="20"/>
          <w:lang w:val="en-GB"/>
        </w:rPr>
        <w:t>civil society organization</w:t>
      </w:r>
      <w:r w:rsidR="008567E4">
        <w:rPr>
          <w:rFonts w:ascii="Arial Narrow" w:hAnsi="Arial Narrow" w:cs="Times New Roman"/>
          <w:sz w:val="20"/>
          <w:szCs w:val="20"/>
          <w:lang w:val="en-GB"/>
        </w:rPr>
        <w:t>s</w:t>
      </w:r>
      <w:r w:rsidR="00F762E4" w:rsidRPr="000B354B">
        <w:rPr>
          <w:rFonts w:ascii="Arial Narrow" w:hAnsi="Arial Narrow" w:cs="Times New Roman"/>
          <w:sz w:val="20"/>
          <w:szCs w:val="20"/>
          <w:lang w:val="en-GB"/>
        </w:rPr>
        <w:t>, local government</w:t>
      </w:r>
      <w:r w:rsidR="008567E4">
        <w:rPr>
          <w:rFonts w:ascii="Arial Narrow" w:hAnsi="Arial Narrow" w:cs="Times New Roman"/>
          <w:sz w:val="20"/>
          <w:szCs w:val="20"/>
          <w:lang w:val="en-GB"/>
        </w:rPr>
        <w:t>s</w:t>
      </w:r>
      <w:r w:rsidR="00337B36" w:rsidRPr="000B354B">
        <w:rPr>
          <w:rFonts w:ascii="Arial Narrow" w:hAnsi="Arial Narrow" w:cs="Times New Roman"/>
          <w:sz w:val="20"/>
          <w:szCs w:val="20"/>
          <w:lang w:val="en-GB"/>
        </w:rPr>
        <w:t>,</w:t>
      </w:r>
      <w:r w:rsidR="00F762E4" w:rsidRPr="000B354B">
        <w:rPr>
          <w:rFonts w:ascii="Arial Narrow" w:hAnsi="Arial Narrow" w:cs="Times New Roman"/>
          <w:sz w:val="20"/>
          <w:szCs w:val="20"/>
          <w:lang w:val="en-GB"/>
        </w:rPr>
        <w:t xml:space="preserve"> and </w:t>
      </w:r>
      <w:r w:rsidR="009C1440" w:rsidRPr="000B354B">
        <w:rPr>
          <w:rFonts w:ascii="Arial Narrow" w:hAnsi="Arial Narrow" w:cs="Times New Roman"/>
          <w:sz w:val="20"/>
          <w:szCs w:val="20"/>
          <w:lang w:val="en-GB"/>
        </w:rPr>
        <w:t>the p</w:t>
      </w:r>
      <w:r w:rsidR="00F762E4" w:rsidRPr="000B354B">
        <w:rPr>
          <w:rFonts w:ascii="Arial Narrow" w:hAnsi="Arial Narrow" w:cs="Times New Roman"/>
          <w:sz w:val="20"/>
          <w:szCs w:val="20"/>
          <w:lang w:val="en-GB"/>
        </w:rPr>
        <w:t xml:space="preserve">rivate </w:t>
      </w:r>
      <w:r w:rsidR="009C1440" w:rsidRPr="000B354B">
        <w:rPr>
          <w:rFonts w:ascii="Arial Narrow" w:hAnsi="Arial Narrow" w:cs="Times New Roman"/>
          <w:sz w:val="20"/>
          <w:szCs w:val="20"/>
          <w:lang w:val="en-GB"/>
        </w:rPr>
        <w:t>s</w:t>
      </w:r>
      <w:r w:rsidR="00F762E4" w:rsidRPr="000B354B">
        <w:rPr>
          <w:rFonts w:ascii="Arial Narrow" w:hAnsi="Arial Narrow" w:cs="Times New Roman"/>
          <w:sz w:val="20"/>
          <w:szCs w:val="20"/>
          <w:lang w:val="en-GB"/>
        </w:rPr>
        <w:t>ector</w:t>
      </w:r>
      <w:r w:rsidR="008567E4">
        <w:rPr>
          <w:rFonts w:ascii="Arial Narrow" w:hAnsi="Arial Narrow" w:cs="Times New Roman"/>
          <w:sz w:val="20"/>
          <w:szCs w:val="20"/>
          <w:lang w:val="en-GB"/>
        </w:rPr>
        <w:t>s</w:t>
      </w:r>
      <w:r w:rsidR="0093291E" w:rsidRPr="000B354B">
        <w:rPr>
          <w:rFonts w:ascii="Arial Narrow" w:hAnsi="Arial Narrow" w:cs="Times New Roman"/>
          <w:sz w:val="20"/>
          <w:szCs w:val="20"/>
          <w:lang w:val="en-GB"/>
        </w:rPr>
        <w:t>. The</w:t>
      </w:r>
      <w:r w:rsidR="001845D5">
        <w:rPr>
          <w:rFonts w:ascii="Arial Narrow" w:hAnsi="Arial Narrow" w:cs="Times New Roman"/>
          <w:sz w:val="20"/>
          <w:szCs w:val="20"/>
          <w:lang w:val="en-GB"/>
        </w:rPr>
        <w:t xml:space="preserve"> Guidelines</w:t>
      </w:r>
      <w:r w:rsidR="0093291E" w:rsidRPr="000B354B">
        <w:rPr>
          <w:rFonts w:ascii="Arial Narrow" w:hAnsi="Arial Narrow" w:cs="Times New Roman"/>
          <w:sz w:val="20"/>
          <w:szCs w:val="20"/>
          <w:lang w:val="en-GB"/>
        </w:rPr>
        <w:t xml:space="preserve"> aim to provide</w:t>
      </w:r>
      <w:r w:rsidR="00F762E4" w:rsidRPr="000B354B">
        <w:rPr>
          <w:rFonts w:ascii="Arial Narrow" w:hAnsi="Arial Narrow" w:cs="Times New Roman"/>
          <w:sz w:val="20"/>
          <w:szCs w:val="20"/>
          <w:lang w:val="en-GB"/>
        </w:rPr>
        <w:t xml:space="preserve"> good quality analytical inputs for </w:t>
      </w:r>
      <w:r w:rsidR="00B738AC" w:rsidRPr="000B354B">
        <w:rPr>
          <w:rFonts w:ascii="Arial Narrow" w:hAnsi="Arial Narrow" w:cs="Times New Roman"/>
          <w:sz w:val="20"/>
          <w:szCs w:val="20"/>
          <w:lang w:val="en-GB"/>
        </w:rPr>
        <w:t xml:space="preserve">NbS implementation </w:t>
      </w:r>
      <w:r w:rsidR="00F762E4" w:rsidRPr="000B354B">
        <w:rPr>
          <w:rFonts w:ascii="Arial Narrow" w:hAnsi="Arial Narrow" w:cs="Times New Roman"/>
          <w:sz w:val="20"/>
          <w:szCs w:val="20"/>
          <w:lang w:val="en-GB"/>
        </w:rPr>
        <w:t xml:space="preserve">under the </w:t>
      </w:r>
      <w:r w:rsidR="00FE21E3" w:rsidRPr="000B354B">
        <w:rPr>
          <w:rFonts w:ascii="Arial Narrow" w:hAnsi="Arial Narrow" w:cs="Times New Roman"/>
          <w:sz w:val="20"/>
          <w:szCs w:val="20"/>
          <w:lang w:val="en-GB"/>
        </w:rPr>
        <w:t xml:space="preserve">adverse </w:t>
      </w:r>
      <w:r w:rsidR="00F762E4" w:rsidRPr="000B354B">
        <w:rPr>
          <w:rFonts w:ascii="Arial Narrow" w:hAnsi="Arial Narrow" w:cs="Times New Roman"/>
          <w:sz w:val="20"/>
          <w:szCs w:val="20"/>
          <w:lang w:val="en-GB"/>
        </w:rPr>
        <w:t>impact</w:t>
      </w:r>
      <w:r w:rsidR="00FE21E3" w:rsidRPr="000B354B">
        <w:rPr>
          <w:rFonts w:ascii="Arial Narrow" w:hAnsi="Arial Narrow" w:cs="Times New Roman"/>
          <w:sz w:val="20"/>
          <w:szCs w:val="20"/>
          <w:lang w:val="en-GB"/>
        </w:rPr>
        <w:t>s</w:t>
      </w:r>
      <w:r w:rsidR="00F762E4" w:rsidRPr="000B354B">
        <w:rPr>
          <w:rFonts w:ascii="Arial Narrow" w:hAnsi="Arial Narrow" w:cs="Times New Roman"/>
          <w:sz w:val="20"/>
          <w:szCs w:val="20"/>
          <w:lang w:val="en-GB"/>
        </w:rPr>
        <w:t xml:space="preserve"> of climate change </w:t>
      </w:r>
      <w:r w:rsidR="00B738AC" w:rsidRPr="000B354B">
        <w:rPr>
          <w:rFonts w:ascii="Arial Narrow" w:hAnsi="Arial Narrow" w:cs="Times New Roman"/>
          <w:sz w:val="20"/>
          <w:szCs w:val="20"/>
          <w:lang w:val="en-GB"/>
        </w:rPr>
        <w:t xml:space="preserve">on forestry </w:t>
      </w:r>
      <w:r w:rsidR="00F762E4" w:rsidRPr="000B354B">
        <w:rPr>
          <w:rFonts w:ascii="Arial Narrow" w:hAnsi="Arial Narrow" w:cs="Times New Roman"/>
          <w:sz w:val="20"/>
          <w:szCs w:val="20"/>
          <w:lang w:val="en-GB"/>
        </w:rPr>
        <w:t xml:space="preserve">in </w:t>
      </w:r>
      <w:r w:rsidR="00B738AC" w:rsidRPr="000B354B">
        <w:rPr>
          <w:rFonts w:ascii="Arial Narrow" w:hAnsi="Arial Narrow" w:cs="Times New Roman"/>
          <w:sz w:val="20"/>
          <w:szCs w:val="20"/>
          <w:lang w:val="en-GB"/>
        </w:rPr>
        <w:t>the FAO-SEC sub-region</w:t>
      </w:r>
      <w:r w:rsidR="00F762E4" w:rsidRPr="000B354B">
        <w:rPr>
          <w:rFonts w:ascii="Arial Narrow" w:hAnsi="Arial Narrow" w:cs="Times New Roman"/>
          <w:sz w:val="20"/>
          <w:szCs w:val="20"/>
          <w:lang w:val="en-GB"/>
        </w:rPr>
        <w:t>.</w:t>
      </w:r>
    </w:p>
    <w:p w14:paraId="5F0A29CB" w14:textId="77777777" w:rsidR="00295246" w:rsidRPr="000B354B" w:rsidRDefault="00295246">
      <w:pPr>
        <w:spacing w:after="0" w:line="240" w:lineRule="auto"/>
        <w:jc w:val="both"/>
        <w:rPr>
          <w:rFonts w:ascii="Arial Narrow" w:hAnsi="Arial Narrow" w:cs="Times New Roman"/>
          <w:sz w:val="20"/>
          <w:szCs w:val="20"/>
          <w:lang w:val="en-GB"/>
        </w:rPr>
      </w:pPr>
    </w:p>
    <w:p w14:paraId="0D8A27A1" w14:textId="77777777" w:rsidR="00CA4219" w:rsidRPr="000B354B" w:rsidRDefault="00CA4219" w:rsidP="00CA4219">
      <w:pPr>
        <w:pStyle w:val="Heading1"/>
        <w:numPr>
          <w:ilvl w:val="0"/>
          <w:numId w:val="1"/>
        </w:numPr>
        <w:spacing w:before="0" w:line="240" w:lineRule="auto"/>
        <w:ind w:left="0" w:firstLine="0"/>
        <w:jc w:val="both"/>
        <w:rPr>
          <w:rFonts w:ascii="Arial Narrow" w:hAnsi="Arial Narrow" w:cs="Times New Roman"/>
          <w:b/>
          <w:bCs/>
          <w:color w:val="auto"/>
          <w:sz w:val="28"/>
          <w:szCs w:val="28"/>
          <w:lang w:val="en-GB"/>
        </w:rPr>
      </w:pPr>
      <w:bookmarkStart w:id="58" w:name="_Toc138087090"/>
      <w:bookmarkStart w:id="59" w:name="_Toc138087091"/>
      <w:bookmarkStart w:id="60" w:name="_Toc138087092"/>
      <w:bookmarkStart w:id="61" w:name="_Toc138087093"/>
      <w:bookmarkEnd w:id="58"/>
      <w:bookmarkEnd w:id="59"/>
      <w:bookmarkEnd w:id="60"/>
      <w:r w:rsidRPr="000B354B">
        <w:rPr>
          <w:rFonts w:ascii="Arial Narrow" w:hAnsi="Arial Narrow" w:cs="Times New Roman"/>
          <w:b/>
          <w:bCs/>
          <w:color w:val="auto"/>
          <w:sz w:val="28"/>
          <w:szCs w:val="28"/>
          <w:lang w:val="en-GB"/>
        </w:rPr>
        <w:t>Forests in the sub-region</w:t>
      </w:r>
      <w:bookmarkEnd w:id="61"/>
    </w:p>
    <w:p w14:paraId="3D8B0A0B" w14:textId="77777777" w:rsidR="009D49DB" w:rsidRPr="001A5813" w:rsidRDefault="009D49DB" w:rsidP="00CF3A9A">
      <w:pPr>
        <w:spacing w:after="0" w:line="240" w:lineRule="auto"/>
        <w:jc w:val="both"/>
        <w:rPr>
          <w:rFonts w:ascii="Arial Narrow" w:hAnsi="Arial Narrow" w:cs="Times New Roman"/>
          <w:sz w:val="20"/>
          <w:szCs w:val="20"/>
          <w:lang w:val="en-GB"/>
        </w:rPr>
      </w:pPr>
    </w:p>
    <w:p w14:paraId="2234CD91" w14:textId="5961A079" w:rsidR="00295246" w:rsidRDefault="00295246">
      <w:pPr>
        <w:pStyle w:val="ListParagraph"/>
        <w:spacing w:after="0" w:line="240" w:lineRule="auto"/>
        <w:ind w:left="0"/>
        <w:jc w:val="both"/>
        <w:rPr>
          <w:rFonts w:ascii="Arial Narrow" w:hAnsi="Arial Narrow" w:cstheme="minorHAnsi"/>
          <w:sz w:val="20"/>
          <w:szCs w:val="20"/>
          <w:lang w:val="en-GB"/>
        </w:rPr>
      </w:pPr>
      <w:r w:rsidRPr="00295246">
        <w:rPr>
          <w:rFonts w:ascii="Arial Narrow" w:hAnsi="Arial Narrow" w:cstheme="minorHAnsi"/>
          <w:sz w:val="20"/>
          <w:szCs w:val="20"/>
          <w:lang w:val="en-GB"/>
        </w:rPr>
        <w:t>Climate change stands as a paramount challenge with far-reaching implications for society, the economy, and the environment throughout human history. Moreover, countries</w:t>
      </w:r>
      <w:r>
        <w:rPr>
          <w:rFonts w:ascii="Arial Narrow" w:hAnsi="Arial Narrow" w:cstheme="minorHAnsi"/>
          <w:sz w:val="20"/>
          <w:szCs w:val="20"/>
          <w:lang w:val="en-GB"/>
        </w:rPr>
        <w:t>,</w:t>
      </w:r>
      <w:r w:rsidRPr="00295246">
        <w:rPr>
          <w:rFonts w:ascii="Arial Narrow" w:hAnsi="Arial Narrow" w:cstheme="minorHAnsi"/>
          <w:sz w:val="20"/>
          <w:szCs w:val="20"/>
          <w:lang w:val="en-GB"/>
        </w:rPr>
        <w:t xml:space="preserve"> including Türkiye, Azerbaijan, and the Central Asia region, comprising Kazakhstan, Kyrgyzstan, Tajikistan, Turkmenistan, and Uzbekistan, are particularly susceptible to the adverse effects of climate change.</w:t>
      </w:r>
    </w:p>
    <w:p w14:paraId="06A51EB1" w14:textId="77777777" w:rsidR="00295246" w:rsidRPr="000B354B" w:rsidRDefault="00295246">
      <w:pPr>
        <w:pStyle w:val="ListParagraph"/>
        <w:spacing w:after="0" w:line="240" w:lineRule="auto"/>
        <w:ind w:left="0"/>
        <w:jc w:val="both"/>
        <w:rPr>
          <w:rFonts w:ascii="Arial Narrow" w:hAnsi="Arial Narrow" w:cstheme="minorHAnsi"/>
          <w:sz w:val="20"/>
          <w:szCs w:val="20"/>
          <w:lang w:val="en-GB"/>
        </w:rPr>
      </w:pPr>
    </w:p>
    <w:p w14:paraId="58B1CE46" w14:textId="443F7D65" w:rsidR="006806F2" w:rsidRPr="000B354B" w:rsidRDefault="006806F2">
      <w:pPr>
        <w:pStyle w:val="ListParagraph"/>
        <w:spacing w:after="0" w:line="240" w:lineRule="auto"/>
        <w:ind w:left="0"/>
        <w:jc w:val="both"/>
        <w:rPr>
          <w:rFonts w:ascii="Arial Narrow" w:hAnsi="Arial Narrow" w:cstheme="minorHAnsi"/>
          <w:sz w:val="20"/>
          <w:szCs w:val="20"/>
          <w:lang w:val="en-GB"/>
        </w:rPr>
      </w:pPr>
      <w:r w:rsidRPr="000B354B">
        <w:rPr>
          <w:rFonts w:ascii="Arial Narrow" w:hAnsi="Arial Narrow" w:cstheme="minorHAnsi"/>
          <w:sz w:val="20"/>
          <w:szCs w:val="20"/>
          <w:lang w:val="en-GB"/>
        </w:rPr>
        <w:t xml:space="preserve">In </w:t>
      </w:r>
      <w:r w:rsidR="004E661A" w:rsidRPr="000B354B">
        <w:rPr>
          <w:rFonts w:ascii="Arial Narrow" w:hAnsi="Arial Narrow" w:cstheme="minorHAnsi"/>
          <w:sz w:val="20"/>
          <w:szCs w:val="20"/>
          <w:lang w:val="en-GB"/>
        </w:rPr>
        <w:t>the sub-region</w:t>
      </w:r>
      <w:r w:rsidRPr="000B354B">
        <w:rPr>
          <w:rFonts w:ascii="Arial Narrow" w:hAnsi="Arial Narrow" w:cstheme="minorHAnsi"/>
          <w:sz w:val="20"/>
          <w:szCs w:val="20"/>
          <w:lang w:val="en-GB"/>
        </w:rPr>
        <w:t xml:space="preserve">, forests are located in mountains, valleys, floodplains, </w:t>
      </w:r>
      <w:r w:rsidR="00316B16" w:rsidRPr="000B354B">
        <w:rPr>
          <w:rFonts w:ascii="Arial Narrow" w:hAnsi="Arial Narrow" w:cstheme="minorHAnsi"/>
          <w:sz w:val="20"/>
          <w:szCs w:val="20"/>
          <w:lang w:val="en-GB"/>
        </w:rPr>
        <w:t xml:space="preserve">coasts, </w:t>
      </w:r>
      <w:r w:rsidRPr="000B354B">
        <w:rPr>
          <w:rFonts w:ascii="Arial Narrow" w:hAnsi="Arial Narrow" w:cstheme="minorHAnsi"/>
          <w:sz w:val="20"/>
          <w:szCs w:val="20"/>
          <w:lang w:val="en-GB"/>
        </w:rPr>
        <w:t>and deserts and are unevenly distributed. Forests cover 5.7</w:t>
      </w:r>
      <w:r w:rsidR="00DE7C9E" w:rsidRPr="000B354B">
        <w:rPr>
          <w:rFonts w:ascii="Arial Narrow" w:hAnsi="Arial Narrow" w:cstheme="minorHAnsi"/>
          <w:sz w:val="20"/>
          <w:szCs w:val="20"/>
          <w:lang w:val="en-GB"/>
        </w:rPr>
        <w:t xml:space="preserve"> percent</w:t>
      </w:r>
      <w:r w:rsidRPr="000B354B">
        <w:rPr>
          <w:rFonts w:ascii="Arial Narrow" w:hAnsi="Arial Narrow" w:cstheme="minorHAnsi"/>
          <w:sz w:val="20"/>
          <w:szCs w:val="20"/>
          <w:lang w:val="en-GB"/>
        </w:rPr>
        <w:t xml:space="preserve"> of the total land</w:t>
      </w:r>
      <w:r w:rsidR="00492639" w:rsidRPr="000B354B">
        <w:rPr>
          <w:rFonts w:ascii="Arial Narrow" w:hAnsi="Arial Narrow" w:cstheme="minorHAnsi"/>
          <w:sz w:val="20"/>
          <w:szCs w:val="20"/>
          <w:lang w:val="en-GB"/>
        </w:rPr>
        <w:t xml:space="preserve"> in Kazakhstan, Kyrgyzstan, Tajikistan, Turkmenistan, and Uzbekistan</w:t>
      </w:r>
      <w:r w:rsidRPr="000B354B">
        <w:rPr>
          <w:rFonts w:ascii="Arial Narrow" w:hAnsi="Arial Narrow" w:cstheme="minorHAnsi"/>
          <w:sz w:val="20"/>
          <w:szCs w:val="20"/>
          <w:lang w:val="en-GB"/>
        </w:rPr>
        <w:t xml:space="preserve">, representing a low forest cover compared to the </w:t>
      </w:r>
      <w:r w:rsidR="006B004A" w:rsidRPr="000B354B">
        <w:rPr>
          <w:rFonts w:ascii="Arial Narrow" w:hAnsi="Arial Narrow" w:cstheme="minorHAnsi"/>
          <w:sz w:val="20"/>
          <w:szCs w:val="20"/>
          <w:lang w:val="en-GB"/>
        </w:rPr>
        <w:t>world</w:t>
      </w:r>
      <w:r w:rsidR="003424FE" w:rsidRPr="000B354B">
        <w:rPr>
          <w:rFonts w:ascii="Arial Narrow" w:hAnsi="Arial Narrow" w:cstheme="minorHAnsi"/>
          <w:sz w:val="20"/>
          <w:szCs w:val="20"/>
          <w:lang w:val="en-GB"/>
        </w:rPr>
        <w:t>’</w:t>
      </w:r>
      <w:r w:rsidR="006B004A" w:rsidRPr="000B354B">
        <w:rPr>
          <w:rFonts w:ascii="Arial Narrow" w:hAnsi="Arial Narrow" w:cstheme="minorHAnsi"/>
          <w:sz w:val="20"/>
          <w:szCs w:val="20"/>
          <w:lang w:val="en-GB"/>
        </w:rPr>
        <w:t xml:space="preserve">s </w:t>
      </w:r>
      <w:r w:rsidRPr="000B354B">
        <w:rPr>
          <w:rFonts w:ascii="Arial Narrow" w:hAnsi="Arial Narrow" w:cstheme="minorHAnsi"/>
          <w:sz w:val="20"/>
          <w:szCs w:val="20"/>
          <w:lang w:val="en-GB"/>
        </w:rPr>
        <w:t>average. More specifically, forests cover 1.3</w:t>
      </w:r>
      <w:r w:rsidR="009E23F2" w:rsidRPr="000B354B">
        <w:rPr>
          <w:rFonts w:ascii="Arial Narrow" w:hAnsi="Arial Narrow" w:cstheme="minorHAnsi"/>
          <w:sz w:val="20"/>
          <w:szCs w:val="20"/>
          <w:lang w:val="en-GB"/>
        </w:rPr>
        <w:t xml:space="preserve"> percent</w:t>
      </w:r>
      <w:r w:rsidRPr="000B354B">
        <w:rPr>
          <w:rFonts w:ascii="Arial Narrow" w:hAnsi="Arial Narrow" w:cstheme="minorHAnsi"/>
          <w:sz w:val="20"/>
          <w:szCs w:val="20"/>
          <w:lang w:val="en-GB"/>
        </w:rPr>
        <w:t xml:space="preserve"> of the total area in Kazakhstan</w:t>
      </w:r>
      <w:r w:rsidRPr="000B354B">
        <w:rPr>
          <w:rStyle w:val="FootnoteReference"/>
          <w:rFonts w:ascii="Arial Narrow" w:hAnsi="Arial Narrow" w:cstheme="minorHAnsi"/>
          <w:sz w:val="20"/>
          <w:szCs w:val="20"/>
          <w:lang w:val="en-GB"/>
        </w:rPr>
        <w:footnoteReference w:id="2"/>
      </w:r>
      <w:r w:rsidRPr="000B354B">
        <w:rPr>
          <w:rFonts w:ascii="Arial Narrow" w:hAnsi="Arial Narrow" w:cstheme="minorHAnsi"/>
          <w:sz w:val="20"/>
          <w:szCs w:val="20"/>
          <w:lang w:val="en-GB"/>
        </w:rPr>
        <w:t>, 6.9</w:t>
      </w:r>
      <w:r w:rsidR="009E23F2" w:rsidRPr="000B354B">
        <w:rPr>
          <w:rFonts w:ascii="Arial Narrow" w:hAnsi="Arial Narrow" w:cstheme="minorHAnsi"/>
          <w:sz w:val="20"/>
          <w:szCs w:val="20"/>
          <w:lang w:val="en-GB"/>
        </w:rPr>
        <w:t xml:space="preserve"> percent</w:t>
      </w:r>
      <w:r w:rsidRPr="000B354B">
        <w:rPr>
          <w:rFonts w:ascii="Arial Narrow" w:hAnsi="Arial Narrow" w:cstheme="minorHAnsi"/>
          <w:sz w:val="20"/>
          <w:szCs w:val="20"/>
          <w:lang w:val="en-GB"/>
        </w:rPr>
        <w:t xml:space="preserve"> of the total area in Kyrgyzstan</w:t>
      </w:r>
      <w:r w:rsidRPr="000B354B">
        <w:rPr>
          <w:rStyle w:val="FootnoteReference"/>
          <w:rFonts w:ascii="Arial Narrow" w:hAnsi="Arial Narrow" w:cstheme="minorHAnsi"/>
          <w:sz w:val="20"/>
          <w:szCs w:val="20"/>
          <w:lang w:val="en-GB"/>
        </w:rPr>
        <w:footnoteReference w:id="3"/>
      </w:r>
      <w:r w:rsidRPr="000B354B">
        <w:rPr>
          <w:rFonts w:ascii="Arial Narrow" w:hAnsi="Arial Narrow" w:cstheme="minorHAnsi"/>
          <w:sz w:val="20"/>
          <w:szCs w:val="20"/>
          <w:lang w:val="en-GB"/>
        </w:rPr>
        <w:t>, 3.1</w:t>
      </w:r>
      <w:r w:rsidR="009E23F2" w:rsidRPr="000B354B">
        <w:rPr>
          <w:rFonts w:ascii="Arial Narrow" w:hAnsi="Arial Narrow" w:cstheme="minorHAnsi"/>
          <w:sz w:val="20"/>
          <w:szCs w:val="20"/>
          <w:lang w:val="en-GB"/>
        </w:rPr>
        <w:t xml:space="preserve"> percent</w:t>
      </w:r>
      <w:r w:rsidRPr="000B354B">
        <w:rPr>
          <w:rFonts w:ascii="Arial Narrow" w:hAnsi="Arial Narrow" w:cstheme="minorHAnsi"/>
          <w:sz w:val="20"/>
          <w:szCs w:val="20"/>
          <w:lang w:val="en-GB"/>
        </w:rPr>
        <w:t xml:space="preserve"> of the total area in Tajikistan</w:t>
      </w:r>
      <w:r w:rsidRPr="000B354B">
        <w:rPr>
          <w:rStyle w:val="FootnoteReference"/>
          <w:rFonts w:ascii="Arial Narrow" w:hAnsi="Arial Narrow" w:cstheme="minorHAnsi"/>
          <w:sz w:val="20"/>
          <w:szCs w:val="20"/>
          <w:lang w:val="en-GB"/>
        </w:rPr>
        <w:footnoteReference w:id="4"/>
      </w:r>
      <w:r w:rsidRPr="000B354B">
        <w:rPr>
          <w:rFonts w:ascii="Arial Narrow" w:hAnsi="Arial Narrow" w:cstheme="minorHAnsi"/>
          <w:sz w:val="20"/>
          <w:szCs w:val="20"/>
          <w:lang w:val="en-GB"/>
        </w:rPr>
        <w:t>, 8.8</w:t>
      </w:r>
      <w:r w:rsidR="009E23F2" w:rsidRPr="000B354B">
        <w:rPr>
          <w:rFonts w:ascii="Arial Narrow" w:hAnsi="Arial Narrow" w:cstheme="minorHAnsi"/>
          <w:sz w:val="20"/>
          <w:szCs w:val="20"/>
          <w:lang w:val="en-GB"/>
        </w:rPr>
        <w:t xml:space="preserve"> percent</w:t>
      </w:r>
      <w:r w:rsidRPr="000B354B">
        <w:rPr>
          <w:rFonts w:ascii="Arial Narrow" w:hAnsi="Arial Narrow" w:cstheme="minorHAnsi"/>
          <w:sz w:val="20"/>
          <w:szCs w:val="20"/>
          <w:lang w:val="en-GB"/>
        </w:rPr>
        <w:t xml:space="preserve"> of the total area in Turkmenistan</w:t>
      </w:r>
      <w:r w:rsidRPr="000B354B">
        <w:rPr>
          <w:rStyle w:val="FootnoteReference"/>
          <w:rFonts w:ascii="Arial Narrow" w:hAnsi="Arial Narrow" w:cstheme="minorHAnsi"/>
          <w:sz w:val="20"/>
          <w:szCs w:val="20"/>
          <w:lang w:val="en-GB"/>
        </w:rPr>
        <w:footnoteReference w:id="5"/>
      </w:r>
      <w:r w:rsidRPr="000B354B">
        <w:rPr>
          <w:rFonts w:ascii="Arial Narrow" w:hAnsi="Arial Narrow" w:cstheme="minorHAnsi"/>
          <w:sz w:val="20"/>
          <w:szCs w:val="20"/>
          <w:lang w:val="en-GB"/>
        </w:rPr>
        <w:t>, and 8.7</w:t>
      </w:r>
      <w:r w:rsidR="009E23F2" w:rsidRPr="000B354B">
        <w:rPr>
          <w:rFonts w:ascii="Arial Narrow" w:hAnsi="Arial Narrow" w:cstheme="minorHAnsi"/>
          <w:sz w:val="20"/>
          <w:szCs w:val="20"/>
          <w:lang w:val="en-GB"/>
        </w:rPr>
        <w:t xml:space="preserve"> percent</w:t>
      </w:r>
      <w:r w:rsidRPr="000B354B">
        <w:rPr>
          <w:rFonts w:ascii="Arial Narrow" w:hAnsi="Arial Narrow" w:cstheme="minorHAnsi"/>
          <w:sz w:val="20"/>
          <w:szCs w:val="20"/>
          <w:lang w:val="en-GB"/>
        </w:rPr>
        <w:t xml:space="preserve"> of the total area in Uzbekistan</w:t>
      </w:r>
      <w:r w:rsidRPr="000B354B">
        <w:rPr>
          <w:rStyle w:val="FootnoteReference"/>
          <w:rFonts w:ascii="Arial Narrow" w:hAnsi="Arial Narrow" w:cstheme="minorHAnsi"/>
          <w:sz w:val="20"/>
          <w:szCs w:val="20"/>
          <w:lang w:val="en-GB"/>
        </w:rPr>
        <w:footnoteReference w:id="6"/>
      </w:r>
      <w:r w:rsidRPr="000B354B">
        <w:rPr>
          <w:rFonts w:ascii="Arial Narrow" w:hAnsi="Arial Narrow" w:cstheme="minorHAnsi"/>
          <w:sz w:val="20"/>
          <w:szCs w:val="20"/>
          <w:lang w:val="en-GB"/>
        </w:rPr>
        <w:t xml:space="preserve">. Azerbaijan and </w:t>
      </w:r>
      <w:r w:rsidR="00CD354A" w:rsidRPr="000B354B">
        <w:rPr>
          <w:rFonts w:ascii="Arial Narrow" w:hAnsi="Arial Narrow" w:cstheme="minorHAnsi"/>
          <w:sz w:val="20"/>
          <w:szCs w:val="20"/>
          <w:lang w:val="en-GB"/>
        </w:rPr>
        <w:t>Türkiye</w:t>
      </w:r>
      <w:r w:rsidRPr="000B354B">
        <w:rPr>
          <w:rFonts w:ascii="Arial Narrow" w:hAnsi="Arial Narrow" w:cstheme="minorHAnsi"/>
          <w:sz w:val="20"/>
          <w:szCs w:val="20"/>
          <w:lang w:val="en-GB"/>
        </w:rPr>
        <w:t xml:space="preserve"> present different figures from the Central Asian countries because of the geographic </w:t>
      </w:r>
      <w:r w:rsidR="001845D5">
        <w:rPr>
          <w:rFonts w:ascii="Arial Narrow" w:hAnsi="Arial Narrow" w:cstheme="minorHAnsi"/>
          <w:sz w:val="20"/>
          <w:szCs w:val="20"/>
          <w:lang w:val="en-GB"/>
        </w:rPr>
        <w:t xml:space="preserve">structure </w:t>
      </w:r>
      <w:r w:rsidRPr="000B354B">
        <w:rPr>
          <w:rFonts w:ascii="Arial Narrow" w:hAnsi="Arial Narrow" w:cstheme="minorHAnsi"/>
          <w:sz w:val="20"/>
          <w:szCs w:val="20"/>
          <w:lang w:val="en-GB"/>
        </w:rPr>
        <w:t>and climate conditions. Forests cover 13.7</w:t>
      </w:r>
      <w:r w:rsidR="00ED5B8F" w:rsidRPr="000B354B">
        <w:rPr>
          <w:rFonts w:ascii="Arial Narrow" w:hAnsi="Arial Narrow" w:cstheme="minorHAnsi"/>
          <w:sz w:val="20"/>
          <w:szCs w:val="20"/>
          <w:lang w:val="en-GB"/>
        </w:rPr>
        <w:t xml:space="preserve"> percent</w:t>
      </w:r>
      <w:r w:rsidRPr="000B354B">
        <w:rPr>
          <w:rFonts w:ascii="Arial Narrow" w:hAnsi="Arial Narrow" w:cstheme="minorHAnsi"/>
          <w:sz w:val="20"/>
          <w:szCs w:val="20"/>
          <w:lang w:val="en-GB"/>
        </w:rPr>
        <w:t xml:space="preserve"> of the country</w:t>
      </w:r>
      <w:r w:rsidR="003424FE" w:rsidRPr="000B354B">
        <w:rPr>
          <w:rFonts w:ascii="Arial Narrow" w:hAnsi="Arial Narrow" w:cstheme="minorHAnsi"/>
          <w:sz w:val="20"/>
          <w:szCs w:val="20"/>
          <w:lang w:val="en-GB"/>
        </w:rPr>
        <w:t>’</w:t>
      </w:r>
      <w:r w:rsidR="00935483" w:rsidRPr="000B354B">
        <w:rPr>
          <w:rFonts w:ascii="Arial Narrow" w:hAnsi="Arial Narrow" w:cstheme="minorHAnsi"/>
          <w:sz w:val="20"/>
          <w:szCs w:val="20"/>
          <w:lang w:val="en-GB"/>
        </w:rPr>
        <w:t>s</w:t>
      </w:r>
      <w:r w:rsidRPr="000B354B">
        <w:rPr>
          <w:rFonts w:ascii="Arial Narrow" w:hAnsi="Arial Narrow" w:cstheme="minorHAnsi"/>
          <w:sz w:val="20"/>
          <w:szCs w:val="20"/>
          <w:lang w:val="en-GB"/>
        </w:rPr>
        <w:t xml:space="preserve"> area in Azerbaijan</w:t>
      </w:r>
      <w:r w:rsidRPr="000B354B">
        <w:rPr>
          <w:rStyle w:val="FootnoteReference"/>
          <w:rFonts w:ascii="Arial Narrow" w:hAnsi="Arial Narrow" w:cstheme="minorHAnsi"/>
          <w:sz w:val="20"/>
          <w:szCs w:val="20"/>
          <w:lang w:val="en-GB"/>
        </w:rPr>
        <w:footnoteReference w:id="7"/>
      </w:r>
      <w:r w:rsidRPr="000B354B">
        <w:rPr>
          <w:rFonts w:ascii="Arial Narrow" w:hAnsi="Arial Narrow" w:cstheme="minorHAnsi"/>
          <w:sz w:val="20"/>
          <w:szCs w:val="20"/>
          <w:lang w:val="en-GB"/>
        </w:rPr>
        <w:t xml:space="preserve"> and 28.9</w:t>
      </w:r>
      <w:r w:rsidR="00ED5B8F" w:rsidRPr="000B354B">
        <w:rPr>
          <w:rFonts w:ascii="Arial Narrow" w:hAnsi="Arial Narrow" w:cstheme="minorHAnsi"/>
          <w:sz w:val="20"/>
          <w:szCs w:val="20"/>
          <w:lang w:val="en-GB"/>
        </w:rPr>
        <w:t xml:space="preserve"> percent</w:t>
      </w:r>
      <w:r w:rsidRPr="000B354B">
        <w:rPr>
          <w:rFonts w:ascii="Arial Narrow" w:hAnsi="Arial Narrow" w:cstheme="minorHAnsi"/>
          <w:sz w:val="20"/>
          <w:szCs w:val="20"/>
          <w:lang w:val="en-GB"/>
        </w:rPr>
        <w:t xml:space="preserve"> in </w:t>
      </w:r>
      <w:r w:rsidR="00CD354A" w:rsidRPr="000B354B">
        <w:rPr>
          <w:rFonts w:ascii="Arial Narrow" w:hAnsi="Arial Narrow" w:cstheme="minorHAnsi"/>
          <w:sz w:val="20"/>
          <w:szCs w:val="20"/>
          <w:lang w:val="en-GB"/>
        </w:rPr>
        <w:t>Türkiye</w:t>
      </w:r>
      <w:r w:rsidRPr="000B354B">
        <w:rPr>
          <w:rStyle w:val="FootnoteReference"/>
          <w:rFonts w:ascii="Arial Narrow" w:hAnsi="Arial Narrow" w:cstheme="minorHAnsi"/>
          <w:sz w:val="20"/>
          <w:szCs w:val="20"/>
          <w:lang w:val="en-GB"/>
        </w:rPr>
        <w:footnoteReference w:id="8"/>
      </w:r>
      <w:r w:rsidRPr="000B354B">
        <w:rPr>
          <w:rFonts w:ascii="Arial Narrow" w:hAnsi="Arial Narrow" w:cstheme="minorHAnsi"/>
          <w:sz w:val="20"/>
          <w:szCs w:val="20"/>
          <w:lang w:val="en-GB"/>
        </w:rPr>
        <w:t xml:space="preserve">. </w:t>
      </w:r>
      <w:r w:rsidR="00935483" w:rsidRPr="000B354B">
        <w:rPr>
          <w:rFonts w:ascii="Arial Narrow" w:hAnsi="Arial Narrow" w:cstheme="minorHAnsi"/>
          <w:sz w:val="20"/>
          <w:szCs w:val="20"/>
          <w:lang w:val="en-GB"/>
        </w:rPr>
        <w:t>On average</w:t>
      </w:r>
      <w:r w:rsidR="00907F57" w:rsidRPr="000B354B">
        <w:rPr>
          <w:rFonts w:ascii="Arial Narrow" w:hAnsi="Arial Narrow" w:cstheme="minorHAnsi"/>
          <w:sz w:val="20"/>
          <w:szCs w:val="20"/>
          <w:lang w:val="en-GB"/>
        </w:rPr>
        <w:t>,</w:t>
      </w:r>
      <w:r w:rsidR="00935483" w:rsidRPr="000B354B">
        <w:rPr>
          <w:rFonts w:ascii="Arial Narrow" w:hAnsi="Arial Narrow" w:cstheme="minorHAnsi"/>
          <w:sz w:val="20"/>
          <w:szCs w:val="20"/>
          <w:lang w:val="en-GB"/>
        </w:rPr>
        <w:t xml:space="preserve"> forests cover 10.2</w:t>
      </w:r>
      <w:r w:rsidR="00ED5B8F" w:rsidRPr="000B354B">
        <w:rPr>
          <w:rFonts w:ascii="Arial Narrow" w:hAnsi="Arial Narrow" w:cstheme="minorHAnsi"/>
          <w:sz w:val="20"/>
          <w:szCs w:val="20"/>
          <w:lang w:val="en-GB"/>
        </w:rPr>
        <w:t xml:space="preserve"> percent</w:t>
      </w:r>
      <w:r w:rsidR="00907F57" w:rsidRPr="000B354B">
        <w:rPr>
          <w:rFonts w:ascii="Arial Narrow" w:hAnsi="Arial Narrow" w:cstheme="minorHAnsi"/>
          <w:sz w:val="20"/>
          <w:szCs w:val="20"/>
          <w:lang w:val="en-GB"/>
        </w:rPr>
        <w:t xml:space="preserve"> of land in the sub-region</w:t>
      </w:r>
      <w:r w:rsidR="009D49DB" w:rsidRPr="000B354B">
        <w:rPr>
          <w:rFonts w:ascii="Arial Narrow" w:hAnsi="Arial Narrow" w:cstheme="minorHAnsi"/>
          <w:sz w:val="20"/>
          <w:szCs w:val="20"/>
          <w:lang w:val="en-GB"/>
        </w:rPr>
        <w:t>,</w:t>
      </w:r>
      <w:r w:rsidR="004E2032" w:rsidRPr="001A5813">
        <w:rPr>
          <w:rFonts w:ascii="Arial Narrow" w:hAnsi="Arial Narrow" w:cs="Times New Roman"/>
          <w:sz w:val="20"/>
          <w:szCs w:val="20"/>
          <w:lang w:val="en-GB"/>
        </w:rPr>
        <w:t xml:space="preserve"> </w:t>
      </w:r>
      <w:r w:rsidR="00CC2B0E" w:rsidRPr="001A5813">
        <w:rPr>
          <w:rFonts w:ascii="Arial Narrow" w:hAnsi="Arial Narrow" w:cs="Times New Roman"/>
          <w:sz w:val="20"/>
          <w:szCs w:val="20"/>
          <w:lang w:val="en-GB"/>
        </w:rPr>
        <w:t>essential</w:t>
      </w:r>
      <w:r w:rsidR="004E2032" w:rsidRPr="001A5813">
        <w:rPr>
          <w:rFonts w:ascii="Arial Narrow" w:hAnsi="Arial Narrow" w:cs="Times New Roman"/>
          <w:sz w:val="20"/>
          <w:szCs w:val="20"/>
          <w:lang w:val="en-GB"/>
        </w:rPr>
        <w:t xml:space="preserve"> in climate change mitigation and adaptation, including human well-being and biodiversity co-benefits.</w:t>
      </w:r>
    </w:p>
    <w:p w14:paraId="6FA52BC9" w14:textId="77777777" w:rsidR="00473509" w:rsidRPr="000B354B" w:rsidRDefault="00473509" w:rsidP="00E8635F">
      <w:pPr>
        <w:pStyle w:val="ListParagraph"/>
        <w:spacing w:after="0" w:line="240" w:lineRule="auto"/>
        <w:ind w:left="0"/>
        <w:jc w:val="both"/>
        <w:rPr>
          <w:rFonts w:ascii="Arial Narrow" w:hAnsi="Arial Narrow" w:cstheme="minorHAnsi"/>
          <w:sz w:val="20"/>
          <w:szCs w:val="20"/>
          <w:lang w:val="en-GB"/>
        </w:rPr>
      </w:pPr>
    </w:p>
    <w:p w14:paraId="0770AEFB" w14:textId="1878A0FA" w:rsidR="002244E1" w:rsidRPr="00FB50BE" w:rsidRDefault="006806F2" w:rsidP="002244E1">
      <w:pPr>
        <w:spacing w:after="0" w:line="240" w:lineRule="auto"/>
        <w:jc w:val="both"/>
        <w:rPr>
          <w:rFonts w:ascii="Arial Narrow" w:hAnsi="Arial Narrow" w:cstheme="minorHAnsi"/>
          <w:sz w:val="20"/>
          <w:szCs w:val="20"/>
          <w:lang w:val="en-GB"/>
        </w:rPr>
      </w:pPr>
      <w:r w:rsidRPr="000B354B">
        <w:rPr>
          <w:rFonts w:ascii="Arial Narrow" w:hAnsi="Arial Narrow" w:cstheme="minorHAnsi"/>
          <w:sz w:val="20"/>
          <w:szCs w:val="20"/>
          <w:lang w:val="en-GB"/>
        </w:rPr>
        <w:t xml:space="preserve">The </w:t>
      </w:r>
      <w:r w:rsidR="00055509" w:rsidRPr="000B354B">
        <w:rPr>
          <w:rFonts w:ascii="Arial Narrow" w:hAnsi="Arial Narrow" w:cstheme="minorHAnsi"/>
          <w:sz w:val="20"/>
          <w:szCs w:val="20"/>
          <w:lang w:val="en-GB"/>
        </w:rPr>
        <w:t>sub-</w:t>
      </w:r>
      <w:r w:rsidRPr="000B354B">
        <w:rPr>
          <w:rFonts w:ascii="Arial Narrow" w:hAnsi="Arial Narrow" w:cstheme="minorHAnsi"/>
          <w:sz w:val="20"/>
          <w:szCs w:val="20"/>
          <w:lang w:val="en-GB"/>
        </w:rPr>
        <w:t xml:space="preserve">region has diverse forest types, including mesic forests in the Black Sea Region of </w:t>
      </w:r>
      <w:r w:rsidR="00CD354A" w:rsidRPr="000B354B">
        <w:rPr>
          <w:rFonts w:ascii="Arial Narrow" w:hAnsi="Arial Narrow" w:cstheme="minorHAnsi"/>
          <w:sz w:val="20"/>
          <w:szCs w:val="20"/>
          <w:lang w:val="en-GB"/>
        </w:rPr>
        <w:t>Türkiye</w:t>
      </w:r>
      <w:r w:rsidRPr="000B354B">
        <w:rPr>
          <w:rFonts w:ascii="Arial Narrow" w:hAnsi="Arial Narrow" w:cstheme="minorHAnsi"/>
          <w:sz w:val="20"/>
          <w:szCs w:val="20"/>
          <w:lang w:val="en-GB"/>
        </w:rPr>
        <w:t xml:space="preserve"> and along the Georgian border of Azerbaijan in which eastern beech (</w:t>
      </w:r>
      <w:r w:rsidRPr="000B354B">
        <w:rPr>
          <w:rFonts w:ascii="Arial Narrow" w:hAnsi="Arial Narrow" w:cstheme="minorHAnsi"/>
          <w:i/>
          <w:iCs/>
          <w:sz w:val="20"/>
          <w:szCs w:val="20"/>
          <w:lang w:val="en-GB"/>
        </w:rPr>
        <w:t>Fagus orientalis</w:t>
      </w:r>
      <w:r w:rsidRPr="000B354B">
        <w:rPr>
          <w:rFonts w:ascii="Arial Narrow" w:hAnsi="Arial Narrow" w:cstheme="minorHAnsi"/>
          <w:sz w:val="20"/>
          <w:szCs w:val="20"/>
          <w:lang w:val="en-GB"/>
        </w:rPr>
        <w:t>), hornbeam (</w:t>
      </w:r>
      <w:r w:rsidRPr="000B354B">
        <w:rPr>
          <w:rFonts w:ascii="Arial Narrow" w:hAnsi="Arial Narrow" w:cstheme="minorHAnsi"/>
          <w:i/>
          <w:iCs/>
          <w:sz w:val="20"/>
          <w:szCs w:val="20"/>
          <w:lang w:val="en-GB"/>
        </w:rPr>
        <w:t>Carpinus</w:t>
      </w:r>
      <w:r w:rsidRPr="000B354B">
        <w:rPr>
          <w:rFonts w:ascii="Arial Narrow" w:hAnsi="Arial Narrow" w:cstheme="minorHAnsi"/>
          <w:sz w:val="20"/>
          <w:szCs w:val="20"/>
          <w:lang w:val="en-GB"/>
        </w:rPr>
        <w:t xml:space="preserve"> sp.), linden (</w:t>
      </w:r>
      <w:r w:rsidRPr="000B354B">
        <w:rPr>
          <w:rFonts w:ascii="Arial Narrow" w:hAnsi="Arial Narrow" w:cstheme="minorHAnsi"/>
          <w:i/>
          <w:iCs/>
          <w:sz w:val="20"/>
          <w:szCs w:val="20"/>
          <w:lang w:val="en-GB"/>
        </w:rPr>
        <w:t>Tilia</w:t>
      </w:r>
      <w:r w:rsidRPr="000B354B">
        <w:rPr>
          <w:rFonts w:ascii="Arial Narrow" w:hAnsi="Arial Narrow" w:cstheme="minorHAnsi"/>
          <w:sz w:val="20"/>
          <w:szCs w:val="20"/>
          <w:lang w:val="en-GB"/>
        </w:rPr>
        <w:t xml:space="preserve"> sp.), chestnut (</w:t>
      </w:r>
      <w:r w:rsidRPr="000B354B">
        <w:rPr>
          <w:rFonts w:ascii="Arial Narrow" w:hAnsi="Arial Narrow" w:cstheme="minorHAnsi"/>
          <w:i/>
          <w:iCs/>
          <w:sz w:val="20"/>
          <w:szCs w:val="20"/>
          <w:lang w:val="en-GB"/>
        </w:rPr>
        <w:t>Castanea</w:t>
      </w:r>
      <w:r w:rsidRPr="000B354B">
        <w:rPr>
          <w:rFonts w:ascii="Arial Narrow" w:hAnsi="Arial Narrow" w:cstheme="minorHAnsi"/>
          <w:sz w:val="20"/>
          <w:szCs w:val="20"/>
          <w:lang w:val="en-GB"/>
        </w:rPr>
        <w:t xml:space="preserve"> sp.)</w:t>
      </w:r>
      <w:r w:rsidR="00027F31" w:rsidRPr="000B354B">
        <w:rPr>
          <w:rFonts w:ascii="Arial Narrow" w:hAnsi="Arial Narrow" w:cstheme="minorHAnsi"/>
          <w:sz w:val="20"/>
          <w:szCs w:val="20"/>
          <w:lang w:val="en-GB"/>
        </w:rPr>
        <w:t xml:space="preserve">, oak </w:t>
      </w:r>
      <w:r w:rsidR="00384E85" w:rsidRPr="000B354B">
        <w:rPr>
          <w:rFonts w:ascii="Arial Narrow" w:hAnsi="Arial Narrow" w:cstheme="minorHAnsi"/>
          <w:sz w:val="20"/>
          <w:szCs w:val="20"/>
          <w:lang w:val="en-GB"/>
        </w:rPr>
        <w:t>(</w:t>
      </w:r>
      <w:r w:rsidR="00384E85" w:rsidRPr="000B354B">
        <w:rPr>
          <w:rFonts w:ascii="Arial Narrow" w:hAnsi="Arial Narrow" w:cstheme="minorHAnsi"/>
          <w:i/>
          <w:iCs/>
          <w:sz w:val="20"/>
          <w:szCs w:val="20"/>
          <w:lang w:val="en-GB"/>
        </w:rPr>
        <w:t>Quercus</w:t>
      </w:r>
      <w:r w:rsidR="00384E85" w:rsidRPr="000B354B">
        <w:rPr>
          <w:rFonts w:ascii="Arial Narrow" w:hAnsi="Arial Narrow" w:cstheme="minorHAnsi"/>
          <w:sz w:val="20"/>
          <w:szCs w:val="20"/>
          <w:lang w:val="en-GB"/>
        </w:rPr>
        <w:t xml:space="preserve"> sp.) </w:t>
      </w:r>
      <w:r w:rsidR="00027F31" w:rsidRPr="000B354B">
        <w:rPr>
          <w:rFonts w:ascii="Arial Narrow" w:hAnsi="Arial Narrow" w:cstheme="minorHAnsi"/>
          <w:sz w:val="20"/>
          <w:szCs w:val="20"/>
          <w:lang w:val="en-GB"/>
        </w:rPr>
        <w:t>and other species,</w:t>
      </w:r>
      <w:r w:rsidRPr="000B354B">
        <w:rPr>
          <w:rFonts w:ascii="Arial Narrow" w:hAnsi="Arial Narrow" w:cstheme="minorHAnsi"/>
          <w:sz w:val="20"/>
          <w:szCs w:val="20"/>
          <w:lang w:val="en-GB"/>
        </w:rPr>
        <w:t xml:space="preserve"> </w:t>
      </w:r>
      <w:r w:rsidR="00C14EB9" w:rsidRPr="000B354B">
        <w:rPr>
          <w:rFonts w:ascii="Arial Narrow" w:hAnsi="Arial Narrow" w:cstheme="minorHAnsi"/>
          <w:sz w:val="20"/>
          <w:szCs w:val="20"/>
          <w:lang w:val="en-GB"/>
        </w:rPr>
        <w:t>and various conifer species</w:t>
      </w:r>
      <w:r w:rsidR="00763C95" w:rsidRPr="000B354B">
        <w:rPr>
          <w:rFonts w:ascii="Arial Narrow" w:hAnsi="Arial Narrow" w:cstheme="minorHAnsi"/>
          <w:sz w:val="20"/>
          <w:szCs w:val="20"/>
          <w:lang w:val="en-GB"/>
        </w:rPr>
        <w:t>, such as pines</w:t>
      </w:r>
      <w:r w:rsidR="00C14EB9" w:rsidRPr="000B354B">
        <w:rPr>
          <w:rFonts w:ascii="Arial Narrow" w:hAnsi="Arial Narrow" w:cstheme="minorHAnsi"/>
          <w:sz w:val="20"/>
          <w:szCs w:val="20"/>
          <w:lang w:val="en-GB"/>
        </w:rPr>
        <w:t xml:space="preserve"> </w:t>
      </w:r>
      <w:r w:rsidR="00242A8C" w:rsidRPr="000B354B">
        <w:rPr>
          <w:rFonts w:ascii="Arial Narrow" w:hAnsi="Arial Narrow" w:cstheme="minorHAnsi"/>
          <w:sz w:val="20"/>
          <w:szCs w:val="20"/>
          <w:lang w:val="en-GB"/>
        </w:rPr>
        <w:t>(</w:t>
      </w:r>
      <w:r w:rsidR="00392BF2">
        <w:rPr>
          <w:rFonts w:ascii="Arial Narrow" w:hAnsi="Arial Narrow" w:cstheme="minorHAnsi"/>
          <w:sz w:val="20"/>
          <w:szCs w:val="20"/>
          <w:lang w:val="en-GB"/>
        </w:rPr>
        <w:t>i.e.</w:t>
      </w:r>
      <w:r w:rsidR="00242A8C" w:rsidRPr="000B354B">
        <w:rPr>
          <w:rFonts w:ascii="Arial Narrow" w:hAnsi="Arial Narrow" w:cstheme="minorHAnsi"/>
          <w:sz w:val="20"/>
          <w:szCs w:val="20"/>
          <w:lang w:val="en-GB"/>
        </w:rPr>
        <w:t xml:space="preserve"> </w:t>
      </w:r>
      <w:r w:rsidR="00242A8C" w:rsidRPr="000B354B">
        <w:rPr>
          <w:rFonts w:ascii="Arial Narrow" w:hAnsi="Arial Narrow" w:cstheme="minorHAnsi"/>
          <w:i/>
          <w:iCs/>
          <w:sz w:val="20"/>
          <w:szCs w:val="20"/>
          <w:lang w:val="en-GB"/>
        </w:rPr>
        <w:t xml:space="preserve">Pinus brutia, </w:t>
      </w:r>
      <w:r w:rsidR="00763C95" w:rsidRPr="000B354B">
        <w:rPr>
          <w:rFonts w:ascii="Arial Narrow" w:hAnsi="Arial Narrow" w:cstheme="minorHAnsi"/>
          <w:i/>
          <w:iCs/>
          <w:sz w:val="20"/>
          <w:szCs w:val="20"/>
          <w:lang w:val="en-GB"/>
        </w:rPr>
        <w:t>Pinus nigra, Pinus sylvestris</w:t>
      </w:r>
      <w:r w:rsidR="00242A8C" w:rsidRPr="000B354B">
        <w:rPr>
          <w:rFonts w:ascii="Arial Narrow" w:hAnsi="Arial Narrow" w:cstheme="minorHAnsi"/>
          <w:sz w:val="20"/>
          <w:szCs w:val="20"/>
          <w:lang w:val="en-GB"/>
        </w:rPr>
        <w:t>)</w:t>
      </w:r>
      <w:r w:rsidR="00212E88" w:rsidRPr="000B354B">
        <w:rPr>
          <w:rFonts w:ascii="Arial Narrow" w:hAnsi="Arial Narrow" w:cstheme="minorHAnsi"/>
          <w:sz w:val="20"/>
          <w:szCs w:val="20"/>
          <w:lang w:val="en-GB"/>
        </w:rPr>
        <w:t>, cedar (</w:t>
      </w:r>
      <w:r w:rsidR="00212E88" w:rsidRPr="000B354B">
        <w:rPr>
          <w:rFonts w:ascii="Arial Narrow" w:hAnsi="Arial Narrow" w:cstheme="minorHAnsi"/>
          <w:i/>
          <w:iCs/>
          <w:sz w:val="20"/>
          <w:szCs w:val="20"/>
          <w:lang w:val="en-GB"/>
        </w:rPr>
        <w:t>Cedrus libani</w:t>
      </w:r>
      <w:r w:rsidR="00212E88" w:rsidRPr="000B354B">
        <w:rPr>
          <w:rFonts w:ascii="Arial Narrow" w:hAnsi="Arial Narrow" w:cstheme="minorHAnsi"/>
          <w:sz w:val="20"/>
          <w:szCs w:val="20"/>
          <w:lang w:val="en-GB"/>
        </w:rPr>
        <w:t>), spruce (</w:t>
      </w:r>
      <w:r w:rsidR="007465C0" w:rsidRPr="000B354B">
        <w:rPr>
          <w:rFonts w:ascii="Arial Narrow" w:hAnsi="Arial Narrow" w:cstheme="minorHAnsi"/>
          <w:i/>
          <w:iCs/>
          <w:sz w:val="20"/>
          <w:szCs w:val="20"/>
          <w:lang w:val="en-GB"/>
        </w:rPr>
        <w:t>Picea orientalis</w:t>
      </w:r>
      <w:r w:rsidR="00212E88" w:rsidRPr="000B354B">
        <w:rPr>
          <w:rFonts w:ascii="Arial Narrow" w:hAnsi="Arial Narrow" w:cstheme="minorHAnsi"/>
          <w:sz w:val="20"/>
          <w:szCs w:val="20"/>
          <w:lang w:val="en-GB"/>
        </w:rPr>
        <w:t>), and fir</w:t>
      </w:r>
      <w:r w:rsidR="00242A8C" w:rsidRPr="000B354B">
        <w:rPr>
          <w:rFonts w:ascii="Arial Narrow" w:hAnsi="Arial Narrow" w:cstheme="minorHAnsi"/>
          <w:sz w:val="20"/>
          <w:szCs w:val="20"/>
          <w:lang w:val="en-GB"/>
        </w:rPr>
        <w:t xml:space="preserve"> </w:t>
      </w:r>
      <w:r w:rsidR="007465C0" w:rsidRPr="000B354B">
        <w:rPr>
          <w:rFonts w:ascii="Arial Narrow" w:hAnsi="Arial Narrow" w:cstheme="minorHAnsi"/>
          <w:sz w:val="20"/>
          <w:szCs w:val="20"/>
          <w:lang w:val="en-GB"/>
        </w:rPr>
        <w:t>(</w:t>
      </w:r>
      <w:r w:rsidR="007465C0" w:rsidRPr="000B354B">
        <w:rPr>
          <w:rFonts w:ascii="Arial Narrow" w:hAnsi="Arial Narrow" w:cstheme="minorHAnsi"/>
          <w:i/>
          <w:iCs/>
          <w:sz w:val="20"/>
          <w:szCs w:val="20"/>
          <w:lang w:val="en-GB"/>
        </w:rPr>
        <w:t>Abies</w:t>
      </w:r>
      <w:r w:rsidR="007465C0" w:rsidRPr="000B354B">
        <w:rPr>
          <w:rFonts w:ascii="Arial Narrow" w:hAnsi="Arial Narrow" w:cstheme="minorHAnsi"/>
          <w:sz w:val="20"/>
          <w:szCs w:val="20"/>
          <w:lang w:val="en-GB"/>
        </w:rPr>
        <w:t xml:space="preserve"> sp.)</w:t>
      </w:r>
      <w:r w:rsidR="009707B9" w:rsidRPr="000B354B">
        <w:rPr>
          <w:rFonts w:ascii="Arial Narrow" w:hAnsi="Arial Narrow" w:cstheme="minorHAnsi"/>
          <w:sz w:val="20"/>
          <w:szCs w:val="20"/>
          <w:lang w:val="en-GB"/>
        </w:rPr>
        <w:t>.</w:t>
      </w:r>
      <w:r w:rsidRPr="000B354B">
        <w:rPr>
          <w:rFonts w:ascii="Arial Narrow" w:hAnsi="Arial Narrow" w:cstheme="minorHAnsi"/>
          <w:sz w:val="20"/>
          <w:szCs w:val="20"/>
          <w:lang w:val="en-GB"/>
        </w:rPr>
        <w:t xml:space="preserve"> </w:t>
      </w:r>
      <w:r w:rsidR="0068418C" w:rsidRPr="000B354B">
        <w:rPr>
          <w:rFonts w:ascii="Arial Narrow" w:hAnsi="Arial Narrow" w:cstheme="minorHAnsi"/>
          <w:sz w:val="20"/>
          <w:szCs w:val="20"/>
          <w:lang w:val="en-GB"/>
        </w:rPr>
        <w:t>T</w:t>
      </w:r>
      <w:r w:rsidRPr="000B354B">
        <w:rPr>
          <w:rFonts w:ascii="Arial Narrow" w:hAnsi="Arial Narrow" w:cstheme="minorHAnsi"/>
          <w:sz w:val="20"/>
          <w:szCs w:val="20"/>
          <w:lang w:val="en-GB"/>
        </w:rPr>
        <w:t>he xeric forests in arid and semi-arid lands of Central Asia provide habitat for gymnosperms</w:t>
      </w:r>
      <w:r w:rsidR="0068418C" w:rsidRPr="000B354B">
        <w:rPr>
          <w:rFonts w:ascii="Arial Narrow" w:hAnsi="Arial Narrow" w:cstheme="minorHAnsi"/>
          <w:sz w:val="20"/>
          <w:szCs w:val="20"/>
          <w:lang w:val="en-GB"/>
        </w:rPr>
        <w:t>,</w:t>
      </w:r>
      <w:r w:rsidRPr="000B354B">
        <w:rPr>
          <w:rFonts w:ascii="Arial Narrow" w:hAnsi="Arial Narrow" w:cstheme="minorHAnsi"/>
          <w:sz w:val="20"/>
          <w:szCs w:val="20"/>
          <w:lang w:val="en-GB"/>
        </w:rPr>
        <w:t xml:space="preserve"> including juniper (</w:t>
      </w:r>
      <w:r w:rsidR="00392BF2">
        <w:rPr>
          <w:rFonts w:ascii="Arial Narrow" w:hAnsi="Arial Narrow" w:cstheme="minorHAnsi"/>
          <w:sz w:val="20"/>
          <w:szCs w:val="20"/>
          <w:lang w:val="en-GB"/>
        </w:rPr>
        <w:t>i.e.</w:t>
      </w:r>
      <w:r w:rsidRPr="000B354B">
        <w:rPr>
          <w:rFonts w:ascii="Arial Narrow" w:hAnsi="Arial Narrow" w:cstheme="minorHAnsi"/>
          <w:sz w:val="20"/>
          <w:szCs w:val="20"/>
          <w:lang w:val="en-GB"/>
        </w:rPr>
        <w:t xml:space="preserve"> </w:t>
      </w:r>
      <w:r w:rsidR="00982C62" w:rsidRPr="000B354B">
        <w:rPr>
          <w:rFonts w:ascii="Arial Narrow" w:hAnsi="Arial Narrow" w:cstheme="minorHAnsi"/>
          <w:i/>
          <w:iCs/>
          <w:sz w:val="20"/>
          <w:szCs w:val="20"/>
          <w:lang w:val="en-GB"/>
        </w:rPr>
        <w:t>Juniperus semiglobosa, Juniperus seravschanica,</w:t>
      </w:r>
      <w:r w:rsidR="00982C62" w:rsidRPr="000B354B">
        <w:rPr>
          <w:rStyle w:val="jlqj4b"/>
          <w:rFonts w:ascii="Arial Narrow" w:eastAsiaTheme="minorEastAsia" w:hAnsi="Arial Narrow" w:cstheme="minorHAnsi"/>
          <w:i/>
          <w:iCs/>
          <w:sz w:val="20"/>
          <w:szCs w:val="20"/>
          <w:lang w:val="en-GB"/>
        </w:rPr>
        <w:t xml:space="preserve"> </w:t>
      </w:r>
      <w:r w:rsidRPr="000B354B">
        <w:rPr>
          <w:rStyle w:val="jlqj4b"/>
          <w:rFonts w:ascii="Arial Narrow" w:eastAsiaTheme="minorEastAsia" w:hAnsi="Arial Narrow" w:cstheme="minorHAnsi"/>
          <w:i/>
          <w:iCs/>
          <w:sz w:val="20"/>
          <w:szCs w:val="20"/>
          <w:lang w:val="en-GB"/>
        </w:rPr>
        <w:t>Juniperus turkestanica</w:t>
      </w:r>
      <w:r w:rsidRPr="000B354B">
        <w:rPr>
          <w:rFonts w:ascii="Arial Narrow" w:hAnsi="Arial Narrow" w:cstheme="minorHAnsi"/>
          <w:sz w:val="20"/>
          <w:szCs w:val="20"/>
          <w:lang w:val="en-GB"/>
        </w:rPr>
        <w:t xml:space="preserve">), spruce </w:t>
      </w:r>
      <w:r w:rsidR="003306BA" w:rsidRPr="000B354B">
        <w:rPr>
          <w:rFonts w:ascii="Arial Narrow" w:hAnsi="Arial Narrow" w:cstheme="minorHAnsi"/>
          <w:sz w:val="20"/>
          <w:szCs w:val="20"/>
          <w:lang w:val="en-GB"/>
        </w:rPr>
        <w:t>(</w:t>
      </w:r>
      <w:r w:rsidR="00113B85" w:rsidRPr="000B354B">
        <w:rPr>
          <w:rFonts w:ascii="Arial Narrow" w:hAnsi="Arial Narrow" w:cstheme="minorHAnsi"/>
          <w:i/>
          <w:iCs/>
          <w:sz w:val="20"/>
          <w:szCs w:val="20"/>
          <w:lang w:val="en-GB"/>
        </w:rPr>
        <w:t>Picea schrenkiana</w:t>
      </w:r>
      <w:r w:rsidR="003306BA" w:rsidRPr="000B354B">
        <w:rPr>
          <w:rFonts w:ascii="Arial Narrow" w:hAnsi="Arial Narrow" w:cstheme="minorHAnsi"/>
          <w:sz w:val="20"/>
          <w:szCs w:val="20"/>
          <w:lang w:val="en-GB"/>
        </w:rPr>
        <w:t xml:space="preserve">) </w:t>
      </w:r>
      <w:r w:rsidRPr="000B354B">
        <w:rPr>
          <w:rFonts w:ascii="Arial Narrow" w:hAnsi="Arial Narrow" w:cstheme="minorHAnsi"/>
          <w:sz w:val="20"/>
          <w:szCs w:val="20"/>
          <w:lang w:val="en-GB"/>
        </w:rPr>
        <w:t xml:space="preserve">and pines (mainly </w:t>
      </w:r>
      <w:r w:rsidRPr="000B354B">
        <w:rPr>
          <w:rFonts w:ascii="Arial Narrow" w:hAnsi="Arial Narrow" w:cstheme="minorHAnsi"/>
          <w:i/>
          <w:iCs/>
          <w:sz w:val="20"/>
          <w:szCs w:val="20"/>
          <w:lang w:val="en-GB"/>
        </w:rPr>
        <w:t>Pinus elderica</w:t>
      </w:r>
      <w:r w:rsidRPr="000B354B">
        <w:rPr>
          <w:rFonts w:ascii="Arial Narrow" w:hAnsi="Arial Narrow" w:cstheme="minorHAnsi"/>
          <w:sz w:val="20"/>
          <w:szCs w:val="20"/>
          <w:lang w:val="en-GB"/>
        </w:rPr>
        <w:t>), and angiosperms</w:t>
      </w:r>
      <w:r w:rsidR="00C179DA" w:rsidRPr="000B354B">
        <w:rPr>
          <w:rFonts w:ascii="Arial Narrow" w:hAnsi="Arial Narrow" w:cstheme="minorHAnsi"/>
          <w:sz w:val="20"/>
          <w:szCs w:val="20"/>
          <w:lang w:val="en-GB"/>
        </w:rPr>
        <w:t>,</w:t>
      </w:r>
      <w:r w:rsidRPr="000B354B">
        <w:rPr>
          <w:rFonts w:ascii="Arial Narrow" w:hAnsi="Arial Narrow" w:cstheme="minorHAnsi"/>
          <w:sz w:val="20"/>
          <w:szCs w:val="20"/>
          <w:lang w:val="en-GB"/>
        </w:rPr>
        <w:t xml:space="preserve"> including saxaul (</w:t>
      </w:r>
      <w:r w:rsidRPr="000B354B">
        <w:rPr>
          <w:rFonts w:ascii="Arial Narrow" w:hAnsi="Arial Narrow" w:cstheme="minorHAnsi"/>
          <w:i/>
          <w:iCs/>
          <w:sz w:val="20"/>
          <w:szCs w:val="20"/>
          <w:lang w:val="en-GB"/>
        </w:rPr>
        <w:t>Haloxylon</w:t>
      </w:r>
      <w:r w:rsidRPr="000B354B">
        <w:rPr>
          <w:rFonts w:ascii="Arial Narrow" w:hAnsi="Arial Narrow" w:cstheme="minorHAnsi"/>
          <w:sz w:val="20"/>
          <w:szCs w:val="20"/>
          <w:lang w:val="en-GB"/>
        </w:rPr>
        <w:t xml:space="preserve"> sp.), pistachio</w:t>
      </w:r>
      <w:r w:rsidR="0095395E" w:rsidRPr="000B354B">
        <w:rPr>
          <w:rFonts w:ascii="Arial Narrow" w:hAnsi="Arial Narrow" w:cstheme="minorHAnsi"/>
          <w:sz w:val="20"/>
          <w:szCs w:val="20"/>
          <w:lang w:val="en-GB"/>
        </w:rPr>
        <w:t xml:space="preserve"> (</w:t>
      </w:r>
      <w:r w:rsidR="00F708DB" w:rsidRPr="000B354B">
        <w:rPr>
          <w:rFonts w:ascii="Arial Narrow" w:hAnsi="Arial Narrow" w:cstheme="minorHAnsi"/>
          <w:i/>
          <w:iCs/>
          <w:sz w:val="20"/>
          <w:szCs w:val="20"/>
          <w:lang w:val="en-GB"/>
        </w:rPr>
        <w:t>Pistacia vera</w:t>
      </w:r>
      <w:r w:rsidR="0095395E" w:rsidRPr="000B354B">
        <w:rPr>
          <w:rFonts w:ascii="Arial Narrow" w:hAnsi="Arial Narrow" w:cstheme="minorHAnsi"/>
          <w:sz w:val="20"/>
          <w:szCs w:val="20"/>
          <w:lang w:val="en-GB"/>
        </w:rPr>
        <w:t>)</w:t>
      </w:r>
      <w:r w:rsidRPr="000B354B">
        <w:rPr>
          <w:rFonts w:ascii="Arial Narrow" w:hAnsi="Arial Narrow" w:cstheme="minorHAnsi"/>
          <w:sz w:val="20"/>
          <w:szCs w:val="20"/>
          <w:lang w:val="en-GB"/>
        </w:rPr>
        <w:t>, almond</w:t>
      </w:r>
      <w:r w:rsidR="0095395E" w:rsidRPr="000B354B">
        <w:rPr>
          <w:rFonts w:ascii="Arial Narrow" w:hAnsi="Arial Narrow" w:cstheme="minorHAnsi"/>
          <w:sz w:val="20"/>
          <w:szCs w:val="20"/>
          <w:lang w:val="en-GB"/>
        </w:rPr>
        <w:t xml:space="preserve"> (</w:t>
      </w:r>
      <w:r w:rsidR="00C56B82" w:rsidRPr="000B354B">
        <w:rPr>
          <w:rFonts w:ascii="Arial Narrow" w:hAnsi="Arial Narrow" w:cstheme="minorHAnsi"/>
          <w:i/>
          <w:iCs/>
          <w:sz w:val="20"/>
          <w:szCs w:val="20"/>
          <w:lang w:val="en-GB"/>
        </w:rPr>
        <w:t>Prunus</w:t>
      </w:r>
      <w:r w:rsidR="00C56B82" w:rsidRPr="000B354B">
        <w:rPr>
          <w:rFonts w:ascii="Arial Narrow" w:hAnsi="Arial Narrow" w:cstheme="minorHAnsi"/>
          <w:sz w:val="20"/>
          <w:szCs w:val="20"/>
          <w:lang w:val="en-GB"/>
        </w:rPr>
        <w:t xml:space="preserve"> sp.</w:t>
      </w:r>
      <w:r w:rsidR="0095395E" w:rsidRPr="000B354B">
        <w:rPr>
          <w:rFonts w:ascii="Arial Narrow" w:hAnsi="Arial Narrow" w:cstheme="minorHAnsi"/>
          <w:sz w:val="20"/>
          <w:szCs w:val="20"/>
          <w:lang w:val="en-GB"/>
        </w:rPr>
        <w:t>)</w:t>
      </w:r>
      <w:r w:rsidRPr="000B354B">
        <w:rPr>
          <w:rFonts w:ascii="Arial Narrow" w:hAnsi="Arial Narrow" w:cstheme="minorHAnsi"/>
          <w:sz w:val="20"/>
          <w:szCs w:val="20"/>
          <w:lang w:val="en-GB"/>
        </w:rPr>
        <w:t>, wild pear</w:t>
      </w:r>
      <w:r w:rsidR="0095395E" w:rsidRPr="000B354B">
        <w:rPr>
          <w:rFonts w:ascii="Arial Narrow" w:hAnsi="Arial Narrow" w:cstheme="minorHAnsi"/>
          <w:sz w:val="20"/>
          <w:szCs w:val="20"/>
          <w:lang w:val="en-GB"/>
        </w:rPr>
        <w:t xml:space="preserve"> (</w:t>
      </w:r>
      <w:r w:rsidR="00392BF2">
        <w:rPr>
          <w:rFonts w:ascii="Arial Narrow" w:hAnsi="Arial Narrow" w:cstheme="minorHAnsi"/>
          <w:sz w:val="20"/>
          <w:szCs w:val="20"/>
          <w:lang w:val="en-GB"/>
        </w:rPr>
        <w:t>i.e.</w:t>
      </w:r>
      <w:r w:rsidR="00851DD7" w:rsidRPr="000B354B">
        <w:rPr>
          <w:rFonts w:ascii="Arial Narrow" w:hAnsi="Arial Narrow" w:cstheme="minorHAnsi"/>
          <w:sz w:val="20"/>
          <w:szCs w:val="20"/>
          <w:lang w:val="en-GB"/>
        </w:rPr>
        <w:t xml:space="preserve"> </w:t>
      </w:r>
      <w:r w:rsidR="00851DD7" w:rsidRPr="000B354B">
        <w:rPr>
          <w:rFonts w:ascii="Arial Narrow" w:hAnsi="Arial Narrow" w:cstheme="minorHAnsi"/>
          <w:i/>
          <w:iCs/>
          <w:sz w:val="20"/>
          <w:szCs w:val="20"/>
          <w:lang w:val="en-GB"/>
        </w:rPr>
        <w:t>Pyrus korshinskyi, Pyrus tadshikistanica</w:t>
      </w:r>
      <w:r w:rsidR="0095395E" w:rsidRPr="000B354B">
        <w:rPr>
          <w:rFonts w:ascii="Arial Narrow" w:hAnsi="Arial Narrow" w:cstheme="minorHAnsi"/>
          <w:sz w:val="20"/>
          <w:szCs w:val="20"/>
          <w:lang w:val="en-GB"/>
        </w:rPr>
        <w:t>)</w:t>
      </w:r>
      <w:r w:rsidRPr="000B354B">
        <w:rPr>
          <w:rFonts w:ascii="Arial Narrow" w:hAnsi="Arial Narrow" w:cstheme="minorHAnsi"/>
          <w:sz w:val="20"/>
          <w:szCs w:val="20"/>
          <w:lang w:val="en-GB"/>
        </w:rPr>
        <w:t>, wild apple</w:t>
      </w:r>
      <w:r w:rsidR="0095395E" w:rsidRPr="000B354B">
        <w:rPr>
          <w:rFonts w:ascii="Arial Narrow" w:hAnsi="Arial Narrow" w:cstheme="minorHAnsi"/>
          <w:sz w:val="20"/>
          <w:szCs w:val="20"/>
          <w:lang w:val="en-GB"/>
        </w:rPr>
        <w:t xml:space="preserve"> (</w:t>
      </w:r>
      <w:r w:rsidR="00BE44DD" w:rsidRPr="000B354B">
        <w:rPr>
          <w:rFonts w:ascii="Arial Narrow" w:hAnsi="Arial Narrow" w:cstheme="minorHAnsi"/>
          <w:sz w:val="20"/>
          <w:szCs w:val="20"/>
          <w:lang w:val="en-GB"/>
        </w:rPr>
        <w:t xml:space="preserve">i.e.., </w:t>
      </w:r>
      <w:r w:rsidR="004D4200" w:rsidRPr="000B354B">
        <w:rPr>
          <w:rFonts w:ascii="Arial Narrow" w:hAnsi="Arial Narrow" w:cstheme="minorHAnsi"/>
          <w:i/>
          <w:iCs/>
          <w:sz w:val="20"/>
          <w:szCs w:val="20"/>
          <w:lang w:val="en-GB"/>
        </w:rPr>
        <w:t>Malus niedzwetkyana, Malus sieversii</w:t>
      </w:r>
      <w:r w:rsidR="0095395E" w:rsidRPr="000B354B">
        <w:rPr>
          <w:rFonts w:ascii="Arial Narrow" w:hAnsi="Arial Narrow" w:cstheme="minorHAnsi"/>
          <w:sz w:val="20"/>
          <w:szCs w:val="20"/>
          <w:lang w:val="en-GB"/>
        </w:rPr>
        <w:t>)</w:t>
      </w:r>
      <w:r w:rsidRPr="000B354B">
        <w:rPr>
          <w:rFonts w:ascii="Arial Narrow" w:hAnsi="Arial Narrow" w:cstheme="minorHAnsi"/>
          <w:sz w:val="20"/>
          <w:szCs w:val="20"/>
          <w:lang w:val="en-GB"/>
        </w:rPr>
        <w:t>, walnut</w:t>
      </w:r>
      <w:r w:rsidR="0095395E" w:rsidRPr="000B354B">
        <w:rPr>
          <w:rFonts w:ascii="Arial Narrow" w:hAnsi="Arial Narrow" w:cstheme="minorHAnsi"/>
          <w:sz w:val="20"/>
          <w:szCs w:val="20"/>
          <w:lang w:val="en-GB"/>
        </w:rPr>
        <w:t xml:space="preserve"> (</w:t>
      </w:r>
      <w:r w:rsidR="0050331D" w:rsidRPr="000B354B">
        <w:rPr>
          <w:rFonts w:ascii="Arial Narrow" w:hAnsi="Arial Narrow" w:cstheme="minorHAnsi"/>
          <w:i/>
          <w:iCs/>
          <w:sz w:val="20"/>
          <w:szCs w:val="20"/>
          <w:lang w:val="en-GB"/>
        </w:rPr>
        <w:t>Juglans</w:t>
      </w:r>
      <w:r w:rsidR="0050331D" w:rsidRPr="000B354B">
        <w:rPr>
          <w:rFonts w:ascii="Arial Narrow" w:hAnsi="Arial Narrow" w:cstheme="minorHAnsi"/>
          <w:sz w:val="20"/>
          <w:szCs w:val="20"/>
          <w:lang w:val="en-GB"/>
        </w:rPr>
        <w:t xml:space="preserve"> </w:t>
      </w:r>
      <w:r w:rsidR="004D4200" w:rsidRPr="000B354B">
        <w:rPr>
          <w:rFonts w:ascii="Arial Narrow" w:hAnsi="Arial Narrow" w:cstheme="minorHAnsi"/>
          <w:i/>
          <w:iCs/>
          <w:sz w:val="20"/>
          <w:szCs w:val="20"/>
          <w:lang w:val="en-GB"/>
        </w:rPr>
        <w:t>regia</w:t>
      </w:r>
      <w:r w:rsidR="0095395E" w:rsidRPr="000B354B">
        <w:rPr>
          <w:rFonts w:ascii="Arial Narrow" w:hAnsi="Arial Narrow" w:cstheme="minorHAnsi"/>
          <w:sz w:val="20"/>
          <w:szCs w:val="20"/>
          <w:lang w:val="en-GB"/>
        </w:rPr>
        <w:t>)</w:t>
      </w:r>
      <w:r w:rsidRPr="000B354B">
        <w:rPr>
          <w:rFonts w:ascii="Arial Narrow" w:hAnsi="Arial Narrow" w:cstheme="minorHAnsi"/>
          <w:sz w:val="20"/>
          <w:szCs w:val="20"/>
          <w:lang w:val="en-GB"/>
        </w:rPr>
        <w:t>, oaks</w:t>
      </w:r>
      <w:r w:rsidR="003306BA" w:rsidRPr="000B354B">
        <w:rPr>
          <w:rFonts w:ascii="Arial Narrow" w:hAnsi="Arial Narrow" w:cstheme="minorHAnsi"/>
          <w:sz w:val="20"/>
          <w:szCs w:val="20"/>
          <w:lang w:val="en-GB"/>
        </w:rPr>
        <w:t xml:space="preserve"> (</w:t>
      </w:r>
      <w:r w:rsidR="009324A2" w:rsidRPr="000B354B">
        <w:rPr>
          <w:rFonts w:ascii="Arial Narrow" w:hAnsi="Arial Narrow" w:cstheme="minorHAnsi"/>
          <w:i/>
          <w:iCs/>
          <w:sz w:val="20"/>
          <w:szCs w:val="20"/>
          <w:lang w:val="en-GB"/>
        </w:rPr>
        <w:t>Quercus</w:t>
      </w:r>
      <w:r w:rsidR="009324A2" w:rsidRPr="000B354B">
        <w:rPr>
          <w:rFonts w:ascii="Arial Narrow" w:hAnsi="Arial Narrow" w:cstheme="minorHAnsi"/>
          <w:sz w:val="20"/>
          <w:szCs w:val="20"/>
          <w:lang w:val="en-GB"/>
        </w:rPr>
        <w:t xml:space="preserve"> sp.</w:t>
      </w:r>
      <w:r w:rsidR="003306BA" w:rsidRPr="000B354B">
        <w:rPr>
          <w:rFonts w:ascii="Arial Narrow" w:hAnsi="Arial Narrow" w:cstheme="minorHAnsi"/>
          <w:sz w:val="20"/>
          <w:szCs w:val="20"/>
          <w:lang w:val="en-GB"/>
        </w:rPr>
        <w:t>)</w:t>
      </w:r>
      <w:r w:rsidRPr="000B354B">
        <w:rPr>
          <w:rFonts w:ascii="Arial Narrow" w:hAnsi="Arial Narrow" w:cstheme="minorHAnsi"/>
          <w:sz w:val="20"/>
          <w:szCs w:val="20"/>
          <w:lang w:val="en-GB"/>
        </w:rPr>
        <w:t>, and others</w:t>
      </w:r>
      <w:r w:rsidR="002244E1">
        <w:rPr>
          <w:rFonts w:ascii="Arial Narrow" w:hAnsi="Arial Narrow" w:cstheme="minorHAnsi"/>
          <w:sz w:val="20"/>
          <w:szCs w:val="20"/>
          <w:lang w:val="en-GB"/>
        </w:rPr>
        <w:t xml:space="preserve"> (Akyol </w:t>
      </w:r>
      <w:r w:rsidR="002244E1" w:rsidRPr="00FB50BE">
        <w:rPr>
          <w:rFonts w:ascii="Arial Narrow" w:hAnsi="Arial Narrow" w:cstheme="minorHAnsi"/>
          <w:i/>
          <w:iCs/>
          <w:sz w:val="20"/>
          <w:szCs w:val="20"/>
          <w:lang w:val="en-GB"/>
        </w:rPr>
        <w:t>et al.,</w:t>
      </w:r>
      <w:r w:rsidR="002244E1">
        <w:rPr>
          <w:rFonts w:ascii="Arial Narrow" w:hAnsi="Arial Narrow" w:cstheme="minorHAnsi"/>
          <w:sz w:val="20"/>
          <w:szCs w:val="20"/>
          <w:lang w:val="en-GB"/>
        </w:rPr>
        <w:t xml:space="preserve"> 2021)</w:t>
      </w:r>
      <w:r w:rsidR="002244E1" w:rsidRPr="00FB50BE">
        <w:rPr>
          <w:rFonts w:ascii="Arial Narrow" w:hAnsi="Arial Narrow" w:cstheme="minorHAnsi"/>
          <w:sz w:val="20"/>
          <w:szCs w:val="20"/>
          <w:lang w:val="en-GB"/>
        </w:rPr>
        <w:t>.</w:t>
      </w:r>
    </w:p>
    <w:p w14:paraId="4B9A0D60" w14:textId="21E753EC" w:rsidR="006806F2" w:rsidRPr="000B354B" w:rsidRDefault="00AF7055" w:rsidP="000B354B">
      <w:pPr>
        <w:spacing w:after="0" w:line="240" w:lineRule="auto"/>
        <w:jc w:val="both"/>
        <w:rPr>
          <w:rFonts w:ascii="Arial Narrow" w:hAnsi="Arial Narrow" w:cstheme="minorHAnsi"/>
          <w:sz w:val="20"/>
          <w:szCs w:val="20"/>
          <w:lang w:val="en-GB"/>
        </w:rPr>
      </w:pPr>
      <w:r w:rsidRPr="000B354B">
        <w:rPr>
          <w:rFonts w:ascii="Arial Narrow" w:hAnsi="Arial Narrow" w:cstheme="minorHAnsi"/>
          <w:sz w:val="20"/>
          <w:szCs w:val="20"/>
          <w:lang w:val="en-GB"/>
        </w:rPr>
        <w:t xml:space="preserve">For example, </w:t>
      </w:r>
      <w:r w:rsidR="00F90118" w:rsidRPr="000B354B">
        <w:rPr>
          <w:rFonts w:ascii="Arial Narrow" w:hAnsi="Arial Narrow" w:cstheme="minorHAnsi"/>
          <w:sz w:val="20"/>
          <w:szCs w:val="20"/>
          <w:lang w:val="en-GB"/>
        </w:rPr>
        <w:t xml:space="preserve">Beech </w:t>
      </w:r>
      <w:r w:rsidR="009324A2" w:rsidRPr="000B354B">
        <w:rPr>
          <w:rFonts w:ascii="Arial Narrow" w:hAnsi="Arial Narrow" w:cstheme="minorHAnsi"/>
          <w:sz w:val="20"/>
          <w:szCs w:val="20"/>
          <w:lang w:val="en-GB"/>
        </w:rPr>
        <w:t>(</w:t>
      </w:r>
      <w:r w:rsidR="009324A2" w:rsidRPr="000B354B">
        <w:rPr>
          <w:rFonts w:ascii="Arial Narrow" w:hAnsi="Arial Narrow" w:cstheme="minorHAnsi"/>
          <w:i/>
          <w:iCs/>
          <w:sz w:val="20"/>
          <w:szCs w:val="20"/>
          <w:lang w:val="en-GB"/>
        </w:rPr>
        <w:t>Fagus orientalis</w:t>
      </w:r>
      <w:r w:rsidR="009324A2" w:rsidRPr="000B354B">
        <w:rPr>
          <w:rFonts w:ascii="Arial Narrow" w:hAnsi="Arial Narrow" w:cstheme="minorHAnsi"/>
          <w:sz w:val="20"/>
          <w:szCs w:val="20"/>
          <w:lang w:val="en-GB"/>
        </w:rPr>
        <w:t xml:space="preserve">) </w:t>
      </w:r>
      <w:r w:rsidR="00F90118" w:rsidRPr="000B354B">
        <w:rPr>
          <w:rFonts w:ascii="Arial Narrow" w:hAnsi="Arial Narrow" w:cstheme="minorHAnsi"/>
          <w:sz w:val="20"/>
          <w:szCs w:val="20"/>
          <w:lang w:val="en-GB"/>
        </w:rPr>
        <w:t xml:space="preserve">and </w:t>
      </w:r>
      <w:r w:rsidR="00622574" w:rsidRPr="000B354B">
        <w:rPr>
          <w:rFonts w:ascii="Arial Narrow" w:hAnsi="Arial Narrow" w:cstheme="minorHAnsi"/>
          <w:sz w:val="20"/>
          <w:szCs w:val="20"/>
          <w:lang w:val="en-GB"/>
        </w:rPr>
        <w:t xml:space="preserve">Hornbeam </w:t>
      </w:r>
      <w:r w:rsidR="009324A2" w:rsidRPr="000B354B">
        <w:rPr>
          <w:rFonts w:ascii="Arial Narrow" w:hAnsi="Arial Narrow" w:cstheme="minorHAnsi"/>
          <w:sz w:val="20"/>
          <w:szCs w:val="20"/>
          <w:lang w:val="en-GB"/>
        </w:rPr>
        <w:t>(</w:t>
      </w:r>
      <w:r w:rsidR="009324A2" w:rsidRPr="000B354B">
        <w:rPr>
          <w:rFonts w:ascii="Arial Narrow" w:hAnsi="Arial Narrow" w:cstheme="minorHAnsi"/>
          <w:i/>
          <w:iCs/>
          <w:sz w:val="20"/>
          <w:szCs w:val="20"/>
          <w:lang w:val="en-GB"/>
        </w:rPr>
        <w:t>Carpinus</w:t>
      </w:r>
      <w:r w:rsidR="009324A2" w:rsidRPr="000B354B">
        <w:rPr>
          <w:rFonts w:ascii="Arial Narrow" w:hAnsi="Arial Narrow" w:cstheme="minorHAnsi"/>
          <w:sz w:val="20"/>
          <w:szCs w:val="20"/>
          <w:lang w:val="en-GB"/>
        </w:rPr>
        <w:t xml:space="preserve"> sp.) </w:t>
      </w:r>
      <w:r w:rsidR="00F90118" w:rsidRPr="000B354B">
        <w:rPr>
          <w:rFonts w:ascii="Arial Narrow" w:hAnsi="Arial Narrow" w:cstheme="minorHAnsi"/>
          <w:sz w:val="20"/>
          <w:szCs w:val="20"/>
          <w:lang w:val="en-GB"/>
        </w:rPr>
        <w:t xml:space="preserve">forests in Azerbaijan </w:t>
      </w:r>
      <w:r w:rsidR="00F60AFB" w:rsidRPr="000B354B">
        <w:rPr>
          <w:rFonts w:ascii="Arial Narrow" w:hAnsi="Arial Narrow" w:cstheme="minorHAnsi"/>
          <w:sz w:val="20"/>
          <w:szCs w:val="20"/>
          <w:lang w:val="en-GB"/>
        </w:rPr>
        <w:t xml:space="preserve">provide climate </w:t>
      </w:r>
      <w:r w:rsidR="009D458B" w:rsidRPr="000B354B">
        <w:rPr>
          <w:rFonts w:ascii="Arial Narrow" w:hAnsi="Arial Narrow" w:cstheme="minorHAnsi"/>
          <w:sz w:val="20"/>
          <w:szCs w:val="20"/>
          <w:lang w:val="en-GB"/>
        </w:rPr>
        <w:t xml:space="preserve">regulation </w:t>
      </w:r>
      <w:r w:rsidR="00F60AFB" w:rsidRPr="000B354B">
        <w:rPr>
          <w:rFonts w:ascii="Arial Narrow" w:hAnsi="Arial Narrow" w:cstheme="minorHAnsi"/>
          <w:sz w:val="20"/>
          <w:szCs w:val="20"/>
          <w:lang w:val="en-GB"/>
        </w:rPr>
        <w:t>services, biodiversity co-benefits</w:t>
      </w:r>
      <w:r w:rsidR="00BB1791" w:rsidRPr="000B354B">
        <w:rPr>
          <w:rFonts w:ascii="Arial Narrow" w:hAnsi="Arial Narrow" w:cstheme="minorHAnsi"/>
          <w:sz w:val="20"/>
          <w:szCs w:val="20"/>
          <w:lang w:val="en-GB"/>
        </w:rPr>
        <w:t>,</w:t>
      </w:r>
      <w:r w:rsidR="00F60AFB" w:rsidRPr="000B354B">
        <w:rPr>
          <w:rFonts w:ascii="Arial Narrow" w:hAnsi="Arial Narrow" w:cstheme="minorHAnsi"/>
          <w:sz w:val="20"/>
          <w:szCs w:val="20"/>
          <w:lang w:val="en-GB"/>
        </w:rPr>
        <w:t xml:space="preserve"> and </w:t>
      </w:r>
      <w:r w:rsidR="00BB1791" w:rsidRPr="000B354B">
        <w:rPr>
          <w:rFonts w:ascii="Arial Narrow" w:hAnsi="Arial Narrow" w:cstheme="minorHAnsi"/>
          <w:sz w:val="20"/>
          <w:szCs w:val="20"/>
          <w:lang w:val="en-GB"/>
        </w:rPr>
        <w:t>other ecosystem services</w:t>
      </w:r>
      <w:r w:rsidR="00F60AFB" w:rsidRPr="000B354B">
        <w:rPr>
          <w:rFonts w:ascii="Arial Narrow" w:hAnsi="Arial Narrow" w:cstheme="minorHAnsi"/>
          <w:sz w:val="20"/>
          <w:szCs w:val="20"/>
          <w:lang w:val="en-GB"/>
        </w:rPr>
        <w:t xml:space="preserve">. </w:t>
      </w:r>
      <w:r w:rsidR="006806F2" w:rsidRPr="000B354B">
        <w:rPr>
          <w:rFonts w:ascii="Arial Narrow" w:hAnsi="Arial Narrow" w:cstheme="minorHAnsi"/>
          <w:sz w:val="20"/>
          <w:szCs w:val="20"/>
          <w:lang w:val="en-GB"/>
        </w:rPr>
        <w:t>Saxaul</w:t>
      </w:r>
      <w:r w:rsidR="009D458B" w:rsidRPr="000B354B">
        <w:rPr>
          <w:rFonts w:ascii="Arial Narrow" w:hAnsi="Arial Narrow" w:cstheme="minorHAnsi"/>
          <w:sz w:val="20"/>
          <w:szCs w:val="20"/>
          <w:lang w:val="en-GB"/>
        </w:rPr>
        <w:t xml:space="preserve"> (</w:t>
      </w:r>
      <w:r w:rsidR="009D458B" w:rsidRPr="000B354B">
        <w:rPr>
          <w:rFonts w:ascii="Arial Narrow" w:hAnsi="Arial Narrow" w:cstheme="minorHAnsi"/>
          <w:i/>
          <w:iCs/>
          <w:sz w:val="20"/>
          <w:szCs w:val="20"/>
          <w:lang w:val="en-GB"/>
        </w:rPr>
        <w:t>Haloxylon</w:t>
      </w:r>
      <w:r w:rsidR="009D458B" w:rsidRPr="000B354B">
        <w:rPr>
          <w:rFonts w:ascii="Arial Narrow" w:hAnsi="Arial Narrow" w:cstheme="minorHAnsi"/>
          <w:sz w:val="20"/>
          <w:szCs w:val="20"/>
          <w:lang w:val="en-GB"/>
        </w:rPr>
        <w:t xml:space="preserve"> sp.)</w:t>
      </w:r>
      <w:r w:rsidR="006806F2" w:rsidRPr="000B354B">
        <w:rPr>
          <w:rFonts w:ascii="Arial Narrow" w:hAnsi="Arial Narrow" w:cstheme="minorHAnsi"/>
          <w:sz w:val="20"/>
          <w:szCs w:val="20"/>
          <w:lang w:val="en-GB"/>
        </w:rPr>
        <w:t xml:space="preserve"> </w:t>
      </w:r>
      <w:r w:rsidR="00C179DA" w:rsidRPr="000B354B">
        <w:rPr>
          <w:rFonts w:ascii="Arial Narrow" w:hAnsi="Arial Narrow" w:cstheme="minorHAnsi"/>
          <w:sz w:val="20"/>
          <w:szCs w:val="20"/>
          <w:lang w:val="en-GB"/>
        </w:rPr>
        <w:t>is critical</w:t>
      </w:r>
      <w:r w:rsidR="006806F2" w:rsidRPr="000B354B">
        <w:rPr>
          <w:rFonts w:ascii="Arial Narrow" w:hAnsi="Arial Narrow" w:cstheme="minorHAnsi"/>
          <w:sz w:val="20"/>
          <w:szCs w:val="20"/>
          <w:lang w:val="en-GB"/>
        </w:rPr>
        <w:t xml:space="preserve"> in soil conservation in Central Asia and provides fodder for livestock and firewood. </w:t>
      </w:r>
      <w:r w:rsidR="00FE0493" w:rsidRPr="000B354B">
        <w:rPr>
          <w:rFonts w:ascii="Arial Narrow" w:hAnsi="Arial Narrow" w:cstheme="minorHAnsi"/>
          <w:sz w:val="20"/>
          <w:szCs w:val="20"/>
          <w:lang w:val="en-GB"/>
        </w:rPr>
        <w:t>S</w:t>
      </w:r>
      <w:r w:rsidR="006806F2" w:rsidRPr="000B354B">
        <w:rPr>
          <w:rFonts w:ascii="Arial Narrow" w:hAnsi="Arial Narrow" w:cstheme="minorHAnsi"/>
          <w:sz w:val="20"/>
          <w:szCs w:val="20"/>
          <w:lang w:val="en-GB"/>
        </w:rPr>
        <w:t xml:space="preserve">axaul </w:t>
      </w:r>
      <w:r w:rsidR="009D458B" w:rsidRPr="000B354B">
        <w:rPr>
          <w:rFonts w:ascii="Arial Narrow" w:hAnsi="Arial Narrow" w:cstheme="minorHAnsi"/>
          <w:sz w:val="20"/>
          <w:szCs w:val="20"/>
          <w:lang w:val="en-GB"/>
        </w:rPr>
        <w:t>(</w:t>
      </w:r>
      <w:r w:rsidR="009D458B" w:rsidRPr="000B354B">
        <w:rPr>
          <w:rFonts w:ascii="Arial Narrow" w:hAnsi="Arial Narrow" w:cstheme="minorHAnsi"/>
          <w:i/>
          <w:iCs/>
          <w:sz w:val="20"/>
          <w:szCs w:val="20"/>
          <w:lang w:val="en-GB"/>
        </w:rPr>
        <w:t>Haloxylon</w:t>
      </w:r>
      <w:r w:rsidR="009D458B" w:rsidRPr="000B354B">
        <w:rPr>
          <w:rFonts w:ascii="Arial Narrow" w:hAnsi="Arial Narrow" w:cstheme="minorHAnsi"/>
          <w:sz w:val="20"/>
          <w:szCs w:val="20"/>
          <w:lang w:val="en-GB"/>
        </w:rPr>
        <w:t xml:space="preserve"> sp.) </w:t>
      </w:r>
      <w:r w:rsidR="006806F2" w:rsidRPr="000B354B">
        <w:rPr>
          <w:rFonts w:ascii="Arial Narrow" w:hAnsi="Arial Narrow" w:cstheme="minorHAnsi"/>
          <w:sz w:val="20"/>
          <w:szCs w:val="20"/>
          <w:lang w:val="en-GB"/>
        </w:rPr>
        <w:t>makes up more than half of the forest cover in Kazakhstan, and the sustainability of saxaul is critical to providing various goods and services.</w:t>
      </w:r>
      <w:r w:rsidRPr="000B354B">
        <w:rPr>
          <w:rFonts w:ascii="Arial Narrow" w:hAnsi="Arial Narrow" w:cstheme="minorHAnsi"/>
          <w:sz w:val="20"/>
          <w:szCs w:val="20"/>
          <w:lang w:val="en-GB"/>
        </w:rPr>
        <w:t xml:space="preserve"> </w:t>
      </w:r>
      <w:r w:rsidR="0014293D" w:rsidRPr="000B354B">
        <w:rPr>
          <w:rFonts w:ascii="Arial Narrow" w:hAnsi="Arial Narrow" w:cstheme="minorHAnsi"/>
          <w:sz w:val="20"/>
          <w:szCs w:val="20"/>
          <w:lang w:val="en-GB"/>
        </w:rPr>
        <w:t>Kyrgyzstan's unique walnut (</w:t>
      </w:r>
      <w:r w:rsidR="0014293D" w:rsidRPr="000B354B">
        <w:rPr>
          <w:rFonts w:ascii="Arial Narrow" w:hAnsi="Arial Narrow" w:cstheme="minorHAnsi"/>
          <w:i/>
          <w:iCs/>
          <w:sz w:val="20"/>
          <w:szCs w:val="20"/>
          <w:lang w:val="en-GB"/>
        </w:rPr>
        <w:t>Juglans</w:t>
      </w:r>
      <w:r w:rsidR="0014293D" w:rsidRPr="000B354B">
        <w:rPr>
          <w:rFonts w:ascii="Arial Narrow" w:hAnsi="Arial Narrow" w:cstheme="minorHAnsi"/>
          <w:sz w:val="20"/>
          <w:szCs w:val="20"/>
          <w:lang w:val="en-GB"/>
        </w:rPr>
        <w:t xml:space="preserve"> </w:t>
      </w:r>
      <w:r w:rsidR="00431DB0" w:rsidRPr="000B354B">
        <w:rPr>
          <w:rFonts w:ascii="Arial Narrow" w:hAnsi="Arial Narrow" w:cstheme="minorHAnsi"/>
          <w:i/>
          <w:iCs/>
          <w:sz w:val="20"/>
          <w:szCs w:val="20"/>
          <w:lang w:val="en-GB"/>
        </w:rPr>
        <w:t>regia</w:t>
      </w:r>
      <w:r w:rsidR="0014293D" w:rsidRPr="000B354B">
        <w:rPr>
          <w:rFonts w:ascii="Arial Narrow" w:hAnsi="Arial Narrow" w:cstheme="minorHAnsi"/>
          <w:sz w:val="20"/>
          <w:szCs w:val="20"/>
          <w:lang w:val="en-GB"/>
        </w:rPr>
        <w:t>) forests</w:t>
      </w:r>
      <w:r w:rsidR="00BB1791" w:rsidRPr="000B354B">
        <w:rPr>
          <w:rFonts w:ascii="Arial Narrow" w:hAnsi="Arial Narrow" w:cstheme="minorHAnsi"/>
          <w:sz w:val="20"/>
          <w:szCs w:val="20"/>
          <w:lang w:val="en-GB"/>
        </w:rPr>
        <w:t xml:space="preserve"> contribute to the national economy. </w:t>
      </w:r>
      <w:r w:rsidR="002F6154" w:rsidRPr="000B354B">
        <w:rPr>
          <w:rFonts w:ascii="Arial Narrow" w:hAnsi="Arial Narrow" w:cstheme="minorHAnsi"/>
          <w:sz w:val="20"/>
          <w:szCs w:val="20"/>
          <w:lang w:val="en-GB"/>
        </w:rPr>
        <w:t xml:space="preserve">The juniper </w:t>
      </w:r>
      <w:r w:rsidR="007C0BE8" w:rsidRPr="000B354B">
        <w:rPr>
          <w:rFonts w:ascii="Arial Narrow" w:hAnsi="Arial Narrow" w:cstheme="minorHAnsi"/>
          <w:sz w:val="20"/>
          <w:szCs w:val="20"/>
          <w:lang w:val="en-GB"/>
        </w:rPr>
        <w:t>(</w:t>
      </w:r>
      <w:r w:rsidR="007C0BE8" w:rsidRPr="000B354B">
        <w:rPr>
          <w:rFonts w:ascii="Arial Narrow" w:hAnsi="Arial Narrow" w:cstheme="minorHAnsi"/>
          <w:i/>
          <w:iCs/>
          <w:sz w:val="20"/>
          <w:szCs w:val="20"/>
          <w:lang w:val="en-GB"/>
        </w:rPr>
        <w:t>Juniperus</w:t>
      </w:r>
      <w:r w:rsidR="007C0BE8" w:rsidRPr="000B354B">
        <w:rPr>
          <w:rFonts w:ascii="Arial Narrow" w:hAnsi="Arial Narrow" w:cstheme="minorHAnsi"/>
          <w:sz w:val="20"/>
          <w:szCs w:val="20"/>
          <w:lang w:val="en-GB"/>
        </w:rPr>
        <w:t xml:space="preserve"> sp.) </w:t>
      </w:r>
      <w:r w:rsidR="002F6154" w:rsidRPr="000B354B">
        <w:rPr>
          <w:rFonts w:ascii="Arial Narrow" w:hAnsi="Arial Narrow" w:cstheme="minorHAnsi"/>
          <w:sz w:val="20"/>
          <w:szCs w:val="20"/>
          <w:lang w:val="en-GB"/>
        </w:rPr>
        <w:t xml:space="preserve">forests </w:t>
      </w:r>
      <w:r w:rsidR="00030F0D" w:rsidRPr="000B354B">
        <w:rPr>
          <w:rFonts w:ascii="Arial Narrow" w:hAnsi="Arial Narrow" w:cstheme="minorHAnsi"/>
          <w:sz w:val="20"/>
          <w:szCs w:val="20"/>
          <w:lang w:val="en-GB"/>
        </w:rPr>
        <w:t>have a significant role in soil conservation and environmental protection</w:t>
      </w:r>
      <w:r w:rsidR="009A5506" w:rsidRPr="000B354B">
        <w:rPr>
          <w:rFonts w:ascii="Arial Narrow" w:hAnsi="Arial Narrow" w:cstheme="minorHAnsi"/>
          <w:sz w:val="20"/>
          <w:szCs w:val="20"/>
          <w:lang w:val="en-GB"/>
        </w:rPr>
        <w:t xml:space="preserve"> in Tajikistan</w:t>
      </w:r>
      <w:r w:rsidR="00030F0D" w:rsidRPr="000B354B">
        <w:rPr>
          <w:rFonts w:ascii="Arial Narrow" w:hAnsi="Arial Narrow" w:cstheme="minorHAnsi"/>
          <w:sz w:val="20"/>
          <w:szCs w:val="20"/>
          <w:lang w:val="en-GB"/>
        </w:rPr>
        <w:t xml:space="preserve">. </w:t>
      </w:r>
      <w:r w:rsidRPr="000B354B">
        <w:rPr>
          <w:rFonts w:ascii="Arial Narrow" w:hAnsi="Arial Narrow" w:cstheme="minorHAnsi"/>
          <w:sz w:val="20"/>
          <w:szCs w:val="20"/>
          <w:lang w:val="en-GB"/>
        </w:rPr>
        <w:t>Turkis</w:t>
      </w:r>
      <w:r w:rsidR="00811B89" w:rsidRPr="000B354B">
        <w:rPr>
          <w:rFonts w:ascii="Arial Narrow" w:hAnsi="Arial Narrow" w:cstheme="minorHAnsi"/>
          <w:sz w:val="20"/>
          <w:szCs w:val="20"/>
          <w:lang w:val="en-GB"/>
        </w:rPr>
        <w:t>h</w:t>
      </w:r>
      <w:r w:rsidRPr="000B354B">
        <w:rPr>
          <w:rFonts w:ascii="Arial Narrow" w:hAnsi="Arial Narrow" w:cstheme="minorHAnsi"/>
          <w:sz w:val="20"/>
          <w:szCs w:val="20"/>
          <w:lang w:val="en-GB"/>
        </w:rPr>
        <w:t xml:space="preserve"> pine </w:t>
      </w:r>
      <w:r w:rsidR="005554D2" w:rsidRPr="000B354B">
        <w:rPr>
          <w:rFonts w:ascii="Arial Narrow" w:hAnsi="Arial Narrow" w:cstheme="minorHAnsi"/>
          <w:sz w:val="20"/>
          <w:szCs w:val="20"/>
          <w:lang w:val="en-GB"/>
        </w:rPr>
        <w:t>(</w:t>
      </w:r>
      <w:r w:rsidR="005554D2" w:rsidRPr="000B354B">
        <w:rPr>
          <w:rFonts w:ascii="Arial Narrow" w:hAnsi="Arial Narrow" w:cstheme="minorHAnsi"/>
          <w:i/>
          <w:iCs/>
          <w:sz w:val="20"/>
          <w:szCs w:val="20"/>
          <w:lang w:val="en-GB"/>
        </w:rPr>
        <w:t>Pinus brutia</w:t>
      </w:r>
      <w:r w:rsidR="005554D2" w:rsidRPr="000B354B">
        <w:rPr>
          <w:rFonts w:ascii="Arial Narrow" w:hAnsi="Arial Narrow" w:cstheme="minorHAnsi"/>
          <w:sz w:val="20"/>
          <w:szCs w:val="20"/>
          <w:lang w:val="en-GB"/>
        </w:rPr>
        <w:t xml:space="preserve">) </w:t>
      </w:r>
      <w:r w:rsidR="004B5A08" w:rsidRPr="000B354B">
        <w:rPr>
          <w:rFonts w:ascii="Arial Narrow" w:hAnsi="Arial Narrow" w:cstheme="minorHAnsi"/>
          <w:sz w:val="20"/>
          <w:szCs w:val="20"/>
          <w:lang w:val="en-GB"/>
        </w:rPr>
        <w:t>is a fire-resistant species adapted to the Medite</w:t>
      </w:r>
      <w:r w:rsidR="00811B89" w:rsidRPr="000B354B">
        <w:rPr>
          <w:rFonts w:ascii="Arial Narrow" w:hAnsi="Arial Narrow" w:cstheme="minorHAnsi"/>
          <w:sz w:val="20"/>
          <w:szCs w:val="20"/>
          <w:lang w:val="en-GB"/>
        </w:rPr>
        <w:t>r</w:t>
      </w:r>
      <w:r w:rsidR="004B5A08" w:rsidRPr="000B354B">
        <w:rPr>
          <w:rFonts w:ascii="Arial Narrow" w:hAnsi="Arial Narrow" w:cstheme="minorHAnsi"/>
          <w:sz w:val="20"/>
          <w:szCs w:val="20"/>
          <w:lang w:val="en-GB"/>
        </w:rPr>
        <w:t xml:space="preserve">ranean </w:t>
      </w:r>
      <w:r w:rsidR="00811B89" w:rsidRPr="000B354B">
        <w:rPr>
          <w:rFonts w:ascii="Arial Narrow" w:hAnsi="Arial Narrow" w:cstheme="minorHAnsi"/>
          <w:sz w:val="20"/>
          <w:szCs w:val="20"/>
          <w:lang w:val="en-GB"/>
        </w:rPr>
        <w:t>climate</w:t>
      </w:r>
      <w:r w:rsidR="0046015A" w:rsidRPr="000B354B">
        <w:rPr>
          <w:rFonts w:ascii="Arial Narrow" w:hAnsi="Arial Narrow" w:cstheme="minorHAnsi"/>
          <w:sz w:val="20"/>
          <w:szCs w:val="20"/>
          <w:lang w:val="en-GB"/>
        </w:rPr>
        <w:t>, and</w:t>
      </w:r>
      <w:r w:rsidR="00BF2921" w:rsidRPr="000B354B">
        <w:rPr>
          <w:rFonts w:ascii="Arial Narrow" w:hAnsi="Arial Narrow" w:cstheme="minorHAnsi"/>
          <w:sz w:val="20"/>
          <w:szCs w:val="20"/>
          <w:lang w:val="en-GB"/>
        </w:rPr>
        <w:t xml:space="preserve"> </w:t>
      </w:r>
      <w:r w:rsidR="00C76EF1" w:rsidRPr="000B354B">
        <w:rPr>
          <w:rFonts w:ascii="Arial Narrow" w:hAnsi="Arial Narrow" w:cstheme="minorHAnsi"/>
          <w:sz w:val="20"/>
          <w:szCs w:val="20"/>
          <w:lang w:val="en-GB"/>
        </w:rPr>
        <w:t xml:space="preserve">Turkmen maple </w:t>
      </w:r>
      <w:r w:rsidR="00BF2B7C" w:rsidRPr="000B354B">
        <w:rPr>
          <w:rFonts w:ascii="Arial Narrow" w:hAnsi="Arial Narrow" w:cstheme="minorHAnsi"/>
          <w:sz w:val="20"/>
          <w:szCs w:val="20"/>
          <w:lang w:val="en-GB"/>
        </w:rPr>
        <w:t>(</w:t>
      </w:r>
      <w:r w:rsidR="00D07361" w:rsidRPr="000B354B">
        <w:rPr>
          <w:rFonts w:ascii="Arial Narrow" w:hAnsi="Arial Narrow" w:cstheme="minorHAnsi"/>
          <w:i/>
          <w:iCs/>
          <w:sz w:val="20"/>
          <w:szCs w:val="20"/>
          <w:lang w:val="en-GB"/>
        </w:rPr>
        <w:t>Acer tucomanicum</w:t>
      </w:r>
      <w:r w:rsidR="00BF2B7C" w:rsidRPr="000B354B">
        <w:rPr>
          <w:rFonts w:ascii="Arial Narrow" w:hAnsi="Arial Narrow" w:cstheme="minorHAnsi"/>
          <w:sz w:val="20"/>
          <w:szCs w:val="20"/>
          <w:lang w:val="en-GB"/>
        </w:rPr>
        <w:t xml:space="preserve">) </w:t>
      </w:r>
      <w:r w:rsidR="0046015A" w:rsidRPr="000B354B">
        <w:rPr>
          <w:rFonts w:ascii="Arial Narrow" w:hAnsi="Arial Narrow" w:cstheme="minorHAnsi"/>
          <w:sz w:val="20"/>
          <w:szCs w:val="20"/>
          <w:lang w:val="en-GB"/>
        </w:rPr>
        <w:t xml:space="preserve">is </w:t>
      </w:r>
      <w:r w:rsidR="000F709D" w:rsidRPr="000B354B">
        <w:rPr>
          <w:rFonts w:ascii="Arial Narrow" w:hAnsi="Arial Narrow" w:cstheme="minorHAnsi"/>
          <w:sz w:val="20"/>
          <w:szCs w:val="20"/>
          <w:lang w:val="en-GB"/>
        </w:rPr>
        <w:t xml:space="preserve">adapted to </w:t>
      </w:r>
      <w:r w:rsidR="00460CEE" w:rsidRPr="000B354B">
        <w:rPr>
          <w:rFonts w:ascii="Arial Narrow" w:hAnsi="Arial Narrow" w:cstheme="minorHAnsi"/>
          <w:sz w:val="20"/>
          <w:szCs w:val="20"/>
          <w:lang w:val="en-GB"/>
        </w:rPr>
        <w:t>arid</w:t>
      </w:r>
      <w:r w:rsidR="000F709D" w:rsidRPr="000B354B">
        <w:rPr>
          <w:rFonts w:ascii="Arial Narrow" w:hAnsi="Arial Narrow" w:cstheme="minorHAnsi"/>
          <w:sz w:val="20"/>
          <w:szCs w:val="20"/>
          <w:lang w:val="en-GB"/>
        </w:rPr>
        <w:t xml:space="preserve"> conditions</w:t>
      </w:r>
      <w:r w:rsidR="0024133C" w:rsidRPr="000B354B">
        <w:rPr>
          <w:rFonts w:ascii="Arial Narrow" w:hAnsi="Arial Narrow" w:cstheme="minorHAnsi"/>
          <w:sz w:val="20"/>
          <w:szCs w:val="20"/>
          <w:lang w:val="en-GB"/>
        </w:rPr>
        <w:t xml:space="preserve">. </w:t>
      </w:r>
      <w:r w:rsidR="009C39EA" w:rsidRPr="000B354B">
        <w:rPr>
          <w:rFonts w:ascii="Arial Narrow" w:hAnsi="Arial Narrow" w:cstheme="minorHAnsi"/>
          <w:sz w:val="20"/>
          <w:szCs w:val="20"/>
          <w:lang w:val="en-GB"/>
        </w:rPr>
        <w:t xml:space="preserve">Fruit and nut trees – </w:t>
      </w:r>
      <w:r w:rsidR="00392BF2">
        <w:rPr>
          <w:rFonts w:ascii="Arial Narrow" w:hAnsi="Arial Narrow" w:cstheme="minorHAnsi"/>
          <w:sz w:val="20"/>
          <w:szCs w:val="20"/>
          <w:lang w:val="en-GB"/>
        </w:rPr>
        <w:t>i.e.</w:t>
      </w:r>
      <w:r w:rsidR="0015657A" w:rsidRPr="000B354B">
        <w:rPr>
          <w:rFonts w:ascii="Arial Narrow" w:hAnsi="Arial Narrow" w:cstheme="minorHAnsi"/>
          <w:sz w:val="20"/>
          <w:szCs w:val="20"/>
          <w:lang w:val="en-GB"/>
        </w:rPr>
        <w:t xml:space="preserve"> apricot</w:t>
      </w:r>
      <w:r w:rsidR="00BE2145" w:rsidRPr="000B354B">
        <w:rPr>
          <w:rFonts w:ascii="Arial Narrow" w:hAnsi="Arial Narrow" w:cstheme="minorHAnsi"/>
          <w:sz w:val="20"/>
          <w:szCs w:val="20"/>
          <w:lang w:val="en-GB"/>
        </w:rPr>
        <w:t xml:space="preserve"> </w:t>
      </w:r>
      <w:r w:rsidR="007F5341" w:rsidRPr="000B354B">
        <w:rPr>
          <w:rFonts w:ascii="Arial Narrow" w:hAnsi="Arial Narrow" w:cstheme="minorHAnsi"/>
          <w:sz w:val="20"/>
          <w:szCs w:val="20"/>
          <w:lang w:val="en-GB"/>
        </w:rPr>
        <w:t>(</w:t>
      </w:r>
      <w:r w:rsidR="007F5341" w:rsidRPr="000B354B">
        <w:rPr>
          <w:rFonts w:ascii="Arial Narrow" w:hAnsi="Arial Narrow" w:cstheme="minorHAnsi"/>
          <w:i/>
          <w:iCs/>
          <w:sz w:val="20"/>
          <w:szCs w:val="20"/>
          <w:lang w:val="en-GB"/>
        </w:rPr>
        <w:t>Prunus armeniaca</w:t>
      </w:r>
      <w:r w:rsidR="00BE2145" w:rsidRPr="000B354B">
        <w:rPr>
          <w:rFonts w:ascii="Arial Narrow" w:hAnsi="Arial Narrow" w:cstheme="minorHAnsi"/>
          <w:sz w:val="20"/>
          <w:szCs w:val="20"/>
          <w:lang w:val="en-GB"/>
        </w:rPr>
        <w:t>)</w:t>
      </w:r>
      <w:r w:rsidR="0015657A" w:rsidRPr="000B354B">
        <w:rPr>
          <w:rFonts w:ascii="Arial Narrow" w:hAnsi="Arial Narrow" w:cstheme="minorHAnsi"/>
          <w:sz w:val="20"/>
          <w:szCs w:val="20"/>
          <w:lang w:val="en-GB"/>
        </w:rPr>
        <w:t xml:space="preserve"> and </w:t>
      </w:r>
      <w:r w:rsidR="009C39EA" w:rsidRPr="000B354B">
        <w:rPr>
          <w:rFonts w:ascii="Arial Narrow" w:hAnsi="Arial Narrow" w:cstheme="minorHAnsi"/>
          <w:sz w:val="20"/>
          <w:szCs w:val="20"/>
          <w:lang w:val="en-GB"/>
        </w:rPr>
        <w:t>pistachio</w:t>
      </w:r>
      <w:r w:rsidR="00BF2B7C" w:rsidRPr="000B354B">
        <w:rPr>
          <w:rFonts w:ascii="Arial Narrow" w:hAnsi="Arial Narrow" w:cstheme="minorHAnsi"/>
          <w:sz w:val="20"/>
          <w:szCs w:val="20"/>
          <w:lang w:val="en-GB"/>
        </w:rPr>
        <w:t xml:space="preserve"> (</w:t>
      </w:r>
      <w:r w:rsidR="00BB6C6F" w:rsidRPr="000B354B">
        <w:rPr>
          <w:rFonts w:ascii="Arial Narrow" w:hAnsi="Arial Narrow" w:cstheme="minorHAnsi"/>
          <w:i/>
          <w:iCs/>
          <w:sz w:val="20"/>
          <w:szCs w:val="20"/>
          <w:lang w:val="en-GB"/>
        </w:rPr>
        <w:t>Pistacia vera</w:t>
      </w:r>
      <w:r w:rsidR="00BF2B7C" w:rsidRPr="000B354B">
        <w:rPr>
          <w:rFonts w:ascii="Arial Narrow" w:hAnsi="Arial Narrow" w:cstheme="minorHAnsi"/>
          <w:sz w:val="20"/>
          <w:szCs w:val="20"/>
          <w:lang w:val="en-GB"/>
        </w:rPr>
        <w:t>)</w:t>
      </w:r>
      <w:r w:rsidR="009C39EA" w:rsidRPr="000B354B">
        <w:rPr>
          <w:rFonts w:ascii="Arial Narrow" w:hAnsi="Arial Narrow" w:cstheme="minorHAnsi"/>
          <w:sz w:val="20"/>
          <w:szCs w:val="20"/>
          <w:lang w:val="en-GB"/>
        </w:rPr>
        <w:t xml:space="preserve"> </w:t>
      </w:r>
      <w:r w:rsidR="00044D50" w:rsidRPr="000B354B">
        <w:rPr>
          <w:rFonts w:ascii="Arial Narrow" w:hAnsi="Arial Narrow" w:cstheme="minorHAnsi"/>
          <w:sz w:val="20"/>
          <w:szCs w:val="20"/>
          <w:lang w:val="en-GB"/>
        </w:rPr>
        <w:t>–</w:t>
      </w:r>
      <w:r w:rsidR="009C39EA" w:rsidRPr="000B354B">
        <w:rPr>
          <w:rFonts w:ascii="Arial Narrow" w:hAnsi="Arial Narrow" w:cstheme="minorHAnsi"/>
          <w:sz w:val="20"/>
          <w:szCs w:val="20"/>
          <w:lang w:val="en-GB"/>
        </w:rPr>
        <w:t xml:space="preserve"> </w:t>
      </w:r>
      <w:r w:rsidR="00044D50" w:rsidRPr="000B354B">
        <w:rPr>
          <w:rFonts w:ascii="Arial Narrow" w:hAnsi="Arial Narrow" w:cstheme="minorHAnsi"/>
          <w:sz w:val="20"/>
          <w:szCs w:val="20"/>
          <w:lang w:val="en-GB"/>
        </w:rPr>
        <w:t xml:space="preserve">play an essential role in human </w:t>
      </w:r>
      <w:r w:rsidR="00E53E32" w:rsidRPr="000B354B">
        <w:rPr>
          <w:rFonts w:ascii="Arial Narrow" w:hAnsi="Arial Narrow" w:cstheme="minorHAnsi"/>
          <w:sz w:val="20"/>
          <w:szCs w:val="20"/>
          <w:lang w:val="en-GB"/>
        </w:rPr>
        <w:t xml:space="preserve">health and </w:t>
      </w:r>
      <w:r w:rsidR="00044D50" w:rsidRPr="000B354B">
        <w:rPr>
          <w:rFonts w:ascii="Arial Narrow" w:hAnsi="Arial Narrow" w:cstheme="minorHAnsi"/>
          <w:sz w:val="20"/>
          <w:szCs w:val="20"/>
          <w:lang w:val="en-GB"/>
        </w:rPr>
        <w:t xml:space="preserve">well-being in </w:t>
      </w:r>
      <w:r w:rsidR="0024133C" w:rsidRPr="000B354B">
        <w:rPr>
          <w:rFonts w:ascii="Arial Narrow" w:hAnsi="Arial Narrow" w:cstheme="minorHAnsi"/>
          <w:sz w:val="20"/>
          <w:szCs w:val="20"/>
          <w:lang w:val="en-GB"/>
        </w:rPr>
        <w:t>Uzbekistan</w:t>
      </w:r>
      <w:r w:rsidR="002244E1">
        <w:rPr>
          <w:rFonts w:ascii="Arial Narrow" w:hAnsi="Arial Narrow" w:cstheme="minorHAnsi"/>
          <w:sz w:val="20"/>
          <w:szCs w:val="20"/>
          <w:lang w:val="en-GB"/>
        </w:rPr>
        <w:t>.</w:t>
      </w:r>
    </w:p>
    <w:p w14:paraId="7488A1F9" w14:textId="3FD02C58" w:rsidR="00CA4219" w:rsidRPr="000B354B" w:rsidRDefault="00CA4219" w:rsidP="00304CBA">
      <w:pPr>
        <w:spacing w:after="0" w:line="240" w:lineRule="auto"/>
        <w:jc w:val="both"/>
        <w:rPr>
          <w:rFonts w:ascii="Arial Narrow" w:hAnsi="Arial Narrow" w:cs="Times New Roman"/>
          <w:sz w:val="20"/>
          <w:szCs w:val="20"/>
          <w:lang w:val="en-GB"/>
        </w:rPr>
      </w:pPr>
    </w:p>
    <w:p w14:paraId="188FCA4A" w14:textId="78DD565C" w:rsidR="00677065" w:rsidRPr="000B354B" w:rsidRDefault="005F0931" w:rsidP="0089661A">
      <w:pPr>
        <w:pStyle w:val="Heading1"/>
        <w:numPr>
          <w:ilvl w:val="0"/>
          <w:numId w:val="1"/>
        </w:numPr>
        <w:spacing w:before="0" w:line="240" w:lineRule="auto"/>
        <w:ind w:left="0" w:firstLine="0"/>
        <w:jc w:val="both"/>
        <w:rPr>
          <w:rFonts w:ascii="Arial Narrow" w:hAnsi="Arial Narrow" w:cs="Times New Roman"/>
          <w:b/>
          <w:bCs/>
          <w:color w:val="auto"/>
          <w:sz w:val="28"/>
          <w:szCs w:val="28"/>
          <w:lang w:val="en-GB"/>
        </w:rPr>
      </w:pPr>
      <w:bookmarkStart w:id="62" w:name="_Toc89698038"/>
      <w:bookmarkStart w:id="63" w:name="_Toc89713470"/>
      <w:bookmarkStart w:id="64" w:name="_Toc89714140"/>
      <w:bookmarkStart w:id="65" w:name="_Toc89714349"/>
      <w:bookmarkStart w:id="66" w:name="_Toc89698039"/>
      <w:bookmarkStart w:id="67" w:name="_Toc89713471"/>
      <w:bookmarkStart w:id="68" w:name="_Toc89714141"/>
      <w:bookmarkStart w:id="69" w:name="_Toc89714350"/>
      <w:bookmarkStart w:id="70" w:name="_Toc78464181"/>
      <w:bookmarkStart w:id="71" w:name="_Toc89714143"/>
      <w:bookmarkStart w:id="72" w:name="_Toc138087094"/>
      <w:bookmarkStart w:id="73" w:name="_Hlk84060096"/>
      <w:bookmarkEnd w:id="62"/>
      <w:bookmarkEnd w:id="63"/>
      <w:bookmarkEnd w:id="64"/>
      <w:bookmarkEnd w:id="65"/>
      <w:bookmarkEnd w:id="66"/>
      <w:bookmarkEnd w:id="67"/>
      <w:bookmarkEnd w:id="68"/>
      <w:bookmarkEnd w:id="69"/>
      <w:r w:rsidRPr="000B354B">
        <w:rPr>
          <w:rFonts w:ascii="Arial Narrow" w:hAnsi="Arial Narrow" w:cs="Times New Roman"/>
          <w:b/>
          <w:bCs/>
          <w:color w:val="auto"/>
          <w:sz w:val="28"/>
          <w:szCs w:val="28"/>
          <w:lang w:val="en-GB"/>
        </w:rPr>
        <w:t xml:space="preserve">Climate change </w:t>
      </w:r>
      <w:r w:rsidR="00F762E4" w:rsidRPr="000B354B">
        <w:rPr>
          <w:rFonts w:ascii="Arial Narrow" w:hAnsi="Arial Narrow" w:cs="Times New Roman"/>
          <w:b/>
          <w:bCs/>
          <w:color w:val="auto"/>
          <w:sz w:val="28"/>
          <w:szCs w:val="28"/>
          <w:lang w:val="en-GB"/>
        </w:rPr>
        <w:t xml:space="preserve">in </w:t>
      </w:r>
      <w:r w:rsidRPr="000B354B">
        <w:rPr>
          <w:rFonts w:ascii="Arial Narrow" w:hAnsi="Arial Narrow" w:cs="Times New Roman"/>
          <w:b/>
          <w:bCs/>
          <w:color w:val="auto"/>
          <w:sz w:val="28"/>
          <w:szCs w:val="28"/>
          <w:lang w:val="en-GB"/>
        </w:rPr>
        <w:t>the sub-region</w:t>
      </w:r>
      <w:bookmarkEnd w:id="70"/>
      <w:bookmarkEnd w:id="71"/>
      <w:bookmarkEnd w:id="72"/>
    </w:p>
    <w:p w14:paraId="4E6229D6" w14:textId="26EBCCC3" w:rsidR="00F762E4" w:rsidRPr="000B354B" w:rsidRDefault="00F762E4" w:rsidP="00F762E4">
      <w:pPr>
        <w:spacing w:after="0" w:line="240" w:lineRule="auto"/>
        <w:rPr>
          <w:rFonts w:ascii="Arial Narrow" w:hAnsi="Arial Narrow" w:cs="Times New Roman"/>
          <w:sz w:val="20"/>
          <w:szCs w:val="20"/>
          <w:lang w:val="en-GB"/>
        </w:rPr>
      </w:pPr>
    </w:p>
    <w:bookmarkEnd w:id="73"/>
    <w:p w14:paraId="6AD11199" w14:textId="6732F49E" w:rsidR="0039364A" w:rsidRPr="000B354B" w:rsidRDefault="0039364A" w:rsidP="00F762E4">
      <w:pPr>
        <w:autoSpaceDE w:val="0"/>
        <w:autoSpaceDN w:val="0"/>
        <w:adjustRightInd w:val="0"/>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 xml:space="preserve">Climate change and its </w:t>
      </w:r>
      <w:r w:rsidR="00D755AE" w:rsidRPr="000B354B">
        <w:rPr>
          <w:rFonts w:ascii="Arial Narrow" w:hAnsi="Arial Narrow" w:cs="Times New Roman"/>
          <w:sz w:val="20"/>
          <w:szCs w:val="20"/>
          <w:lang w:val="en-GB"/>
        </w:rPr>
        <w:t xml:space="preserve">negative </w:t>
      </w:r>
      <w:r w:rsidRPr="000B354B">
        <w:rPr>
          <w:rFonts w:ascii="Arial Narrow" w:hAnsi="Arial Narrow" w:cs="Times New Roman"/>
          <w:sz w:val="20"/>
          <w:szCs w:val="20"/>
          <w:lang w:val="en-GB"/>
        </w:rPr>
        <w:t xml:space="preserve">impacts on forest resources are already evident throughout </w:t>
      </w:r>
      <w:r w:rsidR="00D5241D" w:rsidRPr="000B354B">
        <w:rPr>
          <w:rFonts w:ascii="Arial Narrow" w:hAnsi="Arial Narrow" w:cs="Times New Roman"/>
          <w:sz w:val="20"/>
          <w:szCs w:val="20"/>
          <w:lang w:val="en-GB"/>
        </w:rPr>
        <w:t>the sub-region</w:t>
      </w:r>
      <w:r w:rsidRPr="000B354B">
        <w:rPr>
          <w:rFonts w:ascii="Arial Narrow" w:hAnsi="Arial Narrow" w:cs="Times New Roman"/>
          <w:sz w:val="20"/>
          <w:szCs w:val="20"/>
          <w:lang w:val="en-GB"/>
        </w:rPr>
        <w:t xml:space="preserve">. There is a growing interest among governments to </w:t>
      </w:r>
      <w:r w:rsidR="0017087A" w:rsidRPr="000B354B">
        <w:rPr>
          <w:rFonts w:ascii="Arial Narrow" w:hAnsi="Arial Narrow" w:cs="Times New Roman"/>
          <w:sz w:val="20"/>
          <w:szCs w:val="20"/>
          <w:lang w:val="en-GB"/>
        </w:rPr>
        <w:t>understand better</w:t>
      </w:r>
      <w:r w:rsidR="001C233F" w:rsidRPr="000B354B">
        <w:rPr>
          <w:rFonts w:ascii="Arial Narrow" w:hAnsi="Arial Narrow" w:cs="Times New Roman"/>
          <w:sz w:val="20"/>
          <w:szCs w:val="20"/>
          <w:lang w:val="en-GB"/>
        </w:rPr>
        <w:t xml:space="preserve"> the </w:t>
      </w:r>
      <w:r w:rsidR="00467141" w:rsidRPr="000B354B">
        <w:rPr>
          <w:rFonts w:ascii="Arial Narrow" w:hAnsi="Arial Narrow" w:cs="Times New Roman"/>
          <w:sz w:val="20"/>
          <w:szCs w:val="20"/>
          <w:lang w:val="en-GB"/>
        </w:rPr>
        <w:t>i</w:t>
      </w:r>
      <w:r w:rsidRPr="000B354B">
        <w:rPr>
          <w:rFonts w:ascii="Arial Narrow" w:hAnsi="Arial Narrow" w:cs="Times New Roman"/>
          <w:sz w:val="20"/>
          <w:szCs w:val="20"/>
          <w:lang w:val="en-GB"/>
        </w:rPr>
        <w:t xml:space="preserve">mpacts of climate change at the </w:t>
      </w:r>
      <w:r w:rsidR="00BC3DE4" w:rsidRPr="000B354B">
        <w:rPr>
          <w:rFonts w:ascii="Arial Narrow" w:hAnsi="Arial Narrow" w:cs="Times New Roman"/>
          <w:sz w:val="20"/>
          <w:szCs w:val="20"/>
          <w:lang w:val="en-GB"/>
        </w:rPr>
        <w:t>forest e</w:t>
      </w:r>
      <w:r w:rsidR="005067D9" w:rsidRPr="000B354B">
        <w:rPr>
          <w:rFonts w:ascii="Arial Narrow" w:hAnsi="Arial Narrow" w:cs="Times New Roman"/>
          <w:sz w:val="20"/>
          <w:szCs w:val="20"/>
          <w:lang w:val="en-GB"/>
        </w:rPr>
        <w:t>cosystem l</w:t>
      </w:r>
      <w:r w:rsidRPr="000B354B">
        <w:rPr>
          <w:rFonts w:ascii="Arial Narrow" w:hAnsi="Arial Narrow" w:cs="Times New Roman"/>
          <w:sz w:val="20"/>
          <w:szCs w:val="20"/>
          <w:lang w:val="en-GB"/>
        </w:rPr>
        <w:t>evel</w:t>
      </w:r>
      <w:r w:rsidR="000A5238" w:rsidRPr="000B354B">
        <w:rPr>
          <w:rFonts w:ascii="Arial Narrow" w:hAnsi="Arial Narrow" w:cs="Times New Roman"/>
          <w:sz w:val="20"/>
          <w:szCs w:val="20"/>
          <w:lang w:val="en-GB"/>
        </w:rPr>
        <w:t>, and t</w:t>
      </w:r>
      <w:r w:rsidR="00CC7562" w:rsidRPr="000B354B">
        <w:rPr>
          <w:rFonts w:ascii="Arial Narrow" w:hAnsi="Arial Narrow" w:cs="Times New Roman"/>
          <w:sz w:val="20"/>
          <w:szCs w:val="20"/>
          <w:lang w:val="en-GB"/>
        </w:rPr>
        <w:t xml:space="preserve">his understanding can lead to </w:t>
      </w:r>
      <w:r w:rsidR="00C272F8" w:rsidRPr="000B354B">
        <w:rPr>
          <w:rFonts w:ascii="Arial Narrow" w:hAnsi="Arial Narrow" w:cs="Times New Roman"/>
          <w:sz w:val="20"/>
          <w:szCs w:val="20"/>
          <w:lang w:val="en-GB"/>
        </w:rPr>
        <w:t>implement</w:t>
      </w:r>
      <w:r w:rsidR="00D32D81" w:rsidRPr="000B354B">
        <w:rPr>
          <w:rFonts w:ascii="Arial Narrow" w:hAnsi="Arial Narrow" w:cs="Times New Roman"/>
          <w:sz w:val="20"/>
          <w:szCs w:val="20"/>
          <w:lang w:val="en-GB"/>
        </w:rPr>
        <w:t>ing</w:t>
      </w:r>
      <w:r w:rsidR="00C272F8" w:rsidRPr="000B354B">
        <w:rPr>
          <w:rFonts w:ascii="Arial Narrow" w:hAnsi="Arial Narrow" w:cs="Times New Roman"/>
          <w:sz w:val="20"/>
          <w:szCs w:val="20"/>
          <w:lang w:val="en-GB"/>
        </w:rPr>
        <w:t xml:space="preserve"> NbSs to </w:t>
      </w:r>
      <w:r w:rsidR="00D755AE" w:rsidRPr="000B354B">
        <w:rPr>
          <w:rFonts w:ascii="Arial Narrow" w:hAnsi="Arial Narrow" w:cs="Times New Roman"/>
          <w:sz w:val="20"/>
          <w:szCs w:val="20"/>
          <w:lang w:val="en-GB"/>
        </w:rPr>
        <w:t>combat the negative impacts of climate change</w:t>
      </w:r>
      <w:r w:rsidR="007F26AB" w:rsidRPr="000B354B">
        <w:rPr>
          <w:rFonts w:ascii="Arial Narrow" w:hAnsi="Arial Narrow" w:cs="Times New Roman"/>
          <w:sz w:val="20"/>
          <w:szCs w:val="20"/>
          <w:lang w:val="en-GB"/>
        </w:rPr>
        <w:t xml:space="preserve"> on forestry</w:t>
      </w:r>
      <w:r w:rsidR="00B74AC3" w:rsidRPr="000B354B">
        <w:rPr>
          <w:rFonts w:ascii="Arial Narrow" w:hAnsi="Arial Narrow" w:cs="Times New Roman"/>
          <w:sz w:val="20"/>
          <w:szCs w:val="20"/>
          <w:lang w:val="en-GB"/>
        </w:rPr>
        <w:t>.</w:t>
      </w:r>
      <w:r w:rsidR="00D755AE" w:rsidRPr="000B354B">
        <w:rPr>
          <w:rFonts w:ascii="Arial Narrow" w:hAnsi="Arial Narrow" w:cs="Times New Roman"/>
          <w:sz w:val="20"/>
          <w:szCs w:val="20"/>
          <w:lang w:val="en-GB"/>
        </w:rPr>
        <w:t xml:space="preserve"> </w:t>
      </w:r>
    </w:p>
    <w:p w14:paraId="4467B93E" w14:textId="77777777" w:rsidR="00AC0AA2" w:rsidRDefault="00AC0AA2" w:rsidP="00F762E4">
      <w:pPr>
        <w:spacing w:after="0" w:line="240" w:lineRule="auto"/>
        <w:jc w:val="both"/>
        <w:rPr>
          <w:rFonts w:ascii="Arial Narrow" w:hAnsi="Arial Narrow" w:cs="Times New Roman"/>
          <w:sz w:val="20"/>
          <w:szCs w:val="20"/>
          <w:lang w:val="en-GB"/>
        </w:rPr>
      </w:pPr>
    </w:p>
    <w:p w14:paraId="752F5FAE" w14:textId="77777777" w:rsidR="006D5D33" w:rsidRDefault="006D5D33" w:rsidP="00F762E4">
      <w:pPr>
        <w:spacing w:after="0" w:line="240" w:lineRule="auto"/>
        <w:jc w:val="both"/>
        <w:rPr>
          <w:rFonts w:ascii="Arial Narrow" w:hAnsi="Arial Narrow" w:cs="Times New Roman"/>
          <w:sz w:val="20"/>
          <w:szCs w:val="20"/>
          <w:lang w:val="en-GB"/>
        </w:rPr>
      </w:pPr>
    </w:p>
    <w:p w14:paraId="774686A8" w14:textId="77777777" w:rsidR="006D5D33" w:rsidRPr="000B354B" w:rsidRDefault="006D5D33" w:rsidP="00F762E4">
      <w:pPr>
        <w:spacing w:after="0" w:line="240" w:lineRule="auto"/>
        <w:jc w:val="both"/>
        <w:rPr>
          <w:rFonts w:ascii="Arial Narrow" w:hAnsi="Arial Narrow" w:cs="Times New Roman"/>
          <w:sz w:val="20"/>
          <w:szCs w:val="20"/>
          <w:lang w:val="en-GB"/>
        </w:rPr>
      </w:pPr>
    </w:p>
    <w:p w14:paraId="0B4BA271" w14:textId="40743878" w:rsidR="00677065" w:rsidRPr="000B354B" w:rsidRDefault="00B938CE" w:rsidP="008635D1">
      <w:pPr>
        <w:pStyle w:val="Heading2"/>
        <w:numPr>
          <w:ilvl w:val="1"/>
          <w:numId w:val="1"/>
        </w:numPr>
        <w:spacing w:before="0" w:line="240" w:lineRule="auto"/>
        <w:ind w:left="0" w:firstLine="0"/>
        <w:rPr>
          <w:rFonts w:ascii="Arial Narrow" w:hAnsi="Arial Narrow" w:cs="Times New Roman"/>
          <w:b/>
          <w:bCs/>
          <w:color w:val="auto"/>
          <w:sz w:val="28"/>
          <w:szCs w:val="28"/>
          <w:lang w:val="en-GB"/>
        </w:rPr>
      </w:pPr>
      <w:bookmarkStart w:id="74" w:name="_Toc89714144"/>
      <w:bookmarkStart w:id="75" w:name="_Toc138087095"/>
      <w:r w:rsidRPr="000B354B">
        <w:rPr>
          <w:rFonts w:ascii="Arial Narrow" w:hAnsi="Arial Narrow" w:cs="Times New Roman"/>
          <w:b/>
          <w:bCs/>
          <w:color w:val="auto"/>
          <w:sz w:val="28"/>
          <w:szCs w:val="28"/>
          <w:lang w:val="en-GB"/>
        </w:rPr>
        <w:lastRenderedPageBreak/>
        <w:t xml:space="preserve">Observed </w:t>
      </w:r>
      <w:r w:rsidR="003F4C07" w:rsidRPr="000B354B">
        <w:rPr>
          <w:rFonts w:ascii="Arial Narrow" w:hAnsi="Arial Narrow" w:cs="Times New Roman"/>
          <w:b/>
          <w:bCs/>
          <w:color w:val="auto"/>
          <w:sz w:val="28"/>
          <w:szCs w:val="28"/>
          <w:lang w:val="en-GB"/>
        </w:rPr>
        <w:t>i</w:t>
      </w:r>
      <w:r w:rsidR="00772312" w:rsidRPr="000B354B">
        <w:rPr>
          <w:rFonts w:ascii="Arial Narrow" w:hAnsi="Arial Narrow" w:cs="Times New Roman"/>
          <w:b/>
          <w:bCs/>
          <w:color w:val="auto"/>
          <w:sz w:val="28"/>
          <w:szCs w:val="28"/>
          <w:lang w:val="en-GB"/>
        </w:rPr>
        <w:t>mpact</w:t>
      </w:r>
      <w:r w:rsidRPr="000B354B">
        <w:rPr>
          <w:rFonts w:ascii="Arial Narrow" w:hAnsi="Arial Narrow" w:cs="Times New Roman"/>
          <w:b/>
          <w:bCs/>
          <w:color w:val="auto"/>
          <w:sz w:val="28"/>
          <w:szCs w:val="28"/>
          <w:lang w:val="en-GB"/>
        </w:rPr>
        <w:t>s</w:t>
      </w:r>
      <w:r w:rsidR="00772312" w:rsidRPr="000B354B">
        <w:rPr>
          <w:rFonts w:ascii="Arial Narrow" w:hAnsi="Arial Narrow" w:cs="Times New Roman"/>
          <w:b/>
          <w:bCs/>
          <w:color w:val="auto"/>
          <w:sz w:val="28"/>
          <w:szCs w:val="28"/>
          <w:lang w:val="en-GB"/>
        </w:rPr>
        <w:t xml:space="preserve"> of </w:t>
      </w:r>
      <w:r w:rsidR="003F4C07" w:rsidRPr="000B354B">
        <w:rPr>
          <w:rFonts w:ascii="Arial Narrow" w:hAnsi="Arial Narrow" w:cs="Times New Roman"/>
          <w:b/>
          <w:bCs/>
          <w:color w:val="auto"/>
          <w:sz w:val="28"/>
          <w:szCs w:val="28"/>
          <w:lang w:val="en-GB"/>
        </w:rPr>
        <w:t>c</w:t>
      </w:r>
      <w:r w:rsidR="00772312" w:rsidRPr="000B354B">
        <w:rPr>
          <w:rFonts w:ascii="Arial Narrow" w:hAnsi="Arial Narrow" w:cs="Times New Roman"/>
          <w:b/>
          <w:bCs/>
          <w:color w:val="auto"/>
          <w:sz w:val="28"/>
          <w:szCs w:val="28"/>
          <w:lang w:val="en-GB"/>
        </w:rPr>
        <w:t xml:space="preserve">limate </w:t>
      </w:r>
      <w:r w:rsidR="003F4C07" w:rsidRPr="000B354B">
        <w:rPr>
          <w:rFonts w:ascii="Arial Narrow" w:hAnsi="Arial Narrow" w:cs="Times New Roman"/>
          <w:b/>
          <w:bCs/>
          <w:color w:val="auto"/>
          <w:sz w:val="28"/>
          <w:szCs w:val="28"/>
          <w:lang w:val="en-GB"/>
        </w:rPr>
        <w:t>c</w:t>
      </w:r>
      <w:r w:rsidR="00772312" w:rsidRPr="000B354B">
        <w:rPr>
          <w:rFonts w:ascii="Arial Narrow" w:hAnsi="Arial Narrow" w:cs="Times New Roman"/>
          <w:b/>
          <w:bCs/>
          <w:color w:val="auto"/>
          <w:sz w:val="28"/>
          <w:szCs w:val="28"/>
          <w:lang w:val="en-GB"/>
        </w:rPr>
        <w:t xml:space="preserve">hange on </w:t>
      </w:r>
      <w:r w:rsidR="003F4C07" w:rsidRPr="000B354B">
        <w:rPr>
          <w:rFonts w:ascii="Arial Narrow" w:hAnsi="Arial Narrow" w:cs="Times New Roman"/>
          <w:b/>
          <w:bCs/>
          <w:color w:val="auto"/>
          <w:sz w:val="28"/>
          <w:szCs w:val="28"/>
          <w:lang w:val="en-GB"/>
        </w:rPr>
        <w:t>f</w:t>
      </w:r>
      <w:r w:rsidR="00772312" w:rsidRPr="000B354B">
        <w:rPr>
          <w:rFonts w:ascii="Arial Narrow" w:hAnsi="Arial Narrow" w:cs="Times New Roman"/>
          <w:b/>
          <w:bCs/>
          <w:color w:val="auto"/>
          <w:sz w:val="28"/>
          <w:szCs w:val="28"/>
          <w:lang w:val="en-GB"/>
        </w:rPr>
        <w:t>orests</w:t>
      </w:r>
      <w:bookmarkEnd w:id="74"/>
      <w:bookmarkEnd w:id="75"/>
    </w:p>
    <w:p w14:paraId="6BB3F252" w14:textId="2CB28A5E" w:rsidR="00677065" w:rsidRPr="000B354B" w:rsidRDefault="00677065" w:rsidP="003768F3">
      <w:pPr>
        <w:spacing w:after="0" w:line="240" w:lineRule="auto"/>
        <w:rPr>
          <w:rFonts w:ascii="Arial Narrow" w:hAnsi="Arial Narrow" w:cs="Times New Roman"/>
          <w:sz w:val="20"/>
          <w:szCs w:val="20"/>
          <w:lang w:val="en-GB"/>
        </w:rPr>
      </w:pPr>
    </w:p>
    <w:p w14:paraId="4AD49F4E" w14:textId="7E59C3CA" w:rsidR="00BA1677" w:rsidRPr="00FB50BE" w:rsidRDefault="00295246" w:rsidP="00BA1677">
      <w:pPr>
        <w:spacing w:after="0" w:line="240" w:lineRule="auto"/>
        <w:jc w:val="both"/>
        <w:rPr>
          <w:rFonts w:ascii="Arial Narrow" w:hAnsi="Arial Narrow" w:cstheme="minorHAnsi"/>
          <w:sz w:val="20"/>
          <w:szCs w:val="20"/>
          <w:lang w:val="en-GB"/>
        </w:rPr>
      </w:pPr>
      <w:bookmarkStart w:id="76" w:name="_Hlk85101368"/>
      <w:r w:rsidRPr="00295246">
        <w:rPr>
          <w:rFonts w:ascii="Arial Narrow" w:hAnsi="Arial Narrow" w:cs="Times New Roman"/>
          <w:sz w:val="20"/>
          <w:szCs w:val="20"/>
          <w:lang w:val="en-GB"/>
        </w:rPr>
        <w:t xml:space="preserve">Türkiye, Azerbaijan, and Central Asia countries have experienced the negative effects of </w:t>
      </w:r>
      <w:r w:rsidR="00B940AD">
        <w:rPr>
          <w:rFonts w:ascii="Arial Narrow" w:hAnsi="Arial Narrow" w:cs="Times New Roman"/>
          <w:sz w:val="20"/>
          <w:szCs w:val="20"/>
          <w:lang w:val="en-GB"/>
        </w:rPr>
        <w:t>c</w:t>
      </w:r>
      <w:r w:rsidRPr="00295246">
        <w:rPr>
          <w:rFonts w:ascii="Arial Narrow" w:hAnsi="Arial Narrow" w:cs="Times New Roman"/>
          <w:sz w:val="20"/>
          <w:szCs w:val="20"/>
          <w:lang w:val="en-GB"/>
        </w:rPr>
        <w:t>limate change in various conditions and seasons</w:t>
      </w:r>
      <w:r>
        <w:rPr>
          <w:rFonts w:ascii="Arial Narrow" w:hAnsi="Arial Narrow" w:cs="Times New Roman"/>
          <w:sz w:val="20"/>
          <w:szCs w:val="20"/>
          <w:lang w:val="en-GB"/>
        </w:rPr>
        <w:t>.</w:t>
      </w:r>
      <w:r w:rsidRPr="00295246">
        <w:rPr>
          <w:rFonts w:ascii="Arial Narrow" w:hAnsi="Arial Narrow" w:cs="Times New Roman"/>
          <w:sz w:val="20"/>
          <w:szCs w:val="20"/>
          <w:lang w:val="en-GB"/>
        </w:rPr>
        <w:t xml:space="preserve"> </w:t>
      </w:r>
      <w:r w:rsidR="00C874DC" w:rsidRPr="000B354B">
        <w:rPr>
          <w:rFonts w:ascii="Arial Narrow" w:hAnsi="Arial Narrow" w:cs="Times New Roman"/>
          <w:sz w:val="20"/>
          <w:szCs w:val="20"/>
          <w:lang w:val="en-GB"/>
        </w:rPr>
        <w:t xml:space="preserve">Signs of climate change </w:t>
      </w:r>
      <w:r w:rsidR="00171577" w:rsidRPr="000B354B">
        <w:rPr>
          <w:rFonts w:ascii="Arial Narrow" w:hAnsi="Arial Narrow" w:cs="Times New Roman"/>
          <w:sz w:val="20"/>
          <w:szCs w:val="20"/>
          <w:lang w:val="en-GB"/>
        </w:rPr>
        <w:t xml:space="preserve">are </w:t>
      </w:r>
      <w:r w:rsidR="00C874DC" w:rsidRPr="000B354B">
        <w:rPr>
          <w:rFonts w:ascii="Arial Narrow" w:hAnsi="Arial Narrow" w:cs="Times New Roman"/>
          <w:sz w:val="20"/>
          <w:szCs w:val="20"/>
          <w:lang w:val="en-GB"/>
        </w:rPr>
        <w:t xml:space="preserve">evident in </w:t>
      </w:r>
      <w:r w:rsidR="004030C4" w:rsidRPr="000B354B">
        <w:rPr>
          <w:rFonts w:ascii="Arial Narrow" w:hAnsi="Arial Narrow" w:cs="Times New Roman"/>
          <w:sz w:val="20"/>
          <w:szCs w:val="20"/>
          <w:lang w:val="en-GB"/>
        </w:rPr>
        <w:t>the sub-region</w:t>
      </w:r>
      <w:r w:rsidR="000827A9">
        <w:rPr>
          <w:rFonts w:ascii="Arial Narrow" w:hAnsi="Arial Narrow" w:cs="Times New Roman"/>
          <w:sz w:val="20"/>
          <w:szCs w:val="20"/>
          <w:lang w:val="en-GB"/>
        </w:rPr>
        <w:t xml:space="preserve"> due to</w:t>
      </w:r>
      <w:r>
        <w:rPr>
          <w:rFonts w:ascii="Arial Narrow" w:hAnsi="Arial Narrow" w:cs="Times New Roman"/>
          <w:sz w:val="20"/>
          <w:szCs w:val="20"/>
          <w:lang w:val="en-GB"/>
        </w:rPr>
        <w:t xml:space="preserve"> </w:t>
      </w:r>
      <w:r w:rsidR="000827A9">
        <w:rPr>
          <w:rFonts w:ascii="Arial Narrow" w:hAnsi="Arial Narrow" w:cs="Times New Roman"/>
          <w:sz w:val="20"/>
          <w:szCs w:val="20"/>
          <w:lang w:val="en-GB"/>
        </w:rPr>
        <w:t>a</w:t>
      </w:r>
      <w:r w:rsidR="00945AA7" w:rsidRPr="000B354B">
        <w:rPr>
          <w:rFonts w:ascii="Arial Narrow" w:hAnsi="Arial Narrow" w:cs="Times New Roman"/>
          <w:sz w:val="20"/>
          <w:szCs w:val="20"/>
          <w:lang w:val="en-GB"/>
        </w:rPr>
        <w:t>n increase in average annual temperature,</w:t>
      </w:r>
      <w:r w:rsidR="00C874DC" w:rsidRPr="000B354B">
        <w:rPr>
          <w:rFonts w:ascii="Arial Narrow" w:hAnsi="Arial Narrow" w:cs="Times New Roman"/>
          <w:sz w:val="20"/>
          <w:szCs w:val="20"/>
          <w:lang w:val="en-GB"/>
        </w:rPr>
        <w:t xml:space="preserve"> </w:t>
      </w:r>
      <w:r w:rsidR="00945AA7" w:rsidRPr="000B354B">
        <w:rPr>
          <w:rFonts w:ascii="Arial Narrow" w:hAnsi="Arial Narrow" w:cs="Times New Roman"/>
          <w:sz w:val="20"/>
          <w:szCs w:val="20"/>
          <w:lang w:val="en-GB"/>
        </w:rPr>
        <w:t xml:space="preserve">a </w:t>
      </w:r>
      <w:r w:rsidR="00C874DC" w:rsidRPr="000B354B">
        <w:rPr>
          <w:rFonts w:ascii="Arial Narrow" w:hAnsi="Arial Narrow" w:cs="Times New Roman"/>
          <w:sz w:val="20"/>
          <w:szCs w:val="20"/>
          <w:lang w:val="en-GB"/>
        </w:rPr>
        <w:t>decline in water resources</w:t>
      </w:r>
      <w:r w:rsidR="00253756" w:rsidRPr="000B354B">
        <w:rPr>
          <w:rFonts w:ascii="Arial Narrow" w:hAnsi="Arial Narrow" w:cs="Times New Roman"/>
          <w:sz w:val="20"/>
          <w:szCs w:val="20"/>
          <w:lang w:val="en-GB"/>
        </w:rPr>
        <w:t>,</w:t>
      </w:r>
      <w:r w:rsidR="00C874DC" w:rsidRPr="000B354B">
        <w:rPr>
          <w:rFonts w:ascii="Arial Narrow" w:hAnsi="Arial Narrow" w:cs="Times New Roman"/>
          <w:sz w:val="20"/>
          <w:szCs w:val="20"/>
          <w:lang w:val="en-GB"/>
        </w:rPr>
        <w:t xml:space="preserve"> and increasing water scarcity</w:t>
      </w:r>
      <w:r>
        <w:rPr>
          <w:rFonts w:ascii="Arial Narrow" w:hAnsi="Arial Narrow" w:cs="Times New Roman"/>
          <w:sz w:val="20"/>
          <w:szCs w:val="20"/>
          <w:lang w:val="en-GB"/>
        </w:rPr>
        <w:t>,</w:t>
      </w:r>
      <w:r w:rsidR="000827A9">
        <w:rPr>
          <w:rFonts w:ascii="Arial Narrow" w:hAnsi="Arial Narrow" w:cs="Times New Roman"/>
          <w:sz w:val="20"/>
          <w:szCs w:val="20"/>
          <w:lang w:val="en-GB"/>
        </w:rPr>
        <w:t xml:space="preserve"> </w:t>
      </w:r>
      <w:r>
        <w:rPr>
          <w:rFonts w:ascii="Arial Narrow" w:hAnsi="Arial Narrow" w:cs="Times New Roman"/>
          <w:sz w:val="20"/>
          <w:szCs w:val="20"/>
          <w:lang w:val="en-GB"/>
        </w:rPr>
        <w:t>which</w:t>
      </w:r>
      <w:r w:rsidR="00D21258" w:rsidRPr="000B354B">
        <w:rPr>
          <w:rFonts w:ascii="Arial Narrow" w:hAnsi="Arial Narrow" w:cs="Times New Roman"/>
          <w:sz w:val="20"/>
          <w:szCs w:val="20"/>
          <w:lang w:val="en-GB"/>
        </w:rPr>
        <w:t xml:space="preserve"> </w:t>
      </w:r>
      <w:r w:rsidR="0032060B" w:rsidRPr="000B354B">
        <w:rPr>
          <w:rFonts w:ascii="Arial Narrow" w:hAnsi="Arial Narrow" w:cs="Times New Roman"/>
          <w:sz w:val="20"/>
          <w:szCs w:val="20"/>
          <w:lang w:val="en-GB"/>
        </w:rPr>
        <w:t xml:space="preserve">are the </w:t>
      </w:r>
      <w:r w:rsidR="00E13767" w:rsidRPr="000B354B">
        <w:rPr>
          <w:rFonts w:ascii="Arial Narrow" w:hAnsi="Arial Narrow" w:cs="Times New Roman"/>
          <w:sz w:val="20"/>
          <w:szCs w:val="20"/>
          <w:lang w:val="en-GB"/>
        </w:rPr>
        <w:t>common problem</w:t>
      </w:r>
      <w:r w:rsidR="0032060B" w:rsidRPr="000B354B">
        <w:rPr>
          <w:rFonts w:ascii="Arial Narrow" w:hAnsi="Arial Narrow" w:cs="Times New Roman"/>
          <w:sz w:val="20"/>
          <w:szCs w:val="20"/>
          <w:lang w:val="en-GB"/>
        </w:rPr>
        <w:t>s</w:t>
      </w:r>
      <w:r w:rsidR="00E13767" w:rsidRPr="000B354B">
        <w:rPr>
          <w:rFonts w:ascii="Arial Narrow" w:hAnsi="Arial Narrow" w:cs="Times New Roman"/>
          <w:sz w:val="20"/>
          <w:szCs w:val="20"/>
          <w:lang w:val="en-GB"/>
        </w:rPr>
        <w:t xml:space="preserve"> affecting</w:t>
      </w:r>
      <w:r w:rsidR="00C874DC" w:rsidRPr="000B354B">
        <w:rPr>
          <w:rFonts w:ascii="Arial Narrow" w:hAnsi="Arial Narrow" w:cs="Times New Roman"/>
          <w:sz w:val="20"/>
          <w:szCs w:val="20"/>
          <w:lang w:val="en-GB"/>
        </w:rPr>
        <w:t xml:space="preserve"> forest growth, drought</w:t>
      </w:r>
      <w:r w:rsidR="0032060B" w:rsidRPr="000B354B">
        <w:rPr>
          <w:rFonts w:ascii="Arial Narrow" w:hAnsi="Arial Narrow" w:cs="Times New Roman"/>
          <w:sz w:val="20"/>
          <w:szCs w:val="20"/>
          <w:lang w:val="en-GB"/>
        </w:rPr>
        <w:t>,</w:t>
      </w:r>
      <w:r w:rsidR="00C874DC" w:rsidRPr="000B354B">
        <w:rPr>
          <w:rFonts w:ascii="Arial Narrow" w:hAnsi="Arial Narrow" w:cs="Times New Roman"/>
          <w:sz w:val="20"/>
          <w:szCs w:val="20"/>
          <w:lang w:val="en-GB"/>
        </w:rPr>
        <w:t xml:space="preserve"> and soil salinity.</w:t>
      </w:r>
      <w:r w:rsidR="00E96806" w:rsidRPr="000B354B">
        <w:rPr>
          <w:rFonts w:ascii="Arial Narrow" w:hAnsi="Arial Narrow" w:cs="Times New Roman"/>
          <w:sz w:val="20"/>
          <w:szCs w:val="20"/>
          <w:lang w:val="en-GB"/>
        </w:rPr>
        <w:t xml:space="preserve"> </w:t>
      </w:r>
      <w:bookmarkEnd w:id="76"/>
      <w:r w:rsidR="00C874DC" w:rsidRPr="000B354B">
        <w:rPr>
          <w:rFonts w:ascii="Arial Narrow" w:hAnsi="Arial Narrow" w:cs="Times New Roman"/>
          <w:sz w:val="20"/>
          <w:szCs w:val="20"/>
          <w:lang w:val="en-GB"/>
        </w:rPr>
        <w:t xml:space="preserve">Native tree species </w:t>
      </w:r>
      <w:r w:rsidR="000827A9">
        <w:rPr>
          <w:rFonts w:ascii="Arial Narrow" w:hAnsi="Arial Narrow" w:cs="Times New Roman"/>
          <w:sz w:val="20"/>
          <w:szCs w:val="20"/>
          <w:lang w:val="en-GB"/>
        </w:rPr>
        <w:t>are indicator</w:t>
      </w:r>
      <w:r>
        <w:rPr>
          <w:rFonts w:ascii="Arial Narrow" w:hAnsi="Arial Narrow" w:cs="Times New Roman"/>
          <w:sz w:val="20"/>
          <w:szCs w:val="20"/>
          <w:lang w:val="en-GB"/>
        </w:rPr>
        <w:t>s</w:t>
      </w:r>
      <w:r w:rsidR="000827A9">
        <w:rPr>
          <w:rFonts w:ascii="Arial Narrow" w:hAnsi="Arial Narrow" w:cs="Times New Roman"/>
          <w:sz w:val="20"/>
          <w:szCs w:val="20"/>
          <w:lang w:val="en-GB"/>
        </w:rPr>
        <w:t xml:space="preserve"> to understand the</w:t>
      </w:r>
      <w:r w:rsidR="00C874DC" w:rsidRPr="000B354B">
        <w:rPr>
          <w:rFonts w:ascii="Arial Narrow" w:hAnsi="Arial Narrow" w:cs="Times New Roman"/>
          <w:sz w:val="20"/>
          <w:szCs w:val="20"/>
          <w:lang w:val="en-GB"/>
        </w:rPr>
        <w:t xml:space="preserve"> significant adaptation problems </w:t>
      </w:r>
      <w:r w:rsidR="000827A9">
        <w:rPr>
          <w:rFonts w:ascii="Arial Narrow" w:hAnsi="Arial Narrow" w:cs="Times New Roman"/>
          <w:sz w:val="20"/>
          <w:szCs w:val="20"/>
          <w:lang w:val="en-GB"/>
        </w:rPr>
        <w:t>because of</w:t>
      </w:r>
      <w:r w:rsidR="00DA5A6B" w:rsidRPr="000B354B">
        <w:rPr>
          <w:rFonts w:ascii="Arial Narrow" w:hAnsi="Arial Narrow" w:cs="Times New Roman"/>
          <w:sz w:val="20"/>
          <w:szCs w:val="20"/>
          <w:lang w:val="en-GB"/>
        </w:rPr>
        <w:t xml:space="preserve"> </w:t>
      </w:r>
      <w:r w:rsidR="00C874DC" w:rsidRPr="000B354B">
        <w:rPr>
          <w:rFonts w:ascii="Arial Narrow" w:hAnsi="Arial Narrow" w:cs="Times New Roman"/>
          <w:sz w:val="20"/>
          <w:szCs w:val="20"/>
          <w:lang w:val="en-GB"/>
        </w:rPr>
        <w:t xml:space="preserve">changing </w:t>
      </w:r>
      <w:r w:rsidR="00D60BC1" w:rsidRPr="000B354B">
        <w:rPr>
          <w:rFonts w:ascii="Arial Narrow" w:hAnsi="Arial Narrow" w:cs="Times New Roman"/>
          <w:sz w:val="20"/>
          <w:szCs w:val="20"/>
          <w:lang w:val="en-GB"/>
        </w:rPr>
        <w:t>cl</w:t>
      </w:r>
      <w:r w:rsidR="003E3FAB" w:rsidRPr="000B354B">
        <w:rPr>
          <w:rFonts w:ascii="Arial Narrow" w:hAnsi="Arial Narrow" w:cs="Times New Roman"/>
          <w:sz w:val="20"/>
          <w:szCs w:val="20"/>
          <w:lang w:val="en-GB"/>
        </w:rPr>
        <w:t>imate</w:t>
      </w:r>
      <w:r w:rsidR="00C874DC" w:rsidRPr="000B354B">
        <w:rPr>
          <w:rFonts w:ascii="Arial Narrow" w:hAnsi="Arial Narrow" w:cs="Times New Roman"/>
          <w:sz w:val="20"/>
          <w:szCs w:val="20"/>
          <w:lang w:val="en-GB"/>
        </w:rPr>
        <w:t xml:space="preserve"> conditions. For example, </w:t>
      </w:r>
      <w:r w:rsidR="006B004A" w:rsidRPr="000B354B">
        <w:rPr>
          <w:rFonts w:ascii="Arial Narrow" w:hAnsi="Arial Narrow" w:cs="Times New Roman"/>
          <w:sz w:val="20"/>
          <w:szCs w:val="20"/>
          <w:lang w:val="en-GB"/>
        </w:rPr>
        <w:t>saxaul</w:t>
      </w:r>
      <w:r w:rsidR="003424FE" w:rsidRPr="000B354B">
        <w:rPr>
          <w:rFonts w:ascii="Arial Narrow" w:hAnsi="Arial Narrow" w:cs="Times New Roman"/>
          <w:sz w:val="20"/>
          <w:szCs w:val="20"/>
          <w:lang w:val="en-GB"/>
        </w:rPr>
        <w:t>’</w:t>
      </w:r>
      <w:r w:rsidR="006B004A" w:rsidRPr="000B354B">
        <w:rPr>
          <w:rFonts w:ascii="Arial Narrow" w:hAnsi="Arial Narrow" w:cs="Times New Roman"/>
          <w:sz w:val="20"/>
          <w:szCs w:val="20"/>
          <w:lang w:val="en-GB"/>
        </w:rPr>
        <w:t xml:space="preserve">s </w:t>
      </w:r>
      <w:r w:rsidR="00AA6C1F" w:rsidRPr="000B354B">
        <w:rPr>
          <w:rFonts w:ascii="Arial Narrow" w:hAnsi="Arial Narrow" w:cs="Times New Roman"/>
          <w:sz w:val="20"/>
          <w:szCs w:val="20"/>
          <w:lang w:val="en-GB"/>
        </w:rPr>
        <w:t xml:space="preserve">natural regeneration and survival rate </w:t>
      </w:r>
      <w:r w:rsidR="00DA5A6B" w:rsidRPr="000B354B">
        <w:rPr>
          <w:rFonts w:ascii="Arial Narrow" w:hAnsi="Arial Narrow" w:cs="Times New Roman"/>
          <w:sz w:val="20"/>
          <w:szCs w:val="20"/>
          <w:lang w:val="en-GB"/>
        </w:rPr>
        <w:t>suffer</w:t>
      </w:r>
      <w:r w:rsidR="000827A9">
        <w:rPr>
          <w:rFonts w:ascii="Arial Narrow" w:hAnsi="Arial Narrow" w:cs="Times New Roman"/>
          <w:sz w:val="20"/>
          <w:szCs w:val="20"/>
          <w:lang w:val="en-GB"/>
        </w:rPr>
        <w:t xml:space="preserve"> from</w:t>
      </w:r>
      <w:r>
        <w:rPr>
          <w:rFonts w:ascii="Arial Narrow" w:hAnsi="Arial Narrow" w:cs="Times New Roman"/>
          <w:sz w:val="20"/>
          <w:szCs w:val="20"/>
          <w:lang w:val="en-GB"/>
        </w:rPr>
        <w:t xml:space="preserve"> </w:t>
      </w:r>
      <w:r w:rsidR="00C874DC" w:rsidRPr="000B354B">
        <w:rPr>
          <w:rFonts w:ascii="Arial Narrow" w:hAnsi="Arial Narrow" w:cs="Times New Roman"/>
          <w:sz w:val="20"/>
          <w:szCs w:val="20"/>
          <w:lang w:val="en-GB"/>
        </w:rPr>
        <w:t xml:space="preserve">water scarcity and temperature increase </w:t>
      </w:r>
      <w:r>
        <w:rPr>
          <w:rFonts w:ascii="Arial Narrow" w:hAnsi="Arial Narrow" w:cs="Times New Roman"/>
          <w:sz w:val="20"/>
          <w:szCs w:val="20"/>
          <w:lang w:val="en-GB"/>
        </w:rPr>
        <w:t>i</w:t>
      </w:r>
      <w:r w:rsidR="00690363" w:rsidRPr="000B354B">
        <w:rPr>
          <w:rFonts w:ascii="Arial Narrow" w:hAnsi="Arial Narrow" w:cs="Times New Roman"/>
          <w:sz w:val="20"/>
          <w:szCs w:val="20"/>
          <w:lang w:val="en-GB"/>
        </w:rPr>
        <w:t>n Kazakhstan</w:t>
      </w:r>
      <w:r>
        <w:rPr>
          <w:rFonts w:ascii="Arial Narrow" w:hAnsi="Arial Narrow" w:cs="Times New Roman"/>
          <w:sz w:val="20"/>
          <w:szCs w:val="20"/>
          <w:lang w:val="en-GB"/>
        </w:rPr>
        <w:t>.</w:t>
      </w:r>
      <w:r w:rsidR="00690363" w:rsidRPr="000B354B">
        <w:rPr>
          <w:rFonts w:ascii="Arial Narrow" w:hAnsi="Arial Narrow" w:cs="Times New Roman"/>
          <w:sz w:val="20"/>
          <w:szCs w:val="20"/>
          <w:lang w:val="en-GB"/>
        </w:rPr>
        <w:t xml:space="preserve"> </w:t>
      </w:r>
      <w:r w:rsidR="004F38B1">
        <w:rPr>
          <w:rFonts w:ascii="Arial Narrow" w:hAnsi="Arial Narrow" w:cs="Times New Roman"/>
          <w:sz w:val="20"/>
          <w:szCs w:val="20"/>
          <w:lang w:val="en-GB"/>
        </w:rPr>
        <w:t>T</w:t>
      </w:r>
      <w:r w:rsidR="00690363" w:rsidRPr="000B354B">
        <w:rPr>
          <w:rFonts w:ascii="Arial Narrow" w:hAnsi="Arial Narrow" w:cs="Times New Roman"/>
          <w:sz w:val="20"/>
          <w:szCs w:val="20"/>
          <w:lang w:val="en-GB"/>
        </w:rPr>
        <w:t xml:space="preserve">he mean survival rate of saxaul seedlings has recently declined </w:t>
      </w:r>
      <w:r w:rsidR="00E6679D" w:rsidRPr="000B354B">
        <w:rPr>
          <w:rFonts w:ascii="Arial Narrow" w:hAnsi="Arial Narrow" w:cs="Times New Roman"/>
          <w:sz w:val="20"/>
          <w:szCs w:val="20"/>
          <w:lang w:val="en-GB"/>
        </w:rPr>
        <w:t>by</w:t>
      </w:r>
      <w:r w:rsidR="00690363" w:rsidRPr="000B354B">
        <w:rPr>
          <w:rFonts w:ascii="Arial Narrow" w:hAnsi="Arial Narrow" w:cs="Times New Roman"/>
          <w:sz w:val="20"/>
          <w:szCs w:val="20"/>
          <w:lang w:val="en-GB"/>
        </w:rPr>
        <w:t xml:space="preserve"> 2-5</w:t>
      </w:r>
      <w:r w:rsidR="003F03A2" w:rsidRPr="000B354B">
        <w:rPr>
          <w:rFonts w:ascii="Arial Narrow" w:hAnsi="Arial Narrow" w:cs="Times New Roman"/>
          <w:sz w:val="20"/>
          <w:szCs w:val="20"/>
          <w:lang w:val="en-GB"/>
        </w:rPr>
        <w:t xml:space="preserve"> percent</w:t>
      </w:r>
      <w:r w:rsidR="00690363" w:rsidRPr="000B354B">
        <w:rPr>
          <w:rFonts w:ascii="Arial Narrow" w:hAnsi="Arial Narrow" w:cs="Times New Roman"/>
          <w:sz w:val="20"/>
          <w:szCs w:val="20"/>
          <w:lang w:val="en-GB"/>
        </w:rPr>
        <w:t xml:space="preserve">. </w:t>
      </w:r>
      <w:r w:rsidR="00C874DC" w:rsidRPr="00B940AD">
        <w:rPr>
          <w:rFonts w:ascii="Arial Narrow" w:hAnsi="Arial Narrow" w:cs="Times New Roman"/>
          <w:sz w:val="20"/>
          <w:szCs w:val="20"/>
        </w:rPr>
        <w:t>Dramatic reductions have also been observed in the natural regeneration rate of other species</w:t>
      </w:r>
      <w:r w:rsidR="00882BA1" w:rsidRPr="00B940AD">
        <w:rPr>
          <w:rFonts w:ascii="Arial Narrow" w:hAnsi="Arial Narrow" w:cs="Times New Roman"/>
          <w:sz w:val="20"/>
          <w:szCs w:val="20"/>
        </w:rPr>
        <w:t xml:space="preserve"> </w:t>
      </w:r>
      <w:r w:rsidR="00882BA1" w:rsidRPr="000B354B">
        <w:rPr>
          <w:rFonts w:ascii="Arial Narrow" w:hAnsi="Arial Narrow" w:cs="Times New Roman"/>
          <w:sz w:val="20"/>
          <w:szCs w:val="20"/>
          <w:lang w:val="en-GB"/>
        </w:rPr>
        <w:t>(</w:t>
      </w:r>
      <w:r w:rsidR="00392BF2">
        <w:rPr>
          <w:rFonts w:ascii="Arial Narrow" w:hAnsi="Arial Narrow" w:cs="Times New Roman"/>
          <w:sz w:val="20"/>
          <w:szCs w:val="20"/>
          <w:lang w:val="en-GB"/>
        </w:rPr>
        <w:t>i.e.</w:t>
      </w:r>
      <w:r w:rsidR="00882BA1" w:rsidRPr="000B354B">
        <w:rPr>
          <w:rFonts w:ascii="Arial Narrow" w:hAnsi="Arial Narrow" w:cs="Times New Roman"/>
          <w:sz w:val="20"/>
          <w:szCs w:val="20"/>
          <w:lang w:val="en-GB"/>
        </w:rPr>
        <w:t xml:space="preserve"> juniper)</w:t>
      </w:r>
      <w:r w:rsidR="0099376D" w:rsidRPr="000B354B">
        <w:rPr>
          <w:lang w:val="en-GB"/>
        </w:rPr>
        <w:t xml:space="preserve"> </w:t>
      </w:r>
      <w:r w:rsidR="0099376D" w:rsidRPr="000B354B">
        <w:rPr>
          <w:rFonts w:ascii="Arial Narrow" w:hAnsi="Arial Narrow" w:cs="Times New Roman"/>
          <w:sz w:val="20"/>
          <w:szCs w:val="20"/>
          <w:lang w:val="en-GB"/>
        </w:rPr>
        <w:t>in Azerbaijan</w:t>
      </w:r>
      <w:r w:rsidR="00B42C37" w:rsidRPr="000B354B">
        <w:rPr>
          <w:rFonts w:ascii="Arial Narrow" w:hAnsi="Arial Narrow" w:cs="Times New Roman"/>
          <w:sz w:val="20"/>
          <w:szCs w:val="20"/>
          <w:lang w:val="en-GB"/>
        </w:rPr>
        <w:t>,</w:t>
      </w:r>
      <w:r w:rsidR="0099376D" w:rsidRPr="000B354B">
        <w:rPr>
          <w:rFonts w:ascii="Arial Narrow" w:hAnsi="Arial Narrow" w:cs="Times New Roman"/>
          <w:sz w:val="20"/>
          <w:szCs w:val="20"/>
          <w:lang w:val="en-GB"/>
        </w:rPr>
        <w:t xml:space="preserve"> Kazak</w:t>
      </w:r>
      <w:r w:rsidR="00A35B33" w:rsidRPr="000B354B">
        <w:rPr>
          <w:rFonts w:ascii="Arial Narrow" w:hAnsi="Arial Narrow" w:cs="Times New Roman"/>
          <w:sz w:val="20"/>
          <w:szCs w:val="20"/>
          <w:lang w:val="en-GB"/>
        </w:rPr>
        <w:t>h</w:t>
      </w:r>
      <w:r w:rsidR="0099376D" w:rsidRPr="000B354B">
        <w:rPr>
          <w:rFonts w:ascii="Arial Narrow" w:hAnsi="Arial Narrow" w:cs="Times New Roman"/>
          <w:sz w:val="20"/>
          <w:szCs w:val="20"/>
          <w:lang w:val="en-GB"/>
        </w:rPr>
        <w:t>stan</w:t>
      </w:r>
      <w:r w:rsidR="00B42C37" w:rsidRPr="000B354B">
        <w:rPr>
          <w:rFonts w:ascii="Arial Narrow" w:hAnsi="Arial Narrow" w:cs="Times New Roman"/>
          <w:sz w:val="20"/>
          <w:szCs w:val="20"/>
          <w:lang w:val="en-GB"/>
        </w:rPr>
        <w:t>, and Uzbekistan</w:t>
      </w:r>
      <w:r w:rsidR="0099376D" w:rsidRPr="000B354B">
        <w:rPr>
          <w:rFonts w:ascii="Arial Narrow" w:hAnsi="Arial Narrow" w:cs="Times New Roman"/>
          <w:sz w:val="20"/>
          <w:szCs w:val="20"/>
          <w:lang w:val="en-GB"/>
        </w:rPr>
        <w:t>.</w:t>
      </w:r>
      <w:r w:rsidR="00C874DC" w:rsidRPr="000B354B">
        <w:rPr>
          <w:rFonts w:ascii="Arial Narrow" w:hAnsi="Arial Narrow" w:cs="Times New Roman"/>
          <w:sz w:val="20"/>
          <w:szCs w:val="20"/>
          <w:lang w:val="en-GB"/>
        </w:rPr>
        <w:t xml:space="preserve"> In addition, protected areas </w:t>
      </w:r>
      <w:r w:rsidR="00DA5A6B" w:rsidRPr="000B354B">
        <w:rPr>
          <w:rFonts w:ascii="Arial Narrow" w:hAnsi="Arial Narrow" w:cs="Times New Roman"/>
          <w:sz w:val="20"/>
          <w:szCs w:val="20"/>
          <w:lang w:val="en-GB"/>
        </w:rPr>
        <w:t xml:space="preserve">have </w:t>
      </w:r>
      <w:r w:rsidR="00C874DC" w:rsidRPr="000B354B">
        <w:rPr>
          <w:rFonts w:ascii="Arial Narrow" w:hAnsi="Arial Narrow" w:cs="Times New Roman"/>
          <w:sz w:val="20"/>
          <w:szCs w:val="20"/>
          <w:lang w:val="en-GB"/>
        </w:rPr>
        <w:t xml:space="preserve">suffered </w:t>
      </w:r>
      <w:r w:rsidR="004F38B1">
        <w:rPr>
          <w:rFonts w:ascii="Arial Narrow" w:hAnsi="Arial Narrow" w:cs="Times New Roman"/>
          <w:sz w:val="20"/>
          <w:szCs w:val="20"/>
          <w:lang w:val="en-GB"/>
        </w:rPr>
        <w:t xml:space="preserve">from severe </w:t>
      </w:r>
      <w:r w:rsidR="00C874DC" w:rsidRPr="000B354B">
        <w:rPr>
          <w:rFonts w:ascii="Arial Narrow" w:hAnsi="Arial Narrow" w:cs="Times New Roman"/>
          <w:sz w:val="20"/>
          <w:szCs w:val="20"/>
          <w:lang w:val="en-GB"/>
        </w:rPr>
        <w:t>biodiversity loss</w:t>
      </w:r>
      <w:r w:rsidR="00B1559A" w:rsidRPr="000B354B">
        <w:rPr>
          <w:rFonts w:ascii="Arial Narrow" w:hAnsi="Arial Narrow" w:cs="Times New Roman"/>
          <w:sz w:val="20"/>
          <w:szCs w:val="20"/>
          <w:lang w:val="en-GB"/>
        </w:rPr>
        <w:t xml:space="preserve"> (</w:t>
      </w:r>
      <w:r w:rsidR="00171577" w:rsidRPr="000B354B">
        <w:rPr>
          <w:rFonts w:ascii="Arial Narrow" w:hAnsi="Arial Narrow" w:cs="Times New Roman"/>
          <w:sz w:val="20"/>
          <w:szCs w:val="20"/>
          <w:lang w:val="en-GB"/>
        </w:rPr>
        <w:t>in terms of</w:t>
      </w:r>
      <w:r w:rsidR="00B1559A" w:rsidRPr="000B354B">
        <w:rPr>
          <w:rFonts w:ascii="Arial Narrow" w:hAnsi="Arial Narrow" w:cs="Times New Roman"/>
          <w:sz w:val="20"/>
          <w:szCs w:val="20"/>
          <w:lang w:val="en-GB"/>
        </w:rPr>
        <w:t xml:space="preserve"> </w:t>
      </w:r>
      <w:r w:rsidR="00B1559A" w:rsidRPr="000B354B">
        <w:rPr>
          <w:rStyle w:val="jlqj4b"/>
          <w:rFonts w:ascii="Arial Narrow" w:hAnsi="Arial Narrow" w:cs="Times New Roman"/>
          <w:sz w:val="20"/>
          <w:szCs w:val="20"/>
          <w:lang w:val="en-GB"/>
        </w:rPr>
        <w:t>endemic species and forest genetic resources)</w:t>
      </w:r>
      <w:r w:rsidR="00B1559A" w:rsidRPr="000B354B">
        <w:rPr>
          <w:rFonts w:ascii="Arial Narrow" w:hAnsi="Arial Narrow" w:cs="Times New Roman"/>
          <w:sz w:val="20"/>
          <w:szCs w:val="20"/>
          <w:lang w:val="en-GB"/>
        </w:rPr>
        <w:t>,</w:t>
      </w:r>
      <w:r w:rsidR="00C874DC" w:rsidRPr="000B354B">
        <w:rPr>
          <w:rFonts w:ascii="Arial Narrow" w:hAnsi="Arial Narrow" w:cs="Times New Roman"/>
          <w:sz w:val="20"/>
          <w:szCs w:val="20"/>
          <w:lang w:val="en-GB"/>
        </w:rPr>
        <w:t xml:space="preserve"> and changes in the visual landscape have been apparent</w:t>
      </w:r>
      <w:r w:rsidR="004E7F89" w:rsidRPr="000B354B">
        <w:rPr>
          <w:rFonts w:ascii="Arial Narrow" w:hAnsi="Arial Narrow" w:cs="Times New Roman"/>
          <w:sz w:val="20"/>
          <w:szCs w:val="20"/>
          <w:lang w:val="en-GB"/>
        </w:rPr>
        <w:t xml:space="preserve"> in Azerbaijan</w:t>
      </w:r>
      <w:r w:rsidR="00BA1677">
        <w:rPr>
          <w:rFonts w:ascii="Arial Narrow" w:hAnsi="Arial Narrow" w:cs="Times New Roman"/>
          <w:sz w:val="20"/>
          <w:szCs w:val="20"/>
          <w:lang w:val="en-GB"/>
        </w:rPr>
        <w:t xml:space="preserve"> </w:t>
      </w:r>
      <w:r w:rsidR="00BA1677">
        <w:rPr>
          <w:rFonts w:ascii="Arial Narrow" w:hAnsi="Arial Narrow" w:cstheme="minorHAnsi"/>
          <w:sz w:val="20"/>
          <w:szCs w:val="20"/>
          <w:lang w:val="en-GB"/>
        </w:rPr>
        <w:t xml:space="preserve">(Akyol </w:t>
      </w:r>
      <w:r w:rsidR="00BA1677" w:rsidRPr="00FB50BE">
        <w:rPr>
          <w:rFonts w:ascii="Arial Narrow" w:hAnsi="Arial Narrow" w:cstheme="minorHAnsi"/>
          <w:i/>
          <w:iCs/>
          <w:sz w:val="20"/>
          <w:szCs w:val="20"/>
          <w:lang w:val="en-GB"/>
        </w:rPr>
        <w:t>et al.,</w:t>
      </w:r>
      <w:r w:rsidR="00BA1677">
        <w:rPr>
          <w:rFonts w:ascii="Arial Narrow" w:hAnsi="Arial Narrow" w:cstheme="minorHAnsi"/>
          <w:sz w:val="20"/>
          <w:szCs w:val="20"/>
          <w:lang w:val="en-GB"/>
        </w:rPr>
        <w:t xml:space="preserve"> 2021)</w:t>
      </w:r>
      <w:r w:rsidR="00BA1677" w:rsidRPr="00FB50BE">
        <w:rPr>
          <w:rFonts w:ascii="Arial Narrow" w:hAnsi="Arial Narrow" w:cstheme="minorHAnsi"/>
          <w:sz w:val="20"/>
          <w:szCs w:val="20"/>
          <w:lang w:val="en-GB"/>
        </w:rPr>
        <w:t>.</w:t>
      </w:r>
    </w:p>
    <w:p w14:paraId="6456C6C1" w14:textId="2D45AAD7" w:rsidR="00295246" w:rsidRPr="000B354B" w:rsidRDefault="00295246" w:rsidP="00565386">
      <w:pPr>
        <w:spacing w:after="0" w:line="240" w:lineRule="auto"/>
        <w:jc w:val="both"/>
        <w:rPr>
          <w:rFonts w:ascii="Arial Narrow" w:hAnsi="Arial Narrow" w:cs="Times New Roman"/>
          <w:sz w:val="20"/>
          <w:szCs w:val="20"/>
          <w:lang w:val="en-GB"/>
        </w:rPr>
      </w:pPr>
    </w:p>
    <w:p w14:paraId="561A222D" w14:textId="56EC9644" w:rsidR="00BA1677" w:rsidRPr="00FB50BE" w:rsidRDefault="00C874DC" w:rsidP="00BA1677">
      <w:pPr>
        <w:spacing w:after="0" w:line="240" w:lineRule="auto"/>
        <w:jc w:val="both"/>
        <w:rPr>
          <w:rFonts w:ascii="Arial Narrow" w:hAnsi="Arial Narrow" w:cstheme="minorHAnsi"/>
          <w:sz w:val="20"/>
          <w:szCs w:val="20"/>
          <w:lang w:val="en-GB"/>
        </w:rPr>
      </w:pPr>
      <w:r w:rsidRPr="00295246">
        <w:rPr>
          <w:rFonts w:ascii="Arial Narrow" w:hAnsi="Arial Narrow" w:cs="Times New Roman"/>
          <w:sz w:val="20"/>
          <w:szCs w:val="20"/>
        </w:rPr>
        <w:t xml:space="preserve">Moreover, </w:t>
      </w:r>
      <w:r w:rsidR="00DA5A6B" w:rsidRPr="00295246">
        <w:rPr>
          <w:rFonts w:ascii="Arial Narrow" w:hAnsi="Arial Narrow" w:cs="Times New Roman"/>
          <w:sz w:val="20"/>
          <w:szCs w:val="20"/>
        </w:rPr>
        <w:t>increases in the</w:t>
      </w:r>
      <w:r w:rsidRPr="00295246">
        <w:rPr>
          <w:rFonts w:ascii="Arial Narrow" w:hAnsi="Arial Narrow" w:cs="Times New Roman"/>
          <w:sz w:val="20"/>
          <w:szCs w:val="20"/>
        </w:rPr>
        <w:t xml:space="preserve"> </w:t>
      </w:r>
      <w:r w:rsidR="00812CE7" w:rsidRPr="00295246">
        <w:rPr>
          <w:rFonts w:ascii="Arial Narrow" w:hAnsi="Arial Narrow" w:cs="Times New Roman"/>
          <w:sz w:val="20"/>
          <w:szCs w:val="20"/>
        </w:rPr>
        <w:t xml:space="preserve">number, </w:t>
      </w:r>
      <w:r w:rsidRPr="00295246">
        <w:rPr>
          <w:rFonts w:ascii="Arial Narrow" w:hAnsi="Arial Narrow" w:cs="Times New Roman"/>
          <w:sz w:val="20"/>
          <w:szCs w:val="20"/>
        </w:rPr>
        <w:t>frequency</w:t>
      </w:r>
      <w:r w:rsidR="003618D7" w:rsidRPr="00295246">
        <w:rPr>
          <w:rFonts w:ascii="Arial Narrow" w:hAnsi="Arial Narrow" w:cs="Times New Roman"/>
          <w:sz w:val="20"/>
          <w:szCs w:val="20"/>
        </w:rPr>
        <w:t>,</w:t>
      </w:r>
      <w:r w:rsidRPr="00295246">
        <w:rPr>
          <w:rFonts w:ascii="Arial Narrow" w:hAnsi="Arial Narrow" w:cs="Times New Roman"/>
          <w:sz w:val="20"/>
          <w:szCs w:val="20"/>
        </w:rPr>
        <w:t xml:space="preserve"> and intensity </w:t>
      </w:r>
      <w:r w:rsidR="00812CE7" w:rsidRPr="00295246">
        <w:rPr>
          <w:rFonts w:ascii="Arial Narrow" w:hAnsi="Arial Narrow" w:cs="Times New Roman"/>
          <w:sz w:val="20"/>
          <w:szCs w:val="20"/>
        </w:rPr>
        <w:t>of</w:t>
      </w:r>
      <w:r w:rsidRPr="00295246">
        <w:rPr>
          <w:rFonts w:ascii="Arial Narrow" w:hAnsi="Arial Narrow" w:cs="Times New Roman"/>
          <w:sz w:val="20"/>
          <w:szCs w:val="20"/>
        </w:rPr>
        <w:t xml:space="preserve"> </w:t>
      </w:r>
      <w:r w:rsidR="003618D7" w:rsidRPr="00295246">
        <w:rPr>
          <w:rFonts w:ascii="Arial Narrow" w:hAnsi="Arial Narrow" w:cs="Times New Roman"/>
          <w:sz w:val="20"/>
          <w:szCs w:val="20"/>
        </w:rPr>
        <w:t xml:space="preserve">forest </w:t>
      </w:r>
      <w:r w:rsidRPr="00295246">
        <w:rPr>
          <w:rFonts w:ascii="Arial Narrow" w:hAnsi="Arial Narrow" w:cs="Times New Roman"/>
          <w:sz w:val="20"/>
          <w:szCs w:val="20"/>
        </w:rPr>
        <w:t xml:space="preserve">fires, soil erosion, landslides, </w:t>
      </w:r>
      <w:r w:rsidR="00D21258" w:rsidRPr="00295246">
        <w:rPr>
          <w:rFonts w:ascii="Arial Narrow" w:hAnsi="Arial Narrow" w:cs="Times New Roman"/>
          <w:sz w:val="20"/>
          <w:szCs w:val="20"/>
        </w:rPr>
        <w:t>wind</w:t>
      </w:r>
      <w:r w:rsidR="009D3D8D">
        <w:rPr>
          <w:rFonts w:ascii="Arial Narrow" w:hAnsi="Arial Narrow" w:cs="Times New Roman"/>
          <w:sz w:val="20"/>
          <w:szCs w:val="20"/>
        </w:rPr>
        <w:t>/storm</w:t>
      </w:r>
      <w:r w:rsidR="003618D7" w:rsidRPr="00295246">
        <w:rPr>
          <w:rFonts w:ascii="Arial Narrow" w:hAnsi="Arial Narrow" w:cs="Times New Roman"/>
          <w:sz w:val="20"/>
          <w:szCs w:val="20"/>
        </w:rPr>
        <w:t>,</w:t>
      </w:r>
      <w:r w:rsidR="00D21258" w:rsidRPr="00295246">
        <w:rPr>
          <w:rFonts w:ascii="Arial Narrow" w:hAnsi="Arial Narrow" w:cs="Times New Roman"/>
          <w:sz w:val="20"/>
          <w:szCs w:val="20"/>
        </w:rPr>
        <w:t xml:space="preserve"> </w:t>
      </w:r>
      <w:r w:rsidRPr="00295246">
        <w:rPr>
          <w:rFonts w:ascii="Arial Narrow" w:hAnsi="Arial Narrow" w:cs="Times New Roman"/>
          <w:sz w:val="20"/>
          <w:szCs w:val="20"/>
        </w:rPr>
        <w:t xml:space="preserve">and floods </w:t>
      </w:r>
      <w:r w:rsidR="00DA5A6B" w:rsidRPr="00295246">
        <w:rPr>
          <w:rFonts w:ascii="Arial Narrow" w:hAnsi="Arial Narrow" w:cs="Times New Roman"/>
          <w:sz w:val="20"/>
          <w:szCs w:val="20"/>
        </w:rPr>
        <w:t>have been reported, as well as</w:t>
      </w:r>
      <w:r w:rsidRPr="00295246">
        <w:rPr>
          <w:rFonts w:ascii="Arial Narrow" w:hAnsi="Arial Narrow" w:cs="Times New Roman"/>
          <w:sz w:val="20"/>
          <w:szCs w:val="20"/>
        </w:rPr>
        <w:t xml:space="preserve"> the spread of pests and diseases</w:t>
      </w:r>
      <w:r w:rsidR="00111B3B" w:rsidRPr="00295246">
        <w:rPr>
          <w:rFonts w:ascii="Arial Narrow" w:hAnsi="Arial Narrow" w:cs="Times New Roman"/>
          <w:sz w:val="20"/>
          <w:szCs w:val="20"/>
        </w:rPr>
        <w:t xml:space="preserve"> throughout the sub-region</w:t>
      </w:r>
      <w:r w:rsidRPr="00295246">
        <w:rPr>
          <w:rFonts w:ascii="Arial Narrow" w:hAnsi="Arial Narrow" w:cs="Times New Roman"/>
          <w:sz w:val="20"/>
          <w:szCs w:val="20"/>
        </w:rPr>
        <w:t xml:space="preserve">. </w:t>
      </w:r>
      <w:r w:rsidR="00CD354A" w:rsidRPr="00295246">
        <w:rPr>
          <w:rFonts w:ascii="Arial Narrow" w:hAnsi="Arial Narrow" w:cs="Times New Roman"/>
          <w:sz w:val="20"/>
          <w:szCs w:val="20"/>
        </w:rPr>
        <w:t>Türkiye</w:t>
      </w:r>
      <w:r w:rsidR="00606650" w:rsidRPr="00295246">
        <w:rPr>
          <w:rFonts w:ascii="Arial Narrow" w:hAnsi="Arial Narrow" w:cs="Times New Roman"/>
          <w:sz w:val="20"/>
          <w:szCs w:val="20"/>
        </w:rPr>
        <w:t xml:space="preserve"> indicated more frequent and intense </w:t>
      </w:r>
      <w:r w:rsidR="003A5E25" w:rsidRPr="00295246">
        <w:rPr>
          <w:rFonts w:ascii="Arial Narrow" w:hAnsi="Arial Narrow" w:cs="Times New Roman"/>
          <w:sz w:val="20"/>
          <w:szCs w:val="20"/>
        </w:rPr>
        <w:t xml:space="preserve">forest </w:t>
      </w:r>
      <w:r w:rsidR="00606650" w:rsidRPr="00295246">
        <w:rPr>
          <w:rFonts w:ascii="Arial Narrow" w:hAnsi="Arial Narrow" w:cs="Times New Roman"/>
          <w:sz w:val="20"/>
          <w:szCs w:val="20"/>
        </w:rPr>
        <w:t xml:space="preserve">fires </w:t>
      </w:r>
      <w:r w:rsidR="00A81604" w:rsidRPr="00295246">
        <w:rPr>
          <w:rFonts w:ascii="Arial Narrow" w:hAnsi="Arial Narrow" w:cs="Times New Roman"/>
          <w:sz w:val="20"/>
          <w:szCs w:val="20"/>
        </w:rPr>
        <w:t xml:space="preserve">in the Mediterranean region </w:t>
      </w:r>
      <w:r w:rsidR="00606650" w:rsidRPr="00295246">
        <w:rPr>
          <w:rFonts w:ascii="Arial Narrow" w:hAnsi="Arial Narrow" w:cs="Times New Roman"/>
          <w:sz w:val="20"/>
          <w:szCs w:val="20"/>
        </w:rPr>
        <w:t xml:space="preserve">and stressed the critical damage </w:t>
      </w:r>
      <w:r w:rsidR="003A5E25" w:rsidRPr="00295246">
        <w:rPr>
          <w:rFonts w:ascii="Arial Narrow" w:hAnsi="Arial Narrow" w:cs="Times New Roman"/>
          <w:sz w:val="20"/>
          <w:szCs w:val="20"/>
        </w:rPr>
        <w:t>t</w:t>
      </w:r>
      <w:r w:rsidR="00606650" w:rsidRPr="00295246">
        <w:rPr>
          <w:rFonts w:ascii="Arial Narrow" w:hAnsi="Arial Narrow" w:cs="Times New Roman"/>
          <w:sz w:val="20"/>
          <w:szCs w:val="20"/>
        </w:rPr>
        <w:t xml:space="preserve">o wood and </w:t>
      </w:r>
      <w:r w:rsidR="003A5E25" w:rsidRPr="00295246">
        <w:rPr>
          <w:rFonts w:ascii="Arial Narrow" w:hAnsi="Arial Narrow" w:cs="Times New Roman"/>
          <w:sz w:val="20"/>
          <w:szCs w:val="20"/>
        </w:rPr>
        <w:t xml:space="preserve">non-wood forest products </w:t>
      </w:r>
      <w:r w:rsidR="00606650" w:rsidRPr="00295246">
        <w:rPr>
          <w:rFonts w:ascii="Arial Narrow" w:hAnsi="Arial Narrow" w:cs="Times New Roman"/>
          <w:sz w:val="20"/>
          <w:szCs w:val="20"/>
        </w:rPr>
        <w:t>(</w:t>
      </w:r>
      <w:r w:rsidR="00392BF2">
        <w:rPr>
          <w:rFonts w:ascii="Arial Narrow" w:hAnsi="Arial Narrow" w:cs="Times New Roman"/>
          <w:sz w:val="20"/>
          <w:szCs w:val="20"/>
        </w:rPr>
        <w:t>i.e.</w:t>
      </w:r>
      <w:r w:rsidR="00606650" w:rsidRPr="00295246">
        <w:rPr>
          <w:rFonts w:ascii="Arial Narrow" w:hAnsi="Arial Narrow" w:cs="Times New Roman"/>
          <w:sz w:val="20"/>
          <w:szCs w:val="20"/>
        </w:rPr>
        <w:t xml:space="preserve"> honey) production by </w:t>
      </w:r>
      <w:r w:rsidR="00361A55" w:rsidRPr="00295246">
        <w:rPr>
          <w:rFonts w:ascii="Arial Narrow" w:hAnsi="Arial Narrow" w:cs="Times New Roman"/>
          <w:sz w:val="20"/>
          <w:szCs w:val="20"/>
        </w:rPr>
        <w:t xml:space="preserve">forest </w:t>
      </w:r>
      <w:r w:rsidR="00606650" w:rsidRPr="00295246">
        <w:rPr>
          <w:rFonts w:ascii="Arial Narrow" w:hAnsi="Arial Narrow" w:cs="Times New Roman"/>
          <w:sz w:val="20"/>
          <w:szCs w:val="20"/>
        </w:rPr>
        <w:t xml:space="preserve">fires, impacting </w:t>
      </w:r>
      <w:r w:rsidR="0020534A" w:rsidRPr="00295246">
        <w:rPr>
          <w:rFonts w:ascii="Arial Narrow" w:hAnsi="Arial Narrow" w:cs="Times New Roman"/>
          <w:sz w:val="20"/>
          <w:szCs w:val="20"/>
        </w:rPr>
        <w:t>human well-being, ecosystem services resilience</w:t>
      </w:r>
      <w:r w:rsidR="002E43C1" w:rsidRPr="00295246">
        <w:rPr>
          <w:rFonts w:ascii="Arial Narrow" w:hAnsi="Arial Narrow" w:cs="Times New Roman"/>
          <w:sz w:val="20"/>
          <w:szCs w:val="20"/>
        </w:rPr>
        <w:t>,</w:t>
      </w:r>
      <w:r w:rsidR="0020534A" w:rsidRPr="00295246">
        <w:rPr>
          <w:rFonts w:ascii="Arial Narrow" w:hAnsi="Arial Narrow" w:cs="Times New Roman"/>
          <w:sz w:val="20"/>
          <w:szCs w:val="20"/>
        </w:rPr>
        <w:t xml:space="preserve"> biodiversity</w:t>
      </w:r>
      <w:r w:rsidR="002E43C1" w:rsidRPr="00295246">
        <w:rPr>
          <w:rFonts w:ascii="Arial Narrow" w:hAnsi="Arial Narrow" w:cs="Times New Roman"/>
          <w:sz w:val="20"/>
          <w:szCs w:val="20"/>
        </w:rPr>
        <w:t xml:space="preserve">, and </w:t>
      </w:r>
      <w:r w:rsidR="00606650" w:rsidRPr="00295246">
        <w:rPr>
          <w:rFonts w:ascii="Arial Narrow" w:hAnsi="Arial Narrow" w:cs="Times New Roman"/>
          <w:sz w:val="20"/>
          <w:szCs w:val="20"/>
        </w:rPr>
        <w:t xml:space="preserve">economy. The frequency and intensity of floods and landslides have recently increased dramatically in the Black Sea region, requiring an integrated and holistic approach </w:t>
      </w:r>
      <w:r w:rsidR="00D105C3" w:rsidRPr="00295246">
        <w:rPr>
          <w:rFonts w:ascii="Arial Narrow" w:hAnsi="Arial Narrow" w:cs="Times New Roman"/>
          <w:sz w:val="20"/>
          <w:szCs w:val="20"/>
        </w:rPr>
        <w:t>to</w:t>
      </w:r>
      <w:r w:rsidR="00606650" w:rsidRPr="00295246">
        <w:rPr>
          <w:rFonts w:ascii="Arial Narrow" w:hAnsi="Arial Narrow" w:cs="Times New Roman"/>
          <w:sz w:val="20"/>
          <w:szCs w:val="20"/>
        </w:rPr>
        <w:t xml:space="preserve"> land-use management. </w:t>
      </w:r>
      <w:r w:rsidR="00771EE9" w:rsidRPr="00295246">
        <w:rPr>
          <w:rFonts w:ascii="Arial Narrow" w:hAnsi="Arial Narrow" w:cs="Times New Roman"/>
          <w:sz w:val="20"/>
          <w:szCs w:val="20"/>
        </w:rPr>
        <w:t xml:space="preserve">Furthermore, </w:t>
      </w:r>
      <w:r w:rsidR="00C35816" w:rsidRPr="00295246">
        <w:rPr>
          <w:rFonts w:ascii="Arial Narrow" w:hAnsi="Arial Narrow" w:cs="Times New Roman"/>
          <w:sz w:val="20"/>
          <w:szCs w:val="20"/>
        </w:rPr>
        <w:t xml:space="preserve">extreme weather events, </w:t>
      </w:r>
      <w:r w:rsidR="00771EE9" w:rsidRPr="00295246">
        <w:rPr>
          <w:rFonts w:ascii="Arial Narrow" w:hAnsi="Arial Narrow"/>
          <w:sz w:val="20"/>
          <w:szCs w:val="20"/>
        </w:rPr>
        <w:t>c</w:t>
      </w:r>
      <w:r w:rsidRPr="00295246">
        <w:rPr>
          <w:rFonts w:ascii="Arial Narrow" w:hAnsi="Arial Narrow"/>
          <w:sz w:val="20"/>
          <w:szCs w:val="20"/>
        </w:rPr>
        <w:t>hanges in the precipitation regime</w:t>
      </w:r>
      <w:r w:rsidR="000E056A" w:rsidRPr="00295246">
        <w:rPr>
          <w:rFonts w:ascii="Arial Narrow" w:hAnsi="Arial Narrow"/>
          <w:sz w:val="20"/>
          <w:szCs w:val="20"/>
        </w:rPr>
        <w:t>,</w:t>
      </w:r>
      <w:r w:rsidR="00152DAA" w:rsidRPr="00295246">
        <w:rPr>
          <w:rFonts w:ascii="Arial Narrow" w:hAnsi="Arial Narrow"/>
          <w:sz w:val="20"/>
          <w:szCs w:val="20"/>
        </w:rPr>
        <w:t xml:space="preserve"> </w:t>
      </w:r>
      <w:r w:rsidR="00381278" w:rsidRPr="00295246">
        <w:rPr>
          <w:rFonts w:ascii="Arial Narrow" w:hAnsi="Arial Narrow"/>
          <w:sz w:val="20"/>
          <w:szCs w:val="20"/>
        </w:rPr>
        <w:t xml:space="preserve">an </w:t>
      </w:r>
      <w:r w:rsidR="00152DAA" w:rsidRPr="00295246">
        <w:rPr>
          <w:rFonts w:ascii="Arial Narrow" w:hAnsi="Arial Narrow"/>
          <w:sz w:val="20"/>
          <w:szCs w:val="20"/>
        </w:rPr>
        <w:t>i</w:t>
      </w:r>
      <w:r w:rsidRPr="00295246">
        <w:rPr>
          <w:rFonts w:ascii="Arial Narrow" w:hAnsi="Arial Narrow"/>
          <w:sz w:val="20"/>
          <w:szCs w:val="20"/>
        </w:rPr>
        <w:t>ncrease in salinization</w:t>
      </w:r>
      <w:r w:rsidR="00B75945" w:rsidRPr="00295246">
        <w:rPr>
          <w:rFonts w:ascii="Arial Narrow" w:hAnsi="Arial Narrow"/>
          <w:sz w:val="20"/>
          <w:szCs w:val="20"/>
        </w:rPr>
        <w:t xml:space="preserve"> in Uzbekistan</w:t>
      </w:r>
      <w:r w:rsidR="000C3025" w:rsidRPr="00295246">
        <w:rPr>
          <w:rFonts w:ascii="Arial Narrow" w:hAnsi="Arial Narrow"/>
          <w:sz w:val="20"/>
          <w:szCs w:val="20"/>
        </w:rPr>
        <w:t xml:space="preserve">, </w:t>
      </w:r>
      <w:r w:rsidR="00565386" w:rsidRPr="00295246">
        <w:rPr>
          <w:rFonts w:ascii="Arial Narrow" w:hAnsi="Arial Narrow" w:cs="Times New Roman"/>
          <w:sz w:val="20"/>
          <w:szCs w:val="20"/>
        </w:rPr>
        <w:t>th</w:t>
      </w:r>
      <w:r w:rsidRPr="00295246">
        <w:rPr>
          <w:rFonts w:ascii="Arial Narrow" w:hAnsi="Arial Narrow" w:cs="Times New Roman"/>
          <w:sz w:val="20"/>
          <w:szCs w:val="20"/>
        </w:rPr>
        <w:t>e spread of invasive species</w:t>
      </w:r>
      <w:r w:rsidR="004A09B8" w:rsidRPr="00295246">
        <w:rPr>
          <w:rFonts w:ascii="Arial Narrow" w:hAnsi="Arial Narrow" w:cs="Times New Roman"/>
          <w:sz w:val="20"/>
          <w:szCs w:val="20"/>
        </w:rPr>
        <w:t>,</w:t>
      </w:r>
      <w:r w:rsidRPr="00295246">
        <w:rPr>
          <w:rFonts w:ascii="Arial Narrow" w:hAnsi="Arial Narrow" w:cs="Times New Roman"/>
          <w:sz w:val="20"/>
          <w:szCs w:val="20"/>
        </w:rPr>
        <w:t xml:space="preserve"> </w:t>
      </w:r>
      <w:r w:rsidR="004A09B8" w:rsidRPr="00295246">
        <w:rPr>
          <w:rFonts w:ascii="Arial Narrow" w:hAnsi="Arial Narrow" w:cs="Times New Roman"/>
          <w:sz w:val="20"/>
          <w:szCs w:val="20"/>
        </w:rPr>
        <w:t>d</w:t>
      </w:r>
      <w:r w:rsidRPr="00295246">
        <w:rPr>
          <w:rFonts w:ascii="Arial Narrow" w:hAnsi="Arial Narrow" w:cs="Times New Roman"/>
          <w:sz w:val="20"/>
          <w:szCs w:val="20"/>
        </w:rPr>
        <w:t xml:space="preserve">ecrease in pistachio, </w:t>
      </w:r>
      <w:r w:rsidR="00D21258" w:rsidRPr="00295246">
        <w:rPr>
          <w:rFonts w:ascii="Arial Narrow" w:hAnsi="Arial Narrow" w:cs="Times New Roman"/>
          <w:sz w:val="20"/>
          <w:szCs w:val="20"/>
        </w:rPr>
        <w:t xml:space="preserve">walnut, </w:t>
      </w:r>
      <w:r w:rsidRPr="00295246">
        <w:rPr>
          <w:rFonts w:ascii="Arial Narrow" w:hAnsi="Arial Narrow" w:cs="Times New Roman"/>
          <w:sz w:val="20"/>
          <w:szCs w:val="20"/>
        </w:rPr>
        <w:t>apricot, fig</w:t>
      </w:r>
      <w:r w:rsidR="004A09B8" w:rsidRPr="00295246">
        <w:rPr>
          <w:rFonts w:ascii="Arial Narrow" w:hAnsi="Arial Narrow" w:cs="Times New Roman"/>
          <w:sz w:val="20"/>
          <w:szCs w:val="20"/>
        </w:rPr>
        <w:t>,</w:t>
      </w:r>
      <w:r w:rsidRPr="00295246">
        <w:rPr>
          <w:rFonts w:ascii="Arial Narrow" w:hAnsi="Arial Narrow" w:cs="Times New Roman"/>
          <w:sz w:val="20"/>
          <w:szCs w:val="20"/>
        </w:rPr>
        <w:t xml:space="preserve"> and pomegranate production due to frequent dust storms and frost</w:t>
      </w:r>
      <w:r w:rsidR="00B23258" w:rsidRPr="00295246">
        <w:rPr>
          <w:rFonts w:ascii="Arial Narrow" w:hAnsi="Arial Narrow" w:cs="Times New Roman"/>
          <w:sz w:val="20"/>
          <w:szCs w:val="20"/>
        </w:rPr>
        <w:t xml:space="preserve"> in Kyrgyzstan and Tajikistan</w:t>
      </w:r>
      <w:r w:rsidRPr="00295246">
        <w:rPr>
          <w:rFonts w:ascii="Arial Narrow" w:hAnsi="Arial Narrow" w:cs="Times New Roman"/>
          <w:sz w:val="20"/>
          <w:szCs w:val="20"/>
        </w:rPr>
        <w:t xml:space="preserve">, extended dry spells, forest degradation, </w:t>
      </w:r>
      <w:r w:rsidR="007F6A99" w:rsidRPr="00295246">
        <w:rPr>
          <w:rFonts w:ascii="Arial Narrow" w:hAnsi="Arial Narrow" w:cs="Times New Roman"/>
          <w:sz w:val="20"/>
          <w:szCs w:val="20"/>
        </w:rPr>
        <w:t>a</w:t>
      </w:r>
      <w:r w:rsidR="00D21258" w:rsidRPr="00295246">
        <w:rPr>
          <w:rFonts w:ascii="Arial Narrow" w:hAnsi="Arial Narrow" w:cs="Times New Roman"/>
          <w:sz w:val="20"/>
          <w:szCs w:val="20"/>
        </w:rPr>
        <w:t xml:space="preserve">nd </w:t>
      </w:r>
      <w:r w:rsidRPr="00295246">
        <w:rPr>
          <w:rFonts w:ascii="Arial Narrow" w:hAnsi="Arial Narrow" w:cs="Times New Roman"/>
          <w:sz w:val="20"/>
          <w:szCs w:val="20"/>
        </w:rPr>
        <w:t>varying growing period</w:t>
      </w:r>
      <w:r w:rsidR="00357876" w:rsidRPr="00295246">
        <w:rPr>
          <w:rFonts w:ascii="Arial Narrow" w:hAnsi="Arial Narrow" w:cs="Times New Roman"/>
          <w:sz w:val="20"/>
          <w:szCs w:val="20"/>
        </w:rPr>
        <w:t xml:space="preserve"> are among the observed changes on forests under climate variability</w:t>
      </w:r>
      <w:r w:rsidR="00BA1677">
        <w:rPr>
          <w:rFonts w:ascii="Arial Narrow" w:hAnsi="Arial Narrow" w:cs="Times New Roman"/>
          <w:sz w:val="20"/>
          <w:szCs w:val="20"/>
        </w:rPr>
        <w:t xml:space="preserve"> </w:t>
      </w:r>
      <w:r w:rsidR="00BA1677">
        <w:rPr>
          <w:rFonts w:ascii="Arial Narrow" w:hAnsi="Arial Narrow" w:cstheme="minorHAnsi"/>
          <w:sz w:val="20"/>
          <w:szCs w:val="20"/>
          <w:lang w:val="en-GB"/>
        </w:rPr>
        <w:t xml:space="preserve">(Akyol </w:t>
      </w:r>
      <w:r w:rsidR="00BA1677" w:rsidRPr="00FB50BE">
        <w:rPr>
          <w:rFonts w:ascii="Arial Narrow" w:hAnsi="Arial Narrow" w:cstheme="minorHAnsi"/>
          <w:i/>
          <w:iCs/>
          <w:sz w:val="20"/>
          <w:szCs w:val="20"/>
          <w:lang w:val="en-GB"/>
        </w:rPr>
        <w:t>et al.,</w:t>
      </w:r>
      <w:r w:rsidR="00BA1677">
        <w:rPr>
          <w:rFonts w:ascii="Arial Narrow" w:hAnsi="Arial Narrow" w:cstheme="minorHAnsi"/>
          <w:sz w:val="20"/>
          <w:szCs w:val="20"/>
          <w:lang w:val="en-GB"/>
        </w:rPr>
        <w:t xml:space="preserve"> 2021)</w:t>
      </w:r>
      <w:r w:rsidR="00BA1677" w:rsidRPr="00FB50BE">
        <w:rPr>
          <w:rFonts w:ascii="Arial Narrow" w:hAnsi="Arial Narrow" w:cstheme="minorHAnsi"/>
          <w:sz w:val="20"/>
          <w:szCs w:val="20"/>
          <w:lang w:val="en-GB"/>
        </w:rPr>
        <w:t>.</w:t>
      </w:r>
    </w:p>
    <w:p w14:paraId="208C73A8" w14:textId="77777777" w:rsidR="00FD7589" w:rsidRPr="000B354B" w:rsidRDefault="00FD7589" w:rsidP="00C874DC">
      <w:pPr>
        <w:spacing w:after="0" w:line="240" w:lineRule="auto"/>
        <w:jc w:val="both"/>
        <w:rPr>
          <w:rFonts w:ascii="Arial Narrow" w:hAnsi="Arial Narrow" w:cs="Times New Roman"/>
          <w:sz w:val="20"/>
          <w:szCs w:val="20"/>
          <w:lang w:val="en-GB"/>
        </w:rPr>
      </w:pPr>
    </w:p>
    <w:p w14:paraId="489DCF4E" w14:textId="520B6558" w:rsidR="00B938CE" w:rsidRPr="000B354B" w:rsidRDefault="00B938CE" w:rsidP="00B938CE">
      <w:pPr>
        <w:pStyle w:val="Heading2"/>
        <w:numPr>
          <w:ilvl w:val="1"/>
          <w:numId w:val="1"/>
        </w:numPr>
        <w:spacing w:before="0" w:line="240" w:lineRule="auto"/>
        <w:ind w:left="0" w:firstLine="0"/>
        <w:rPr>
          <w:rFonts w:ascii="Arial Narrow" w:hAnsi="Arial Narrow" w:cs="Times New Roman"/>
          <w:b/>
          <w:bCs/>
          <w:color w:val="auto"/>
          <w:sz w:val="28"/>
          <w:szCs w:val="28"/>
          <w:lang w:val="en-GB"/>
        </w:rPr>
      </w:pPr>
      <w:bookmarkStart w:id="77" w:name="_Toc89714145"/>
      <w:bookmarkStart w:id="78" w:name="_Toc138087096"/>
      <w:r w:rsidRPr="000B354B">
        <w:rPr>
          <w:rFonts w:ascii="Arial Narrow" w:hAnsi="Arial Narrow" w:cs="Times New Roman"/>
          <w:b/>
          <w:bCs/>
          <w:color w:val="auto"/>
          <w:sz w:val="28"/>
          <w:szCs w:val="28"/>
          <w:lang w:val="en-GB"/>
        </w:rPr>
        <w:t xml:space="preserve">Anticipated </w:t>
      </w:r>
      <w:r w:rsidR="003F4C07" w:rsidRPr="000B354B">
        <w:rPr>
          <w:rFonts w:ascii="Arial Narrow" w:hAnsi="Arial Narrow" w:cs="Times New Roman"/>
          <w:b/>
          <w:bCs/>
          <w:color w:val="auto"/>
          <w:sz w:val="28"/>
          <w:szCs w:val="28"/>
          <w:lang w:val="en-GB"/>
        </w:rPr>
        <w:t>impacts of climate change on forests</w:t>
      </w:r>
      <w:bookmarkEnd w:id="77"/>
      <w:bookmarkEnd w:id="78"/>
    </w:p>
    <w:p w14:paraId="195E1023" w14:textId="77777777" w:rsidR="00B938CE" w:rsidRPr="000B354B" w:rsidRDefault="00B938CE" w:rsidP="00914193">
      <w:pPr>
        <w:pStyle w:val="ListParagraph"/>
        <w:spacing w:after="0" w:line="240" w:lineRule="auto"/>
        <w:ind w:left="0"/>
        <w:jc w:val="both"/>
        <w:rPr>
          <w:rFonts w:ascii="Arial Narrow" w:hAnsi="Arial Narrow" w:cs="Times New Roman"/>
          <w:sz w:val="20"/>
          <w:szCs w:val="20"/>
          <w:lang w:val="en-GB"/>
        </w:rPr>
      </w:pPr>
    </w:p>
    <w:p w14:paraId="33A8125D" w14:textId="0EB9751A" w:rsidR="00BA1677" w:rsidRPr="00FB50BE" w:rsidRDefault="006D594B" w:rsidP="00BA1677">
      <w:pPr>
        <w:spacing w:after="0" w:line="240" w:lineRule="auto"/>
        <w:jc w:val="both"/>
        <w:rPr>
          <w:rFonts w:ascii="Arial Narrow" w:hAnsi="Arial Narrow" w:cstheme="minorHAnsi"/>
          <w:sz w:val="20"/>
          <w:szCs w:val="20"/>
          <w:lang w:val="en-GB"/>
        </w:rPr>
      </w:pPr>
      <w:r w:rsidRPr="000B354B">
        <w:rPr>
          <w:rFonts w:ascii="Arial Narrow" w:hAnsi="Arial Narrow" w:cs="Times New Roman"/>
          <w:sz w:val="20"/>
          <w:szCs w:val="20"/>
          <w:lang w:val="en-GB"/>
        </w:rPr>
        <w:t>Warm and l</w:t>
      </w:r>
      <w:r w:rsidR="009D4393" w:rsidRPr="000B354B">
        <w:rPr>
          <w:rFonts w:ascii="Arial Narrow" w:hAnsi="Arial Narrow" w:cs="Times New Roman"/>
          <w:sz w:val="20"/>
          <w:szCs w:val="20"/>
          <w:lang w:val="en-GB"/>
        </w:rPr>
        <w:t xml:space="preserve">ong growing seasons </w:t>
      </w:r>
      <w:r w:rsidR="00AC517D" w:rsidRPr="000B354B">
        <w:rPr>
          <w:rFonts w:ascii="Arial Narrow" w:hAnsi="Arial Narrow" w:cs="Times New Roman"/>
          <w:sz w:val="20"/>
          <w:szCs w:val="20"/>
          <w:lang w:val="en-GB"/>
        </w:rPr>
        <w:t xml:space="preserve">and increased carbon sequestration rate </w:t>
      </w:r>
      <w:r w:rsidR="004E42CB" w:rsidRPr="000B354B">
        <w:rPr>
          <w:rFonts w:ascii="Arial Narrow" w:hAnsi="Arial Narrow" w:cs="Times New Roman"/>
          <w:sz w:val="20"/>
          <w:szCs w:val="20"/>
          <w:lang w:val="en-GB"/>
        </w:rPr>
        <w:t xml:space="preserve">are expected to increase tree productivity </w:t>
      </w:r>
      <w:r w:rsidR="00B936E2">
        <w:rPr>
          <w:rFonts w:ascii="Arial Narrow" w:hAnsi="Arial Narrow" w:cs="Times New Roman"/>
          <w:sz w:val="20"/>
          <w:szCs w:val="20"/>
          <w:lang w:val="en-GB"/>
        </w:rPr>
        <w:t>while</w:t>
      </w:r>
      <w:r w:rsidR="0056654C" w:rsidRPr="000B354B">
        <w:rPr>
          <w:rFonts w:ascii="Arial Narrow" w:hAnsi="Arial Narrow" w:cs="Times New Roman"/>
          <w:sz w:val="20"/>
          <w:szCs w:val="20"/>
          <w:lang w:val="en-GB"/>
        </w:rPr>
        <w:t xml:space="preserve"> </w:t>
      </w:r>
      <w:r w:rsidR="00CD127D" w:rsidRPr="000B354B">
        <w:rPr>
          <w:rFonts w:ascii="Arial Narrow" w:hAnsi="Arial Narrow" w:cs="Times New Roman"/>
          <w:sz w:val="20"/>
          <w:szCs w:val="20"/>
          <w:lang w:val="en-GB"/>
        </w:rPr>
        <w:t xml:space="preserve">the </w:t>
      </w:r>
      <w:r w:rsidR="00FF0455" w:rsidRPr="000B354B">
        <w:rPr>
          <w:rFonts w:ascii="Arial Narrow" w:hAnsi="Arial Narrow" w:cs="Times New Roman"/>
          <w:sz w:val="20"/>
          <w:szCs w:val="20"/>
          <w:lang w:val="en-GB"/>
        </w:rPr>
        <w:t xml:space="preserve">production of </w:t>
      </w:r>
      <w:r w:rsidR="0056654C" w:rsidRPr="000B354B">
        <w:rPr>
          <w:rFonts w:ascii="Arial Narrow" w:hAnsi="Arial Narrow" w:cs="Times New Roman"/>
          <w:sz w:val="20"/>
          <w:szCs w:val="20"/>
          <w:lang w:val="en-GB"/>
        </w:rPr>
        <w:t>non-wood forest product</w:t>
      </w:r>
      <w:r w:rsidR="00FF0455" w:rsidRPr="000B354B">
        <w:rPr>
          <w:rFonts w:ascii="Arial Narrow" w:hAnsi="Arial Narrow" w:cs="Times New Roman"/>
          <w:sz w:val="20"/>
          <w:szCs w:val="20"/>
          <w:lang w:val="en-GB"/>
        </w:rPr>
        <w:t>s</w:t>
      </w:r>
      <w:r w:rsidR="00CD127D" w:rsidRPr="000B354B">
        <w:rPr>
          <w:rFonts w:ascii="Arial Narrow" w:hAnsi="Arial Narrow" w:cs="Times New Roman"/>
          <w:sz w:val="20"/>
          <w:szCs w:val="20"/>
          <w:lang w:val="en-GB"/>
        </w:rPr>
        <w:t xml:space="preserve"> could be reduced, and </w:t>
      </w:r>
      <w:r w:rsidR="007216A7" w:rsidRPr="000B354B">
        <w:rPr>
          <w:rFonts w:ascii="Arial Narrow" w:hAnsi="Arial Narrow" w:cs="Times New Roman"/>
          <w:sz w:val="20"/>
          <w:szCs w:val="20"/>
          <w:lang w:val="en-GB"/>
        </w:rPr>
        <w:t xml:space="preserve">structural changes in </w:t>
      </w:r>
      <w:r w:rsidR="00CD127D" w:rsidRPr="000B354B">
        <w:rPr>
          <w:rFonts w:ascii="Arial Narrow" w:hAnsi="Arial Narrow" w:cs="Times New Roman"/>
          <w:sz w:val="20"/>
          <w:szCs w:val="20"/>
          <w:lang w:val="en-GB"/>
        </w:rPr>
        <w:t xml:space="preserve">forest functions </w:t>
      </w:r>
      <w:r w:rsidR="007216A7" w:rsidRPr="000B354B">
        <w:rPr>
          <w:rFonts w:ascii="Arial Narrow" w:hAnsi="Arial Narrow" w:cs="Times New Roman"/>
          <w:sz w:val="20"/>
          <w:szCs w:val="20"/>
          <w:lang w:val="en-GB"/>
        </w:rPr>
        <w:t xml:space="preserve">could </w:t>
      </w:r>
      <w:r w:rsidR="007F5D52" w:rsidRPr="000B354B">
        <w:rPr>
          <w:rFonts w:ascii="Arial Narrow" w:hAnsi="Arial Narrow" w:cs="Times New Roman"/>
          <w:sz w:val="20"/>
          <w:szCs w:val="20"/>
          <w:lang w:val="en-GB"/>
        </w:rPr>
        <w:t xml:space="preserve">hamper the sustainable provision of </w:t>
      </w:r>
      <w:r w:rsidR="0056654C" w:rsidRPr="000B354B">
        <w:rPr>
          <w:rFonts w:ascii="Arial Narrow" w:hAnsi="Arial Narrow" w:cs="Times New Roman"/>
          <w:sz w:val="20"/>
          <w:szCs w:val="20"/>
          <w:lang w:val="en-GB"/>
        </w:rPr>
        <w:t>ecosystem services</w:t>
      </w:r>
      <w:r w:rsidR="00BA1677">
        <w:rPr>
          <w:rFonts w:ascii="Arial Narrow" w:hAnsi="Arial Narrow" w:cs="Times New Roman"/>
          <w:sz w:val="20"/>
          <w:szCs w:val="20"/>
          <w:lang w:val="en-GB"/>
        </w:rPr>
        <w:t xml:space="preserve"> </w:t>
      </w:r>
      <w:r w:rsidR="00BA1677">
        <w:rPr>
          <w:rFonts w:ascii="Arial Narrow" w:hAnsi="Arial Narrow" w:cstheme="minorHAnsi"/>
          <w:sz w:val="20"/>
          <w:szCs w:val="20"/>
          <w:lang w:val="en-GB"/>
        </w:rPr>
        <w:t xml:space="preserve">(Akyol </w:t>
      </w:r>
      <w:r w:rsidR="00BA1677" w:rsidRPr="00FB50BE">
        <w:rPr>
          <w:rFonts w:ascii="Arial Narrow" w:hAnsi="Arial Narrow" w:cstheme="minorHAnsi"/>
          <w:i/>
          <w:iCs/>
          <w:sz w:val="20"/>
          <w:szCs w:val="20"/>
          <w:lang w:val="en-GB"/>
        </w:rPr>
        <w:t>et al.,</w:t>
      </w:r>
      <w:r w:rsidR="00BA1677">
        <w:rPr>
          <w:rFonts w:ascii="Arial Narrow" w:hAnsi="Arial Narrow" w:cstheme="minorHAnsi"/>
          <w:sz w:val="20"/>
          <w:szCs w:val="20"/>
          <w:lang w:val="en-GB"/>
        </w:rPr>
        <w:t xml:space="preserve"> 2021)</w:t>
      </w:r>
      <w:r w:rsidR="00BA1677" w:rsidRPr="00FB50BE">
        <w:rPr>
          <w:rFonts w:ascii="Arial Narrow" w:hAnsi="Arial Narrow" w:cstheme="minorHAnsi"/>
          <w:sz w:val="20"/>
          <w:szCs w:val="20"/>
          <w:lang w:val="en-GB"/>
        </w:rPr>
        <w:t>.</w:t>
      </w:r>
    </w:p>
    <w:p w14:paraId="401AD10D" w14:textId="77777777" w:rsidR="000374EA" w:rsidRPr="000B354B" w:rsidRDefault="000374EA" w:rsidP="00914193">
      <w:pPr>
        <w:pStyle w:val="ListParagraph"/>
        <w:spacing w:after="0" w:line="240" w:lineRule="auto"/>
        <w:ind w:left="0"/>
        <w:jc w:val="both"/>
        <w:rPr>
          <w:rFonts w:ascii="Arial Narrow" w:hAnsi="Arial Narrow" w:cs="Times New Roman"/>
          <w:sz w:val="20"/>
          <w:szCs w:val="20"/>
          <w:lang w:val="en-GB"/>
        </w:rPr>
      </w:pPr>
    </w:p>
    <w:p w14:paraId="69CD0476" w14:textId="2ADC9A65" w:rsidR="00BA1677" w:rsidRPr="00FB50BE" w:rsidRDefault="008A0518" w:rsidP="00BA1677">
      <w:pPr>
        <w:spacing w:after="0" w:line="240" w:lineRule="auto"/>
        <w:jc w:val="both"/>
        <w:rPr>
          <w:rFonts w:ascii="Arial Narrow" w:hAnsi="Arial Narrow" w:cstheme="minorHAnsi"/>
          <w:sz w:val="20"/>
          <w:szCs w:val="20"/>
          <w:lang w:val="en-GB"/>
        </w:rPr>
      </w:pPr>
      <w:r w:rsidRPr="000B354B">
        <w:rPr>
          <w:rFonts w:ascii="Arial Narrow" w:hAnsi="Arial Narrow" w:cs="Times New Roman"/>
          <w:sz w:val="20"/>
          <w:szCs w:val="20"/>
          <w:lang w:val="en-GB"/>
        </w:rPr>
        <w:t>M</w:t>
      </w:r>
      <w:r w:rsidR="00BF7334" w:rsidRPr="000B354B">
        <w:rPr>
          <w:rFonts w:ascii="Arial Narrow" w:hAnsi="Arial Narrow" w:cs="Times New Roman"/>
          <w:sz w:val="20"/>
          <w:szCs w:val="20"/>
          <w:lang w:val="en-GB"/>
        </w:rPr>
        <w:t xml:space="preserve">ountainous forests are expected to shrink </w:t>
      </w:r>
      <w:r w:rsidR="00552CFE" w:rsidRPr="000B354B">
        <w:rPr>
          <w:rFonts w:ascii="Arial Narrow" w:hAnsi="Arial Narrow" w:cs="Times New Roman"/>
          <w:sz w:val="20"/>
          <w:szCs w:val="20"/>
          <w:lang w:val="en-GB"/>
        </w:rPr>
        <w:t xml:space="preserve">in size </w:t>
      </w:r>
      <w:r w:rsidR="00BF7334" w:rsidRPr="000B354B">
        <w:rPr>
          <w:rFonts w:ascii="Arial Narrow" w:hAnsi="Arial Narrow" w:cs="Times New Roman"/>
          <w:sz w:val="20"/>
          <w:szCs w:val="20"/>
          <w:lang w:val="en-GB"/>
        </w:rPr>
        <w:t xml:space="preserve">and occur </w:t>
      </w:r>
      <w:r w:rsidR="005E7B5E" w:rsidRPr="000B354B">
        <w:rPr>
          <w:rFonts w:ascii="Arial Narrow" w:hAnsi="Arial Narrow" w:cs="Times New Roman"/>
          <w:sz w:val="20"/>
          <w:szCs w:val="20"/>
          <w:lang w:val="en-GB"/>
        </w:rPr>
        <w:t xml:space="preserve">at </w:t>
      </w:r>
      <w:r w:rsidR="00BF7334" w:rsidRPr="000B354B">
        <w:rPr>
          <w:rFonts w:ascii="Arial Narrow" w:hAnsi="Arial Narrow" w:cs="Times New Roman"/>
          <w:sz w:val="20"/>
          <w:szCs w:val="20"/>
          <w:lang w:val="en-GB"/>
        </w:rPr>
        <w:t>higher elevations</w:t>
      </w:r>
      <w:r w:rsidR="00D40866" w:rsidRPr="000B354B">
        <w:rPr>
          <w:rFonts w:ascii="Arial Narrow" w:hAnsi="Arial Narrow" w:cs="Times New Roman"/>
          <w:sz w:val="20"/>
          <w:szCs w:val="20"/>
          <w:lang w:val="en-GB"/>
        </w:rPr>
        <w:t xml:space="preserve"> resulting in</w:t>
      </w:r>
      <w:r w:rsidR="00B237E9" w:rsidRPr="000B354B">
        <w:rPr>
          <w:rStyle w:val="jlqj4b"/>
          <w:rFonts w:ascii="Arial Narrow" w:hAnsi="Arial Narrow" w:cstheme="minorHAnsi"/>
          <w:sz w:val="20"/>
          <w:szCs w:val="20"/>
          <w:lang w:val="en-GB"/>
        </w:rPr>
        <w:t xml:space="preserve"> </w:t>
      </w:r>
      <w:r w:rsidR="00D40866" w:rsidRPr="000B354B">
        <w:rPr>
          <w:rStyle w:val="jlqj4b"/>
          <w:rFonts w:ascii="Arial Narrow" w:hAnsi="Arial Narrow" w:cstheme="minorHAnsi"/>
          <w:sz w:val="20"/>
          <w:szCs w:val="20"/>
          <w:lang w:val="en-GB"/>
        </w:rPr>
        <w:t>c</w:t>
      </w:r>
      <w:r w:rsidR="00B237E9" w:rsidRPr="000B354B">
        <w:rPr>
          <w:rStyle w:val="jlqj4b"/>
          <w:rFonts w:ascii="Arial Narrow" w:hAnsi="Arial Narrow" w:cstheme="minorHAnsi"/>
          <w:sz w:val="20"/>
          <w:szCs w:val="20"/>
          <w:lang w:val="en-GB"/>
        </w:rPr>
        <w:t xml:space="preserve">ritical variations in the abundance and distribution (both vertical and horizontal) of native tree species at the regional </w:t>
      </w:r>
      <w:r w:rsidR="00D40866" w:rsidRPr="000B354B">
        <w:rPr>
          <w:rStyle w:val="jlqj4b"/>
          <w:rFonts w:ascii="Arial Narrow" w:hAnsi="Arial Narrow" w:cstheme="minorHAnsi"/>
          <w:sz w:val="20"/>
          <w:szCs w:val="20"/>
          <w:lang w:val="en-GB"/>
        </w:rPr>
        <w:t xml:space="preserve">and local </w:t>
      </w:r>
      <w:r w:rsidR="00B237E9" w:rsidRPr="000B354B">
        <w:rPr>
          <w:rStyle w:val="jlqj4b"/>
          <w:rFonts w:ascii="Arial Narrow" w:hAnsi="Arial Narrow" w:cstheme="minorHAnsi"/>
          <w:sz w:val="20"/>
          <w:szCs w:val="20"/>
          <w:lang w:val="en-GB"/>
        </w:rPr>
        <w:t>level</w:t>
      </w:r>
      <w:r w:rsidR="00D40866" w:rsidRPr="000B354B">
        <w:rPr>
          <w:rStyle w:val="jlqj4b"/>
          <w:rFonts w:ascii="Arial Narrow" w:hAnsi="Arial Narrow" w:cstheme="minorHAnsi"/>
          <w:sz w:val="20"/>
          <w:szCs w:val="20"/>
          <w:lang w:val="en-GB"/>
        </w:rPr>
        <w:t>s</w:t>
      </w:r>
      <w:r w:rsidR="00BF7334" w:rsidRPr="000B354B">
        <w:rPr>
          <w:rFonts w:ascii="Arial Narrow" w:hAnsi="Arial Narrow" w:cs="Times New Roman"/>
          <w:sz w:val="20"/>
          <w:szCs w:val="20"/>
          <w:lang w:val="en-GB"/>
        </w:rPr>
        <w:t xml:space="preserve">. On the other </w:t>
      </w:r>
      <w:r w:rsidR="005E7B5E" w:rsidRPr="000B354B">
        <w:rPr>
          <w:rFonts w:ascii="Arial Narrow" w:hAnsi="Arial Narrow" w:cs="Times New Roman"/>
          <w:sz w:val="20"/>
          <w:szCs w:val="20"/>
          <w:lang w:val="en-GB"/>
        </w:rPr>
        <w:t>hand</w:t>
      </w:r>
      <w:r w:rsidR="00BF7334" w:rsidRPr="000B354B">
        <w:rPr>
          <w:rFonts w:ascii="Arial Narrow" w:hAnsi="Arial Narrow" w:cs="Times New Roman"/>
          <w:sz w:val="20"/>
          <w:szCs w:val="20"/>
          <w:lang w:val="en-GB"/>
        </w:rPr>
        <w:t xml:space="preserve">, whether the soil </w:t>
      </w:r>
      <w:r w:rsidR="005E7B5E" w:rsidRPr="000B354B">
        <w:rPr>
          <w:rFonts w:ascii="Arial Narrow" w:hAnsi="Arial Narrow" w:cs="Times New Roman"/>
          <w:sz w:val="20"/>
          <w:szCs w:val="20"/>
          <w:lang w:val="en-GB"/>
        </w:rPr>
        <w:t xml:space="preserve">at </w:t>
      </w:r>
      <w:r w:rsidR="00BF7334" w:rsidRPr="000B354B">
        <w:rPr>
          <w:rFonts w:ascii="Arial Narrow" w:hAnsi="Arial Narrow" w:cs="Times New Roman"/>
          <w:sz w:val="20"/>
          <w:szCs w:val="20"/>
          <w:lang w:val="en-GB"/>
        </w:rPr>
        <w:t xml:space="preserve">higher elevations will support these ecosystems is unknown. </w:t>
      </w:r>
      <w:r w:rsidR="0073411C" w:rsidRPr="000B354B">
        <w:rPr>
          <w:rFonts w:ascii="Arial Narrow" w:hAnsi="Arial Narrow" w:cs="Times New Roman"/>
          <w:sz w:val="20"/>
          <w:szCs w:val="20"/>
          <w:lang w:val="en-GB"/>
        </w:rPr>
        <w:t>M</w:t>
      </w:r>
      <w:r w:rsidR="00BF7334" w:rsidRPr="000B354B">
        <w:rPr>
          <w:rFonts w:ascii="Arial Narrow" w:hAnsi="Arial Narrow" w:cs="Times New Roman"/>
          <w:sz w:val="20"/>
          <w:szCs w:val="20"/>
          <w:lang w:val="en-GB"/>
        </w:rPr>
        <w:t xml:space="preserve">igration </w:t>
      </w:r>
      <w:r w:rsidR="00CF7EB6" w:rsidRPr="000B354B">
        <w:rPr>
          <w:rFonts w:ascii="Arial Narrow" w:hAnsi="Arial Narrow" w:cs="Times New Roman"/>
          <w:sz w:val="20"/>
          <w:szCs w:val="20"/>
          <w:lang w:val="en-GB"/>
        </w:rPr>
        <w:t xml:space="preserve">and changes in </w:t>
      </w:r>
      <w:r w:rsidR="002E6FC3" w:rsidRPr="000B354B">
        <w:rPr>
          <w:rFonts w:ascii="Arial Narrow" w:hAnsi="Arial Narrow" w:cs="Times New Roman"/>
          <w:sz w:val="20"/>
          <w:szCs w:val="20"/>
          <w:lang w:val="en-GB"/>
        </w:rPr>
        <w:t xml:space="preserve">the </w:t>
      </w:r>
      <w:r w:rsidR="00CF7EB6" w:rsidRPr="000B354B">
        <w:rPr>
          <w:rFonts w:ascii="Arial Narrow" w:hAnsi="Arial Narrow" w:cs="Times New Roman"/>
          <w:sz w:val="20"/>
          <w:szCs w:val="20"/>
          <w:lang w:val="en-GB"/>
        </w:rPr>
        <w:t xml:space="preserve">distribution </w:t>
      </w:r>
      <w:r w:rsidR="00BF7334" w:rsidRPr="000B354B">
        <w:rPr>
          <w:rFonts w:ascii="Arial Narrow" w:hAnsi="Arial Narrow" w:cs="Times New Roman"/>
          <w:sz w:val="20"/>
          <w:szCs w:val="20"/>
          <w:lang w:val="en-GB"/>
        </w:rPr>
        <w:t xml:space="preserve">of </w:t>
      </w:r>
      <w:r w:rsidR="00CF7EB6" w:rsidRPr="000B354B">
        <w:rPr>
          <w:rFonts w:ascii="Arial Narrow" w:hAnsi="Arial Narrow" w:cs="Times New Roman"/>
          <w:sz w:val="20"/>
          <w:szCs w:val="20"/>
          <w:lang w:val="en-GB"/>
        </w:rPr>
        <w:t>native</w:t>
      </w:r>
      <w:r w:rsidR="00BF7334" w:rsidRPr="000B354B">
        <w:rPr>
          <w:rFonts w:ascii="Arial Narrow" w:hAnsi="Arial Narrow" w:cs="Times New Roman"/>
          <w:sz w:val="20"/>
          <w:szCs w:val="20"/>
          <w:lang w:val="en-GB"/>
        </w:rPr>
        <w:t xml:space="preserve"> tree species are also expected.</w:t>
      </w:r>
      <w:r w:rsidR="00253F47" w:rsidRPr="000B354B">
        <w:rPr>
          <w:rFonts w:ascii="Arial Narrow" w:hAnsi="Arial Narrow" w:cs="Times New Roman"/>
          <w:sz w:val="20"/>
          <w:szCs w:val="20"/>
          <w:lang w:val="en-GB"/>
        </w:rPr>
        <w:t xml:space="preserve"> For example, slow-growing juniper forests are expected to replace some mountainous forests with lower levels of species diversity.</w:t>
      </w:r>
      <w:r w:rsidR="00CA5494" w:rsidRPr="000B354B">
        <w:rPr>
          <w:rStyle w:val="jlqj4b"/>
          <w:rFonts w:ascii="Arial Narrow" w:hAnsi="Arial Narrow" w:cstheme="minorHAnsi"/>
          <w:sz w:val="20"/>
          <w:szCs w:val="20"/>
          <w:lang w:val="en-GB"/>
        </w:rPr>
        <w:t xml:space="preserve"> Additionally, </w:t>
      </w:r>
      <w:r w:rsidR="00CA5494" w:rsidRPr="000B354B">
        <w:rPr>
          <w:rStyle w:val="jlqj4b"/>
          <w:rFonts w:ascii="Arial Narrow" w:eastAsiaTheme="minorEastAsia" w:hAnsi="Arial Narrow" w:cstheme="minorHAnsi"/>
          <w:sz w:val="20"/>
          <w:szCs w:val="20"/>
          <w:lang w:val="en-GB"/>
        </w:rPr>
        <w:t>critical ecophysiological changes for plant species (</w:t>
      </w:r>
      <w:r w:rsidR="00392BF2">
        <w:rPr>
          <w:rStyle w:val="jlqj4b"/>
          <w:rFonts w:ascii="Arial Narrow" w:eastAsiaTheme="minorEastAsia" w:hAnsi="Arial Narrow" w:cstheme="minorHAnsi"/>
          <w:sz w:val="20"/>
          <w:szCs w:val="20"/>
          <w:lang w:val="en-GB"/>
        </w:rPr>
        <w:t>i.e.</w:t>
      </w:r>
      <w:r w:rsidR="00CA5494" w:rsidRPr="000B354B">
        <w:rPr>
          <w:rStyle w:val="jlqj4b"/>
          <w:rFonts w:ascii="Arial Narrow" w:eastAsiaTheme="minorEastAsia" w:hAnsi="Arial Narrow" w:cstheme="minorHAnsi"/>
          <w:sz w:val="20"/>
          <w:szCs w:val="20"/>
          <w:lang w:val="en-GB"/>
        </w:rPr>
        <w:t xml:space="preserve"> photosynthesis and evapotranspiration, reproduction, pollination, seed propagation, and phenology)</w:t>
      </w:r>
      <w:r w:rsidR="0067749D" w:rsidRPr="000B354B">
        <w:rPr>
          <w:rStyle w:val="jlqj4b"/>
          <w:rFonts w:ascii="Arial Narrow" w:eastAsiaTheme="minorEastAsia" w:hAnsi="Arial Narrow" w:cstheme="minorHAnsi"/>
          <w:sz w:val="20"/>
          <w:szCs w:val="20"/>
          <w:lang w:val="en-GB"/>
        </w:rPr>
        <w:t xml:space="preserve"> </w:t>
      </w:r>
      <w:r w:rsidR="00914193" w:rsidRPr="000B354B">
        <w:rPr>
          <w:rStyle w:val="jlqj4b"/>
          <w:rFonts w:ascii="Arial Narrow" w:eastAsiaTheme="minorEastAsia" w:hAnsi="Arial Narrow" w:cstheme="minorHAnsi"/>
          <w:sz w:val="20"/>
          <w:szCs w:val="20"/>
          <w:lang w:val="en-GB"/>
        </w:rPr>
        <w:t>could be observed in the future</w:t>
      </w:r>
      <w:r w:rsidR="00BA1677">
        <w:rPr>
          <w:rStyle w:val="jlqj4b"/>
          <w:rFonts w:ascii="Arial Narrow" w:eastAsiaTheme="minorEastAsia" w:hAnsi="Arial Narrow" w:cstheme="minorHAnsi"/>
          <w:sz w:val="20"/>
          <w:szCs w:val="20"/>
          <w:lang w:val="en-GB"/>
        </w:rPr>
        <w:t xml:space="preserve"> </w:t>
      </w:r>
      <w:r w:rsidR="00BA1677">
        <w:rPr>
          <w:rFonts w:ascii="Arial Narrow" w:hAnsi="Arial Narrow" w:cstheme="minorHAnsi"/>
          <w:sz w:val="20"/>
          <w:szCs w:val="20"/>
          <w:lang w:val="en-GB"/>
        </w:rPr>
        <w:t xml:space="preserve">(Akyol </w:t>
      </w:r>
      <w:r w:rsidR="00BA1677" w:rsidRPr="00FB50BE">
        <w:rPr>
          <w:rFonts w:ascii="Arial Narrow" w:hAnsi="Arial Narrow" w:cstheme="minorHAnsi"/>
          <w:i/>
          <w:iCs/>
          <w:sz w:val="20"/>
          <w:szCs w:val="20"/>
          <w:lang w:val="en-GB"/>
        </w:rPr>
        <w:t>et al.,</w:t>
      </w:r>
      <w:r w:rsidR="00BA1677">
        <w:rPr>
          <w:rFonts w:ascii="Arial Narrow" w:hAnsi="Arial Narrow" w:cstheme="minorHAnsi"/>
          <w:sz w:val="20"/>
          <w:szCs w:val="20"/>
          <w:lang w:val="en-GB"/>
        </w:rPr>
        <w:t xml:space="preserve"> 2021)</w:t>
      </w:r>
      <w:r w:rsidR="00BA1677" w:rsidRPr="00FB50BE">
        <w:rPr>
          <w:rFonts w:ascii="Arial Narrow" w:hAnsi="Arial Narrow" w:cstheme="minorHAnsi"/>
          <w:sz w:val="20"/>
          <w:szCs w:val="20"/>
          <w:lang w:val="en-GB"/>
        </w:rPr>
        <w:t>.</w:t>
      </w:r>
    </w:p>
    <w:p w14:paraId="592190AE" w14:textId="77777777" w:rsidR="00EB0A69" w:rsidRPr="000B354B" w:rsidRDefault="00EB0A69" w:rsidP="00E8635F">
      <w:pPr>
        <w:pStyle w:val="ListParagraph"/>
        <w:spacing w:after="0" w:line="240" w:lineRule="auto"/>
        <w:ind w:left="0"/>
        <w:jc w:val="both"/>
        <w:rPr>
          <w:rFonts w:ascii="Arial Narrow" w:hAnsi="Arial Narrow" w:cs="Times New Roman"/>
          <w:sz w:val="20"/>
          <w:szCs w:val="20"/>
          <w:lang w:val="en-GB"/>
        </w:rPr>
      </w:pPr>
    </w:p>
    <w:p w14:paraId="73312081" w14:textId="0CB667CB" w:rsidR="00BA1677" w:rsidRPr="00FB50BE" w:rsidRDefault="00E2627F" w:rsidP="00BA1677">
      <w:pPr>
        <w:spacing w:after="0" w:line="240" w:lineRule="auto"/>
        <w:jc w:val="both"/>
        <w:rPr>
          <w:rFonts w:ascii="Arial Narrow" w:hAnsi="Arial Narrow" w:cstheme="minorHAnsi"/>
          <w:sz w:val="20"/>
          <w:szCs w:val="20"/>
          <w:lang w:val="en-GB"/>
        </w:rPr>
      </w:pPr>
      <w:r w:rsidRPr="000B354B">
        <w:rPr>
          <w:rFonts w:ascii="Arial Narrow" w:hAnsi="Arial Narrow" w:cs="Times New Roman"/>
          <w:sz w:val="20"/>
          <w:szCs w:val="20"/>
          <w:lang w:val="en-GB"/>
        </w:rPr>
        <w:t>Moreover</w:t>
      </w:r>
      <w:r w:rsidR="005D3DDD" w:rsidRPr="000B354B">
        <w:rPr>
          <w:rFonts w:ascii="Arial Narrow" w:hAnsi="Arial Narrow" w:cs="Times New Roman"/>
          <w:sz w:val="20"/>
          <w:szCs w:val="20"/>
          <w:lang w:val="en-GB"/>
        </w:rPr>
        <w:t xml:space="preserve">, </w:t>
      </w:r>
      <w:r w:rsidR="0064121E" w:rsidRPr="000B354B">
        <w:rPr>
          <w:rFonts w:ascii="Arial Narrow" w:hAnsi="Arial Narrow" w:cstheme="minorHAnsi"/>
          <w:sz w:val="20"/>
          <w:szCs w:val="20"/>
          <w:lang w:val="en-GB"/>
        </w:rPr>
        <w:t xml:space="preserve">precipitation regimes, including within-year patterns and rainfall distribution, are projected to vary considerably, resulting in less snowfall and glacier melt, especially in mountainous areas. </w:t>
      </w:r>
      <w:r w:rsidR="0064121E" w:rsidRPr="000B354B">
        <w:rPr>
          <w:rFonts w:ascii="Arial Narrow" w:hAnsi="Arial Narrow" w:cs="Times New Roman"/>
          <w:sz w:val="20"/>
          <w:szCs w:val="20"/>
          <w:lang w:val="en-GB"/>
        </w:rPr>
        <w:t>T</w:t>
      </w:r>
      <w:r w:rsidR="00AA7D92" w:rsidRPr="000B354B">
        <w:rPr>
          <w:rFonts w:ascii="Arial Narrow" w:hAnsi="Arial Narrow" w:cs="Times New Roman"/>
          <w:sz w:val="20"/>
          <w:szCs w:val="20"/>
          <w:lang w:val="en-GB"/>
        </w:rPr>
        <w:t xml:space="preserve">he </w:t>
      </w:r>
      <w:r w:rsidR="00812CE7" w:rsidRPr="000B354B">
        <w:rPr>
          <w:rFonts w:ascii="Arial Narrow" w:hAnsi="Arial Narrow" w:cs="Times New Roman"/>
          <w:sz w:val="20"/>
          <w:szCs w:val="20"/>
          <w:lang w:val="en-GB"/>
        </w:rPr>
        <w:t xml:space="preserve">number </w:t>
      </w:r>
      <w:r w:rsidR="005D3DDD" w:rsidRPr="000B354B">
        <w:rPr>
          <w:rFonts w:ascii="Arial Narrow" w:hAnsi="Arial Narrow" w:cs="Times New Roman"/>
          <w:sz w:val="20"/>
          <w:szCs w:val="20"/>
          <w:lang w:val="en-GB"/>
        </w:rPr>
        <w:t xml:space="preserve">and impact </w:t>
      </w:r>
      <w:r w:rsidR="00812CE7" w:rsidRPr="000B354B">
        <w:rPr>
          <w:rFonts w:ascii="Arial Narrow" w:hAnsi="Arial Narrow" w:cs="Times New Roman"/>
          <w:sz w:val="20"/>
          <w:szCs w:val="20"/>
          <w:lang w:val="en-GB"/>
        </w:rPr>
        <w:t xml:space="preserve">of </w:t>
      </w:r>
      <w:r w:rsidR="00BF7334" w:rsidRPr="000B354B">
        <w:rPr>
          <w:rStyle w:val="jlqj4b"/>
          <w:rFonts w:ascii="Arial Narrow" w:hAnsi="Arial Narrow" w:cs="Times New Roman"/>
          <w:sz w:val="20"/>
          <w:szCs w:val="20"/>
          <w:lang w:val="en-GB"/>
        </w:rPr>
        <w:t>disturbances</w:t>
      </w:r>
      <w:r w:rsidR="00BF7334" w:rsidRPr="000B354B">
        <w:rPr>
          <w:rFonts w:ascii="Arial Narrow" w:hAnsi="Arial Narrow" w:cs="Times New Roman"/>
          <w:sz w:val="20"/>
          <w:szCs w:val="20"/>
          <w:lang w:val="en-GB"/>
        </w:rPr>
        <w:t xml:space="preserve"> </w:t>
      </w:r>
      <w:r w:rsidR="00AA7D92" w:rsidRPr="000B354B">
        <w:rPr>
          <w:rFonts w:ascii="Arial Narrow" w:hAnsi="Arial Narrow" w:cs="Times New Roman"/>
          <w:sz w:val="20"/>
          <w:szCs w:val="20"/>
          <w:lang w:val="en-GB"/>
        </w:rPr>
        <w:t>(</w:t>
      </w:r>
      <w:r w:rsidR="00392BF2">
        <w:rPr>
          <w:rFonts w:ascii="Arial Narrow" w:hAnsi="Arial Narrow" w:cs="Times New Roman"/>
          <w:sz w:val="20"/>
          <w:szCs w:val="20"/>
          <w:lang w:val="en-GB"/>
        </w:rPr>
        <w:t>i.e.</w:t>
      </w:r>
      <w:r w:rsidR="00386D3A" w:rsidRPr="000B354B">
        <w:rPr>
          <w:rFonts w:ascii="Arial Narrow" w:hAnsi="Arial Narrow" w:cs="Times New Roman"/>
          <w:sz w:val="20"/>
          <w:szCs w:val="20"/>
          <w:lang w:val="en-GB"/>
        </w:rPr>
        <w:t xml:space="preserve"> </w:t>
      </w:r>
      <w:r w:rsidR="001E3E51" w:rsidRPr="000B354B">
        <w:rPr>
          <w:rFonts w:ascii="Arial Narrow" w:hAnsi="Arial Narrow" w:cstheme="minorHAnsi"/>
          <w:sz w:val="20"/>
          <w:szCs w:val="20"/>
          <w:lang w:val="en-GB"/>
        </w:rPr>
        <w:t>storm intensity and frequency</w:t>
      </w:r>
      <w:r w:rsidR="001E3E51" w:rsidRPr="000B354B" w:rsidDel="00386D3A">
        <w:rPr>
          <w:rFonts w:ascii="Arial Narrow" w:hAnsi="Arial Narrow" w:cs="Times New Roman"/>
          <w:sz w:val="20"/>
          <w:szCs w:val="20"/>
          <w:lang w:val="en-GB"/>
        </w:rPr>
        <w:t xml:space="preserve"> </w:t>
      </w:r>
      <w:r w:rsidR="00A95CFB" w:rsidRPr="000B354B">
        <w:rPr>
          <w:rFonts w:ascii="Arial Narrow" w:hAnsi="Arial Narrow" w:cs="Times New Roman"/>
          <w:sz w:val="20"/>
          <w:szCs w:val="20"/>
          <w:lang w:val="en-GB"/>
        </w:rPr>
        <w:t xml:space="preserve">and </w:t>
      </w:r>
      <w:r w:rsidR="00AA7D92" w:rsidRPr="000B354B">
        <w:rPr>
          <w:rFonts w:ascii="Arial Narrow" w:hAnsi="Arial Narrow" w:cs="Times New Roman"/>
          <w:sz w:val="20"/>
          <w:szCs w:val="20"/>
          <w:lang w:val="en-GB"/>
        </w:rPr>
        <w:t>low humidity)</w:t>
      </w:r>
      <w:r w:rsidR="005D3DDD" w:rsidRPr="000B354B">
        <w:rPr>
          <w:rFonts w:ascii="Arial Narrow" w:hAnsi="Arial Narrow" w:cs="Times New Roman"/>
          <w:sz w:val="20"/>
          <w:szCs w:val="20"/>
          <w:lang w:val="en-GB"/>
        </w:rPr>
        <w:t>,</w:t>
      </w:r>
      <w:r w:rsidR="0050314A" w:rsidRPr="000B354B">
        <w:rPr>
          <w:rFonts w:ascii="Arial Narrow" w:hAnsi="Arial Narrow" w:cs="Times New Roman"/>
          <w:sz w:val="20"/>
          <w:szCs w:val="20"/>
          <w:lang w:val="en-GB"/>
        </w:rPr>
        <w:t xml:space="preserve"> disasters (</w:t>
      </w:r>
      <w:r w:rsidR="00392BF2">
        <w:rPr>
          <w:rFonts w:ascii="Arial Narrow" w:hAnsi="Arial Narrow" w:cs="Times New Roman"/>
          <w:sz w:val="20"/>
          <w:szCs w:val="20"/>
          <w:lang w:val="en-GB"/>
        </w:rPr>
        <w:t>i.e.</w:t>
      </w:r>
      <w:r w:rsidR="00F53C2C" w:rsidRPr="000B354B">
        <w:rPr>
          <w:rFonts w:ascii="Arial Narrow" w:hAnsi="Arial Narrow" w:cs="Times New Roman"/>
          <w:sz w:val="20"/>
          <w:szCs w:val="20"/>
          <w:lang w:val="en-GB"/>
        </w:rPr>
        <w:t xml:space="preserve"> </w:t>
      </w:r>
      <w:r w:rsidR="00BF7334" w:rsidRPr="000B354B">
        <w:rPr>
          <w:rStyle w:val="jlqj4b"/>
          <w:rFonts w:ascii="Arial Narrow" w:hAnsi="Arial Narrow" w:cs="Times New Roman"/>
          <w:sz w:val="20"/>
          <w:szCs w:val="20"/>
          <w:lang w:val="en-GB"/>
        </w:rPr>
        <w:t>avalanches</w:t>
      </w:r>
      <w:r w:rsidR="00CC679A" w:rsidRPr="000B354B">
        <w:rPr>
          <w:rStyle w:val="jlqj4b"/>
          <w:rFonts w:ascii="Arial Narrow" w:hAnsi="Arial Narrow" w:cs="Times New Roman"/>
          <w:sz w:val="20"/>
          <w:szCs w:val="20"/>
          <w:lang w:val="en-GB"/>
        </w:rPr>
        <w:t>, landslides, and floods</w:t>
      </w:r>
      <w:r w:rsidR="0050314A" w:rsidRPr="000B354B">
        <w:rPr>
          <w:rFonts w:ascii="Arial Narrow" w:hAnsi="Arial Narrow" w:cs="Times New Roman"/>
          <w:sz w:val="20"/>
          <w:szCs w:val="20"/>
          <w:lang w:val="en-GB"/>
        </w:rPr>
        <w:t xml:space="preserve">), </w:t>
      </w:r>
      <w:r w:rsidR="009A6B29" w:rsidRPr="000B354B">
        <w:rPr>
          <w:rFonts w:ascii="Arial Narrow" w:hAnsi="Arial Narrow" w:cs="Times New Roman"/>
          <w:sz w:val="20"/>
          <w:szCs w:val="20"/>
          <w:lang w:val="en-GB"/>
        </w:rPr>
        <w:t xml:space="preserve">and </w:t>
      </w:r>
      <w:r w:rsidR="00257237" w:rsidRPr="000B354B">
        <w:rPr>
          <w:rStyle w:val="jlqj4b"/>
          <w:rFonts w:ascii="Arial Narrow" w:hAnsi="Arial Narrow" w:cstheme="minorHAnsi"/>
          <w:sz w:val="20"/>
          <w:szCs w:val="20"/>
          <w:lang w:val="en-GB"/>
        </w:rPr>
        <w:t>prolonged dry spells</w:t>
      </w:r>
      <w:r w:rsidR="00257237" w:rsidRPr="000B354B" w:rsidDel="0049540A">
        <w:rPr>
          <w:rFonts w:ascii="Arial Narrow" w:hAnsi="Arial Narrow" w:cs="Times New Roman"/>
          <w:sz w:val="20"/>
          <w:szCs w:val="20"/>
          <w:lang w:val="en-GB"/>
        </w:rPr>
        <w:t xml:space="preserve"> </w:t>
      </w:r>
      <w:r w:rsidR="005D3DDD" w:rsidRPr="000B354B">
        <w:rPr>
          <w:rFonts w:ascii="Arial Narrow" w:hAnsi="Arial Narrow" w:cs="Times New Roman"/>
          <w:sz w:val="20"/>
          <w:szCs w:val="20"/>
          <w:lang w:val="en-GB"/>
        </w:rPr>
        <w:t>are expected to</w:t>
      </w:r>
      <w:r w:rsidR="00773180" w:rsidRPr="000B354B">
        <w:rPr>
          <w:rFonts w:ascii="Arial Narrow" w:hAnsi="Arial Narrow" w:cs="Times New Roman"/>
          <w:sz w:val="20"/>
          <w:szCs w:val="20"/>
          <w:lang w:val="en-GB"/>
        </w:rPr>
        <w:t xml:space="preserve"> </w:t>
      </w:r>
      <w:r w:rsidR="00BF7334" w:rsidRPr="000B354B">
        <w:rPr>
          <w:rFonts w:ascii="Arial Narrow" w:hAnsi="Arial Narrow" w:cs="Times New Roman"/>
          <w:sz w:val="20"/>
          <w:szCs w:val="20"/>
          <w:lang w:val="en-GB"/>
        </w:rPr>
        <w:t>increase</w:t>
      </w:r>
      <w:r w:rsidR="00AA7D92" w:rsidRPr="000B354B">
        <w:rPr>
          <w:rFonts w:ascii="Arial Narrow" w:hAnsi="Arial Narrow" w:cs="Times New Roman"/>
          <w:sz w:val="20"/>
          <w:szCs w:val="20"/>
          <w:lang w:val="en-GB"/>
        </w:rPr>
        <w:t xml:space="preserve"> in </w:t>
      </w:r>
      <w:r w:rsidR="003E717C" w:rsidRPr="000B354B">
        <w:rPr>
          <w:rFonts w:ascii="Arial Narrow" w:hAnsi="Arial Narrow" w:cs="Times New Roman"/>
          <w:sz w:val="20"/>
          <w:szCs w:val="20"/>
          <w:lang w:val="en-GB"/>
        </w:rPr>
        <w:t>the sub-region</w:t>
      </w:r>
      <w:r w:rsidR="00BA1677">
        <w:rPr>
          <w:rFonts w:ascii="Arial Narrow" w:hAnsi="Arial Narrow" w:cs="Times New Roman"/>
          <w:sz w:val="20"/>
          <w:szCs w:val="20"/>
          <w:lang w:val="en-GB"/>
        </w:rPr>
        <w:t xml:space="preserve"> </w:t>
      </w:r>
      <w:r w:rsidR="00BA1677">
        <w:rPr>
          <w:rFonts w:ascii="Arial Narrow" w:hAnsi="Arial Narrow" w:cstheme="minorHAnsi"/>
          <w:sz w:val="20"/>
          <w:szCs w:val="20"/>
          <w:lang w:val="en-GB"/>
        </w:rPr>
        <w:t xml:space="preserve">(Akyol </w:t>
      </w:r>
      <w:r w:rsidR="00BA1677" w:rsidRPr="00FB50BE">
        <w:rPr>
          <w:rFonts w:ascii="Arial Narrow" w:hAnsi="Arial Narrow" w:cstheme="minorHAnsi"/>
          <w:i/>
          <w:iCs/>
          <w:sz w:val="20"/>
          <w:szCs w:val="20"/>
          <w:lang w:val="en-GB"/>
        </w:rPr>
        <w:t>et al.,</w:t>
      </w:r>
      <w:r w:rsidR="00BA1677">
        <w:rPr>
          <w:rFonts w:ascii="Arial Narrow" w:hAnsi="Arial Narrow" w:cstheme="minorHAnsi"/>
          <w:sz w:val="20"/>
          <w:szCs w:val="20"/>
          <w:lang w:val="en-GB"/>
        </w:rPr>
        <w:t xml:space="preserve"> 2021)</w:t>
      </w:r>
      <w:r w:rsidR="00BA1677" w:rsidRPr="00FB50BE">
        <w:rPr>
          <w:rFonts w:ascii="Arial Narrow" w:hAnsi="Arial Narrow" w:cstheme="minorHAnsi"/>
          <w:sz w:val="20"/>
          <w:szCs w:val="20"/>
          <w:lang w:val="en-GB"/>
        </w:rPr>
        <w:t>.</w:t>
      </w:r>
    </w:p>
    <w:p w14:paraId="6BCFA46B" w14:textId="77777777" w:rsidR="00773362" w:rsidRPr="000B354B" w:rsidRDefault="00773362" w:rsidP="00E8635F">
      <w:pPr>
        <w:pStyle w:val="ListParagraph"/>
        <w:spacing w:after="0" w:line="240" w:lineRule="auto"/>
        <w:ind w:left="0"/>
        <w:jc w:val="both"/>
        <w:rPr>
          <w:rFonts w:ascii="Arial Narrow" w:hAnsi="Arial Narrow" w:cs="Times New Roman"/>
          <w:sz w:val="20"/>
          <w:szCs w:val="20"/>
          <w:lang w:val="en-GB"/>
        </w:rPr>
      </w:pPr>
    </w:p>
    <w:p w14:paraId="55DF32F6" w14:textId="57CC6233" w:rsidR="00BA1677" w:rsidRPr="00FB50BE" w:rsidRDefault="00773362" w:rsidP="00BA1677">
      <w:pPr>
        <w:spacing w:after="0" w:line="240" w:lineRule="auto"/>
        <w:jc w:val="both"/>
        <w:rPr>
          <w:rFonts w:ascii="Arial Narrow" w:hAnsi="Arial Narrow" w:cstheme="minorHAnsi"/>
          <w:sz w:val="20"/>
          <w:szCs w:val="20"/>
          <w:lang w:val="en-GB"/>
        </w:rPr>
      </w:pPr>
      <w:r w:rsidRPr="000B354B">
        <w:rPr>
          <w:rFonts w:ascii="Arial Narrow" w:hAnsi="Arial Narrow" w:cstheme="minorHAnsi"/>
          <w:sz w:val="20"/>
          <w:szCs w:val="20"/>
          <w:lang w:val="en-GB"/>
        </w:rPr>
        <w:t>Furthermore, t</w:t>
      </w:r>
      <w:r w:rsidR="00EC1075" w:rsidRPr="000B354B">
        <w:rPr>
          <w:rFonts w:ascii="Arial Narrow" w:hAnsi="Arial Narrow" w:cstheme="minorHAnsi"/>
          <w:sz w:val="20"/>
          <w:szCs w:val="20"/>
          <w:lang w:val="en-GB"/>
        </w:rPr>
        <w:t>he number and intensity of extreme weather events (</w:t>
      </w:r>
      <w:r w:rsidR="00392BF2">
        <w:rPr>
          <w:rFonts w:ascii="Arial Narrow" w:hAnsi="Arial Narrow" w:cstheme="minorHAnsi"/>
          <w:sz w:val="20"/>
          <w:szCs w:val="20"/>
          <w:lang w:val="en-GB"/>
        </w:rPr>
        <w:t>i.e.</w:t>
      </w:r>
      <w:r w:rsidR="00EC1075" w:rsidRPr="000B354B">
        <w:rPr>
          <w:rFonts w:ascii="Arial Narrow" w:hAnsi="Arial Narrow" w:cstheme="minorHAnsi"/>
          <w:sz w:val="20"/>
          <w:szCs w:val="20"/>
          <w:lang w:val="en-GB"/>
        </w:rPr>
        <w:t xml:space="preserve"> permafrost</w:t>
      </w:r>
      <w:r w:rsidR="001E3E51" w:rsidRPr="000B354B">
        <w:rPr>
          <w:rFonts w:ascii="Arial Narrow" w:hAnsi="Arial Narrow" w:cstheme="minorHAnsi"/>
          <w:sz w:val="20"/>
          <w:szCs w:val="20"/>
          <w:lang w:val="en-GB"/>
        </w:rPr>
        <w:t xml:space="preserve"> and</w:t>
      </w:r>
      <w:r w:rsidR="00EC1075" w:rsidRPr="000B354B">
        <w:rPr>
          <w:rFonts w:ascii="Arial Narrow" w:hAnsi="Arial Narrow" w:cstheme="minorHAnsi"/>
          <w:sz w:val="20"/>
          <w:szCs w:val="20"/>
          <w:lang w:val="en-GB"/>
        </w:rPr>
        <w:t xml:space="preserve"> </w:t>
      </w:r>
      <w:r w:rsidR="008327F1" w:rsidRPr="000B354B">
        <w:rPr>
          <w:rFonts w:ascii="Arial Narrow" w:hAnsi="Arial Narrow" w:cstheme="minorHAnsi"/>
          <w:sz w:val="20"/>
          <w:szCs w:val="20"/>
          <w:lang w:val="en-GB"/>
        </w:rPr>
        <w:t xml:space="preserve">hot and </w:t>
      </w:r>
      <w:r w:rsidR="00EC1075" w:rsidRPr="000B354B">
        <w:rPr>
          <w:rFonts w:ascii="Arial Narrow" w:hAnsi="Arial Narrow" w:cstheme="minorHAnsi"/>
          <w:sz w:val="20"/>
          <w:szCs w:val="20"/>
          <w:lang w:val="en-GB"/>
        </w:rPr>
        <w:t xml:space="preserve">dry days), biodiversity loss, </w:t>
      </w:r>
      <w:r w:rsidR="0066211B" w:rsidRPr="000B354B">
        <w:rPr>
          <w:rFonts w:ascii="Arial Narrow" w:hAnsi="Arial Narrow" w:cstheme="minorHAnsi"/>
          <w:sz w:val="20"/>
          <w:szCs w:val="20"/>
          <w:lang w:val="en-GB"/>
        </w:rPr>
        <w:t xml:space="preserve">and </w:t>
      </w:r>
      <w:r w:rsidR="00EC1075" w:rsidRPr="000B354B">
        <w:rPr>
          <w:rFonts w:ascii="Arial Narrow" w:hAnsi="Arial Narrow" w:cstheme="minorHAnsi"/>
          <w:sz w:val="20"/>
          <w:szCs w:val="20"/>
          <w:lang w:val="en-GB"/>
        </w:rPr>
        <w:t>pest and disease</w:t>
      </w:r>
      <w:r w:rsidR="0066211B" w:rsidRPr="000B354B">
        <w:rPr>
          <w:rFonts w:ascii="Arial Narrow" w:hAnsi="Arial Narrow" w:cstheme="minorHAnsi"/>
          <w:sz w:val="20"/>
          <w:szCs w:val="20"/>
          <w:lang w:val="en-GB"/>
        </w:rPr>
        <w:t xml:space="preserve"> outbreaks</w:t>
      </w:r>
      <w:r w:rsidR="00EC1075" w:rsidRPr="000B354B">
        <w:rPr>
          <w:rFonts w:ascii="Arial Narrow" w:hAnsi="Arial Narrow" w:cstheme="minorHAnsi"/>
          <w:sz w:val="20"/>
          <w:szCs w:val="20"/>
          <w:lang w:val="en-GB"/>
        </w:rPr>
        <w:t xml:space="preserve"> </w:t>
      </w:r>
      <w:r w:rsidR="00277F98" w:rsidRPr="000B354B">
        <w:rPr>
          <w:rFonts w:ascii="Arial Narrow" w:hAnsi="Arial Narrow" w:cstheme="minorHAnsi"/>
          <w:sz w:val="20"/>
          <w:szCs w:val="20"/>
          <w:lang w:val="en-GB"/>
        </w:rPr>
        <w:t>would</w:t>
      </w:r>
      <w:r w:rsidR="00EC1075" w:rsidRPr="000B354B">
        <w:rPr>
          <w:rFonts w:ascii="Arial Narrow" w:hAnsi="Arial Narrow" w:cstheme="minorHAnsi"/>
          <w:sz w:val="20"/>
          <w:szCs w:val="20"/>
          <w:lang w:val="en-GB"/>
        </w:rPr>
        <w:t xml:space="preserve"> significantly occur more in </w:t>
      </w:r>
      <w:r w:rsidR="00ED7AA4" w:rsidRPr="000B354B">
        <w:rPr>
          <w:rFonts w:ascii="Arial Narrow" w:hAnsi="Arial Narrow" w:cstheme="minorHAnsi"/>
          <w:sz w:val="20"/>
          <w:szCs w:val="20"/>
          <w:lang w:val="en-GB"/>
        </w:rPr>
        <w:t>the sub-region</w:t>
      </w:r>
      <w:r w:rsidR="00EC1075" w:rsidRPr="000B354B">
        <w:rPr>
          <w:rFonts w:ascii="Arial Narrow" w:hAnsi="Arial Narrow" w:cstheme="minorHAnsi"/>
          <w:sz w:val="20"/>
          <w:szCs w:val="20"/>
          <w:lang w:val="en-GB"/>
        </w:rPr>
        <w:t xml:space="preserve">. This will increase the vulnerability of forests to </w:t>
      </w:r>
      <w:r w:rsidR="0066211B" w:rsidRPr="000B354B">
        <w:rPr>
          <w:rFonts w:ascii="Arial Narrow" w:hAnsi="Arial Narrow" w:cstheme="minorHAnsi"/>
          <w:sz w:val="20"/>
          <w:szCs w:val="20"/>
          <w:lang w:val="en-GB"/>
        </w:rPr>
        <w:t xml:space="preserve">the negative impacts of </w:t>
      </w:r>
      <w:r w:rsidR="00EC1075" w:rsidRPr="000B354B">
        <w:rPr>
          <w:rFonts w:ascii="Arial Narrow" w:hAnsi="Arial Narrow" w:cstheme="minorHAnsi"/>
          <w:sz w:val="20"/>
          <w:szCs w:val="20"/>
          <w:lang w:val="en-GB"/>
        </w:rPr>
        <w:t>climate change</w:t>
      </w:r>
      <w:r w:rsidR="00D059F0">
        <w:rPr>
          <w:rFonts w:ascii="Arial Narrow" w:hAnsi="Arial Narrow" w:cstheme="minorHAnsi"/>
          <w:sz w:val="20"/>
          <w:szCs w:val="20"/>
          <w:lang w:val="en-GB"/>
        </w:rPr>
        <w:t>, such as</w:t>
      </w:r>
      <w:r w:rsidR="00EC1075" w:rsidRPr="000B354B">
        <w:rPr>
          <w:rFonts w:ascii="Arial Narrow" w:hAnsi="Arial Narrow" w:cstheme="minorHAnsi"/>
          <w:sz w:val="20"/>
          <w:szCs w:val="20"/>
          <w:lang w:val="en-GB"/>
        </w:rPr>
        <w:t xml:space="preserve"> more frequent </w:t>
      </w:r>
      <w:r w:rsidR="00642FEC" w:rsidRPr="000B354B">
        <w:rPr>
          <w:rFonts w:ascii="Arial Narrow" w:hAnsi="Arial Narrow" w:cstheme="minorHAnsi"/>
          <w:sz w:val="20"/>
          <w:szCs w:val="20"/>
          <w:lang w:val="en-GB"/>
        </w:rPr>
        <w:t xml:space="preserve">forest fires, </w:t>
      </w:r>
      <w:r w:rsidR="00EC1075" w:rsidRPr="000B354B">
        <w:rPr>
          <w:rFonts w:ascii="Arial Narrow" w:hAnsi="Arial Narrow" w:cstheme="minorHAnsi"/>
          <w:sz w:val="20"/>
          <w:szCs w:val="20"/>
          <w:lang w:val="en-GB"/>
        </w:rPr>
        <w:t>landslides</w:t>
      </w:r>
      <w:r w:rsidR="00642FEC" w:rsidRPr="000B354B">
        <w:rPr>
          <w:rFonts w:ascii="Arial Narrow" w:hAnsi="Arial Narrow" w:cstheme="minorHAnsi"/>
          <w:sz w:val="20"/>
          <w:szCs w:val="20"/>
          <w:lang w:val="en-GB"/>
        </w:rPr>
        <w:t>,</w:t>
      </w:r>
      <w:r w:rsidR="00EC1075" w:rsidRPr="000B354B">
        <w:rPr>
          <w:rFonts w:ascii="Arial Narrow" w:hAnsi="Arial Narrow" w:cstheme="minorHAnsi"/>
          <w:sz w:val="20"/>
          <w:szCs w:val="20"/>
          <w:lang w:val="en-GB"/>
        </w:rPr>
        <w:t xml:space="preserve"> and floods. </w:t>
      </w:r>
      <w:r w:rsidR="00642FEC" w:rsidRPr="000B354B">
        <w:rPr>
          <w:rFonts w:ascii="Arial Narrow" w:hAnsi="Arial Narrow" w:cstheme="minorHAnsi"/>
          <w:sz w:val="20"/>
          <w:szCs w:val="20"/>
          <w:lang w:val="en-GB"/>
        </w:rPr>
        <w:t xml:space="preserve">For example, </w:t>
      </w:r>
      <w:r w:rsidR="00765526" w:rsidRPr="000B354B">
        <w:rPr>
          <w:rFonts w:ascii="Arial Narrow" w:hAnsi="Arial Narrow" w:cstheme="minorHAnsi"/>
          <w:sz w:val="20"/>
          <w:szCs w:val="20"/>
          <w:lang w:val="en-GB"/>
        </w:rPr>
        <w:t xml:space="preserve">projections and scenarios were developed for </w:t>
      </w:r>
      <w:r w:rsidR="00CD354A" w:rsidRPr="000B354B">
        <w:rPr>
          <w:rFonts w:ascii="Arial Narrow" w:hAnsi="Arial Narrow" w:cstheme="minorHAnsi"/>
          <w:sz w:val="20"/>
          <w:szCs w:val="20"/>
          <w:lang w:val="en-GB"/>
        </w:rPr>
        <w:t>Türkiye</w:t>
      </w:r>
      <w:r w:rsidR="00765526" w:rsidRPr="000B354B">
        <w:rPr>
          <w:rFonts w:ascii="Arial Narrow" w:hAnsi="Arial Narrow" w:cstheme="minorHAnsi"/>
          <w:sz w:val="20"/>
          <w:szCs w:val="20"/>
          <w:lang w:val="en-GB"/>
        </w:rPr>
        <w:t xml:space="preserve">, predicting increased temperature and </w:t>
      </w:r>
      <w:r w:rsidR="00D37DD5" w:rsidRPr="000B354B">
        <w:rPr>
          <w:rFonts w:ascii="Arial Narrow" w:hAnsi="Arial Narrow" w:cstheme="minorHAnsi"/>
          <w:sz w:val="20"/>
          <w:szCs w:val="20"/>
          <w:lang w:val="en-GB"/>
        </w:rPr>
        <w:t xml:space="preserve">forest </w:t>
      </w:r>
      <w:r w:rsidR="00765526" w:rsidRPr="000B354B">
        <w:rPr>
          <w:rFonts w:ascii="Arial Narrow" w:hAnsi="Arial Narrow" w:cstheme="minorHAnsi"/>
          <w:sz w:val="20"/>
          <w:szCs w:val="20"/>
          <w:lang w:val="en-GB"/>
        </w:rPr>
        <w:t xml:space="preserve">fires, especially in the Mediterranean </w:t>
      </w:r>
      <w:r w:rsidR="00D37DD5" w:rsidRPr="000B354B">
        <w:rPr>
          <w:rFonts w:ascii="Arial Narrow" w:hAnsi="Arial Narrow" w:cstheme="minorHAnsi"/>
          <w:sz w:val="20"/>
          <w:szCs w:val="20"/>
          <w:lang w:val="en-GB"/>
        </w:rPr>
        <w:t xml:space="preserve">region, </w:t>
      </w:r>
      <w:r w:rsidR="00765526" w:rsidRPr="000B354B">
        <w:rPr>
          <w:rFonts w:ascii="Arial Narrow" w:hAnsi="Arial Narrow" w:cstheme="minorHAnsi"/>
          <w:sz w:val="20"/>
          <w:szCs w:val="20"/>
          <w:lang w:val="en-GB"/>
        </w:rPr>
        <w:t xml:space="preserve">and </w:t>
      </w:r>
      <w:r w:rsidR="00EC3FE8" w:rsidRPr="000B354B">
        <w:rPr>
          <w:rFonts w:ascii="Arial Narrow" w:hAnsi="Arial Narrow" w:cstheme="minorHAnsi"/>
          <w:sz w:val="20"/>
          <w:szCs w:val="20"/>
          <w:lang w:val="en-GB"/>
        </w:rPr>
        <w:t xml:space="preserve">landslides and </w:t>
      </w:r>
      <w:r w:rsidR="00765526" w:rsidRPr="000B354B">
        <w:rPr>
          <w:rFonts w:ascii="Arial Narrow" w:hAnsi="Arial Narrow" w:cstheme="minorHAnsi"/>
          <w:sz w:val="20"/>
          <w:szCs w:val="20"/>
          <w:lang w:val="en-GB"/>
        </w:rPr>
        <w:t>floods in the Black Sea region</w:t>
      </w:r>
      <w:r w:rsidR="00BA1677">
        <w:rPr>
          <w:rFonts w:ascii="Arial Narrow" w:hAnsi="Arial Narrow" w:cstheme="minorHAnsi"/>
          <w:sz w:val="20"/>
          <w:szCs w:val="20"/>
          <w:lang w:val="en-GB"/>
        </w:rPr>
        <w:t xml:space="preserve"> (Akyol </w:t>
      </w:r>
      <w:r w:rsidR="00BA1677" w:rsidRPr="00FB50BE">
        <w:rPr>
          <w:rFonts w:ascii="Arial Narrow" w:hAnsi="Arial Narrow" w:cstheme="minorHAnsi"/>
          <w:i/>
          <w:iCs/>
          <w:sz w:val="20"/>
          <w:szCs w:val="20"/>
          <w:lang w:val="en-GB"/>
        </w:rPr>
        <w:t>et al.,</w:t>
      </w:r>
      <w:r w:rsidR="00BA1677">
        <w:rPr>
          <w:rFonts w:ascii="Arial Narrow" w:hAnsi="Arial Narrow" w:cstheme="minorHAnsi"/>
          <w:sz w:val="20"/>
          <w:szCs w:val="20"/>
          <w:lang w:val="en-GB"/>
        </w:rPr>
        <w:t xml:space="preserve"> 2021)</w:t>
      </w:r>
      <w:r w:rsidR="00BA1677" w:rsidRPr="00FB50BE">
        <w:rPr>
          <w:rFonts w:ascii="Arial Narrow" w:hAnsi="Arial Narrow" w:cstheme="minorHAnsi"/>
          <w:sz w:val="20"/>
          <w:szCs w:val="20"/>
          <w:lang w:val="en-GB"/>
        </w:rPr>
        <w:t>.</w:t>
      </w:r>
    </w:p>
    <w:p w14:paraId="6AF629EC" w14:textId="6DC8E32E" w:rsidR="007B3E49" w:rsidRPr="000B354B" w:rsidRDefault="007B3E49" w:rsidP="00E8635F">
      <w:pPr>
        <w:pStyle w:val="ListParagraph"/>
        <w:spacing w:after="0" w:line="240" w:lineRule="auto"/>
        <w:ind w:left="0"/>
        <w:jc w:val="both"/>
        <w:rPr>
          <w:rFonts w:ascii="Arial Narrow" w:hAnsi="Arial Narrow" w:cstheme="minorHAnsi"/>
          <w:sz w:val="20"/>
          <w:szCs w:val="20"/>
          <w:lang w:val="en-GB"/>
        </w:rPr>
      </w:pPr>
    </w:p>
    <w:p w14:paraId="73BEB66C" w14:textId="4F2E53B4" w:rsidR="000B7A6D" w:rsidRPr="000B354B" w:rsidRDefault="000B7A6D" w:rsidP="000B354B">
      <w:pPr>
        <w:spacing w:after="0" w:line="240" w:lineRule="auto"/>
        <w:jc w:val="both"/>
        <w:rPr>
          <w:rFonts w:ascii="Arial Narrow" w:hAnsi="Arial Narrow" w:cstheme="minorHAnsi"/>
          <w:sz w:val="20"/>
          <w:szCs w:val="20"/>
          <w:lang w:val="en-GB"/>
        </w:rPr>
      </w:pPr>
      <w:r w:rsidRPr="000B354B">
        <w:rPr>
          <w:rFonts w:ascii="Arial Narrow" w:hAnsi="Arial Narrow" w:cstheme="minorHAnsi"/>
          <w:sz w:val="20"/>
          <w:szCs w:val="20"/>
          <w:lang w:val="en-GB"/>
        </w:rPr>
        <w:t>In</w:t>
      </w:r>
      <w:r w:rsidR="006B0990" w:rsidRPr="000B354B">
        <w:rPr>
          <w:rFonts w:ascii="Arial Narrow" w:hAnsi="Arial Narrow" w:cstheme="minorHAnsi"/>
          <w:sz w:val="20"/>
          <w:szCs w:val="20"/>
          <w:lang w:val="en-GB"/>
        </w:rPr>
        <w:t xml:space="preserve"> addition to the above observed and anticipated impacts of climate change</w:t>
      </w:r>
      <w:r w:rsidRPr="000B354B">
        <w:rPr>
          <w:rFonts w:ascii="Arial Narrow" w:hAnsi="Arial Narrow" w:cstheme="minorHAnsi"/>
          <w:sz w:val="20"/>
          <w:szCs w:val="20"/>
          <w:lang w:val="en-GB"/>
        </w:rPr>
        <w:t xml:space="preserve">, </w:t>
      </w:r>
      <w:r w:rsidR="000156BD" w:rsidRPr="000B354B">
        <w:rPr>
          <w:rFonts w:ascii="Arial Narrow" w:hAnsi="Arial Narrow" w:cstheme="minorHAnsi"/>
          <w:sz w:val="20"/>
          <w:szCs w:val="20"/>
          <w:lang w:val="en-GB"/>
        </w:rPr>
        <w:t xml:space="preserve">the </w:t>
      </w:r>
      <w:r w:rsidRPr="000B354B">
        <w:rPr>
          <w:rFonts w:ascii="Arial Narrow" w:hAnsi="Arial Narrow" w:cstheme="minorHAnsi"/>
          <w:sz w:val="20"/>
          <w:szCs w:val="20"/>
          <w:lang w:val="en-GB"/>
        </w:rPr>
        <w:t xml:space="preserve">potential </w:t>
      </w:r>
      <w:r w:rsidR="00657455" w:rsidRPr="000B354B">
        <w:rPr>
          <w:rFonts w:ascii="Arial Narrow" w:hAnsi="Arial Narrow" w:cstheme="minorHAnsi"/>
          <w:sz w:val="20"/>
          <w:szCs w:val="20"/>
          <w:lang w:val="en-GB"/>
        </w:rPr>
        <w:t xml:space="preserve">negative </w:t>
      </w:r>
      <w:r w:rsidRPr="000B354B">
        <w:rPr>
          <w:rFonts w:ascii="Arial Narrow" w:hAnsi="Arial Narrow" w:cstheme="minorHAnsi"/>
          <w:sz w:val="20"/>
          <w:szCs w:val="20"/>
          <w:lang w:val="en-GB"/>
        </w:rPr>
        <w:t xml:space="preserve">impacts of climate change on forests in </w:t>
      </w:r>
      <w:r w:rsidR="00657455" w:rsidRPr="000B354B">
        <w:rPr>
          <w:rFonts w:ascii="Arial Narrow" w:hAnsi="Arial Narrow" w:cstheme="minorHAnsi"/>
          <w:sz w:val="20"/>
          <w:szCs w:val="20"/>
          <w:lang w:val="en-GB"/>
        </w:rPr>
        <w:t xml:space="preserve">the sub-region </w:t>
      </w:r>
      <w:r w:rsidR="000156BD" w:rsidRPr="000B354B">
        <w:rPr>
          <w:rFonts w:ascii="Arial Narrow" w:hAnsi="Arial Narrow" w:cstheme="minorHAnsi"/>
          <w:sz w:val="20"/>
          <w:szCs w:val="20"/>
          <w:lang w:val="en-GB"/>
        </w:rPr>
        <w:t>are listed below</w:t>
      </w:r>
      <w:r w:rsidR="00676F08" w:rsidRPr="000B354B">
        <w:rPr>
          <w:rFonts w:ascii="Arial Narrow" w:hAnsi="Arial Narrow" w:cstheme="minorHAnsi"/>
          <w:sz w:val="20"/>
          <w:szCs w:val="20"/>
          <w:lang w:val="en-GB"/>
        </w:rPr>
        <w:t>:</w:t>
      </w:r>
    </w:p>
    <w:p w14:paraId="766941BF" w14:textId="77777777" w:rsidR="000B7A6D" w:rsidRPr="000B354B" w:rsidRDefault="000B7A6D" w:rsidP="000B7A6D">
      <w:pPr>
        <w:pStyle w:val="ListParagraph"/>
        <w:spacing w:after="0" w:line="240" w:lineRule="auto"/>
        <w:jc w:val="both"/>
        <w:rPr>
          <w:rFonts w:ascii="Arial Narrow" w:hAnsi="Arial Narrow" w:cstheme="minorHAnsi"/>
          <w:sz w:val="20"/>
          <w:szCs w:val="20"/>
          <w:lang w:val="en-GB"/>
        </w:rPr>
      </w:pPr>
    </w:p>
    <w:p w14:paraId="3F0C279C" w14:textId="3F4E065E" w:rsidR="000B7A6D" w:rsidRPr="000B354B" w:rsidRDefault="000B7A6D" w:rsidP="000B354B">
      <w:pPr>
        <w:pStyle w:val="ListParagraph"/>
        <w:numPr>
          <w:ilvl w:val="0"/>
          <w:numId w:val="44"/>
        </w:numPr>
        <w:spacing w:after="0" w:line="240" w:lineRule="auto"/>
        <w:ind w:hanging="720"/>
        <w:jc w:val="both"/>
        <w:rPr>
          <w:rFonts w:ascii="Arial Narrow" w:hAnsi="Arial Narrow" w:cstheme="minorHAnsi"/>
          <w:sz w:val="20"/>
          <w:szCs w:val="20"/>
          <w:lang w:val="en-GB"/>
        </w:rPr>
      </w:pPr>
      <w:r w:rsidRPr="000B354B">
        <w:rPr>
          <w:rFonts w:ascii="Arial Narrow" w:hAnsi="Arial Narrow" w:cstheme="minorHAnsi"/>
          <w:sz w:val="20"/>
          <w:szCs w:val="20"/>
          <w:lang w:val="en-GB"/>
        </w:rPr>
        <w:t>More frequent extreme events and disturbances</w:t>
      </w:r>
      <w:r w:rsidR="00676F08" w:rsidRPr="000B354B">
        <w:rPr>
          <w:rFonts w:ascii="Arial Narrow" w:hAnsi="Arial Narrow" w:cstheme="minorHAnsi"/>
          <w:sz w:val="20"/>
          <w:szCs w:val="20"/>
          <w:lang w:val="en-GB"/>
        </w:rPr>
        <w:t>,</w:t>
      </w:r>
      <w:r w:rsidRPr="000B354B">
        <w:rPr>
          <w:rFonts w:ascii="Arial Narrow" w:hAnsi="Arial Narrow" w:cstheme="minorHAnsi"/>
          <w:sz w:val="20"/>
          <w:szCs w:val="20"/>
          <w:lang w:val="en-GB"/>
        </w:rPr>
        <w:t xml:space="preserve"> including wildfires, prolonged dry spells, floods, hurricanes, avalanches, landslides, </w:t>
      </w:r>
      <w:r w:rsidR="00676F08" w:rsidRPr="000B354B">
        <w:rPr>
          <w:rFonts w:ascii="Arial Narrow" w:hAnsi="Arial Narrow" w:cstheme="minorHAnsi"/>
          <w:sz w:val="20"/>
          <w:szCs w:val="20"/>
          <w:lang w:val="en-GB"/>
        </w:rPr>
        <w:t xml:space="preserve">and </w:t>
      </w:r>
      <w:r w:rsidRPr="000B354B">
        <w:rPr>
          <w:rFonts w:ascii="Arial Narrow" w:hAnsi="Arial Narrow" w:cstheme="minorHAnsi"/>
          <w:sz w:val="20"/>
          <w:szCs w:val="20"/>
          <w:lang w:val="en-GB"/>
        </w:rPr>
        <w:t xml:space="preserve">pest infestations; </w:t>
      </w:r>
    </w:p>
    <w:p w14:paraId="505862D0" w14:textId="2F572628" w:rsidR="000B7A6D" w:rsidRPr="000B354B" w:rsidRDefault="000B7A6D" w:rsidP="000B354B">
      <w:pPr>
        <w:pStyle w:val="ListParagraph"/>
        <w:numPr>
          <w:ilvl w:val="0"/>
          <w:numId w:val="44"/>
        </w:numPr>
        <w:spacing w:after="0" w:line="240" w:lineRule="auto"/>
        <w:ind w:hanging="720"/>
        <w:jc w:val="both"/>
        <w:rPr>
          <w:rFonts w:ascii="Arial Narrow" w:hAnsi="Arial Narrow" w:cstheme="minorHAnsi"/>
          <w:sz w:val="20"/>
          <w:szCs w:val="20"/>
          <w:lang w:val="en-GB"/>
        </w:rPr>
      </w:pPr>
      <w:r w:rsidRPr="000B354B">
        <w:rPr>
          <w:rFonts w:ascii="Arial Narrow" w:hAnsi="Arial Narrow" w:cstheme="minorHAnsi"/>
          <w:sz w:val="20"/>
          <w:szCs w:val="20"/>
          <w:lang w:val="en-GB"/>
        </w:rPr>
        <w:t xml:space="preserve">Critical variations in the abundance and distribution (both vertical and horizontal) of native tree species at the regional level; </w:t>
      </w:r>
    </w:p>
    <w:p w14:paraId="69D3A8EA" w14:textId="171CF79A" w:rsidR="000B7A6D" w:rsidRPr="000B354B" w:rsidRDefault="008C1963" w:rsidP="000B354B">
      <w:pPr>
        <w:pStyle w:val="ListParagraph"/>
        <w:numPr>
          <w:ilvl w:val="0"/>
          <w:numId w:val="44"/>
        </w:numPr>
        <w:spacing w:after="0" w:line="240" w:lineRule="auto"/>
        <w:ind w:hanging="720"/>
        <w:jc w:val="both"/>
        <w:rPr>
          <w:rFonts w:ascii="Arial Narrow" w:hAnsi="Arial Narrow" w:cstheme="minorHAnsi"/>
          <w:sz w:val="20"/>
          <w:szCs w:val="20"/>
          <w:lang w:val="en-GB"/>
        </w:rPr>
      </w:pPr>
      <w:r w:rsidRPr="000B354B">
        <w:rPr>
          <w:rFonts w:ascii="Arial Narrow" w:hAnsi="Arial Narrow" w:cstheme="minorHAnsi"/>
          <w:sz w:val="20"/>
          <w:szCs w:val="20"/>
          <w:lang w:val="en-GB"/>
        </w:rPr>
        <w:t>A d</w:t>
      </w:r>
      <w:r w:rsidR="000B7A6D" w:rsidRPr="000B354B">
        <w:rPr>
          <w:rFonts w:ascii="Arial Narrow" w:hAnsi="Arial Narrow" w:cstheme="minorHAnsi"/>
          <w:sz w:val="20"/>
          <w:szCs w:val="20"/>
          <w:lang w:val="en-GB"/>
        </w:rPr>
        <w:t xml:space="preserve">ecline in the quantity and quality of wood production and critical changes in ecosystems; </w:t>
      </w:r>
    </w:p>
    <w:p w14:paraId="780413AA" w14:textId="4D539FA5" w:rsidR="000B7A6D" w:rsidRPr="000B354B" w:rsidRDefault="000B7A6D" w:rsidP="000B354B">
      <w:pPr>
        <w:pStyle w:val="ListParagraph"/>
        <w:numPr>
          <w:ilvl w:val="0"/>
          <w:numId w:val="44"/>
        </w:numPr>
        <w:spacing w:after="0" w:line="240" w:lineRule="auto"/>
        <w:ind w:hanging="720"/>
        <w:jc w:val="both"/>
        <w:rPr>
          <w:rFonts w:ascii="Arial Narrow" w:hAnsi="Arial Narrow" w:cstheme="minorHAnsi"/>
          <w:sz w:val="20"/>
          <w:szCs w:val="20"/>
          <w:lang w:val="en-GB"/>
        </w:rPr>
      </w:pPr>
      <w:r w:rsidRPr="000B354B">
        <w:rPr>
          <w:rFonts w:ascii="Arial Narrow" w:hAnsi="Arial Narrow" w:cstheme="minorHAnsi"/>
          <w:sz w:val="20"/>
          <w:szCs w:val="20"/>
          <w:lang w:val="en-GB"/>
        </w:rPr>
        <w:t>A decline in biodiversity and loss of endemic species;</w:t>
      </w:r>
    </w:p>
    <w:p w14:paraId="4F7347DC" w14:textId="178356C8" w:rsidR="000B7A6D" w:rsidRPr="000B354B" w:rsidRDefault="000B7A6D" w:rsidP="000B354B">
      <w:pPr>
        <w:pStyle w:val="ListParagraph"/>
        <w:numPr>
          <w:ilvl w:val="0"/>
          <w:numId w:val="44"/>
        </w:numPr>
        <w:spacing w:after="0" w:line="240" w:lineRule="auto"/>
        <w:ind w:hanging="720"/>
        <w:jc w:val="both"/>
        <w:rPr>
          <w:rFonts w:ascii="Arial Narrow" w:hAnsi="Arial Narrow" w:cstheme="minorHAnsi"/>
          <w:sz w:val="20"/>
          <w:szCs w:val="20"/>
          <w:lang w:val="en-GB"/>
        </w:rPr>
      </w:pPr>
      <w:r w:rsidRPr="000B354B">
        <w:rPr>
          <w:rFonts w:ascii="Arial Narrow" w:hAnsi="Arial Narrow" w:cstheme="minorHAnsi"/>
          <w:sz w:val="20"/>
          <w:szCs w:val="20"/>
          <w:lang w:val="en-GB"/>
        </w:rPr>
        <w:t>A decline in N</w:t>
      </w:r>
      <w:r w:rsidR="008C1963" w:rsidRPr="000B354B">
        <w:rPr>
          <w:rFonts w:ascii="Arial Narrow" w:hAnsi="Arial Narrow" w:cstheme="minorHAnsi"/>
          <w:sz w:val="20"/>
          <w:szCs w:val="20"/>
          <w:lang w:val="en-GB"/>
        </w:rPr>
        <w:t>W</w:t>
      </w:r>
      <w:r w:rsidRPr="000B354B">
        <w:rPr>
          <w:rFonts w:ascii="Arial Narrow" w:hAnsi="Arial Narrow" w:cstheme="minorHAnsi"/>
          <w:sz w:val="20"/>
          <w:szCs w:val="20"/>
          <w:lang w:val="en-GB"/>
        </w:rPr>
        <w:t>FP</w:t>
      </w:r>
      <w:r w:rsidR="008C1963" w:rsidRPr="000B354B">
        <w:rPr>
          <w:rFonts w:ascii="Arial Narrow" w:hAnsi="Arial Narrow" w:cstheme="minorHAnsi"/>
          <w:sz w:val="20"/>
          <w:szCs w:val="20"/>
          <w:lang w:val="en-GB"/>
        </w:rPr>
        <w:t>s</w:t>
      </w:r>
      <w:r w:rsidRPr="000B354B">
        <w:rPr>
          <w:rFonts w:ascii="Arial Narrow" w:hAnsi="Arial Narrow" w:cstheme="minorHAnsi"/>
          <w:sz w:val="20"/>
          <w:szCs w:val="20"/>
          <w:lang w:val="en-GB"/>
        </w:rPr>
        <w:t xml:space="preserve"> (</w:t>
      </w:r>
      <w:r w:rsidR="00392BF2">
        <w:rPr>
          <w:rFonts w:ascii="Arial Narrow" w:hAnsi="Arial Narrow" w:cstheme="minorHAnsi"/>
          <w:sz w:val="20"/>
          <w:szCs w:val="20"/>
          <w:lang w:val="en-GB"/>
        </w:rPr>
        <w:t>i.e.</w:t>
      </w:r>
      <w:r w:rsidRPr="000B354B">
        <w:rPr>
          <w:rFonts w:ascii="Arial Narrow" w:hAnsi="Arial Narrow" w:cstheme="minorHAnsi"/>
          <w:sz w:val="20"/>
          <w:szCs w:val="20"/>
          <w:lang w:val="en-GB"/>
        </w:rPr>
        <w:t xml:space="preserve"> mushrooms, berries, almonds, and walnuts) production and ecosystem services (</w:t>
      </w:r>
      <w:r w:rsidR="00392BF2">
        <w:rPr>
          <w:rFonts w:ascii="Arial Narrow" w:hAnsi="Arial Narrow" w:cstheme="minorHAnsi"/>
          <w:sz w:val="20"/>
          <w:szCs w:val="20"/>
          <w:lang w:val="en-GB"/>
        </w:rPr>
        <w:t>i.e.</w:t>
      </w:r>
      <w:r w:rsidRPr="000B354B">
        <w:rPr>
          <w:rFonts w:ascii="Arial Narrow" w:hAnsi="Arial Narrow" w:cstheme="minorHAnsi"/>
          <w:sz w:val="20"/>
          <w:szCs w:val="20"/>
          <w:lang w:val="en-GB"/>
        </w:rPr>
        <w:t xml:space="preserve"> water quality and quantity); </w:t>
      </w:r>
    </w:p>
    <w:p w14:paraId="14989A5E" w14:textId="66AB4107" w:rsidR="000B7A6D" w:rsidRPr="000B354B" w:rsidRDefault="000B7A6D" w:rsidP="000B354B">
      <w:pPr>
        <w:pStyle w:val="ListParagraph"/>
        <w:numPr>
          <w:ilvl w:val="0"/>
          <w:numId w:val="44"/>
        </w:numPr>
        <w:spacing w:after="0" w:line="240" w:lineRule="auto"/>
        <w:ind w:hanging="720"/>
        <w:jc w:val="both"/>
        <w:rPr>
          <w:rFonts w:ascii="Arial Narrow" w:hAnsi="Arial Narrow" w:cstheme="minorHAnsi"/>
          <w:sz w:val="20"/>
          <w:szCs w:val="20"/>
          <w:lang w:val="en-GB"/>
        </w:rPr>
      </w:pPr>
      <w:r w:rsidRPr="000B354B">
        <w:rPr>
          <w:rFonts w:ascii="Arial Narrow" w:hAnsi="Arial Narrow" w:cstheme="minorHAnsi"/>
          <w:sz w:val="20"/>
          <w:szCs w:val="20"/>
          <w:lang w:val="en-GB"/>
        </w:rPr>
        <w:lastRenderedPageBreak/>
        <w:t xml:space="preserve">Increased frequency and intensity </w:t>
      </w:r>
      <w:r w:rsidR="008C1963" w:rsidRPr="000B354B">
        <w:rPr>
          <w:rFonts w:ascii="Arial Narrow" w:hAnsi="Arial Narrow" w:cstheme="minorHAnsi"/>
          <w:sz w:val="20"/>
          <w:szCs w:val="20"/>
          <w:lang w:val="en-GB"/>
        </w:rPr>
        <w:t>of</w:t>
      </w:r>
      <w:r w:rsidRPr="000B354B">
        <w:rPr>
          <w:rFonts w:ascii="Arial Narrow" w:hAnsi="Arial Narrow" w:cstheme="minorHAnsi"/>
          <w:sz w:val="20"/>
          <w:szCs w:val="20"/>
          <w:lang w:val="en-GB"/>
        </w:rPr>
        <w:t xml:space="preserve"> natural disasters due to declining in forest functions;</w:t>
      </w:r>
    </w:p>
    <w:p w14:paraId="3D66BAA7" w14:textId="52EAA446" w:rsidR="000B7A6D" w:rsidRPr="000B354B" w:rsidRDefault="000B7A6D" w:rsidP="000B354B">
      <w:pPr>
        <w:pStyle w:val="ListParagraph"/>
        <w:numPr>
          <w:ilvl w:val="0"/>
          <w:numId w:val="44"/>
        </w:numPr>
        <w:spacing w:after="0" w:line="240" w:lineRule="auto"/>
        <w:ind w:hanging="720"/>
        <w:jc w:val="both"/>
        <w:rPr>
          <w:rFonts w:ascii="Arial Narrow" w:hAnsi="Arial Narrow" w:cstheme="minorHAnsi"/>
          <w:sz w:val="20"/>
          <w:szCs w:val="20"/>
          <w:lang w:val="en-GB"/>
        </w:rPr>
      </w:pPr>
      <w:r w:rsidRPr="000B354B">
        <w:rPr>
          <w:rFonts w:ascii="Arial Narrow" w:hAnsi="Arial Narrow" w:cstheme="minorHAnsi"/>
          <w:sz w:val="20"/>
          <w:szCs w:val="20"/>
          <w:lang w:val="en-GB"/>
        </w:rPr>
        <w:t>Sustainability issues related to the timber supply chain due to changes in the quantity and quality of timber supplied;</w:t>
      </w:r>
    </w:p>
    <w:p w14:paraId="29135C7B" w14:textId="1DD2A4D3" w:rsidR="000B7A6D" w:rsidRPr="000B354B" w:rsidRDefault="000B7A6D" w:rsidP="000B354B">
      <w:pPr>
        <w:pStyle w:val="ListParagraph"/>
        <w:numPr>
          <w:ilvl w:val="0"/>
          <w:numId w:val="44"/>
        </w:numPr>
        <w:spacing w:after="0" w:line="240" w:lineRule="auto"/>
        <w:ind w:hanging="720"/>
        <w:jc w:val="both"/>
        <w:rPr>
          <w:rFonts w:ascii="Arial Narrow" w:hAnsi="Arial Narrow" w:cstheme="minorHAnsi"/>
          <w:sz w:val="20"/>
          <w:szCs w:val="20"/>
          <w:lang w:val="en-GB"/>
        </w:rPr>
      </w:pPr>
      <w:r w:rsidRPr="000B354B">
        <w:rPr>
          <w:rFonts w:ascii="Arial Narrow" w:hAnsi="Arial Narrow" w:cstheme="minorHAnsi"/>
          <w:sz w:val="20"/>
          <w:szCs w:val="20"/>
          <w:lang w:val="en-GB"/>
        </w:rPr>
        <w:t>Changes in land-use types due to increased demand for agricultural land</w:t>
      </w:r>
      <w:r w:rsidR="00DC62BA" w:rsidRPr="000B354B">
        <w:rPr>
          <w:rFonts w:ascii="Arial Narrow" w:hAnsi="Arial Narrow" w:cstheme="minorHAnsi"/>
          <w:sz w:val="20"/>
          <w:szCs w:val="20"/>
          <w:lang w:val="en-GB"/>
        </w:rPr>
        <w:t xml:space="preserve"> </w:t>
      </w:r>
      <w:r w:rsidR="005E059F" w:rsidRPr="000B354B">
        <w:rPr>
          <w:rFonts w:ascii="Arial Narrow" w:hAnsi="Arial Narrow" w:cstheme="minorHAnsi"/>
          <w:sz w:val="20"/>
          <w:szCs w:val="20"/>
          <w:lang w:val="en-GB"/>
        </w:rPr>
        <w:t>and urbanization</w:t>
      </w:r>
      <w:r w:rsidRPr="000B354B">
        <w:rPr>
          <w:rFonts w:ascii="Arial Narrow" w:hAnsi="Arial Narrow" w:cstheme="minorHAnsi"/>
          <w:sz w:val="20"/>
          <w:szCs w:val="20"/>
          <w:lang w:val="en-GB"/>
        </w:rPr>
        <w:t xml:space="preserve">; </w:t>
      </w:r>
    </w:p>
    <w:p w14:paraId="66CF9CEB" w14:textId="3509E588" w:rsidR="000B7A6D" w:rsidRPr="000B354B" w:rsidRDefault="000B7A6D" w:rsidP="000B354B">
      <w:pPr>
        <w:pStyle w:val="ListParagraph"/>
        <w:numPr>
          <w:ilvl w:val="0"/>
          <w:numId w:val="44"/>
        </w:numPr>
        <w:spacing w:after="0" w:line="240" w:lineRule="auto"/>
        <w:ind w:hanging="720"/>
        <w:jc w:val="both"/>
        <w:rPr>
          <w:rFonts w:ascii="Arial Narrow" w:hAnsi="Arial Narrow" w:cstheme="minorHAnsi"/>
          <w:sz w:val="20"/>
          <w:szCs w:val="20"/>
          <w:lang w:val="en-GB"/>
        </w:rPr>
      </w:pPr>
      <w:r w:rsidRPr="000B354B">
        <w:rPr>
          <w:rFonts w:ascii="Arial Narrow" w:hAnsi="Arial Narrow" w:cstheme="minorHAnsi"/>
          <w:sz w:val="20"/>
          <w:szCs w:val="20"/>
          <w:lang w:val="en-GB"/>
        </w:rPr>
        <w:t xml:space="preserve">Impact on other sectors, especially agriculture, energy, </w:t>
      </w:r>
      <w:r w:rsidR="00DC62BA" w:rsidRPr="000B354B">
        <w:rPr>
          <w:rFonts w:ascii="Arial Narrow" w:hAnsi="Arial Narrow" w:cstheme="minorHAnsi"/>
          <w:sz w:val="20"/>
          <w:szCs w:val="20"/>
          <w:lang w:val="en-GB"/>
        </w:rPr>
        <w:t xml:space="preserve">transportation, </w:t>
      </w:r>
      <w:r w:rsidRPr="000B354B">
        <w:rPr>
          <w:rFonts w:ascii="Arial Narrow" w:hAnsi="Arial Narrow" w:cstheme="minorHAnsi"/>
          <w:sz w:val="20"/>
          <w:szCs w:val="20"/>
          <w:lang w:val="en-GB"/>
        </w:rPr>
        <w:t xml:space="preserve">and water resources; </w:t>
      </w:r>
    </w:p>
    <w:p w14:paraId="45C3D317" w14:textId="2EEC4AA9" w:rsidR="000B7A6D" w:rsidRPr="000B354B" w:rsidRDefault="000B7A6D" w:rsidP="000B354B">
      <w:pPr>
        <w:pStyle w:val="ListParagraph"/>
        <w:numPr>
          <w:ilvl w:val="0"/>
          <w:numId w:val="44"/>
        </w:numPr>
        <w:spacing w:after="0" w:line="240" w:lineRule="auto"/>
        <w:ind w:hanging="720"/>
        <w:jc w:val="both"/>
        <w:rPr>
          <w:rFonts w:ascii="Arial Narrow" w:hAnsi="Arial Narrow" w:cstheme="minorHAnsi"/>
          <w:sz w:val="20"/>
          <w:szCs w:val="20"/>
          <w:lang w:val="en-GB"/>
        </w:rPr>
      </w:pPr>
      <w:r w:rsidRPr="000B354B">
        <w:rPr>
          <w:rFonts w:ascii="Arial Narrow" w:hAnsi="Arial Narrow" w:cstheme="minorHAnsi"/>
          <w:sz w:val="20"/>
          <w:szCs w:val="20"/>
          <w:lang w:val="en-GB"/>
        </w:rPr>
        <w:t>Critical ecophysiological changes for plant species (</w:t>
      </w:r>
      <w:r w:rsidR="00392BF2">
        <w:rPr>
          <w:rFonts w:ascii="Arial Narrow" w:hAnsi="Arial Narrow" w:cstheme="minorHAnsi"/>
          <w:sz w:val="20"/>
          <w:szCs w:val="20"/>
          <w:lang w:val="en-GB"/>
        </w:rPr>
        <w:t>i.e.</w:t>
      </w:r>
      <w:r w:rsidRPr="000B354B">
        <w:rPr>
          <w:rFonts w:ascii="Arial Narrow" w:hAnsi="Arial Narrow" w:cstheme="minorHAnsi"/>
          <w:sz w:val="20"/>
          <w:szCs w:val="20"/>
          <w:lang w:val="en-GB"/>
        </w:rPr>
        <w:t xml:space="preserve"> photosynthesis and evapotranspiration, reproduction, pollination, seed propagation, phenology);</w:t>
      </w:r>
      <w:r w:rsidR="00531EB3">
        <w:rPr>
          <w:rFonts w:ascii="Arial Narrow" w:hAnsi="Arial Narrow" w:cstheme="minorHAnsi"/>
          <w:sz w:val="20"/>
          <w:szCs w:val="20"/>
          <w:lang w:val="en-GB"/>
        </w:rPr>
        <w:t xml:space="preserve"> and</w:t>
      </w:r>
    </w:p>
    <w:p w14:paraId="06CAE1D5" w14:textId="39F900A0" w:rsidR="000B7A6D" w:rsidRPr="000B354B" w:rsidRDefault="000B7A6D" w:rsidP="000B354B">
      <w:pPr>
        <w:pStyle w:val="ListParagraph"/>
        <w:numPr>
          <w:ilvl w:val="0"/>
          <w:numId w:val="44"/>
        </w:numPr>
        <w:spacing w:after="0" w:line="240" w:lineRule="auto"/>
        <w:ind w:hanging="720"/>
        <w:jc w:val="both"/>
        <w:rPr>
          <w:rFonts w:ascii="Arial Narrow" w:hAnsi="Arial Narrow" w:cstheme="minorHAnsi"/>
          <w:sz w:val="20"/>
          <w:szCs w:val="20"/>
          <w:lang w:val="en-GB"/>
        </w:rPr>
      </w:pPr>
      <w:r w:rsidRPr="000B354B">
        <w:rPr>
          <w:rFonts w:ascii="Arial Narrow" w:hAnsi="Arial Narrow" w:cstheme="minorHAnsi"/>
          <w:sz w:val="20"/>
          <w:szCs w:val="20"/>
          <w:lang w:val="en-GB"/>
        </w:rPr>
        <w:t>Deterioration in the livelihoods of the rural population, including forest-dependent people</w:t>
      </w:r>
      <w:r w:rsidR="00A150B7" w:rsidRPr="000B354B">
        <w:rPr>
          <w:rFonts w:ascii="Arial Narrow" w:hAnsi="Arial Narrow" w:cstheme="minorHAnsi"/>
          <w:sz w:val="20"/>
          <w:szCs w:val="20"/>
          <w:lang w:val="en-GB"/>
        </w:rPr>
        <w:t>,</w:t>
      </w:r>
      <w:r w:rsidRPr="000B354B">
        <w:rPr>
          <w:rFonts w:ascii="Arial Narrow" w:hAnsi="Arial Narrow" w:cstheme="minorHAnsi"/>
          <w:sz w:val="20"/>
          <w:szCs w:val="20"/>
          <w:lang w:val="en-GB"/>
        </w:rPr>
        <w:t xml:space="preserve"> and increased risk of internal and external migration</w:t>
      </w:r>
      <w:r w:rsidR="00BA1677">
        <w:rPr>
          <w:rFonts w:ascii="Arial Narrow" w:hAnsi="Arial Narrow" w:cstheme="minorHAnsi"/>
          <w:sz w:val="20"/>
          <w:szCs w:val="20"/>
          <w:lang w:val="en-GB"/>
        </w:rPr>
        <w:t xml:space="preserve"> (Akyol </w:t>
      </w:r>
      <w:r w:rsidR="00BA1677" w:rsidRPr="000B354B">
        <w:rPr>
          <w:rFonts w:ascii="Arial Narrow" w:hAnsi="Arial Narrow" w:cstheme="minorHAnsi"/>
          <w:i/>
          <w:iCs/>
          <w:sz w:val="20"/>
          <w:szCs w:val="20"/>
          <w:lang w:val="en-GB"/>
        </w:rPr>
        <w:t>et al.,</w:t>
      </w:r>
      <w:r w:rsidR="00BA1677">
        <w:rPr>
          <w:rFonts w:ascii="Arial Narrow" w:hAnsi="Arial Narrow" w:cstheme="minorHAnsi"/>
          <w:sz w:val="20"/>
          <w:szCs w:val="20"/>
          <w:lang w:val="en-GB"/>
        </w:rPr>
        <w:t xml:space="preserve"> 2021)</w:t>
      </w:r>
      <w:r w:rsidRPr="000B354B">
        <w:rPr>
          <w:rFonts w:ascii="Arial Narrow" w:hAnsi="Arial Narrow" w:cstheme="minorHAnsi"/>
          <w:sz w:val="20"/>
          <w:szCs w:val="20"/>
          <w:lang w:val="en-GB"/>
        </w:rPr>
        <w:t>.</w:t>
      </w:r>
    </w:p>
    <w:p w14:paraId="0641E4AE" w14:textId="77777777" w:rsidR="000B7A6D" w:rsidRPr="000B354B" w:rsidRDefault="000B7A6D" w:rsidP="00E8635F">
      <w:pPr>
        <w:pStyle w:val="ListParagraph"/>
        <w:spacing w:after="0" w:line="240" w:lineRule="auto"/>
        <w:ind w:left="0"/>
        <w:jc w:val="both"/>
        <w:rPr>
          <w:rFonts w:ascii="Arial Narrow" w:hAnsi="Arial Narrow" w:cstheme="minorHAnsi"/>
          <w:sz w:val="20"/>
          <w:szCs w:val="20"/>
          <w:lang w:val="en-GB"/>
        </w:rPr>
      </w:pPr>
    </w:p>
    <w:p w14:paraId="4C618E9E" w14:textId="338FD623" w:rsidR="00AD5C1D" w:rsidRPr="000B354B" w:rsidRDefault="00F60959" w:rsidP="00A80B65">
      <w:pPr>
        <w:pStyle w:val="Heading1"/>
        <w:numPr>
          <w:ilvl w:val="0"/>
          <w:numId w:val="1"/>
        </w:numPr>
        <w:spacing w:before="0" w:line="240" w:lineRule="auto"/>
        <w:ind w:left="0" w:firstLine="0"/>
        <w:jc w:val="both"/>
        <w:rPr>
          <w:rFonts w:ascii="Arial Narrow" w:hAnsi="Arial Narrow" w:cs="Times New Roman"/>
          <w:b/>
          <w:bCs/>
          <w:color w:val="auto"/>
          <w:sz w:val="28"/>
          <w:szCs w:val="28"/>
          <w:lang w:val="en-GB"/>
        </w:rPr>
      </w:pPr>
      <w:bookmarkStart w:id="79" w:name="_Toc138087097"/>
      <w:bookmarkStart w:id="80" w:name="_Hlk130816249"/>
      <w:r w:rsidRPr="000B354B">
        <w:rPr>
          <w:rFonts w:ascii="Arial Narrow" w:hAnsi="Arial Narrow" w:cs="Times New Roman"/>
          <w:b/>
          <w:bCs/>
          <w:color w:val="auto"/>
          <w:sz w:val="28"/>
          <w:szCs w:val="28"/>
          <w:lang w:val="en-GB"/>
        </w:rPr>
        <w:t>N</w:t>
      </w:r>
      <w:r w:rsidR="00AD5C1D" w:rsidRPr="000B354B">
        <w:rPr>
          <w:rFonts w:ascii="Arial Narrow" w:hAnsi="Arial Narrow" w:cs="Times New Roman"/>
          <w:b/>
          <w:bCs/>
          <w:color w:val="auto"/>
          <w:sz w:val="28"/>
          <w:szCs w:val="28"/>
          <w:lang w:val="en-GB"/>
        </w:rPr>
        <w:t>ature-based solution</w:t>
      </w:r>
      <w:r w:rsidRPr="000B354B">
        <w:rPr>
          <w:rFonts w:ascii="Arial Narrow" w:hAnsi="Arial Narrow" w:cs="Times New Roman"/>
          <w:b/>
          <w:bCs/>
          <w:color w:val="auto"/>
          <w:sz w:val="28"/>
          <w:szCs w:val="28"/>
          <w:lang w:val="en-GB"/>
        </w:rPr>
        <w:t>s for forests</w:t>
      </w:r>
      <w:bookmarkEnd w:id="79"/>
      <w:r w:rsidR="00AD5C1D" w:rsidRPr="000B354B">
        <w:rPr>
          <w:rFonts w:ascii="Arial Narrow" w:hAnsi="Arial Narrow" w:cs="Times New Roman"/>
          <w:b/>
          <w:bCs/>
          <w:color w:val="auto"/>
          <w:sz w:val="28"/>
          <w:szCs w:val="28"/>
          <w:lang w:val="en-GB"/>
        </w:rPr>
        <w:t xml:space="preserve"> </w:t>
      </w:r>
    </w:p>
    <w:p w14:paraId="6F583C53" w14:textId="77777777" w:rsidR="00A80B65" w:rsidRPr="000B354B" w:rsidRDefault="00A80B65" w:rsidP="00E8635F">
      <w:pPr>
        <w:spacing w:after="0" w:line="240" w:lineRule="auto"/>
        <w:rPr>
          <w:lang w:val="en-GB"/>
        </w:rPr>
      </w:pPr>
    </w:p>
    <w:p w14:paraId="303866D9" w14:textId="57ED69AB" w:rsidR="00B64E2A" w:rsidRPr="000B354B" w:rsidRDefault="00B64E2A" w:rsidP="00A80B65">
      <w:pPr>
        <w:pStyle w:val="Heading2"/>
        <w:numPr>
          <w:ilvl w:val="1"/>
          <w:numId w:val="1"/>
        </w:numPr>
        <w:spacing w:before="0" w:line="240" w:lineRule="auto"/>
        <w:ind w:left="0" w:firstLine="0"/>
        <w:rPr>
          <w:rFonts w:ascii="Arial Narrow" w:hAnsi="Arial Narrow" w:cs="Times New Roman"/>
          <w:b/>
          <w:bCs/>
          <w:color w:val="auto"/>
          <w:sz w:val="28"/>
          <w:szCs w:val="28"/>
          <w:lang w:val="en-GB"/>
        </w:rPr>
      </w:pPr>
      <w:bookmarkStart w:id="81" w:name="_Toc138087098"/>
      <w:bookmarkEnd w:id="80"/>
      <w:r w:rsidRPr="000B354B">
        <w:rPr>
          <w:rFonts w:ascii="Arial Narrow" w:hAnsi="Arial Narrow" w:cs="Times New Roman"/>
          <w:b/>
          <w:bCs/>
          <w:color w:val="auto"/>
          <w:sz w:val="28"/>
          <w:szCs w:val="28"/>
          <w:lang w:val="en-GB"/>
        </w:rPr>
        <w:t>Definition of nature-based solution</w:t>
      </w:r>
      <w:bookmarkEnd w:id="81"/>
    </w:p>
    <w:p w14:paraId="221E64BC" w14:textId="77777777" w:rsidR="00F60959" w:rsidRPr="000B354B" w:rsidRDefault="00F60959" w:rsidP="00AD5C1D">
      <w:pPr>
        <w:spacing w:after="0" w:line="240" w:lineRule="auto"/>
        <w:jc w:val="both"/>
        <w:rPr>
          <w:rFonts w:ascii="Arial Narrow" w:hAnsi="Arial Narrow" w:cs="Times New Roman"/>
          <w:sz w:val="20"/>
          <w:szCs w:val="20"/>
          <w:lang w:val="en-GB"/>
        </w:rPr>
      </w:pPr>
    </w:p>
    <w:p w14:paraId="5D924FA0" w14:textId="44545EED" w:rsidR="009C0DA7" w:rsidRDefault="00576AAE" w:rsidP="000F1CDF">
      <w:pPr>
        <w:autoSpaceDE w:val="0"/>
        <w:autoSpaceDN w:val="0"/>
        <w:adjustRightInd w:val="0"/>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S</w:t>
      </w:r>
      <w:r w:rsidR="00C6190C" w:rsidRPr="000B354B">
        <w:rPr>
          <w:rFonts w:ascii="Arial Narrow" w:hAnsi="Arial Narrow" w:cs="Times New Roman"/>
          <w:sz w:val="20"/>
          <w:szCs w:val="20"/>
          <w:lang w:val="en-GB"/>
        </w:rPr>
        <w:t xml:space="preserve">ocietal challenges </w:t>
      </w:r>
      <w:r w:rsidR="00541D4D" w:rsidRPr="000B354B">
        <w:rPr>
          <w:rFonts w:ascii="Arial Narrow" w:hAnsi="Arial Narrow" w:cs="Times New Roman"/>
          <w:sz w:val="20"/>
          <w:szCs w:val="20"/>
          <w:lang w:val="en-GB"/>
        </w:rPr>
        <w:t>(</w:t>
      </w:r>
      <w:r w:rsidR="00392BF2">
        <w:rPr>
          <w:rFonts w:ascii="Arial Narrow" w:hAnsi="Arial Narrow" w:cs="Times New Roman"/>
          <w:sz w:val="20"/>
          <w:szCs w:val="20"/>
          <w:lang w:val="en-GB"/>
        </w:rPr>
        <w:t>i.e.</w:t>
      </w:r>
      <w:r w:rsidR="00541D4D" w:rsidRPr="000B354B">
        <w:rPr>
          <w:rFonts w:ascii="Arial Narrow" w:hAnsi="Arial Narrow" w:cs="Times New Roman"/>
          <w:sz w:val="20"/>
          <w:szCs w:val="20"/>
          <w:lang w:val="en-GB"/>
        </w:rPr>
        <w:t xml:space="preserve"> climate change, food </w:t>
      </w:r>
      <w:r w:rsidR="00D059F0">
        <w:rPr>
          <w:rFonts w:ascii="Arial Narrow" w:hAnsi="Arial Narrow" w:cs="Times New Roman"/>
          <w:sz w:val="20"/>
          <w:szCs w:val="20"/>
          <w:lang w:val="en-GB"/>
        </w:rPr>
        <w:t>in</w:t>
      </w:r>
      <w:r w:rsidR="00541D4D" w:rsidRPr="000B354B">
        <w:rPr>
          <w:rFonts w:ascii="Arial Narrow" w:hAnsi="Arial Narrow" w:cs="Times New Roman"/>
          <w:sz w:val="20"/>
          <w:szCs w:val="20"/>
          <w:lang w:val="en-GB"/>
        </w:rPr>
        <w:t xml:space="preserve">security, water </w:t>
      </w:r>
      <w:r w:rsidR="00D059F0">
        <w:rPr>
          <w:rFonts w:ascii="Arial Narrow" w:hAnsi="Arial Narrow" w:cs="Times New Roman"/>
          <w:sz w:val="20"/>
          <w:szCs w:val="20"/>
          <w:lang w:val="en-GB"/>
        </w:rPr>
        <w:t>in</w:t>
      </w:r>
      <w:r w:rsidR="00541D4D" w:rsidRPr="000B354B">
        <w:rPr>
          <w:rFonts w:ascii="Arial Narrow" w:hAnsi="Arial Narrow" w:cs="Times New Roman"/>
          <w:sz w:val="20"/>
          <w:szCs w:val="20"/>
          <w:lang w:val="en-GB"/>
        </w:rPr>
        <w:t xml:space="preserve">security, natural disasters, </w:t>
      </w:r>
      <w:r w:rsidR="00D059F0">
        <w:rPr>
          <w:rFonts w:ascii="Arial Narrow" w:hAnsi="Arial Narrow" w:cs="Times New Roman"/>
          <w:sz w:val="20"/>
          <w:szCs w:val="20"/>
          <w:lang w:val="en-GB"/>
        </w:rPr>
        <w:t xml:space="preserve">risks for </w:t>
      </w:r>
      <w:r w:rsidR="00541D4D" w:rsidRPr="000B354B">
        <w:rPr>
          <w:rFonts w:ascii="Arial Narrow" w:hAnsi="Arial Narrow" w:cs="Times New Roman"/>
          <w:sz w:val="20"/>
          <w:szCs w:val="20"/>
          <w:lang w:val="en-GB"/>
        </w:rPr>
        <w:t xml:space="preserve">human health, economic and </w:t>
      </w:r>
      <w:r w:rsidR="00C6190C" w:rsidRPr="000B354B">
        <w:rPr>
          <w:rFonts w:ascii="Arial Narrow" w:hAnsi="Arial Narrow" w:cs="Times New Roman"/>
          <w:sz w:val="20"/>
          <w:szCs w:val="20"/>
          <w:lang w:val="en-GB"/>
        </w:rPr>
        <w:t>s</w:t>
      </w:r>
      <w:r w:rsidR="00541D4D" w:rsidRPr="000B354B">
        <w:rPr>
          <w:rFonts w:ascii="Arial Narrow" w:hAnsi="Arial Narrow" w:cs="Times New Roman"/>
          <w:sz w:val="20"/>
          <w:szCs w:val="20"/>
          <w:lang w:val="en-GB"/>
        </w:rPr>
        <w:t xml:space="preserve">ocial </w:t>
      </w:r>
      <w:r w:rsidR="00D059F0">
        <w:rPr>
          <w:rFonts w:ascii="Arial Narrow" w:hAnsi="Arial Narrow" w:cs="Times New Roman"/>
          <w:sz w:val="20"/>
          <w:szCs w:val="20"/>
          <w:lang w:val="en-GB"/>
        </w:rPr>
        <w:t>regression and decline</w:t>
      </w:r>
      <w:r w:rsidR="005C2A8F" w:rsidRPr="000B354B">
        <w:rPr>
          <w:rFonts w:ascii="Arial Narrow" w:hAnsi="Arial Narrow" w:cs="Times New Roman"/>
          <w:sz w:val="20"/>
          <w:szCs w:val="20"/>
          <w:lang w:val="en-GB"/>
        </w:rPr>
        <w:t>,</w:t>
      </w:r>
      <w:r w:rsidR="00003141" w:rsidRPr="000B354B">
        <w:rPr>
          <w:rFonts w:ascii="Arial Narrow" w:hAnsi="Arial Narrow" w:cs="Times New Roman"/>
          <w:sz w:val="20"/>
          <w:szCs w:val="20"/>
          <w:lang w:val="en-GB"/>
        </w:rPr>
        <w:t xml:space="preserve"> disaster risk, ecosystem degradation, </w:t>
      </w:r>
      <w:r w:rsidR="00C80F01" w:rsidRPr="000B354B">
        <w:rPr>
          <w:rFonts w:ascii="Arial Narrow" w:hAnsi="Arial Narrow" w:cs="Times New Roman"/>
          <w:sz w:val="20"/>
          <w:szCs w:val="20"/>
          <w:lang w:val="en-GB"/>
        </w:rPr>
        <w:t xml:space="preserve">and </w:t>
      </w:r>
      <w:r w:rsidR="00003141" w:rsidRPr="000B354B">
        <w:rPr>
          <w:rFonts w:ascii="Arial Narrow" w:hAnsi="Arial Narrow" w:cs="Times New Roman"/>
          <w:sz w:val="20"/>
          <w:szCs w:val="20"/>
          <w:lang w:val="en-GB"/>
        </w:rPr>
        <w:t xml:space="preserve">biodiversity loss (IUCN, </w:t>
      </w:r>
      <w:r w:rsidR="005C4317" w:rsidRPr="000B354B">
        <w:rPr>
          <w:rFonts w:ascii="Arial Narrow" w:hAnsi="Arial Narrow" w:cs="Times New Roman"/>
          <w:sz w:val="20"/>
          <w:szCs w:val="20"/>
          <w:lang w:val="en-GB"/>
        </w:rPr>
        <w:t>2020a)</w:t>
      </w:r>
      <w:r w:rsidR="00C80F01" w:rsidRPr="000B354B">
        <w:rPr>
          <w:rFonts w:ascii="Arial Narrow" w:hAnsi="Arial Narrow" w:cs="Times New Roman"/>
          <w:sz w:val="20"/>
          <w:szCs w:val="20"/>
          <w:lang w:val="en-GB"/>
        </w:rPr>
        <w:t>)</w:t>
      </w:r>
      <w:r w:rsidR="005C2A8F" w:rsidRPr="000B354B">
        <w:rPr>
          <w:rFonts w:ascii="Arial Narrow" w:hAnsi="Arial Narrow" w:cs="Times New Roman"/>
          <w:sz w:val="20"/>
          <w:szCs w:val="20"/>
          <w:lang w:val="en-GB"/>
        </w:rPr>
        <w:t xml:space="preserve"> </w:t>
      </w:r>
      <w:r w:rsidRPr="000B354B">
        <w:rPr>
          <w:rFonts w:ascii="Arial Narrow" w:hAnsi="Arial Narrow" w:cs="Times New Roman"/>
          <w:sz w:val="20"/>
          <w:szCs w:val="20"/>
          <w:lang w:val="en-GB"/>
        </w:rPr>
        <w:t xml:space="preserve">have increased significantly </w:t>
      </w:r>
      <w:r w:rsidR="00D65813" w:rsidRPr="000B354B">
        <w:rPr>
          <w:rFonts w:ascii="Arial Narrow" w:hAnsi="Arial Narrow" w:cs="Times New Roman"/>
          <w:sz w:val="20"/>
          <w:szCs w:val="20"/>
          <w:lang w:val="en-GB"/>
        </w:rPr>
        <w:t>worldwide in recent decades</w:t>
      </w:r>
      <w:r w:rsidR="00295246">
        <w:rPr>
          <w:rFonts w:ascii="Arial Narrow" w:hAnsi="Arial Narrow" w:cs="Times New Roman"/>
          <w:sz w:val="20"/>
          <w:szCs w:val="20"/>
          <w:lang w:val="en-GB"/>
        </w:rPr>
        <w:t>,</w:t>
      </w:r>
      <w:r w:rsidR="00D65813" w:rsidRPr="000B354B">
        <w:rPr>
          <w:rFonts w:ascii="Arial Narrow" w:hAnsi="Arial Narrow" w:cs="Times New Roman"/>
          <w:sz w:val="20"/>
          <w:szCs w:val="20"/>
          <w:lang w:val="en-GB"/>
        </w:rPr>
        <w:t xml:space="preserve"> and new concepts have emerged to address these challenges. </w:t>
      </w:r>
      <w:r w:rsidR="001A43CA" w:rsidRPr="000B354B">
        <w:rPr>
          <w:rFonts w:ascii="Arial Narrow" w:hAnsi="Arial Narrow" w:cs="Times New Roman"/>
          <w:sz w:val="20"/>
          <w:szCs w:val="20"/>
          <w:lang w:val="en-GB"/>
        </w:rPr>
        <w:t>N</w:t>
      </w:r>
      <w:r w:rsidR="00F63430" w:rsidRPr="000B354B">
        <w:rPr>
          <w:rFonts w:ascii="Arial Narrow" w:hAnsi="Arial Narrow" w:cs="Times New Roman"/>
          <w:sz w:val="20"/>
          <w:szCs w:val="20"/>
          <w:lang w:val="en-GB"/>
        </w:rPr>
        <w:t xml:space="preserve">bS </w:t>
      </w:r>
      <w:r w:rsidR="009D3D8D">
        <w:rPr>
          <w:rFonts w:ascii="Arial Narrow" w:hAnsi="Arial Narrow" w:cs="Times New Roman"/>
          <w:sz w:val="20"/>
          <w:szCs w:val="20"/>
          <w:lang w:val="en-GB"/>
        </w:rPr>
        <w:t xml:space="preserve">concept </w:t>
      </w:r>
      <w:r w:rsidR="00F63430" w:rsidRPr="000B354B">
        <w:rPr>
          <w:rFonts w:ascii="Arial Narrow" w:hAnsi="Arial Narrow" w:cs="Times New Roman"/>
          <w:sz w:val="20"/>
          <w:szCs w:val="20"/>
          <w:lang w:val="en-GB"/>
        </w:rPr>
        <w:t xml:space="preserve">is one of these </w:t>
      </w:r>
      <w:r w:rsidR="00D63C1D" w:rsidRPr="000B354B">
        <w:rPr>
          <w:rFonts w:ascii="Arial Narrow" w:hAnsi="Arial Narrow" w:cs="Times New Roman"/>
          <w:sz w:val="20"/>
          <w:szCs w:val="20"/>
          <w:lang w:val="en-GB"/>
        </w:rPr>
        <w:t xml:space="preserve">environmental and nature conservation </w:t>
      </w:r>
      <w:r w:rsidR="00F63430" w:rsidRPr="000B354B">
        <w:rPr>
          <w:rFonts w:ascii="Arial Narrow" w:hAnsi="Arial Narrow" w:cs="Times New Roman"/>
          <w:sz w:val="20"/>
          <w:szCs w:val="20"/>
          <w:lang w:val="en-GB"/>
        </w:rPr>
        <w:t>concepts, which</w:t>
      </w:r>
      <w:r w:rsidR="001A43CA" w:rsidRPr="000B354B">
        <w:rPr>
          <w:rFonts w:ascii="Arial Narrow" w:hAnsi="Arial Narrow" w:cs="Times New Roman"/>
          <w:sz w:val="20"/>
          <w:szCs w:val="20"/>
          <w:lang w:val="en-GB"/>
        </w:rPr>
        <w:t xml:space="preserve"> use</w:t>
      </w:r>
      <w:r w:rsidR="00C9372A" w:rsidRPr="000B354B">
        <w:rPr>
          <w:rFonts w:ascii="Arial Narrow" w:hAnsi="Arial Narrow" w:cs="Times New Roman"/>
          <w:sz w:val="20"/>
          <w:szCs w:val="20"/>
          <w:lang w:val="en-GB"/>
        </w:rPr>
        <w:t>s</w:t>
      </w:r>
      <w:r w:rsidR="001A43CA" w:rsidRPr="000B354B">
        <w:rPr>
          <w:rFonts w:ascii="Arial Narrow" w:hAnsi="Arial Narrow" w:cs="Times New Roman"/>
          <w:sz w:val="20"/>
          <w:szCs w:val="20"/>
          <w:lang w:val="en-GB"/>
        </w:rPr>
        <w:t xml:space="preserve"> ecosystems</w:t>
      </w:r>
      <w:r w:rsidR="00C9372A" w:rsidRPr="000B354B">
        <w:rPr>
          <w:rFonts w:ascii="Arial Narrow" w:hAnsi="Arial Narrow" w:cs="Times New Roman"/>
          <w:sz w:val="20"/>
          <w:szCs w:val="20"/>
          <w:lang w:val="en-GB"/>
        </w:rPr>
        <w:t xml:space="preserve"> and ecosystem services to address social, economic, and environmental challenges</w:t>
      </w:r>
      <w:r w:rsidR="001A43CA" w:rsidRPr="000B354B">
        <w:rPr>
          <w:rFonts w:ascii="Arial Narrow" w:hAnsi="Arial Narrow" w:cs="Times New Roman"/>
          <w:sz w:val="20"/>
          <w:szCs w:val="20"/>
          <w:lang w:val="en-GB"/>
        </w:rPr>
        <w:t xml:space="preserve"> (Cohen-Shacham </w:t>
      </w:r>
      <w:r w:rsidR="00A31BCE" w:rsidRPr="000B354B">
        <w:rPr>
          <w:rFonts w:ascii="Arial Narrow" w:hAnsi="Arial Narrow" w:cs="Times New Roman"/>
          <w:i/>
          <w:sz w:val="20"/>
          <w:szCs w:val="20"/>
          <w:lang w:val="en-GB"/>
        </w:rPr>
        <w:t>et al.</w:t>
      </w:r>
      <w:r w:rsidR="001A43CA" w:rsidRPr="000B354B">
        <w:rPr>
          <w:rFonts w:ascii="Arial Narrow" w:hAnsi="Arial Narrow" w:cs="Times New Roman"/>
          <w:sz w:val="20"/>
          <w:szCs w:val="20"/>
          <w:lang w:val="en-GB"/>
        </w:rPr>
        <w:t>, 2016).</w:t>
      </w:r>
      <w:r w:rsidR="009C0DA7" w:rsidRPr="000B354B">
        <w:rPr>
          <w:rFonts w:ascii="Arial Narrow" w:hAnsi="Arial Narrow" w:cs="Times New Roman"/>
          <w:sz w:val="20"/>
          <w:szCs w:val="20"/>
          <w:lang w:val="en-GB"/>
        </w:rPr>
        <w:t xml:space="preserve"> The concept of NbS is presented in Figure 1.</w:t>
      </w:r>
    </w:p>
    <w:p w14:paraId="72A366AA" w14:textId="77777777" w:rsidR="00295246" w:rsidRPr="000B354B" w:rsidRDefault="00295246" w:rsidP="000F1CDF">
      <w:pPr>
        <w:autoSpaceDE w:val="0"/>
        <w:autoSpaceDN w:val="0"/>
        <w:adjustRightInd w:val="0"/>
        <w:spacing w:after="0" w:line="240" w:lineRule="auto"/>
        <w:jc w:val="both"/>
        <w:rPr>
          <w:rFonts w:ascii="Arial Narrow" w:hAnsi="Arial Narrow" w:cs="Times New Roman"/>
          <w:sz w:val="20"/>
          <w:szCs w:val="20"/>
          <w:lang w:val="en-GB"/>
        </w:rPr>
      </w:pPr>
    </w:p>
    <w:p w14:paraId="63F96F93" w14:textId="3FD4EB8E" w:rsidR="00DC2A1B" w:rsidRPr="000B354B" w:rsidRDefault="009C0DA7" w:rsidP="0050217B">
      <w:pPr>
        <w:autoSpaceDE w:val="0"/>
        <w:autoSpaceDN w:val="0"/>
        <w:adjustRightInd w:val="0"/>
        <w:spacing w:after="0" w:line="240" w:lineRule="auto"/>
        <w:jc w:val="center"/>
        <w:rPr>
          <w:rFonts w:ascii="Arial Narrow" w:hAnsi="Arial Narrow" w:cs="Times New Roman"/>
          <w:sz w:val="20"/>
          <w:szCs w:val="20"/>
          <w:lang w:val="en-GB"/>
        </w:rPr>
      </w:pPr>
      <w:r w:rsidRPr="007C4386">
        <w:rPr>
          <w:rFonts w:ascii="Arial Narrow" w:hAnsi="Arial Narrow" w:cs="Times New Roman"/>
          <w:noProof/>
          <w:sz w:val="20"/>
          <w:szCs w:val="20"/>
          <w:lang w:val="tr-TR" w:eastAsia="tr-TR"/>
        </w:rPr>
        <w:drawing>
          <wp:inline distT="0" distB="0" distL="0" distR="0" wp14:anchorId="188F4B50" wp14:editId="7437D4D9">
            <wp:extent cx="3537804" cy="3474720"/>
            <wp:effectExtent l="0" t="0" r="571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lum contrast="40000"/>
                      <a:alphaModFix/>
                      <a:extLst>
                        <a:ext uri="{28A0092B-C50C-407E-A947-70E740481C1C}">
                          <a14:useLocalDpi xmlns:a14="http://schemas.microsoft.com/office/drawing/2010/main" val="0"/>
                        </a:ext>
                      </a:extLst>
                    </a:blip>
                    <a:srcRect/>
                    <a:stretch>
                      <a:fillRect/>
                    </a:stretch>
                  </pic:blipFill>
                  <pic:spPr bwMode="auto">
                    <a:xfrm>
                      <a:off x="0" y="0"/>
                      <a:ext cx="3537804" cy="3474720"/>
                    </a:xfrm>
                    <a:prstGeom prst="rect">
                      <a:avLst/>
                    </a:prstGeom>
                    <a:noFill/>
                    <a:ln>
                      <a:noFill/>
                    </a:ln>
                  </pic:spPr>
                </pic:pic>
              </a:graphicData>
            </a:graphic>
          </wp:inline>
        </w:drawing>
      </w:r>
    </w:p>
    <w:p w14:paraId="404F419D" w14:textId="73CF1F8E" w:rsidR="00DC2A1B" w:rsidRPr="000B354B" w:rsidRDefault="009C0DA7" w:rsidP="000F1CDF">
      <w:pPr>
        <w:autoSpaceDE w:val="0"/>
        <w:autoSpaceDN w:val="0"/>
        <w:adjustRightInd w:val="0"/>
        <w:spacing w:after="0" w:line="240" w:lineRule="auto"/>
        <w:jc w:val="both"/>
        <w:rPr>
          <w:rFonts w:ascii="Arial Narrow" w:hAnsi="Arial Narrow" w:cs="Times New Roman"/>
          <w:sz w:val="20"/>
          <w:szCs w:val="20"/>
          <w:lang w:val="en-GB"/>
        </w:rPr>
      </w:pPr>
      <w:r w:rsidRPr="000B354B">
        <w:rPr>
          <w:rFonts w:ascii="Arial Narrow" w:hAnsi="Arial Narrow" w:cs="Times New Roman"/>
          <w:b/>
          <w:bCs/>
          <w:sz w:val="20"/>
          <w:szCs w:val="20"/>
          <w:lang w:val="en-GB"/>
        </w:rPr>
        <w:t>Figure 1.</w:t>
      </w:r>
      <w:r w:rsidRPr="000B354B">
        <w:rPr>
          <w:rFonts w:ascii="Arial Narrow" w:hAnsi="Arial Narrow" w:cs="Times New Roman"/>
          <w:sz w:val="20"/>
          <w:szCs w:val="20"/>
          <w:lang w:val="en-GB"/>
        </w:rPr>
        <w:t xml:space="preserve"> The NbS </w:t>
      </w:r>
      <w:r w:rsidR="009D3D8D">
        <w:rPr>
          <w:rFonts w:ascii="Arial Narrow" w:hAnsi="Arial Narrow" w:cs="Times New Roman"/>
          <w:sz w:val="20"/>
          <w:szCs w:val="20"/>
          <w:lang w:val="en-GB"/>
        </w:rPr>
        <w:t xml:space="preserve">concept </w:t>
      </w:r>
      <w:r w:rsidRPr="000B354B">
        <w:rPr>
          <w:rFonts w:ascii="Arial Narrow" w:hAnsi="Arial Narrow" w:cs="Times New Roman"/>
          <w:sz w:val="20"/>
          <w:szCs w:val="20"/>
          <w:lang w:val="en-GB"/>
        </w:rPr>
        <w:t xml:space="preserve">(Seddon </w:t>
      </w:r>
      <w:r w:rsidR="00A31BCE" w:rsidRPr="000B354B">
        <w:rPr>
          <w:rFonts w:ascii="Arial Narrow" w:hAnsi="Arial Narrow" w:cs="Times New Roman"/>
          <w:i/>
          <w:sz w:val="20"/>
          <w:szCs w:val="20"/>
          <w:lang w:val="en-GB"/>
        </w:rPr>
        <w:t>et al.</w:t>
      </w:r>
      <w:r w:rsidRPr="000B354B">
        <w:rPr>
          <w:rFonts w:ascii="Arial Narrow" w:hAnsi="Arial Narrow" w:cs="Times New Roman"/>
          <w:sz w:val="20"/>
          <w:szCs w:val="20"/>
          <w:lang w:val="en-GB"/>
        </w:rPr>
        <w:t>, 2021).</w:t>
      </w:r>
    </w:p>
    <w:p w14:paraId="632CE9A7" w14:textId="77777777" w:rsidR="00785687" w:rsidRPr="000B354B" w:rsidRDefault="00785687" w:rsidP="000F1CDF">
      <w:pPr>
        <w:autoSpaceDE w:val="0"/>
        <w:autoSpaceDN w:val="0"/>
        <w:adjustRightInd w:val="0"/>
        <w:spacing w:after="0" w:line="240" w:lineRule="auto"/>
        <w:jc w:val="both"/>
        <w:rPr>
          <w:rFonts w:ascii="Arial Narrow" w:hAnsi="Arial Narrow" w:cs="Times New Roman"/>
          <w:sz w:val="20"/>
          <w:szCs w:val="20"/>
          <w:lang w:val="en-GB"/>
        </w:rPr>
      </w:pPr>
    </w:p>
    <w:p w14:paraId="24A6EA51" w14:textId="5674D862" w:rsidR="00EC48E7" w:rsidRPr="000B354B" w:rsidRDefault="00C747FF" w:rsidP="000F1CDF">
      <w:pPr>
        <w:autoSpaceDE w:val="0"/>
        <w:autoSpaceDN w:val="0"/>
        <w:adjustRightInd w:val="0"/>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 xml:space="preserve">The relevance and vitality of </w:t>
      </w:r>
      <w:r w:rsidR="003356D8" w:rsidRPr="000B354B">
        <w:rPr>
          <w:rFonts w:ascii="Arial Narrow" w:hAnsi="Arial Narrow" w:cs="Times New Roman"/>
          <w:sz w:val="20"/>
          <w:szCs w:val="20"/>
          <w:lang w:val="en-GB"/>
        </w:rPr>
        <w:t xml:space="preserve">NbSs </w:t>
      </w:r>
      <w:r w:rsidRPr="000B354B">
        <w:rPr>
          <w:rFonts w:ascii="Arial Narrow" w:hAnsi="Arial Narrow" w:cs="Times New Roman"/>
          <w:sz w:val="20"/>
          <w:szCs w:val="20"/>
          <w:lang w:val="en-GB"/>
        </w:rPr>
        <w:t xml:space="preserve">in </w:t>
      </w:r>
      <w:r w:rsidR="00433EE2" w:rsidRPr="000B354B">
        <w:rPr>
          <w:rFonts w:ascii="Arial Narrow" w:hAnsi="Arial Narrow" w:cs="Times New Roman"/>
          <w:sz w:val="20"/>
          <w:szCs w:val="20"/>
          <w:lang w:val="en-GB"/>
        </w:rPr>
        <w:t>sustainable environmental action</w:t>
      </w:r>
      <w:r w:rsidR="00523565" w:rsidRPr="000B354B">
        <w:rPr>
          <w:rFonts w:ascii="Arial Narrow" w:hAnsi="Arial Narrow" w:cs="Times New Roman"/>
          <w:sz w:val="20"/>
          <w:szCs w:val="20"/>
          <w:lang w:val="en-GB"/>
        </w:rPr>
        <w:t>s</w:t>
      </w:r>
      <w:r w:rsidR="00433EE2" w:rsidRPr="000B354B">
        <w:rPr>
          <w:rFonts w:ascii="Arial Narrow" w:hAnsi="Arial Narrow" w:cs="Times New Roman"/>
          <w:sz w:val="20"/>
          <w:szCs w:val="20"/>
          <w:lang w:val="en-GB"/>
        </w:rPr>
        <w:t xml:space="preserve"> </w:t>
      </w:r>
      <w:r w:rsidR="000F1CDF" w:rsidRPr="000B354B">
        <w:rPr>
          <w:rFonts w:ascii="Arial Narrow" w:hAnsi="Arial Narrow" w:cs="Times New Roman"/>
          <w:sz w:val="20"/>
          <w:szCs w:val="20"/>
          <w:lang w:val="en-GB"/>
        </w:rPr>
        <w:t xml:space="preserve">are </w:t>
      </w:r>
      <w:r w:rsidR="00E120E0" w:rsidRPr="000B354B">
        <w:rPr>
          <w:rFonts w:ascii="Arial Narrow" w:hAnsi="Arial Narrow" w:cs="Times New Roman"/>
          <w:sz w:val="20"/>
          <w:szCs w:val="20"/>
          <w:lang w:val="en-GB"/>
        </w:rPr>
        <w:t>growing</w:t>
      </w:r>
      <w:r w:rsidR="000F1CDF" w:rsidRPr="000B354B">
        <w:rPr>
          <w:rFonts w:ascii="Arial Narrow" w:hAnsi="Arial Narrow" w:cs="Times New Roman"/>
          <w:sz w:val="20"/>
          <w:szCs w:val="20"/>
          <w:lang w:val="en-GB"/>
        </w:rPr>
        <w:t xml:space="preserve"> (Cohen-Shacham </w:t>
      </w:r>
      <w:r w:rsidR="00A31BCE" w:rsidRPr="000B354B">
        <w:rPr>
          <w:rFonts w:ascii="Arial Narrow" w:hAnsi="Arial Narrow" w:cs="Times New Roman"/>
          <w:i/>
          <w:sz w:val="20"/>
          <w:szCs w:val="20"/>
          <w:lang w:val="en-GB"/>
        </w:rPr>
        <w:t>et al.</w:t>
      </w:r>
      <w:r w:rsidR="000F1CDF" w:rsidRPr="000B354B">
        <w:rPr>
          <w:rFonts w:ascii="Arial Narrow" w:hAnsi="Arial Narrow" w:cs="Times New Roman"/>
          <w:sz w:val="20"/>
          <w:szCs w:val="20"/>
          <w:lang w:val="en-GB"/>
        </w:rPr>
        <w:t xml:space="preserve">, 2019). </w:t>
      </w:r>
      <w:r w:rsidR="00523565" w:rsidRPr="000B354B">
        <w:rPr>
          <w:rFonts w:ascii="Arial Narrow" w:hAnsi="Arial Narrow" w:cs="Times New Roman"/>
          <w:sz w:val="20"/>
          <w:szCs w:val="20"/>
          <w:lang w:val="en-GB"/>
        </w:rPr>
        <w:t>Hence, v</w:t>
      </w:r>
      <w:r w:rsidR="00F135B6" w:rsidRPr="000B354B">
        <w:rPr>
          <w:rFonts w:ascii="Arial Narrow" w:hAnsi="Arial Narrow" w:cs="Times New Roman"/>
          <w:sz w:val="20"/>
          <w:szCs w:val="20"/>
          <w:lang w:val="en-GB"/>
        </w:rPr>
        <w:t xml:space="preserve">arious international organizations </w:t>
      </w:r>
      <w:r w:rsidR="00C61112" w:rsidRPr="000B354B">
        <w:rPr>
          <w:rFonts w:ascii="Arial Narrow" w:hAnsi="Arial Narrow" w:cs="Times New Roman"/>
          <w:sz w:val="20"/>
          <w:szCs w:val="20"/>
          <w:lang w:val="en-GB"/>
        </w:rPr>
        <w:t xml:space="preserve">and scientists </w:t>
      </w:r>
      <w:r w:rsidR="00120601" w:rsidRPr="000B354B">
        <w:rPr>
          <w:rFonts w:ascii="Arial Narrow" w:hAnsi="Arial Narrow" w:cs="Times New Roman"/>
          <w:sz w:val="20"/>
          <w:szCs w:val="20"/>
          <w:lang w:val="en-GB"/>
        </w:rPr>
        <w:t xml:space="preserve">focused on the NbS concept to </w:t>
      </w:r>
      <w:r w:rsidR="000E1496" w:rsidRPr="000B354B">
        <w:rPr>
          <w:rFonts w:ascii="Arial Narrow" w:hAnsi="Arial Narrow" w:cs="Times New Roman"/>
          <w:sz w:val="20"/>
          <w:szCs w:val="20"/>
          <w:lang w:val="en-GB"/>
        </w:rPr>
        <w:t xml:space="preserve">develop </w:t>
      </w:r>
      <w:r w:rsidR="006454E0" w:rsidRPr="000B354B">
        <w:rPr>
          <w:rFonts w:ascii="Arial Narrow" w:hAnsi="Arial Narrow" w:cs="Times New Roman"/>
          <w:sz w:val="20"/>
          <w:szCs w:val="20"/>
          <w:lang w:val="en-GB"/>
        </w:rPr>
        <w:t>an</w:t>
      </w:r>
      <w:r w:rsidR="000E1496" w:rsidRPr="000B354B">
        <w:rPr>
          <w:rFonts w:ascii="Arial Narrow" w:hAnsi="Arial Narrow" w:cs="Times New Roman"/>
          <w:sz w:val="20"/>
          <w:szCs w:val="20"/>
          <w:lang w:val="en-GB"/>
        </w:rPr>
        <w:t xml:space="preserve"> NbS definition for better understanding.</w:t>
      </w:r>
      <w:r w:rsidR="0011740A" w:rsidRPr="000B354B">
        <w:rPr>
          <w:rFonts w:ascii="Arial Narrow" w:hAnsi="Arial Narrow" w:cs="Times New Roman"/>
          <w:sz w:val="20"/>
          <w:szCs w:val="20"/>
          <w:lang w:val="en-GB"/>
        </w:rPr>
        <w:t xml:space="preserve"> </w:t>
      </w:r>
    </w:p>
    <w:p w14:paraId="76382F62" w14:textId="77777777" w:rsidR="00EC48E7" w:rsidRPr="000B354B" w:rsidRDefault="00EC48E7" w:rsidP="00BB7627">
      <w:pPr>
        <w:autoSpaceDE w:val="0"/>
        <w:autoSpaceDN w:val="0"/>
        <w:adjustRightInd w:val="0"/>
        <w:spacing w:after="0" w:line="240" w:lineRule="auto"/>
        <w:jc w:val="both"/>
        <w:rPr>
          <w:rFonts w:ascii="Arial Narrow" w:hAnsi="Arial Narrow" w:cs="Times New Roman"/>
          <w:sz w:val="20"/>
          <w:szCs w:val="20"/>
          <w:lang w:val="en-GB"/>
        </w:rPr>
      </w:pPr>
    </w:p>
    <w:p w14:paraId="6FFA3A29" w14:textId="2612C754" w:rsidR="00D440DD" w:rsidRPr="000B354B" w:rsidRDefault="00EC48E7" w:rsidP="0050217B">
      <w:pPr>
        <w:pStyle w:val="Default"/>
        <w:jc w:val="both"/>
        <w:rPr>
          <w:rFonts w:ascii="Arial Narrow" w:hAnsi="Arial Narrow" w:cs="Times New Roman"/>
          <w:color w:val="auto"/>
          <w:sz w:val="20"/>
          <w:szCs w:val="20"/>
          <w:lang w:val="en-GB"/>
        </w:rPr>
      </w:pPr>
      <w:r w:rsidRPr="000B354B">
        <w:rPr>
          <w:rFonts w:ascii="Arial Narrow" w:hAnsi="Arial Narrow" w:cs="Times New Roman"/>
          <w:color w:val="auto"/>
          <w:sz w:val="20"/>
          <w:szCs w:val="20"/>
          <w:lang w:val="en-GB"/>
        </w:rPr>
        <w:t>The origin of the NbS term dates back to a World Bank</w:t>
      </w:r>
      <w:r w:rsidR="00910752" w:rsidRPr="000B354B">
        <w:rPr>
          <w:rFonts w:ascii="Arial Narrow" w:hAnsi="Arial Narrow" w:cs="Times New Roman"/>
          <w:color w:val="auto"/>
          <w:sz w:val="20"/>
          <w:szCs w:val="20"/>
          <w:lang w:val="en-GB"/>
        </w:rPr>
        <w:t xml:space="preserve"> </w:t>
      </w:r>
      <w:r w:rsidRPr="000B354B">
        <w:rPr>
          <w:rFonts w:ascii="Arial Narrow" w:hAnsi="Arial Narrow" w:cs="Times New Roman"/>
          <w:color w:val="auto"/>
          <w:sz w:val="20"/>
          <w:szCs w:val="20"/>
          <w:lang w:val="en-GB"/>
        </w:rPr>
        <w:t xml:space="preserve">report </w:t>
      </w:r>
      <w:r w:rsidR="00206125" w:rsidRPr="000B354B">
        <w:rPr>
          <w:rFonts w:ascii="Arial Narrow" w:hAnsi="Arial Narrow" w:cs="Times New Roman"/>
          <w:color w:val="auto"/>
          <w:sz w:val="20"/>
          <w:szCs w:val="20"/>
          <w:lang w:val="en-GB"/>
        </w:rPr>
        <w:t xml:space="preserve">in 2008 </w:t>
      </w:r>
      <w:r w:rsidRPr="000B354B">
        <w:rPr>
          <w:rFonts w:ascii="Arial Narrow" w:hAnsi="Arial Narrow" w:cs="Times New Roman"/>
          <w:color w:val="auto"/>
          <w:sz w:val="20"/>
          <w:szCs w:val="20"/>
          <w:lang w:val="en-GB"/>
        </w:rPr>
        <w:t>on the climate change mitigation and adaptation</w:t>
      </w:r>
      <w:r w:rsidR="002D262C" w:rsidRPr="000B354B">
        <w:rPr>
          <w:rFonts w:ascii="Arial Narrow" w:hAnsi="Arial Narrow" w:cs="Times New Roman"/>
          <w:color w:val="auto"/>
          <w:sz w:val="20"/>
          <w:szCs w:val="20"/>
          <w:lang w:val="en-GB"/>
        </w:rPr>
        <w:t xml:space="preserve"> </w:t>
      </w:r>
      <w:r w:rsidRPr="000B354B">
        <w:rPr>
          <w:rFonts w:ascii="Arial Narrow" w:hAnsi="Arial Narrow" w:cs="Times New Roman"/>
          <w:color w:val="auto"/>
          <w:sz w:val="20"/>
          <w:szCs w:val="20"/>
          <w:lang w:val="en-GB"/>
        </w:rPr>
        <w:t>co-benefits</w:t>
      </w:r>
      <w:r w:rsidR="00910752" w:rsidRPr="000B354B">
        <w:rPr>
          <w:rFonts w:ascii="Arial Narrow" w:hAnsi="Arial Narrow" w:cs="Times New Roman"/>
          <w:color w:val="auto"/>
          <w:sz w:val="20"/>
          <w:szCs w:val="20"/>
          <w:lang w:val="en-GB"/>
        </w:rPr>
        <w:t xml:space="preserve"> </w:t>
      </w:r>
      <w:r w:rsidRPr="000B354B">
        <w:rPr>
          <w:rFonts w:ascii="Arial Narrow" w:hAnsi="Arial Narrow" w:cs="Times New Roman"/>
          <w:color w:val="auto"/>
          <w:sz w:val="20"/>
          <w:szCs w:val="20"/>
          <w:lang w:val="en-GB"/>
        </w:rPr>
        <w:t xml:space="preserve">of biodiversity conservation (MacKinnon </w:t>
      </w:r>
      <w:r w:rsidR="00A31BCE" w:rsidRPr="000B354B">
        <w:rPr>
          <w:rFonts w:ascii="Arial Narrow" w:hAnsi="Arial Narrow" w:cs="Times New Roman"/>
          <w:i/>
          <w:color w:val="auto"/>
          <w:sz w:val="20"/>
          <w:szCs w:val="20"/>
          <w:lang w:val="en-GB"/>
        </w:rPr>
        <w:t>et al.</w:t>
      </w:r>
      <w:r w:rsidRPr="000B354B">
        <w:rPr>
          <w:rFonts w:ascii="Arial Narrow" w:hAnsi="Arial Narrow" w:cs="Times New Roman"/>
          <w:color w:val="auto"/>
          <w:sz w:val="20"/>
          <w:szCs w:val="20"/>
          <w:lang w:val="en-GB"/>
        </w:rPr>
        <w:t>, 2008;</w:t>
      </w:r>
      <w:r w:rsidR="002D262C" w:rsidRPr="000B354B">
        <w:rPr>
          <w:rFonts w:ascii="Arial Narrow" w:hAnsi="Arial Narrow" w:cs="Times New Roman"/>
          <w:color w:val="auto"/>
          <w:sz w:val="20"/>
          <w:szCs w:val="20"/>
          <w:lang w:val="en-GB"/>
        </w:rPr>
        <w:t xml:space="preserve"> </w:t>
      </w:r>
      <w:r w:rsidRPr="000B354B">
        <w:rPr>
          <w:rFonts w:ascii="Arial Narrow" w:hAnsi="Arial Narrow" w:cs="Times New Roman"/>
          <w:color w:val="auto"/>
          <w:sz w:val="20"/>
          <w:szCs w:val="20"/>
          <w:lang w:val="en-GB"/>
        </w:rPr>
        <w:t xml:space="preserve">Seddon </w:t>
      </w:r>
      <w:r w:rsidR="00A31BCE" w:rsidRPr="000B354B">
        <w:rPr>
          <w:rFonts w:ascii="Arial Narrow" w:hAnsi="Arial Narrow" w:cs="Times New Roman"/>
          <w:i/>
          <w:color w:val="auto"/>
          <w:sz w:val="20"/>
          <w:szCs w:val="20"/>
          <w:lang w:val="en-GB"/>
        </w:rPr>
        <w:t>et al.</w:t>
      </w:r>
      <w:r w:rsidRPr="000B354B">
        <w:rPr>
          <w:rFonts w:ascii="Arial Narrow" w:hAnsi="Arial Narrow" w:cs="Times New Roman"/>
          <w:color w:val="auto"/>
          <w:sz w:val="20"/>
          <w:szCs w:val="20"/>
          <w:lang w:val="en-GB"/>
        </w:rPr>
        <w:t xml:space="preserve">, 2021). </w:t>
      </w:r>
      <w:r w:rsidR="00295246">
        <w:rPr>
          <w:rFonts w:ascii="Arial Narrow" w:hAnsi="Arial Narrow" w:cs="Times New Roman"/>
          <w:color w:val="auto"/>
          <w:sz w:val="20"/>
          <w:szCs w:val="20"/>
          <w:lang w:val="en-GB"/>
        </w:rPr>
        <w:t>Subsequently</w:t>
      </w:r>
      <w:r w:rsidR="00D15743" w:rsidRPr="000B354B">
        <w:rPr>
          <w:rFonts w:ascii="Arial Narrow" w:hAnsi="Arial Narrow" w:cs="Times New Roman"/>
          <w:color w:val="auto"/>
          <w:sz w:val="20"/>
          <w:szCs w:val="20"/>
          <w:lang w:val="en-GB"/>
        </w:rPr>
        <w:t>,</w:t>
      </w:r>
      <w:r w:rsidR="00295246">
        <w:rPr>
          <w:rFonts w:ascii="Arial Narrow" w:hAnsi="Arial Narrow" w:cs="Times New Roman"/>
          <w:color w:val="auto"/>
          <w:sz w:val="20"/>
          <w:szCs w:val="20"/>
          <w:lang w:val="en-GB"/>
        </w:rPr>
        <w:t xml:space="preserve"> </w:t>
      </w:r>
      <w:r w:rsidR="00D15743" w:rsidRPr="000B354B">
        <w:rPr>
          <w:rFonts w:ascii="Arial Narrow" w:hAnsi="Arial Narrow" w:cs="Times New Roman"/>
          <w:color w:val="auto"/>
          <w:sz w:val="20"/>
          <w:szCs w:val="20"/>
          <w:lang w:val="en-GB"/>
        </w:rPr>
        <w:t>i</w:t>
      </w:r>
      <w:r w:rsidR="00C319B3" w:rsidRPr="000B354B">
        <w:rPr>
          <w:rFonts w:ascii="Arial Narrow" w:hAnsi="Arial Narrow" w:cs="Times New Roman"/>
          <w:color w:val="auto"/>
          <w:sz w:val="20"/>
          <w:szCs w:val="20"/>
          <w:lang w:val="en-GB"/>
        </w:rPr>
        <w:t>n its position paper submitted to the UNFCCC, t</w:t>
      </w:r>
      <w:r w:rsidR="00AD37FC" w:rsidRPr="000B354B">
        <w:rPr>
          <w:rFonts w:ascii="Arial Narrow" w:hAnsi="Arial Narrow" w:cs="Times New Roman"/>
          <w:color w:val="auto"/>
          <w:sz w:val="20"/>
          <w:szCs w:val="20"/>
          <w:lang w:val="en-GB"/>
        </w:rPr>
        <w:t xml:space="preserve">he </w:t>
      </w:r>
      <w:r w:rsidR="00A801A3" w:rsidRPr="000B354B">
        <w:rPr>
          <w:rFonts w:ascii="Arial Narrow" w:hAnsi="Arial Narrow" w:cs="Times New Roman"/>
          <w:color w:val="auto"/>
          <w:sz w:val="20"/>
          <w:szCs w:val="20"/>
          <w:lang w:val="en-GB"/>
        </w:rPr>
        <w:t>International Union for Conservation of Nature (</w:t>
      </w:r>
      <w:r w:rsidR="00AD37FC" w:rsidRPr="000B354B">
        <w:rPr>
          <w:rFonts w:ascii="Arial Narrow" w:hAnsi="Arial Narrow" w:cs="Times New Roman"/>
          <w:color w:val="auto"/>
          <w:sz w:val="20"/>
          <w:szCs w:val="20"/>
          <w:lang w:val="en-GB"/>
        </w:rPr>
        <w:t>IUCN</w:t>
      </w:r>
      <w:r w:rsidR="00A801A3" w:rsidRPr="000B354B">
        <w:rPr>
          <w:rFonts w:ascii="Arial Narrow" w:hAnsi="Arial Narrow" w:cs="Times New Roman"/>
          <w:color w:val="auto"/>
          <w:sz w:val="20"/>
          <w:szCs w:val="20"/>
          <w:lang w:val="en-GB"/>
        </w:rPr>
        <w:t>)</w:t>
      </w:r>
      <w:r w:rsidR="00AD37FC" w:rsidRPr="000B354B">
        <w:rPr>
          <w:rFonts w:ascii="Arial Narrow" w:hAnsi="Arial Narrow" w:cs="Times New Roman"/>
          <w:color w:val="auto"/>
          <w:sz w:val="20"/>
          <w:szCs w:val="20"/>
          <w:lang w:val="en-GB"/>
        </w:rPr>
        <w:t xml:space="preserve"> referred to</w:t>
      </w:r>
      <w:r w:rsidR="0095391E" w:rsidRPr="000B354B">
        <w:rPr>
          <w:rFonts w:ascii="Arial Narrow" w:hAnsi="Arial Narrow" w:cs="Times New Roman"/>
          <w:color w:val="auto"/>
          <w:sz w:val="20"/>
          <w:szCs w:val="20"/>
          <w:lang w:val="en-GB"/>
        </w:rPr>
        <w:t xml:space="preserve"> the</w:t>
      </w:r>
      <w:r w:rsidR="00AD37FC" w:rsidRPr="000B354B">
        <w:rPr>
          <w:rFonts w:ascii="Arial Narrow" w:hAnsi="Arial Narrow" w:cs="Times New Roman"/>
          <w:color w:val="auto"/>
          <w:sz w:val="20"/>
          <w:szCs w:val="20"/>
          <w:lang w:val="en-GB"/>
        </w:rPr>
        <w:t xml:space="preserve"> N</w:t>
      </w:r>
      <w:r w:rsidR="00C319B3" w:rsidRPr="000B354B">
        <w:rPr>
          <w:rFonts w:ascii="Arial Narrow" w:hAnsi="Arial Narrow" w:cs="Times New Roman"/>
          <w:color w:val="auto"/>
          <w:sz w:val="20"/>
          <w:szCs w:val="20"/>
          <w:lang w:val="en-GB"/>
        </w:rPr>
        <w:t>b</w:t>
      </w:r>
      <w:r w:rsidR="00AD37FC" w:rsidRPr="000B354B">
        <w:rPr>
          <w:rFonts w:ascii="Arial Narrow" w:hAnsi="Arial Narrow" w:cs="Times New Roman"/>
          <w:color w:val="auto"/>
          <w:sz w:val="20"/>
          <w:szCs w:val="20"/>
          <w:lang w:val="en-GB"/>
        </w:rPr>
        <w:t xml:space="preserve">S </w:t>
      </w:r>
      <w:r w:rsidR="00C319B3" w:rsidRPr="000B354B">
        <w:rPr>
          <w:rFonts w:ascii="Arial Narrow" w:hAnsi="Arial Narrow" w:cs="Times New Roman"/>
          <w:color w:val="auto"/>
          <w:sz w:val="20"/>
          <w:szCs w:val="20"/>
          <w:lang w:val="en-GB"/>
        </w:rPr>
        <w:t>concept</w:t>
      </w:r>
      <w:r w:rsidR="00AD37FC" w:rsidRPr="000B354B">
        <w:rPr>
          <w:rFonts w:ascii="Arial Narrow" w:hAnsi="Arial Narrow" w:cs="Times New Roman"/>
          <w:color w:val="auto"/>
          <w:sz w:val="20"/>
          <w:szCs w:val="20"/>
          <w:lang w:val="en-GB"/>
        </w:rPr>
        <w:t xml:space="preserve"> (IUCN</w:t>
      </w:r>
      <w:r w:rsidR="006F3A48" w:rsidRPr="000B354B">
        <w:rPr>
          <w:rFonts w:ascii="Arial Narrow" w:hAnsi="Arial Narrow" w:cs="Times New Roman"/>
          <w:color w:val="auto"/>
          <w:sz w:val="20"/>
          <w:szCs w:val="20"/>
          <w:lang w:val="en-GB"/>
        </w:rPr>
        <w:t>,</w:t>
      </w:r>
      <w:r w:rsidR="00AD37FC" w:rsidRPr="000B354B">
        <w:rPr>
          <w:rFonts w:ascii="Arial Narrow" w:hAnsi="Arial Narrow" w:cs="Times New Roman"/>
          <w:color w:val="auto"/>
          <w:sz w:val="20"/>
          <w:szCs w:val="20"/>
          <w:lang w:val="en-GB"/>
        </w:rPr>
        <w:t xml:space="preserve"> 2009)</w:t>
      </w:r>
      <w:r w:rsidR="00DA1692" w:rsidRPr="000B354B">
        <w:rPr>
          <w:rFonts w:ascii="Arial Narrow" w:hAnsi="Arial Narrow" w:cs="Times New Roman"/>
          <w:color w:val="auto"/>
          <w:sz w:val="20"/>
          <w:szCs w:val="20"/>
          <w:lang w:val="en-GB"/>
        </w:rPr>
        <w:t xml:space="preserve">, and its concept </w:t>
      </w:r>
      <w:r w:rsidR="00F47FE4" w:rsidRPr="000B354B">
        <w:rPr>
          <w:rFonts w:ascii="Arial Narrow" w:hAnsi="Arial Narrow" w:cs="Times New Roman"/>
          <w:color w:val="auto"/>
          <w:sz w:val="20"/>
          <w:szCs w:val="20"/>
          <w:lang w:val="en-GB"/>
        </w:rPr>
        <w:t>was defined</w:t>
      </w:r>
      <w:r w:rsidR="009E1DFE" w:rsidRPr="000B354B">
        <w:rPr>
          <w:rFonts w:ascii="Arial Narrow" w:hAnsi="Arial Narrow" w:cs="Times New Roman"/>
          <w:color w:val="auto"/>
          <w:sz w:val="20"/>
          <w:szCs w:val="20"/>
          <w:lang w:val="en-GB"/>
        </w:rPr>
        <w:t>,</w:t>
      </w:r>
      <w:r w:rsidR="00DE7E6A" w:rsidRPr="000B354B">
        <w:rPr>
          <w:rFonts w:ascii="Arial Narrow" w:hAnsi="Arial Narrow" w:cs="Times New Roman"/>
          <w:color w:val="auto"/>
          <w:sz w:val="20"/>
          <w:szCs w:val="20"/>
          <w:lang w:val="en-GB"/>
        </w:rPr>
        <w:t xml:space="preserve"> and core principles were formulated</w:t>
      </w:r>
      <w:r w:rsidR="00F47FE4" w:rsidRPr="000B354B">
        <w:rPr>
          <w:rFonts w:ascii="Arial Narrow" w:hAnsi="Arial Narrow" w:cs="Times New Roman"/>
          <w:color w:val="auto"/>
          <w:sz w:val="20"/>
          <w:szCs w:val="20"/>
          <w:lang w:val="en-GB"/>
        </w:rPr>
        <w:t>,</w:t>
      </w:r>
      <w:r w:rsidR="00347F9D" w:rsidRPr="000B354B">
        <w:rPr>
          <w:rFonts w:ascii="Arial Narrow" w:hAnsi="Arial Narrow" w:cs="Times New Roman"/>
          <w:color w:val="auto"/>
          <w:sz w:val="20"/>
          <w:szCs w:val="20"/>
          <w:lang w:val="en-GB"/>
        </w:rPr>
        <w:t xml:space="preserve"> </w:t>
      </w:r>
      <w:r w:rsidR="009E1DFE" w:rsidRPr="000B354B">
        <w:rPr>
          <w:rFonts w:ascii="Arial Narrow" w:hAnsi="Arial Narrow" w:cs="Times New Roman"/>
          <w:color w:val="auto"/>
          <w:sz w:val="20"/>
          <w:szCs w:val="20"/>
          <w:lang w:val="en-GB"/>
        </w:rPr>
        <w:t xml:space="preserve">including </w:t>
      </w:r>
      <w:r w:rsidR="00347F9D" w:rsidRPr="000B354B">
        <w:rPr>
          <w:rFonts w:ascii="Arial Narrow" w:hAnsi="Arial Narrow" w:cs="Times New Roman"/>
          <w:color w:val="auto"/>
          <w:sz w:val="20"/>
          <w:szCs w:val="20"/>
          <w:lang w:val="en-GB"/>
        </w:rPr>
        <w:t>differentiat</w:t>
      </w:r>
      <w:r w:rsidR="009E1DFE" w:rsidRPr="000B354B">
        <w:rPr>
          <w:rFonts w:ascii="Arial Narrow" w:hAnsi="Arial Narrow" w:cs="Times New Roman"/>
          <w:color w:val="auto"/>
          <w:sz w:val="20"/>
          <w:szCs w:val="20"/>
          <w:lang w:val="en-GB"/>
        </w:rPr>
        <w:t xml:space="preserve">ion </w:t>
      </w:r>
      <w:r w:rsidR="00347F9D" w:rsidRPr="000B354B">
        <w:rPr>
          <w:rFonts w:ascii="Arial Narrow" w:hAnsi="Arial Narrow" w:cs="Times New Roman"/>
          <w:color w:val="auto"/>
          <w:sz w:val="20"/>
          <w:szCs w:val="20"/>
          <w:lang w:val="en-GB"/>
        </w:rPr>
        <w:t xml:space="preserve">from other concepts, </w:t>
      </w:r>
      <w:r w:rsidR="00DA1692" w:rsidRPr="000B354B">
        <w:rPr>
          <w:rFonts w:ascii="Arial Narrow" w:hAnsi="Arial Narrow" w:cs="Times New Roman"/>
          <w:color w:val="auto"/>
          <w:sz w:val="20"/>
          <w:szCs w:val="20"/>
          <w:lang w:val="en-GB"/>
        </w:rPr>
        <w:t>(IUCN, 2012</w:t>
      </w:r>
      <w:r w:rsidR="009E1DFE" w:rsidRPr="000B354B">
        <w:rPr>
          <w:rFonts w:ascii="Arial Narrow" w:hAnsi="Arial Narrow" w:cs="Times New Roman"/>
          <w:color w:val="auto"/>
          <w:sz w:val="20"/>
          <w:szCs w:val="20"/>
          <w:lang w:val="en-GB"/>
        </w:rPr>
        <w:t xml:space="preserve">; Cohen-Shacham </w:t>
      </w:r>
      <w:r w:rsidR="00A31BCE" w:rsidRPr="000B354B">
        <w:rPr>
          <w:rFonts w:ascii="Arial Narrow" w:hAnsi="Arial Narrow" w:cs="Times New Roman"/>
          <w:i/>
          <w:color w:val="auto"/>
          <w:sz w:val="20"/>
          <w:szCs w:val="20"/>
          <w:lang w:val="en-GB"/>
        </w:rPr>
        <w:t>et al.</w:t>
      </w:r>
      <w:r w:rsidR="009E1DFE" w:rsidRPr="000B354B">
        <w:rPr>
          <w:rFonts w:ascii="Arial Narrow" w:hAnsi="Arial Narrow" w:cs="Times New Roman"/>
          <w:color w:val="auto"/>
          <w:sz w:val="20"/>
          <w:szCs w:val="20"/>
          <w:lang w:val="en-GB"/>
        </w:rPr>
        <w:t>, 2016</w:t>
      </w:r>
      <w:r w:rsidR="00DA1692" w:rsidRPr="000B354B">
        <w:rPr>
          <w:rFonts w:ascii="Arial Narrow" w:hAnsi="Arial Narrow" w:cs="Times New Roman"/>
          <w:color w:val="auto"/>
          <w:sz w:val="20"/>
          <w:szCs w:val="20"/>
          <w:lang w:val="en-GB"/>
        </w:rPr>
        <w:t>)</w:t>
      </w:r>
      <w:r w:rsidR="00837234" w:rsidRPr="000B354B">
        <w:rPr>
          <w:rFonts w:ascii="Arial Narrow" w:hAnsi="Arial Narrow" w:cs="Times New Roman"/>
          <w:color w:val="auto"/>
          <w:sz w:val="20"/>
          <w:szCs w:val="20"/>
          <w:lang w:val="en-GB"/>
        </w:rPr>
        <w:t>. A</w:t>
      </w:r>
      <w:r w:rsidR="00BF1D40" w:rsidRPr="000B354B">
        <w:rPr>
          <w:rFonts w:ascii="Arial Narrow" w:hAnsi="Arial Narrow" w:cs="Times New Roman"/>
          <w:color w:val="auto"/>
          <w:sz w:val="20"/>
          <w:szCs w:val="20"/>
          <w:lang w:val="en-GB"/>
        </w:rPr>
        <w:t>fter that</w:t>
      </w:r>
      <w:r w:rsidR="00CB40EB" w:rsidRPr="000B354B">
        <w:rPr>
          <w:rFonts w:ascii="Arial Narrow" w:hAnsi="Arial Narrow" w:cs="Times New Roman"/>
          <w:color w:val="auto"/>
          <w:sz w:val="20"/>
          <w:szCs w:val="20"/>
          <w:lang w:val="en-GB"/>
        </w:rPr>
        <w:t>, the NbS concept gained serious attention and was</w:t>
      </w:r>
      <w:r w:rsidR="004E32EC" w:rsidRPr="000B354B">
        <w:rPr>
          <w:rFonts w:ascii="Arial Narrow" w:hAnsi="Arial Narrow" w:cs="Times New Roman"/>
          <w:color w:val="auto"/>
          <w:sz w:val="20"/>
          <w:szCs w:val="20"/>
          <w:lang w:val="en-GB"/>
        </w:rPr>
        <w:t xml:space="preserve"> used in</w:t>
      </w:r>
      <w:r w:rsidR="00837234" w:rsidRPr="000B354B">
        <w:rPr>
          <w:rFonts w:ascii="Arial Narrow" w:hAnsi="Arial Narrow" w:cs="Times New Roman"/>
          <w:color w:val="auto"/>
          <w:sz w:val="20"/>
          <w:szCs w:val="20"/>
          <w:lang w:val="en-GB"/>
        </w:rPr>
        <w:t xml:space="preserve"> scientific papers and policy documents</w:t>
      </w:r>
      <w:r w:rsidR="00B71B42" w:rsidRPr="000B354B">
        <w:rPr>
          <w:rFonts w:ascii="Arial Narrow" w:hAnsi="Arial Narrow" w:cs="Times New Roman"/>
          <w:color w:val="auto"/>
          <w:sz w:val="20"/>
          <w:szCs w:val="20"/>
          <w:lang w:val="en-GB"/>
        </w:rPr>
        <w:t xml:space="preserve"> and reports</w:t>
      </w:r>
      <w:r w:rsidR="00CB40EB" w:rsidRPr="000B354B">
        <w:rPr>
          <w:rFonts w:ascii="Arial Narrow" w:hAnsi="Arial Narrow" w:cs="Times New Roman"/>
          <w:color w:val="auto"/>
          <w:sz w:val="20"/>
          <w:szCs w:val="20"/>
          <w:lang w:val="en-GB"/>
        </w:rPr>
        <w:t xml:space="preserve"> (</w:t>
      </w:r>
      <w:r w:rsidR="00504368" w:rsidRPr="000B354B">
        <w:rPr>
          <w:rFonts w:ascii="Arial Narrow" w:hAnsi="Arial Narrow" w:cs="Times New Roman"/>
          <w:color w:val="auto"/>
          <w:sz w:val="20"/>
          <w:szCs w:val="20"/>
          <w:lang w:val="en-GB"/>
        </w:rPr>
        <w:t xml:space="preserve">Kabisch </w:t>
      </w:r>
      <w:r w:rsidR="00A31BCE" w:rsidRPr="000B354B">
        <w:rPr>
          <w:rFonts w:ascii="Arial Narrow" w:hAnsi="Arial Narrow" w:cs="Times New Roman"/>
          <w:i/>
          <w:color w:val="auto"/>
          <w:sz w:val="20"/>
          <w:szCs w:val="20"/>
          <w:lang w:val="en-GB"/>
        </w:rPr>
        <w:t>et al.</w:t>
      </w:r>
      <w:r w:rsidR="00504368" w:rsidRPr="000B354B">
        <w:rPr>
          <w:rFonts w:ascii="Arial Narrow" w:hAnsi="Arial Narrow" w:cs="Times New Roman"/>
          <w:color w:val="auto"/>
          <w:sz w:val="20"/>
          <w:szCs w:val="20"/>
          <w:lang w:val="en-GB"/>
        </w:rPr>
        <w:t xml:space="preserve">, 2016; </w:t>
      </w:r>
      <w:r w:rsidR="00867F59" w:rsidRPr="000B354B">
        <w:rPr>
          <w:rFonts w:ascii="Arial Narrow" w:hAnsi="Arial Narrow" w:cs="Times New Roman"/>
          <w:color w:val="auto"/>
          <w:sz w:val="20"/>
          <w:szCs w:val="20"/>
          <w:lang w:val="en-GB"/>
        </w:rPr>
        <w:t xml:space="preserve">Nesshöver </w:t>
      </w:r>
      <w:r w:rsidR="00A31BCE" w:rsidRPr="000B354B">
        <w:rPr>
          <w:rFonts w:ascii="Arial Narrow" w:hAnsi="Arial Narrow" w:cs="Times New Roman"/>
          <w:i/>
          <w:color w:val="auto"/>
          <w:sz w:val="20"/>
          <w:szCs w:val="20"/>
          <w:lang w:val="en-GB"/>
        </w:rPr>
        <w:t>et al.</w:t>
      </w:r>
      <w:r w:rsidR="00867F59" w:rsidRPr="000B354B">
        <w:rPr>
          <w:rFonts w:ascii="Arial Narrow" w:hAnsi="Arial Narrow" w:cs="Times New Roman"/>
          <w:color w:val="auto"/>
          <w:sz w:val="20"/>
          <w:szCs w:val="20"/>
          <w:lang w:val="en-GB"/>
        </w:rPr>
        <w:t>, 201</w:t>
      </w:r>
      <w:r w:rsidR="00923931" w:rsidRPr="000B354B">
        <w:rPr>
          <w:rFonts w:ascii="Arial Narrow" w:hAnsi="Arial Narrow" w:cs="Times New Roman"/>
          <w:color w:val="auto"/>
          <w:sz w:val="20"/>
          <w:szCs w:val="20"/>
          <w:lang w:val="en-GB"/>
        </w:rPr>
        <w:t xml:space="preserve">7; </w:t>
      </w:r>
      <w:r w:rsidR="00587BB1" w:rsidRPr="000B354B">
        <w:rPr>
          <w:rFonts w:ascii="Arial Narrow" w:hAnsi="Arial Narrow" w:cs="Times New Roman"/>
          <w:color w:val="auto"/>
          <w:sz w:val="20"/>
          <w:szCs w:val="20"/>
          <w:lang w:val="en-GB"/>
        </w:rPr>
        <w:t xml:space="preserve">Albert </w:t>
      </w:r>
      <w:r w:rsidR="00A31BCE" w:rsidRPr="000B354B">
        <w:rPr>
          <w:rFonts w:ascii="Arial Narrow" w:hAnsi="Arial Narrow" w:cs="Times New Roman"/>
          <w:i/>
          <w:color w:val="auto"/>
          <w:sz w:val="20"/>
          <w:szCs w:val="20"/>
          <w:lang w:val="en-GB"/>
        </w:rPr>
        <w:t>et al.</w:t>
      </w:r>
      <w:r w:rsidR="00587BB1" w:rsidRPr="000B354B">
        <w:rPr>
          <w:rFonts w:ascii="Arial Narrow" w:hAnsi="Arial Narrow" w:cs="Times New Roman"/>
          <w:color w:val="auto"/>
          <w:sz w:val="20"/>
          <w:szCs w:val="20"/>
          <w:lang w:val="en-GB"/>
        </w:rPr>
        <w:t xml:space="preserve">, 2019; </w:t>
      </w:r>
      <w:r w:rsidR="00923931" w:rsidRPr="000B354B">
        <w:rPr>
          <w:rFonts w:ascii="Arial Narrow" w:hAnsi="Arial Narrow" w:cs="Times New Roman"/>
          <w:color w:val="auto"/>
          <w:sz w:val="20"/>
          <w:szCs w:val="20"/>
          <w:lang w:val="en-GB"/>
        </w:rPr>
        <w:t>Cohen-Shacham</w:t>
      </w:r>
      <w:r w:rsidR="00923931" w:rsidRPr="000B354B" w:rsidDel="00923931">
        <w:rPr>
          <w:rFonts w:ascii="Arial Narrow" w:hAnsi="Arial Narrow" w:cs="Times New Roman"/>
          <w:color w:val="auto"/>
          <w:sz w:val="20"/>
          <w:szCs w:val="20"/>
          <w:lang w:val="en-GB"/>
        </w:rPr>
        <w:t xml:space="preserve"> </w:t>
      </w:r>
      <w:r w:rsidR="00A31BCE" w:rsidRPr="000B354B">
        <w:rPr>
          <w:rFonts w:ascii="Arial Narrow" w:hAnsi="Arial Narrow" w:cs="Times New Roman"/>
          <w:i/>
          <w:color w:val="auto"/>
          <w:sz w:val="20"/>
          <w:szCs w:val="20"/>
          <w:lang w:val="en-GB"/>
        </w:rPr>
        <w:t>et al.</w:t>
      </w:r>
      <w:r w:rsidR="00923931" w:rsidRPr="000B354B">
        <w:rPr>
          <w:rFonts w:ascii="Arial Narrow" w:hAnsi="Arial Narrow" w:cs="Times New Roman"/>
          <w:color w:val="auto"/>
          <w:sz w:val="20"/>
          <w:szCs w:val="20"/>
          <w:lang w:val="en-GB"/>
        </w:rPr>
        <w:t>, 2019</w:t>
      </w:r>
      <w:r w:rsidR="003854E5" w:rsidRPr="000B354B">
        <w:rPr>
          <w:rFonts w:ascii="Arial Narrow" w:hAnsi="Arial Narrow" w:cs="Times New Roman"/>
          <w:color w:val="auto"/>
          <w:sz w:val="20"/>
          <w:szCs w:val="20"/>
          <w:lang w:val="en-GB"/>
        </w:rPr>
        <w:t xml:space="preserve">; </w:t>
      </w:r>
      <w:r w:rsidR="00A11444" w:rsidRPr="000B354B">
        <w:rPr>
          <w:rFonts w:ascii="Arial Narrow" w:hAnsi="Arial Narrow" w:cs="Times New Roman"/>
          <w:color w:val="auto"/>
          <w:sz w:val="20"/>
          <w:szCs w:val="20"/>
          <w:lang w:val="en-GB"/>
        </w:rPr>
        <w:t xml:space="preserve">IPBES, 2019; </w:t>
      </w:r>
      <w:r w:rsidR="00D31242" w:rsidRPr="000B354B">
        <w:rPr>
          <w:rFonts w:ascii="Arial Narrow" w:hAnsi="Arial Narrow" w:cs="Times New Roman"/>
          <w:color w:val="auto"/>
          <w:sz w:val="20"/>
          <w:szCs w:val="20"/>
          <w:lang w:val="en-GB"/>
        </w:rPr>
        <w:t xml:space="preserve">IPCC, 2019; </w:t>
      </w:r>
      <w:r w:rsidR="00ED6286" w:rsidRPr="000B354B">
        <w:rPr>
          <w:rFonts w:ascii="Arial Narrow" w:hAnsi="Arial Narrow" w:cs="Times New Roman"/>
          <w:color w:val="auto"/>
          <w:sz w:val="20"/>
          <w:szCs w:val="20"/>
          <w:lang w:val="en-GB"/>
        </w:rPr>
        <w:t xml:space="preserve">WEF, 2020; </w:t>
      </w:r>
      <w:r w:rsidR="00A11444" w:rsidRPr="000B354B">
        <w:rPr>
          <w:rFonts w:ascii="Arial Narrow" w:hAnsi="Arial Narrow" w:cs="Times New Roman"/>
          <w:color w:val="auto"/>
          <w:sz w:val="20"/>
          <w:szCs w:val="20"/>
          <w:lang w:val="en-GB"/>
        </w:rPr>
        <w:t xml:space="preserve">Arnés García and Santivañez, 2021; Hallstein and Iseman, 2021; </w:t>
      </w:r>
      <w:r w:rsidR="00ED6286" w:rsidRPr="000B354B">
        <w:rPr>
          <w:rFonts w:ascii="Arial Narrow" w:hAnsi="Arial Narrow" w:cs="Times New Roman"/>
          <w:color w:val="auto"/>
          <w:sz w:val="20"/>
          <w:szCs w:val="20"/>
          <w:lang w:val="en-GB"/>
        </w:rPr>
        <w:t xml:space="preserve">UNECE, 2021; </w:t>
      </w:r>
      <w:r w:rsidR="00AC261E" w:rsidRPr="000B354B">
        <w:rPr>
          <w:rFonts w:ascii="Arial Narrow" w:hAnsi="Arial Narrow" w:cs="Times New Roman"/>
          <w:color w:val="auto"/>
          <w:sz w:val="20"/>
          <w:szCs w:val="20"/>
          <w:lang w:val="en-GB"/>
        </w:rPr>
        <w:t xml:space="preserve">WB, 2021a; </w:t>
      </w:r>
      <w:r w:rsidR="003854E5" w:rsidRPr="000B354B">
        <w:rPr>
          <w:rFonts w:ascii="Arial Narrow" w:hAnsi="Arial Narrow" w:cs="Times New Roman"/>
          <w:color w:val="auto"/>
          <w:sz w:val="20"/>
          <w:szCs w:val="20"/>
          <w:lang w:val="en-GB"/>
        </w:rPr>
        <w:t>UNE</w:t>
      </w:r>
      <w:r w:rsidR="004C4327" w:rsidRPr="000B354B">
        <w:rPr>
          <w:rFonts w:ascii="Arial Narrow" w:hAnsi="Arial Narrow" w:cs="Times New Roman"/>
          <w:color w:val="auto"/>
          <w:sz w:val="20"/>
          <w:szCs w:val="20"/>
          <w:lang w:val="en-GB"/>
        </w:rPr>
        <w:t>P</w:t>
      </w:r>
      <w:r w:rsidR="003854E5" w:rsidRPr="000B354B">
        <w:rPr>
          <w:rFonts w:ascii="Arial Narrow" w:hAnsi="Arial Narrow" w:cs="Times New Roman"/>
          <w:color w:val="auto"/>
          <w:sz w:val="20"/>
          <w:szCs w:val="20"/>
          <w:lang w:val="en-GB"/>
        </w:rPr>
        <w:t>, 2022</w:t>
      </w:r>
      <w:r w:rsidR="00B95B86" w:rsidRPr="000B354B">
        <w:rPr>
          <w:rFonts w:ascii="Arial Narrow" w:hAnsi="Arial Narrow" w:cs="Times New Roman"/>
          <w:color w:val="auto"/>
          <w:sz w:val="20"/>
          <w:szCs w:val="20"/>
          <w:lang w:val="en-GB"/>
        </w:rPr>
        <w:t>a</w:t>
      </w:r>
      <w:r w:rsidR="00CB40EB" w:rsidRPr="000B354B">
        <w:rPr>
          <w:rFonts w:ascii="Arial Narrow" w:hAnsi="Arial Narrow" w:cs="Times New Roman"/>
          <w:color w:val="auto"/>
          <w:sz w:val="20"/>
          <w:szCs w:val="20"/>
          <w:lang w:val="en-GB"/>
        </w:rPr>
        <w:t>)</w:t>
      </w:r>
      <w:r w:rsidR="00837234" w:rsidRPr="000B354B">
        <w:rPr>
          <w:rFonts w:ascii="Arial Narrow" w:hAnsi="Arial Narrow" w:cs="Times New Roman"/>
          <w:color w:val="auto"/>
          <w:sz w:val="20"/>
          <w:szCs w:val="20"/>
          <w:lang w:val="en-GB"/>
        </w:rPr>
        <w:t>.</w:t>
      </w:r>
      <w:r w:rsidR="00CB40EB" w:rsidRPr="000B354B">
        <w:rPr>
          <w:rFonts w:ascii="Arial Narrow" w:hAnsi="Arial Narrow" w:cs="Times New Roman"/>
          <w:color w:val="auto"/>
          <w:sz w:val="20"/>
          <w:szCs w:val="20"/>
          <w:lang w:val="en-GB"/>
        </w:rPr>
        <w:t xml:space="preserve"> </w:t>
      </w:r>
      <w:r w:rsidR="00257248" w:rsidRPr="000B354B">
        <w:rPr>
          <w:rFonts w:ascii="Arial Narrow" w:hAnsi="Arial Narrow" w:cs="Times New Roman"/>
          <w:color w:val="auto"/>
          <w:sz w:val="20"/>
          <w:szCs w:val="20"/>
          <w:lang w:val="en-GB"/>
        </w:rPr>
        <w:t>However, m</w:t>
      </w:r>
      <w:r w:rsidR="001A1F47" w:rsidRPr="000B354B">
        <w:rPr>
          <w:rFonts w:ascii="Arial Narrow" w:hAnsi="Arial Narrow" w:cs="Times New Roman"/>
          <w:color w:val="auto"/>
          <w:sz w:val="20"/>
          <w:szCs w:val="20"/>
          <w:lang w:val="en-GB"/>
        </w:rPr>
        <w:t>ultiple definitions of the NbS concept are</w:t>
      </w:r>
      <w:r w:rsidR="00E42B1D" w:rsidRPr="000B354B">
        <w:rPr>
          <w:rFonts w:ascii="Arial Narrow" w:hAnsi="Arial Narrow" w:cs="Times New Roman"/>
          <w:color w:val="auto"/>
          <w:sz w:val="20"/>
          <w:szCs w:val="20"/>
          <w:lang w:val="en-GB"/>
        </w:rPr>
        <w:t xml:space="preserve"> </w:t>
      </w:r>
      <w:r w:rsidR="00257248" w:rsidRPr="000B354B">
        <w:rPr>
          <w:rFonts w:ascii="Arial Narrow" w:hAnsi="Arial Narrow" w:cs="Times New Roman"/>
          <w:color w:val="auto"/>
          <w:sz w:val="20"/>
          <w:szCs w:val="20"/>
          <w:lang w:val="en-GB"/>
        </w:rPr>
        <w:t>available in the literature</w:t>
      </w:r>
      <w:r w:rsidR="00D440DD" w:rsidRPr="000B354B">
        <w:rPr>
          <w:rFonts w:ascii="Arial Narrow" w:hAnsi="Arial Narrow" w:cs="Times New Roman"/>
          <w:color w:val="auto"/>
          <w:sz w:val="20"/>
          <w:szCs w:val="20"/>
          <w:lang w:val="en-GB"/>
        </w:rPr>
        <w:t xml:space="preserve"> (Table 1</w:t>
      </w:r>
      <w:r w:rsidR="00A3378B" w:rsidRPr="000B354B">
        <w:rPr>
          <w:rFonts w:ascii="Arial Narrow" w:hAnsi="Arial Narrow" w:cs="Times New Roman"/>
          <w:color w:val="auto"/>
          <w:sz w:val="20"/>
          <w:szCs w:val="20"/>
          <w:lang w:val="en-GB"/>
        </w:rPr>
        <w:t>)</w:t>
      </w:r>
      <w:r w:rsidR="002144F1" w:rsidRPr="000B354B">
        <w:rPr>
          <w:rFonts w:ascii="Arial Narrow" w:hAnsi="Arial Narrow" w:cs="Times New Roman"/>
          <w:color w:val="auto"/>
          <w:sz w:val="20"/>
          <w:szCs w:val="20"/>
          <w:lang w:val="en-GB"/>
        </w:rPr>
        <w:t xml:space="preserve"> due to </w:t>
      </w:r>
      <w:r w:rsidR="00932045" w:rsidRPr="000B354B">
        <w:rPr>
          <w:rFonts w:ascii="Arial Narrow" w:hAnsi="Arial Narrow" w:cs="Times New Roman"/>
          <w:color w:val="auto"/>
          <w:sz w:val="20"/>
          <w:szCs w:val="20"/>
          <w:lang w:val="en-GB"/>
        </w:rPr>
        <w:t>countless</w:t>
      </w:r>
      <w:r w:rsidR="002144F1" w:rsidRPr="000B354B">
        <w:rPr>
          <w:rFonts w:ascii="Arial Narrow" w:hAnsi="Arial Narrow" w:cs="Times New Roman"/>
          <w:color w:val="auto"/>
          <w:sz w:val="20"/>
          <w:szCs w:val="20"/>
          <w:lang w:val="en-GB"/>
        </w:rPr>
        <w:t xml:space="preserve"> </w:t>
      </w:r>
      <w:r w:rsidR="004F51D8" w:rsidRPr="000B354B">
        <w:rPr>
          <w:rFonts w:ascii="Arial Narrow" w:hAnsi="Arial Narrow" w:cs="Times New Roman"/>
          <w:color w:val="auto"/>
          <w:sz w:val="20"/>
          <w:szCs w:val="20"/>
          <w:lang w:val="en-GB"/>
        </w:rPr>
        <w:t xml:space="preserve">studies </w:t>
      </w:r>
      <w:r w:rsidR="00217BA0" w:rsidRPr="000B354B">
        <w:rPr>
          <w:rFonts w:ascii="Arial Narrow" w:hAnsi="Arial Narrow" w:cs="Times New Roman"/>
          <w:color w:val="auto"/>
          <w:sz w:val="20"/>
          <w:szCs w:val="20"/>
          <w:lang w:val="en-GB"/>
        </w:rPr>
        <w:t>to find</w:t>
      </w:r>
      <w:r w:rsidR="004F51D8" w:rsidRPr="000B354B">
        <w:rPr>
          <w:rFonts w:ascii="Arial Narrow" w:hAnsi="Arial Narrow" w:cs="Times New Roman"/>
          <w:color w:val="auto"/>
          <w:sz w:val="20"/>
          <w:szCs w:val="20"/>
          <w:lang w:val="en-GB"/>
        </w:rPr>
        <w:t xml:space="preserve"> a precise defi</w:t>
      </w:r>
      <w:r w:rsidR="00B80B9F" w:rsidRPr="000B354B">
        <w:rPr>
          <w:rFonts w:ascii="Arial Narrow" w:hAnsi="Arial Narrow" w:cs="Times New Roman"/>
          <w:color w:val="auto"/>
          <w:sz w:val="20"/>
          <w:szCs w:val="20"/>
          <w:lang w:val="en-GB"/>
        </w:rPr>
        <w:t xml:space="preserve">nition </w:t>
      </w:r>
      <w:r w:rsidR="00E41E13" w:rsidRPr="000B354B">
        <w:rPr>
          <w:rFonts w:ascii="Arial Narrow" w:hAnsi="Arial Narrow" w:cs="Times New Roman"/>
          <w:color w:val="auto"/>
          <w:sz w:val="20"/>
          <w:szCs w:val="20"/>
          <w:lang w:val="en-GB"/>
        </w:rPr>
        <w:t xml:space="preserve">and clarification </w:t>
      </w:r>
      <w:r w:rsidR="00B80B9F" w:rsidRPr="000B354B">
        <w:rPr>
          <w:rFonts w:ascii="Arial Narrow" w:hAnsi="Arial Narrow" w:cs="Times New Roman"/>
          <w:color w:val="auto"/>
          <w:sz w:val="20"/>
          <w:szCs w:val="20"/>
          <w:lang w:val="en-GB"/>
        </w:rPr>
        <w:t>of NbS</w:t>
      </w:r>
      <w:r w:rsidR="00E41E13" w:rsidRPr="000B354B">
        <w:rPr>
          <w:rFonts w:ascii="Arial Narrow" w:hAnsi="Arial Narrow" w:cs="Times New Roman"/>
          <w:color w:val="auto"/>
          <w:sz w:val="20"/>
          <w:szCs w:val="20"/>
          <w:lang w:val="en-GB"/>
        </w:rPr>
        <w:t xml:space="preserve"> (</w:t>
      </w:r>
      <w:r w:rsidR="00552318" w:rsidRPr="000B354B">
        <w:rPr>
          <w:rFonts w:ascii="Arial Narrow" w:hAnsi="Arial Narrow" w:cs="Times New Roman"/>
          <w:color w:val="auto"/>
          <w:sz w:val="20"/>
          <w:szCs w:val="20"/>
          <w:lang w:val="en-GB"/>
        </w:rPr>
        <w:t xml:space="preserve">Sowińska-Świerkosz </w:t>
      </w:r>
      <w:r w:rsidR="00BB7627" w:rsidRPr="000B354B">
        <w:rPr>
          <w:rFonts w:ascii="Arial Narrow" w:hAnsi="Arial Narrow" w:cs="Times New Roman"/>
          <w:color w:val="auto"/>
          <w:sz w:val="20"/>
          <w:szCs w:val="20"/>
          <w:lang w:val="en-GB"/>
        </w:rPr>
        <w:t>and García, 2022</w:t>
      </w:r>
      <w:r w:rsidR="00D440DD" w:rsidRPr="000B354B">
        <w:rPr>
          <w:rFonts w:ascii="Arial Narrow" w:hAnsi="Arial Narrow" w:cs="Times New Roman"/>
          <w:color w:val="auto"/>
          <w:sz w:val="20"/>
          <w:szCs w:val="20"/>
          <w:lang w:val="en-GB"/>
        </w:rPr>
        <w:t>)</w:t>
      </w:r>
      <w:r w:rsidR="00227D81" w:rsidRPr="000B354B">
        <w:rPr>
          <w:rFonts w:ascii="Arial Narrow" w:hAnsi="Arial Narrow" w:cs="Times New Roman"/>
          <w:color w:val="auto"/>
          <w:sz w:val="20"/>
          <w:szCs w:val="20"/>
          <w:lang w:val="en-GB"/>
        </w:rPr>
        <w:t>.</w:t>
      </w:r>
    </w:p>
    <w:p w14:paraId="7DAE4A5D" w14:textId="77777777" w:rsidR="00D440DD" w:rsidRPr="000B354B" w:rsidRDefault="00D440DD" w:rsidP="00BB7627">
      <w:pPr>
        <w:autoSpaceDE w:val="0"/>
        <w:autoSpaceDN w:val="0"/>
        <w:adjustRightInd w:val="0"/>
        <w:spacing w:after="0" w:line="240" w:lineRule="auto"/>
        <w:jc w:val="both"/>
        <w:rPr>
          <w:rFonts w:ascii="Arial Narrow" w:hAnsi="Arial Narrow" w:cs="Times New Roman"/>
          <w:sz w:val="20"/>
          <w:szCs w:val="20"/>
          <w:lang w:val="en-GB"/>
        </w:rPr>
      </w:pPr>
    </w:p>
    <w:p w14:paraId="2BE28FE9" w14:textId="2692C028" w:rsidR="00D440DD" w:rsidRDefault="00D440DD" w:rsidP="00D440DD">
      <w:pPr>
        <w:pStyle w:val="Default"/>
        <w:jc w:val="both"/>
        <w:rPr>
          <w:rFonts w:ascii="Arial Narrow" w:hAnsi="Arial Narrow" w:cstheme="majorHAnsi"/>
          <w:color w:val="auto"/>
          <w:sz w:val="20"/>
          <w:szCs w:val="20"/>
          <w:lang w:val="en-GB"/>
        </w:rPr>
      </w:pPr>
      <w:r w:rsidRPr="000B354B">
        <w:rPr>
          <w:rFonts w:ascii="Arial Narrow" w:hAnsi="Arial Narrow" w:cstheme="majorHAnsi"/>
          <w:b/>
          <w:bCs/>
          <w:color w:val="auto"/>
          <w:sz w:val="20"/>
          <w:szCs w:val="20"/>
          <w:lang w:val="en-GB"/>
        </w:rPr>
        <w:lastRenderedPageBreak/>
        <w:t xml:space="preserve">Table </w:t>
      </w:r>
      <w:r w:rsidR="00FB266B" w:rsidRPr="000B354B">
        <w:rPr>
          <w:rFonts w:ascii="Arial Narrow" w:hAnsi="Arial Narrow" w:cstheme="majorHAnsi"/>
          <w:b/>
          <w:bCs/>
          <w:color w:val="auto"/>
          <w:sz w:val="20"/>
          <w:szCs w:val="20"/>
          <w:lang w:val="en-GB"/>
        </w:rPr>
        <w:t>1</w:t>
      </w:r>
      <w:r w:rsidRPr="000B354B">
        <w:rPr>
          <w:rFonts w:ascii="Arial Narrow" w:hAnsi="Arial Narrow" w:cstheme="majorHAnsi"/>
          <w:b/>
          <w:bCs/>
          <w:color w:val="auto"/>
          <w:sz w:val="20"/>
          <w:szCs w:val="20"/>
          <w:lang w:val="en-GB"/>
        </w:rPr>
        <w:t>.</w:t>
      </w:r>
      <w:r w:rsidRPr="000B354B">
        <w:rPr>
          <w:rFonts w:ascii="Arial Narrow" w:hAnsi="Arial Narrow" w:cstheme="majorHAnsi"/>
          <w:color w:val="auto"/>
          <w:sz w:val="20"/>
          <w:szCs w:val="20"/>
          <w:lang w:val="en-GB"/>
        </w:rPr>
        <w:t xml:space="preserve"> </w:t>
      </w:r>
      <w:r w:rsidR="00FB266B" w:rsidRPr="000B354B">
        <w:rPr>
          <w:rFonts w:ascii="Arial Narrow" w:hAnsi="Arial Narrow" w:cstheme="majorHAnsi"/>
          <w:color w:val="auto"/>
          <w:sz w:val="20"/>
          <w:szCs w:val="20"/>
          <w:lang w:val="en-GB"/>
        </w:rPr>
        <w:t>The</w:t>
      </w:r>
      <w:r w:rsidRPr="000B354B">
        <w:rPr>
          <w:rFonts w:ascii="Arial Narrow" w:hAnsi="Arial Narrow" w:cstheme="majorHAnsi"/>
          <w:color w:val="auto"/>
          <w:sz w:val="20"/>
          <w:szCs w:val="20"/>
          <w:lang w:val="en-GB"/>
        </w:rPr>
        <w:t xml:space="preserve"> definition</w:t>
      </w:r>
      <w:r w:rsidR="000B3D6F" w:rsidRPr="000B354B">
        <w:rPr>
          <w:rFonts w:ascii="Arial Narrow" w:hAnsi="Arial Narrow" w:cstheme="majorHAnsi"/>
          <w:color w:val="auto"/>
          <w:sz w:val="20"/>
          <w:szCs w:val="20"/>
          <w:lang w:val="en-GB"/>
        </w:rPr>
        <w:t>s</w:t>
      </w:r>
      <w:r w:rsidRPr="000B354B">
        <w:rPr>
          <w:rFonts w:ascii="Arial Narrow" w:hAnsi="Arial Narrow" w:cstheme="majorHAnsi"/>
          <w:color w:val="auto"/>
          <w:sz w:val="20"/>
          <w:szCs w:val="20"/>
          <w:lang w:val="en-GB"/>
        </w:rPr>
        <w:t xml:space="preserve"> of NbS</w:t>
      </w:r>
      <w:r w:rsidR="000B3D6F" w:rsidRPr="000B354B">
        <w:rPr>
          <w:rFonts w:ascii="Arial Narrow" w:hAnsi="Arial Narrow" w:cstheme="majorHAnsi"/>
          <w:color w:val="auto"/>
          <w:sz w:val="20"/>
          <w:szCs w:val="20"/>
          <w:lang w:val="en-GB"/>
        </w:rPr>
        <w:t>s</w:t>
      </w:r>
    </w:p>
    <w:tbl>
      <w:tblPr>
        <w:tblStyle w:val="ListTable2"/>
        <w:tblW w:w="5000" w:type="pct"/>
        <w:tblLook w:val="04A0" w:firstRow="1" w:lastRow="0" w:firstColumn="1" w:lastColumn="0" w:noHBand="0" w:noVBand="1"/>
      </w:tblPr>
      <w:tblGrid>
        <w:gridCol w:w="6750"/>
        <w:gridCol w:w="2335"/>
      </w:tblGrid>
      <w:tr w:rsidR="009F1915" w:rsidRPr="00C73579" w14:paraId="2953C6F0" w14:textId="77777777" w:rsidTr="000C1EA4">
        <w:trPr>
          <w:cnfStyle w:val="100000000000" w:firstRow="1" w:lastRow="0" w:firstColumn="0" w:lastColumn="0" w:oddVBand="0" w:evenVBand="0" w:oddHBand="0" w:evenHBand="0" w:firstRowFirstColumn="0" w:firstRowLastColumn="0" w:lastRowFirstColumn="0" w:lastRowLastColumn="0"/>
          <w:trHeight w:hRule="exact" w:val="230"/>
        </w:trPr>
        <w:tc>
          <w:tcPr>
            <w:cnfStyle w:val="001000000000" w:firstRow="0" w:lastRow="0" w:firstColumn="1" w:lastColumn="0" w:oddVBand="0" w:evenVBand="0" w:oddHBand="0" w:evenHBand="0" w:firstRowFirstColumn="0" w:firstRowLastColumn="0" w:lastRowFirstColumn="0" w:lastRowLastColumn="0"/>
            <w:tcW w:w="3715" w:type="pct"/>
            <w:vAlign w:val="center"/>
          </w:tcPr>
          <w:p w14:paraId="01F4A068" w14:textId="77777777" w:rsidR="009F1915" w:rsidRPr="009E39BE" w:rsidRDefault="009F1915" w:rsidP="000C1EA4">
            <w:pPr>
              <w:pStyle w:val="Default"/>
              <w:jc w:val="center"/>
              <w:rPr>
                <w:rFonts w:ascii="Arial Narrow" w:hAnsi="Arial Narrow" w:cstheme="majorHAnsi"/>
                <w:b w:val="0"/>
                <w:bCs w:val="0"/>
                <w:color w:val="auto"/>
                <w:sz w:val="18"/>
                <w:szCs w:val="18"/>
                <w:lang w:val="en-GB"/>
              </w:rPr>
            </w:pPr>
            <w:r w:rsidRPr="009E39BE">
              <w:rPr>
                <w:rFonts w:ascii="Arial Narrow" w:hAnsi="Arial Narrow" w:cstheme="majorHAnsi"/>
                <w:color w:val="auto"/>
                <w:sz w:val="18"/>
                <w:szCs w:val="18"/>
                <w:lang w:val="en-GB"/>
              </w:rPr>
              <w:t>NbSs are</w:t>
            </w:r>
          </w:p>
        </w:tc>
        <w:tc>
          <w:tcPr>
            <w:tcW w:w="1285" w:type="pct"/>
            <w:vAlign w:val="center"/>
          </w:tcPr>
          <w:p w14:paraId="20BA6224" w14:textId="77777777" w:rsidR="009F1915" w:rsidRPr="009E39BE" w:rsidRDefault="009F1915" w:rsidP="000C1EA4">
            <w:pPr>
              <w:pStyle w:val="Default"/>
              <w:jc w:val="center"/>
              <w:cnfStyle w:val="100000000000" w:firstRow="1" w:lastRow="0" w:firstColumn="0" w:lastColumn="0" w:oddVBand="0" w:evenVBand="0" w:oddHBand="0" w:evenHBand="0" w:firstRowFirstColumn="0" w:firstRowLastColumn="0" w:lastRowFirstColumn="0" w:lastRowLastColumn="0"/>
              <w:rPr>
                <w:rFonts w:ascii="Arial Narrow" w:hAnsi="Arial Narrow" w:cstheme="majorHAnsi"/>
                <w:b w:val="0"/>
                <w:bCs w:val="0"/>
                <w:color w:val="auto"/>
                <w:sz w:val="18"/>
                <w:szCs w:val="18"/>
                <w:lang w:val="en-GB"/>
              </w:rPr>
            </w:pPr>
            <w:r w:rsidRPr="009E39BE">
              <w:rPr>
                <w:rFonts w:ascii="Arial Narrow" w:hAnsi="Arial Narrow" w:cstheme="majorHAnsi"/>
                <w:color w:val="auto"/>
                <w:sz w:val="18"/>
                <w:szCs w:val="18"/>
                <w:lang w:val="en-GB"/>
              </w:rPr>
              <w:t>Reference</w:t>
            </w:r>
          </w:p>
        </w:tc>
      </w:tr>
      <w:tr w:rsidR="009F1915" w:rsidRPr="00C73579" w14:paraId="1ADEDBF6" w14:textId="77777777" w:rsidTr="000C1E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15" w:type="pct"/>
            <w:vAlign w:val="center"/>
          </w:tcPr>
          <w:p w14:paraId="0E03B716" w14:textId="77777777" w:rsidR="009F1915" w:rsidRPr="009E39BE" w:rsidRDefault="009F1915" w:rsidP="000C1EA4">
            <w:pPr>
              <w:pStyle w:val="Default"/>
              <w:jc w:val="both"/>
              <w:rPr>
                <w:rFonts w:ascii="Arial Narrow" w:hAnsi="Arial Narrow" w:cs="Times New Roman"/>
                <w:b w:val="0"/>
                <w:bCs w:val="0"/>
                <w:color w:val="auto"/>
                <w:sz w:val="18"/>
                <w:szCs w:val="18"/>
                <w:lang w:val="en-GB"/>
              </w:rPr>
            </w:pPr>
            <w:r w:rsidRPr="009E39BE">
              <w:rPr>
                <w:rFonts w:ascii="Arial Narrow" w:hAnsi="Arial Narrow" w:cs="Times New Roman"/>
                <w:b w:val="0"/>
                <w:bCs w:val="0"/>
                <w:color w:val="auto"/>
                <w:sz w:val="18"/>
                <w:szCs w:val="18"/>
                <w:lang w:val="en-GB"/>
              </w:rPr>
              <w:t xml:space="preserve">“actions inspired by, supported by or copied from nature and which aim to help societies address a variety of environmental, social and economic challenges in sustainable ways.” </w:t>
            </w:r>
          </w:p>
        </w:tc>
        <w:tc>
          <w:tcPr>
            <w:tcW w:w="1285" w:type="pct"/>
            <w:vAlign w:val="center"/>
          </w:tcPr>
          <w:p w14:paraId="3F938EEC" w14:textId="77777777" w:rsidR="009F1915" w:rsidRPr="009E39BE" w:rsidRDefault="009F1915" w:rsidP="000C1EA4">
            <w:pPr>
              <w:pStyle w:val="Default"/>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ajorHAnsi"/>
                <w:color w:val="auto"/>
                <w:sz w:val="18"/>
                <w:szCs w:val="18"/>
                <w:lang w:val="en-GB"/>
              </w:rPr>
            </w:pPr>
            <w:r w:rsidRPr="009E39BE">
              <w:rPr>
                <w:rFonts w:ascii="Arial Narrow" w:hAnsi="Arial Narrow" w:cs="Times New Roman"/>
                <w:color w:val="auto"/>
                <w:sz w:val="18"/>
                <w:szCs w:val="18"/>
                <w:lang w:val="en-GB"/>
              </w:rPr>
              <w:t>European Commission (2015)</w:t>
            </w:r>
          </w:p>
        </w:tc>
      </w:tr>
      <w:tr w:rsidR="009F1915" w:rsidRPr="00C73579" w14:paraId="247AD206" w14:textId="77777777" w:rsidTr="000C1EA4">
        <w:tc>
          <w:tcPr>
            <w:cnfStyle w:val="001000000000" w:firstRow="0" w:lastRow="0" w:firstColumn="1" w:lastColumn="0" w:oddVBand="0" w:evenVBand="0" w:oddHBand="0" w:evenHBand="0" w:firstRowFirstColumn="0" w:firstRowLastColumn="0" w:lastRowFirstColumn="0" w:lastRowLastColumn="0"/>
            <w:tcW w:w="3715" w:type="pct"/>
            <w:vAlign w:val="center"/>
          </w:tcPr>
          <w:p w14:paraId="72A9393E" w14:textId="39759DE9" w:rsidR="009F1915" w:rsidRPr="009E39BE" w:rsidRDefault="009F1915" w:rsidP="000C1EA4">
            <w:pPr>
              <w:pStyle w:val="Default"/>
              <w:jc w:val="both"/>
              <w:rPr>
                <w:rFonts w:ascii="Arial Narrow" w:hAnsi="Arial Narrow" w:cs="Times New Roman"/>
                <w:b w:val="0"/>
                <w:bCs w:val="0"/>
                <w:color w:val="auto"/>
                <w:sz w:val="18"/>
                <w:szCs w:val="18"/>
                <w:lang w:val="en-GB"/>
              </w:rPr>
            </w:pPr>
            <w:r w:rsidRPr="009E39BE">
              <w:rPr>
                <w:rFonts w:ascii="Arial Narrow" w:hAnsi="Arial Narrow" w:cs="Times New Roman"/>
                <w:b w:val="0"/>
                <w:bCs w:val="0"/>
                <w:color w:val="auto"/>
                <w:sz w:val="18"/>
                <w:szCs w:val="18"/>
                <w:lang w:val="en-GB"/>
              </w:rPr>
              <w:t>″actions to protect, sustainably manage, and restore natural or modified ecosystems that address societal challenges effectively and adaptively, simultaneously providing human well-being and biodiversity benefits.″ The definition does not cover nature-derived (</w:t>
            </w:r>
            <w:r w:rsidR="00392BF2">
              <w:rPr>
                <w:rFonts w:ascii="Arial Narrow" w:hAnsi="Arial Narrow" w:cs="Times New Roman"/>
                <w:b w:val="0"/>
                <w:bCs w:val="0"/>
                <w:color w:val="auto"/>
                <w:sz w:val="18"/>
                <w:szCs w:val="18"/>
                <w:lang w:val="en-GB"/>
              </w:rPr>
              <w:t>i.e.</w:t>
            </w:r>
            <w:r w:rsidRPr="009E39BE">
              <w:rPr>
                <w:rFonts w:ascii="Arial Narrow" w:hAnsi="Arial Narrow" w:cs="Times New Roman"/>
                <w:b w:val="0"/>
                <w:bCs w:val="0"/>
                <w:color w:val="auto"/>
                <w:sz w:val="18"/>
                <w:szCs w:val="18"/>
                <w:lang w:val="en-GB"/>
              </w:rPr>
              <w:t xml:space="preserve"> use of wind, wave, and solar energy) or nature-inspired solutions (design of materials modeled on biological processes).</w:t>
            </w:r>
          </w:p>
        </w:tc>
        <w:tc>
          <w:tcPr>
            <w:tcW w:w="1285" w:type="pct"/>
            <w:vAlign w:val="center"/>
          </w:tcPr>
          <w:p w14:paraId="6105E74C" w14:textId="77777777" w:rsidR="009F1915" w:rsidRPr="009E39BE" w:rsidRDefault="009F1915" w:rsidP="000C1EA4">
            <w:pPr>
              <w:pStyle w:val="Default"/>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color w:val="auto"/>
                <w:sz w:val="18"/>
                <w:szCs w:val="18"/>
                <w:lang w:val="en-GB"/>
              </w:rPr>
            </w:pPr>
            <w:r w:rsidRPr="009E39BE">
              <w:rPr>
                <w:rFonts w:ascii="Arial Narrow" w:hAnsi="Arial Narrow" w:cs="Times New Roman"/>
                <w:color w:val="auto"/>
                <w:sz w:val="18"/>
                <w:szCs w:val="18"/>
                <w:lang w:val="en-GB"/>
              </w:rPr>
              <w:t xml:space="preserve">IUCN (2016) </w:t>
            </w:r>
          </w:p>
          <w:p w14:paraId="3A873E7A" w14:textId="77777777" w:rsidR="009F1915" w:rsidRPr="009E39BE" w:rsidRDefault="009F1915" w:rsidP="000C1EA4">
            <w:pPr>
              <w:pStyle w:val="Default"/>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color w:val="auto"/>
                <w:sz w:val="18"/>
                <w:szCs w:val="18"/>
                <w:lang w:val="en-GB"/>
              </w:rPr>
            </w:pPr>
            <w:r w:rsidRPr="009E39BE">
              <w:rPr>
                <w:rFonts w:ascii="Arial Narrow" w:hAnsi="Arial Narrow" w:cs="Times New Roman"/>
                <w:color w:val="auto"/>
                <w:sz w:val="18"/>
                <w:szCs w:val="18"/>
                <w:lang w:val="en-GB"/>
              </w:rPr>
              <w:t xml:space="preserve">Cohen-Shacham </w:t>
            </w:r>
            <w:r w:rsidRPr="009E39BE">
              <w:rPr>
                <w:rFonts w:ascii="Arial Narrow" w:hAnsi="Arial Narrow" w:cs="Times New Roman"/>
                <w:i/>
                <w:color w:val="auto"/>
                <w:sz w:val="18"/>
                <w:szCs w:val="18"/>
                <w:lang w:val="en-GB"/>
              </w:rPr>
              <w:t>et al.</w:t>
            </w:r>
            <w:r w:rsidRPr="009E39BE">
              <w:rPr>
                <w:rFonts w:ascii="Arial Narrow" w:hAnsi="Arial Narrow" w:cs="Times New Roman"/>
                <w:color w:val="auto"/>
                <w:sz w:val="18"/>
                <w:szCs w:val="18"/>
                <w:lang w:val="en-GB"/>
              </w:rPr>
              <w:t xml:space="preserve"> (2016)</w:t>
            </w:r>
          </w:p>
          <w:p w14:paraId="7174AF6D" w14:textId="77777777" w:rsidR="009F1915" w:rsidRPr="009E39BE" w:rsidRDefault="009F1915" w:rsidP="000C1EA4">
            <w:pPr>
              <w:pStyle w:val="Default"/>
              <w:jc w:val="center"/>
              <w:cnfStyle w:val="000000000000" w:firstRow="0" w:lastRow="0" w:firstColumn="0" w:lastColumn="0" w:oddVBand="0" w:evenVBand="0" w:oddHBand="0" w:evenHBand="0" w:firstRowFirstColumn="0" w:firstRowLastColumn="0" w:lastRowFirstColumn="0" w:lastRowLastColumn="0"/>
              <w:rPr>
                <w:rFonts w:ascii="Arial Narrow" w:hAnsi="Arial Narrow" w:cstheme="majorHAnsi"/>
                <w:color w:val="auto"/>
                <w:sz w:val="18"/>
                <w:szCs w:val="18"/>
                <w:lang w:val="en-GB"/>
              </w:rPr>
            </w:pPr>
            <w:r w:rsidRPr="009E39BE">
              <w:rPr>
                <w:rFonts w:ascii="Arial Narrow" w:hAnsi="Arial Narrow" w:cstheme="majorHAnsi"/>
                <w:color w:val="auto"/>
                <w:sz w:val="18"/>
                <w:szCs w:val="18"/>
                <w:lang w:val="en-GB"/>
              </w:rPr>
              <w:t>IUCN (2020b)</w:t>
            </w:r>
          </w:p>
        </w:tc>
      </w:tr>
      <w:tr w:rsidR="009F1915" w:rsidRPr="00C73579" w14:paraId="13121BDB" w14:textId="77777777" w:rsidTr="000C1E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15" w:type="pct"/>
            <w:vAlign w:val="center"/>
          </w:tcPr>
          <w:p w14:paraId="16D7F98A" w14:textId="77777777" w:rsidR="009F1915" w:rsidRPr="009E39BE" w:rsidRDefault="009F1915" w:rsidP="000C1EA4">
            <w:pPr>
              <w:pStyle w:val="Default"/>
              <w:jc w:val="both"/>
              <w:rPr>
                <w:rFonts w:ascii="Arial Narrow" w:hAnsi="Arial Narrow" w:cs="Times New Roman"/>
                <w:b w:val="0"/>
                <w:bCs w:val="0"/>
                <w:color w:val="auto"/>
                <w:sz w:val="18"/>
                <w:szCs w:val="18"/>
                <w:lang w:val="en-GB"/>
              </w:rPr>
            </w:pPr>
            <w:r w:rsidRPr="009E39BE">
              <w:rPr>
                <w:rFonts w:ascii="Arial Narrow" w:hAnsi="Arial Narrow" w:cs="Times New Roman"/>
                <w:b w:val="0"/>
                <w:bCs w:val="0"/>
                <w:color w:val="auto"/>
                <w:sz w:val="18"/>
                <w:szCs w:val="18"/>
                <w:lang w:val="en-GB"/>
              </w:rPr>
              <w:t>“any transition to a use of ecosystem services with decreased input of non-renewable natural capital and increased investment in renewable natural processes.”</w:t>
            </w:r>
          </w:p>
        </w:tc>
        <w:tc>
          <w:tcPr>
            <w:tcW w:w="1285" w:type="pct"/>
            <w:vAlign w:val="center"/>
          </w:tcPr>
          <w:p w14:paraId="768CCFF0" w14:textId="77777777" w:rsidR="009F1915" w:rsidRPr="009E39BE" w:rsidDel="00AD581B" w:rsidRDefault="009F1915" w:rsidP="000C1EA4">
            <w:pPr>
              <w:pStyle w:val="Default"/>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color w:val="auto"/>
                <w:sz w:val="18"/>
                <w:szCs w:val="18"/>
                <w:lang w:val="en-GB"/>
              </w:rPr>
            </w:pPr>
            <w:r w:rsidRPr="009E39BE">
              <w:rPr>
                <w:rFonts w:ascii="Arial Narrow" w:hAnsi="Arial Narrow" w:cs="Times New Roman"/>
                <w:color w:val="auto"/>
                <w:sz w:val="18"/>
                <w:szCs w:val="18"/>
                <w:lang w:val="en-GB"/>
              </w:rPr>
              <w:t>Maes and Jacobs (2017)</w:t>
            </w:r>
          </w:p>
        </w:tc>
      </w:tr>
      <w:tr w:rsidR="009F1915" w:rsidRPr="00C73579" w14:paraId="7583D21B" w14:textId="77777777" w:rsidTr="000C1EA4">
        <w:tc>
          <w:tcPr>
            <w:cnfStyle w:val="001000000000" w:firstRow="0" w:lastRow="0" w:firstColumn="1" w:lastColumn="0" w:oddVBand="0" w:evenVBand="0" w:oddHBand="0" w:evenHBand="0" w:firstRowFirstColumn="0" w:firstRowLastColumn="0" w:lastRowFirstColumn="0" w:lastRowLastColumn="0"/>
            <w:tcW w:w="3715" w:type="pct"/>
            <w:vAlign w:val="center"/>
          </w:tcPr>
          <w:p w14:paraId="38C3692A" w14:textId="77777777" w:rsidR="009F1915" w:rsidRPr="009E39BE" w:rsidRDefault="009F1915" w:rsidP="000C1EA4">
            <w:pPr>
              <w:pStyle w:val="Default"/>
              <w:jc w:val="both"/>
              <w:rPr>
                <w:rFonts w:ascii="Arial Narrow" w:hAnsi="Arial Narrow" w:cs="Times New Roman"/>
                <w:b w:val="0"/>
                <w:bCs w:val="0"/>
                <w:color w:val="auto"/>
                <w:sz w:val="18"/>
                <w:szCs w:val="18"/>
                <w:lang w:val="en-GB"/>
              </w:rPr>
            </w:pPr>
            <w:r w:rsidRPr="009E39BE">
              <w:rPr>
                <w:rFonts w:ascii="Arial Narrow" w:hAnsi="Arial Narrow" w:cs="Times New Roman"/>
                <w:b w:val="0"/>
                <w:bCs w:val="0"/>
                <w:color w:val="auto"/>
                <w:sz w:val="18"/>
                <w:szCs w:val="18"/>
                <w:lang w:val="en-GB"/>
              </w:rPr>
              <w:t>“multi-functional green interventions delivering upon the social, economic and environmental pillars of sustainable development.”</w:t>
            </w:r>
          </w:p>
        </w:tc>
        <w:tc>
          <w:tcPr>
            <w:tcW w:w="1285" w:type="pct"/>
            <w:vAlign w:val="center"/>
          </w:tcPr>
          <w:p w14:paraId="3BA64A79" w14:textId="77777777" w:rsidR="009F1915" w:rsidRPr="009E39BE" w:rsidRDefault="009F1915" w:rsidP="000C1EA4">
            <w:pPr>
              <w:pStyle w:val="Default"/>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color w:val="auto"/>
                <w:sz w:val="18"/>
                <w:szCs w:val="18"/>
                <w:lang w:val="en-GB"/>
              </w:rPr>
            </w:pPr>
            <w:r w:rsidRPr="009E39BE">
              <w:rPr>
                <w:rFonts w:ascii="Arial Narrow" w:hAnsi="Arial Narrow" w:cs="Times New Roman"/>
                <w:color w:val="auto"/>
                <w:sz w:val="18"/>
                <w:szCs w:val="18"/>
                <w:lang w:val="de-AT"/>
              </w:rPr>
              <w:t xml:space="preserve">Van der Jagt </w:t>
            </w:r>
            <w:r w:rsidRPr="009E39BE">
              <w:rPr>
                <w:rFonts w:ascii="Arial Narrow" w:hAnsi="Arial Narrow" w:cs="Times New Roman"/>
                <w:i/>
                <w:color w:val="auto"/>
                <w:sz w:val="18"/>
                <w:szCs w:val="18"/>
                <w:lang w:val="de-AT"/>
              </w:rPr>
              <w:t>et al.</w:t>
            </w:r>
            <w:r w:rsidRPr="009E39BE">
              <w:rPr>
                <w:rFonts w:ascii="Arial Narrow" w:hAnsi="Arial Narrow" w:cs="Times New Roman"/>
                <w:color w:val="auto"/>
                <w:sz w:val="18"/>
                <w:szCs w:val="18"/>
                <w:lang w:val="de-AT"/>
              </w:rPr>
              <w:t xml:space="preserve"> </w:t>
            </w:r>
            <w:r w:rsidRPr="009E39BE">
              <w:rPr>
                <w:rFonts w:ascii="Arial Narrow" w:hAnsi="Arial Narrow" w:cs="Times New Roman"/>
                <w:color w:val="auto"/>
                <w:sz w:val="18"/>
                <w:szCs w:val="18"/>
                <w:lang w:val="en-GB"/>
              </w:rPr>
              <w:t>(2017)</w:t>
            </w:r>
          </w:p>
        </w:tc>
      </w:tr>
      <w:tr w:rsidR="009F1915" w:rsidRPr="00C73579" w14:paraId="03B0D0B3" w14:textId="77777777" w:rsidTr="000C1E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15" w:type="pct"/>
            <w:vAlign w:val="center"/>
          </w:tcPr>
          <w:p w14:paraId="5D2040F4" w14:textId="77777777" w:rsidR="009F1915" w:rsidRPr="009E39BE" w:rsidRDefault="009F1915" w:rsidP="000C1EA4">
            <w:pPr>
              <w:pStyle w:val="Default"/>
              <w:jc w:val="both"/>
              <w:rPr>
                <w:rFonts w:ascii="Arial Narrow" w:hAnsi="Arial Narrow" w:cs="Times New Roman"/>
                <w:b w:val="0"/>
                <w:bCs w:val="0"/>
                <w:color w:val="auto"/>
                <w:sz w:val="18"/>
                <w:szCs w:val="18"/>
                <w:lang w:val="en-GB"/>
              </w:rPr>
            </w:pPr>
            <w:r w:rsidRPr="009E39BE">
              <w:rPr>
                <w:rFonts w:ascii="Arial Narrow" w:hAnsi="Arial Narrow" w:cs="Times New Roman"/>
                <w:b w:val="0"/>
                <w:bCs w:val="0"/>
                <w:color w:val="auto"/>
                <w:sz w:val="18"/>
                <w:szCs w:val="18"/>
                <w:lang w:val="en-GB"/>
              </w:rPr>
              <w:t>“soft engineering approaches that are aimed at increasing the resilience of territories and societies affected by meteorological events and therefore reducing the economic, functional, cultural, and social damage disruption that such events cause.”</w:t>
            </w:r>
          </w:p>
        </w:tc>
        <w:tc>
          <w:tcPr>
            <w:tcW w:w="1285" w:type="pct"/>
            <w:vAlign w:val="center"/>
          </w:tcPr>
          <w:p w14:paraId="3968C741" w14:textId="77777777" w:rsidR="009F1915" w:rsidRPr="009E39BE" w:rsidRDefault="009F1915" w:rsidP="000C1EA4">
            <w:pPr>
              <w:pStyle w:val="Default"/>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color w:val="auto"/>
                <w:sz w:val="18"/>
                <w:szCs w:val="18"/>
                <w:lang w:val="en-GB"/>
              </w:rPr>
            </w:pPr>
            <w:r w:rsidRPr="009E39BE">
              <w:rPr>
                <w:rFonts w:ascii="Arial Narrow" w:hAnsi="Arial Narrow" w:cs="Times New Roman"/>
                <w:color w:val="auto"/>
                <w:sz w:val="18"/>
                <w:szCs w:val="18"/>
                <w:lang w:val="en-GB"/>
              </w:rPr>
              <w:t xml:space="preserve">Short </w:t>
            </w:r>
            <w:r w:rsidRPr="009E39BE">
              <w:rPr>
                <w:rFonts w:ascii="Arial Narrow" w:hAnsi="Arial Narrow" w:cs="Times New Roman"/>
                <w:i/>
                <w:color w:val="auto"/>
                <w:sz w:val="18"/>
                <w:szCs w:val="18"/>
                <w:lang w:val="en-GB"/>
              </w:rPr>
              <w:t>et al.</w:t>
            </w:r>
            <w:r w:rsidRPr="009E39BE">
              <w:rPr>
                <w:rFonts w:ascii="Arial Narrow" w:hAnsi="Arial Narrow" w:cs="Times New Roman"/>
                <w:color w:val="auto"/>
                <w:sz w:val="18"/>
                <w:szCs w:val="18"/>
                <w:lang w:val="en-GB"/>
              </w:rPr>
              <w:t xml:space="preserve"> (2018)</w:t>
            </w:r>
          </w:p>
        </w:tc>
      </w:tr>
      <w:tr w:rsidR="009F1915" w:rsidRPr="00C73579" w14:paraId="218207D0" w14:textId="77777777" w:rsidTr="000C1EA4">
        <w:tc>
          <w:tcPr>
            <w:cnfStyle w:val="001000000000" w:firstRow="0" w:lastRow="0" w:firstColumn="1" w:lastColumn="0" w:oddVBand="0" w:evenVBand="0" w:oddHBand="0" w:evenHBand="0" w:firstRowFirstColumn="0" w:firstRowLastColumn="0" w:lastRowFirstColumn="0" w:lastRowLastColumn="0"/>
            <w:tcW w:w="3715" w:type="pct"/>
            <w:vAlign w:val="center"/>
          </w:tcPr>
          <w:p w14:paraId="31430C77" w14:textId="77777777" w:rsidR="009F1915" w:rsidRPr="009E39BE" w:rsidRDefault="009F1915" w:rsidP="000C1EA4">
            <w:pPr>
              <w:pStyle w:val="Default"/>
              <w:jc w:val="both"/>
              <w:rPr>
                <w:rFonts w:ascii="Arial Narrow" w:hAnsi="Arial Narrow" w:cs="Times New Roman"/>
                <w:b w:val="0"/>
                <w:bCs w:val="0"/>
                <w:color w:val="auto"/>
                <w:sz w:val="18"/>
                <w:szCs w:val="18"/>
                <w:lang w:val="en-GB"/>
              </w:rPr>
            </w:pPr>
            <w:r w:rsidRPr="009E39BE">
              <w:rPr>
                <w:rFonts w:ascii="Arial Narrow" w:hAnsi="Arial Narrow" w:cs="Times New Roman"/>
                <w:b w:val="0"/>
                <w:bCs w:val="0"/>
                <w:color w:val="auto"/>
                <w:sz w:val="18"/>
                <w:szCs w:val="18"/>
                <w:lang w:val="en-GB"/>
              </w:rPr>
              <w:t>“a pure nature-based solution is a solution (to a certain issue) that is completely based on elements and direct inputs from nature, thus not managed by mankind nor containing any human/industrial element. ”</w:t>
            </w:r>
          </w:p>
        </w:tc>
        <w:tc>
          <w:tcPr>
            <w:tcW w:w="1285" w:type="pct"/>
            <w:vAlign w:val="center"/>
          </w:tcPr>
          <w:p w14:paraId="7441F5DD" w14:textId="77777777" w:rsidR="009F1915" w:rsidRPr="009E39BE" w:rsidRDefault="009F1915" w:rsidP="000C1EA4">
            <w:pPr>
              <w:pStyle w:val="Default"/>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color w:val="auto"/>
                <w:sz w:val="18"/>
                <w:szCs w:val="18"/>
                <w:lang w:val="en-GB"/>
              </w:rPr>
            </w:pPr>
            <w:r w:rsidRPr="009E39BE">
              <w:rPr>
                <w:rFonts w:ascii="Arial Narrow" w:hAnsi="Arial Narrow" w:cs="Times New Roman"/>
                <w:color w:val="auto"/>
                <w:sz w:val="18"/>
                <w:szCs w:val="18"/>
                <w:lang w:val="en-GB"/>
              </w:rPr>
              <w:t>Schaubroeck (2018)</w:t>
            </w:r>
          </w:p>
        </w:tc>
      </w:tr>
      <w:tr w:rsidR="009F1915" w:rsidRPr="00C73579" w14:paraId="526BEADB" w14:textId="77777777" w:rsidTr="000C1E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15" w:type="pct"/>
            <w:vAlign w:val="center"/>
          </w:tcPr>
          <w:p w14:paraId="14727907" w14:textId="77777777" w:rsidR="009F1915" w:rsidRPr="009E39BE" w:rsidRDefault="009F1915" w:rsidP="000C1EA4">
            <w:pPr>
              <w:pStyle w:val="Default"/>
              <w:jc w:val="both"/>
              <w:rPr>
                <w:rFonts w:ascii="Arial Narrow" w:hAnsi="Arial Narrow" w:cs="Times New Roman"/>
                <w:b w:val="0"/>
                <w:bCs w:val="0"/>
                <w:color w:val="auto"/>
                <w:sz w:val="18"/>
                <w:szCs w:val="18"/>
                <w:lang w:val="en-GB"/>
              </w:rPr>
            </w:pPr>
            <w:r w:rsidRPr="009E39BE">
              <w:rPr>
                <w:rFonts w:ascii="Arial Narrow" w:hAnsi="Arial Narrow" w:cs="Times New Roman"/>
                <w:b w:val="0"/>
                <w:bCs w:val="0"/>
                <w:color w:val="auto"/>
                <w:sz w:val="18"/>
                <w:szCs w:val="18"/>
                <w:lang w:val="en-GB"/>
              </w:rPr>
              <w:t>“actions that alleviate a well-defined societal challenge (challenge-orientation), employ ecosystem processes of spatial, blue and green infrastructure networks (ecosystem processes utilization), and are embedded within viable governance or business models for implementation (practical viability).”</w:t>
            </w:r>
          </w:p>
        </w:tc>
        <w:tc>
          <w:tcPr>
            <w:tcW w:w="1285" w:type="pct"/>
            <w:vAlign w:val="center"/>
          </w:tcPr>
          <w:p w14:paraId="0699B971" w14:textId="77777777" w:rsidR="009F1915" w:rsidRPr="009E39BE" w:rsidRDefault="009F1915" w:rsidP="000C1EA4">
            <w:pPr>
              <w:pStyle w:val="Default"/>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color w:val="auto"/>
                <w:sz w:val="18"/>
                <w:szCs w:val="18"/>
                <w:lang w:val="en-GB"/>
              </w:rPr>
            </w:pPr>
            <w:r w:rsidRPr="009E39BE">
              <w:rPr>
                <w:rFonts w:ascii="Arial Narrow" w:hAnsi="Arial Narrow" w:cs="Times New Roman"/>
                <w:color w:val="auto"/>
                <w:sz w:val="18"/>
                <w:szCs w:val="18"/>
                <w:lang w:val="en-GB"/>
              </w:rPr>
              <w:t xml:space="preserve">Albert </w:t>
            </w:r>
            <w:r w:rsidRPr="009E39BE">
              <w:rPr>
                <w:rFonts w:ascii="Arial Narrow" w:hAnsi="Arial Narrow" w:cs="Times New Roman"/>
                <w:i/>
                <w:color w:val="auto"/>
                <w:sz w:val="18"/>
                <w:szCs w:val="18"/>
                <w:lang w:val="en-GB"/>
              </w:rPr>
              <w:t>et al.</w:t>
            </w:r>
            <w:r w:rsidRPr="009E39BE">
              <w:rPr>
                <w:rFonts w:ascii="Arial Narrow" w:hAnsi="Arial Narrow" w:cs="Times New Roman"/>
                <w:color w:val="auto"/>
                <w:sz w:val="18"/>
                <w:szCs w:val="18"/>
                <w:lang w:val="en-GB"/>
              </w:rPr>
              <w:t xml:space="preserve"> (2019)</w:t>
            </w:r>
          </w:p>
        </w:tc>
      </w:tr>
      <w:tr w:rsidR="009F1915" w:rsidRPr="00C73579" w14:paraId="7DD7BD8C" w14:textId="77777777" w:rsidTr="000C1EA4">
        <w:tc>
          <w:tcPr>
            <w:cnfStyle w:val="001000000000" w:firstRow="0" w:lastRow="0" w:firstColumn="1" w:lastColumn="0" w:oddVBand="0" w:evenVBand="0" w:oddHBand="0" w:evenHBand="0" w:firstRowFirstColumn="0" w:firstRowLastColumn="0" w:lastRowFirstColumn="0" w:lastRowLastColumn="0"/>
            <w:tcW w:w="3715" w:type="pct"/>
            <w:vAlign w:val="center"/>
          </w:tcPr>
          <w:p w14:paraId="111DC65A" w14:textId="77777777" w:rsidR="009F1915" w:rsidRPr="009E39BE" w:rsidRDefault="009F1915" w:rsidP="000C1EA4">
            <w:pPr>
              <w:pStyle w:val="Default"/>
              <w:jc w:val="both"/>
              <w:rPr>
                <w:rFonts w:ascii="Arial Narrow" w:hAnsi="Arial Narrow" w:cs="Times New Roman"/>
                <w:b w:val="0"/>
                <w:bCs w:val="0"/>
                <w:color w:val="auto"/>
                <w:sz w:val="18"/>
                <w:szCs w:val="18"/>
                <w:lang w:val="en-GB"/>
              </w:rPr>
            </w:pPr>
            <w:r w:rsidRPr="009E39BE">
              <w:rPr>
                <w:rFonts w:ascii="Arial Narrow" w:hAnsi="Arial Narrow" w:cs="Times New Roman"/>
                <w:b w:val="0"/>
                <w:bCs w:val="0"/>
                <w:color w:val="auto"/>
                <w:sz w:val="18"/>
                <w:szCs w:val="18"/>
                <w:lang w:val="en-GB"/>
              </w:rPr>
              <w:t>″measures that protect, sustainably manage or restore nature, with the goal of maintaining or enhancing ecosystem services to address a variety of social, environmental and economic challenges.″</w:t>
            </w:r>
          </w:p>
        </w:tc>
        <w:tc>
          <w:tcPr>
            <w:tcW w:w="1285" w:type="pct"/>
            <w:vAlign w:val="center"/>
          </w:tcPr>
          <w:p w14:paraId="3E4F28A9" w14:textId="77777777" w:rsidR="009F1915" w:rsidRPr="009E39BE" w:rsidRDefault="009F1915" w:rsidP="000C1EA4">
            <w:pPr>
              <w:pStyle w:val="Default"/>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color w:val="auto"/>
                <w:sz w:val="18"/>
                <w:szCs w:val="18"/>
                <w:lang w:val="en-GB"/>
              </w:rPr>
            </w:pPr>
            <w:r w:rsidRPr="009E39BE">
              <w:rPr>
                <w:rFonts w:ascii="Arial Narrow" w:hAnsi="Arial Narrow" w:cs="Times New Roman"/>
                <w:color w:val="auto"/>
                <w:sz w:val="18"/>
                <w:szCs w:val="18"/>
                <w:lang w:val="en-GB"/>
              </w:rPr>
              <w:t>OECD (2020)</w:t>
            </w:r>
          </w:p>
        </w:tc>
      </w:tr>
      <w:tr w:rsidR="009F1915" w:rsidRPr="00C73579" w14:paraId="6F884C26" w14:textId="77777777" w:rsidTr="000C1E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15" w:type="pct"/>
            <w:vAlign w:val="center"/>
          </w:tcPr>
          <w:p w14:paraId="588FA21D" w14:textId="77777777" w:rsidR="009F1915" w:rsidRPr="009E39BE" w:rsidRDefault="009F1915" w:rsidP="000C1EA4">
            <w:pPr>
              <w:pStyle w:val="Default"/>
              <w:jc w:val="both"/>
              <w:rPr>
                <w:rFonts w:ascii="Arial Narrow" w:hAnsi="Arial Narrow" w:cs="Times New Roman"/>
                <w:b w:val="0"/>
                <w:bCs w:val="0"/>
                <w:color w:val="auto"/>
                <w:sz w:val="18"/>
                <w:szCs w:val="18"/>
                <w:lang w:val="en-GB"/>
              </w:rPr>
            </w:pPr>
            <w:r w:rsidRPr="009E39BE">
              <w:rPr>
                <w:rFonts w:ascii="Arial Narrow" w:hAnsi="Arial Narrow" w:cs="Times New Roman"/>
                <w:b w:val="0"/>
                <w:bCs w:val="0"/>
                <w:color w:val="auto"/>
                <w:sz w:val="18"/>
                <w:szCs w:val="18"/>
                <w:lang w:val="en-GB"/>
              </w:rPr>
              <w:t>″complementary or alternative solutions to “grey infrastructures” (traditionally made with cement) aimed at conserving and regenerating the functionality of natural and semi-natural ecosystems.″</w:t>
            </w:r>
          </w:p>
        </w:tc>
        <w:tc>
          <w:tcPr>
            <w:tcW w:w="1285" w:type="pct"/>
            <w:vAlign w:val="center"/>
          </w:tcPr>
          <w:p w14:paraId="194B0EED" w14:textId="77777777" w:rsidR="009F1915" w:rsidRPr="009E39BE" w:rsidRDefault="009F1915" w:rsidP="000C1EA4">
            <w:pPr>
              <w:pStyle w:val="Default"/>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color w:val="auto"/>
                <w:sz w:val="18"/>
                <w:szCs w:val="18"/>
                <w:lang w:val="en-GB"/>
              </w:rPr>
            </w:pPr>
            <w:r w:rsidRPr="009E39BE">
              <w:rPr>
                <w:rFonts w:ascii="Arial Narrow" w:hAnsi="Arial Narrow" w:cs="Times New Roman"/>
                <w:color w:val="auto"/>
                <w:sz w:val="18"/>
                <w:szCs w:val="18"/>
                <w:lang w:val="en-GB"/>
              </w:rPr>
              <w:t xml:space="preserve">Turconi </w:t>
            </w:r>
            <w:r w:rsidRPr="009E39BE">
              <w:rPr>
                <w:rFonts w:ascii="Arial Narrow" w:hAnsi="Arial Narrow" w:cs="Times New Roman"/>
                <w:i/>
                <w:color w:val="auto"/>
                <w:sz w:val="18"/>
                <w:szCs w:val="18"/>
                <w:lang w:val="en-GB"/>
              </w:rPr>
              <w:t>et al.</w:t>
            </w:r>
            <w:r w:rsidRPr="009E39BE">
              <w:rPr>
                <w:rFonts w:ascii="Arial Narrow" w:hAnsi="Arial Narrow" w:cs="Times New Roman"/>
                <w:color w:val="auto"/>
                <w:sz w:val="18"/>
                <w:szCs w:val="18"/>
                <w:lang w:val="en-GB"/>
              </w:rPr>
              <w:t xml:space="preserve"> (2020)</w:t>
            </w:r>
          </w:p>
        </w:tc>
      </w:tr>
      <w:tr w:rsidR="009F1915" w:rsidRPr="00C73579" w14:paraId="15F3837E" w14:textId="77777777" w:rsidTr="000C1EA4">
        <w:tc>
          <w:tcPr>
            <w:cnfStyle w:val="001000000000" w:firstRow="0" w:lastRow="0" w:firstColumn="1" w:lastColumn="0" w:oddVBand="0" w:evenVBand="0" w:oddHBand="0" w:evenHBand="0" w:firstRowFirstColumn="0" w:firstRowLastColumn="0" w:lastRowFirstColumn="0" w:lastRowLastColumn="0"/>
            <w:tcW w:w="3715" w:type="pct"/>
            <w:vAlign w:val="center"/>
          </w:tcPr>
          <w:p w14:paraId="5ADE3488" w14:textId="77777777" w:rsidR="009F1915" w:rsidRPr="009E39BE" w:rsidRDefault="009F1915" w:rsidP="000C1EA4">
            <w:pPr>
              <w:pStyle w:val="Default"/>
              <w:jc w:val="both"/>
              <w:rPr>
                <w:rFonts w:ascii="Arial Narrow" w:hAnsi="Arial Narrow" w:cs="Times New Roman"/>
                <w:b w:val="0"/>
                <w:bCs w:val="0"/>
                <w:color w:val="auto"/>
                <w:sz w:val="18"/>
                <w:szCs w:val="18"/>
                <w:lang w:val="en-GB"/>
              </w:rPr>
            </w:pPr>
            <w:r w:rsidRPr="009E39BE">
              <w:rPr>
                <w:rFonts w:ascii="Arial Narrow" w:hAnsi="Arial Narrow" w:cs="Times New Roman"/>
                <w:b w:val="0"/>
                <w:bCs w:val="0"/>
                <w:color w:val="auto"/>
                <w:sz w:val="18"/>
                <w:szCs w:val="18"/>
                <w:lang w:val="en-GB"/>
              </w:rPr>
              <w:t>“solutions that are inspired and supported by nature, which are cost-effective, simultaneously provide environmental, social and economic benefits and help build resilience. Such solutions bring more, and more diverse, nature and natural features and processes into cities, landscapes and seascapes, through locally adapted, resource-efficient and systemic interventions. Nature-based solutions must there-fore benefit biodiversity and support the delivery of a range of ecosystem services”</w:t>
            </w:r>
          </w:p>
        </w:tc>
        <w:tc>
          <w:tcPr>
            <w:tcW w:w="1285" w:type="pct"/>
            <w:vAlign w:val="center"/>
          </w:tcPr>
          <w:p w14:paraId="19922072" w14:textId="77777777" w:rsidR="009F1915" w:rsidRPr="009E39BE" w:rsidRDefault="009F1915" w:rsidP="000C1EA4">
            <w:pPr>
              <w:pStyle w:val="Default"/>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color w:val="auto"/>
                <w:sz w:val="18"/>
                <w:szCs w:val="18"/>
                <w:lang w:val="en-GB"/>
              </w:rPr>
            </w:pPr>
            <w:r w:rsidRPr="009E39BE">
              <w:rPr>
                <w:rFonts w:ascii="Arial Narrow" w:hAnsi="Arial Narrow" w:cs="Times New Roman"/>
                <w:color w:val="auto"/>
                <w:sz w:val="18"/>
                <w:szCs w:val="18"/>
                <w:lang w:val="en-GB"/>
              </w:rPr>
              <w:t>European Commission (2021a)</w:t>
            </w:r>
          </w:p>
        </w:tc>
      </w:tr>
      <w:tr w:rsidR="009F1915" w:rsidRPr="00C73579" w14:paraId="058247E0" w14:textId="77777777" w:rsidTr="000C1E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15" w:type="pct"/>
            <w:vAlign w:val="center"/>
          </w:tcPr>
          <w:p w14:paraId="3A083697" w14:textId="77777777" w:rsidR="009F1915" w:rsidRPr="009E39BE" w:rsidRDefault="009F1915" w:rsidP="000C1EA4">
            <w:pPr>
              <w:pStyle w:val="Default"/>
              <w:jc w:val="both"/>
              <w:rPr>
                <w:rFonts w:ascii="Arial Narrow" w:hAnsi="Arial Narrow" w:cs="Times New Roman"/>
                <w:b w:val="0"/>
                <w:bCs w:val="0"/>
                <w:color w:val="auto"/>
                <w:sz w:val="18"/>
                <w:szCs w:val="18"/>
                <w:lang w:val="en-GB"/>
              </w:rPr>
            </w:pPr>
            <w:r w:rsidRPr="009E39BE">
              <w:rPr>
                <w:rFonts w:ascii="Arial Narrow" w:hAnsi="Arial Narrow" w:cs="Times New Roman"/>
                <w:b w:val="0"/>
                <w:bCs w:val="0"/>
                <w:color w:val="auto"/>
                <w:sz w:val="18"/>
                <w:szCs w:val="18"/>
                <w:lang w:val="en-GB"/>
              </w:rPr>
              <w:t>″solutions to societal challenges that involve working with nature″</w:t>
            </w:r>
          </w:p>
          <w:p w14:paraId="68231313" w14:textId="77777777" w:rsidR="009F1915" w:rsidRPr="009E39BE" w:rsidRDefault="009F1915" w:rsidP="000C1EA4">
            <w:pPr>
              <w:pStyle w:val="Default"/>
              <w:jc w:val="both"/>
              <w:rPr>
                <w:rFonts w:ascii="Arial Narrow" w:hAnsi="Arial Narrow" w:cs="Times New Roman"/>
                <w:b w:val="0"/>
                <w:bCs w:val="0"/>
                <w:color w:val="auto"/>
                <w:sz w:val="18"/>
                <w:szCs w:val="18"/>
                <w:lang w:val="en-GB"/>
              </w:rPr>
            </w:pPr>
          </w:p>
          <w:p w14:paraId="249FA00A" w14:textId="77777777" w:rsidR="009F1915" w:rsidRPr="009E39BE" w:rsidRDefault="009F1915" w:rsidP="000C1EA4">
            <w:pPr>
              <w:pStyle w:val="Default"/>
              <w:jc w:val="both"/>
              <w:rPr>
                <w:rFonts w:ascii="Arial Narrow" w:hAnsi="Arial Narrow" w:cs="Times New Roman"/>
                <w:b w:val="0"/>
                <w:bCs w:val="0"/>
                <w:color w:val="auto"/>
                <w:sz w:val="18"/>
                <w:szCs w:val="18"/>
                <w:lang w:val="en-GB"/>
              </w:rPr>
            </w:pPr>
            <w:r w:rsidRPr="009E39BE">
              <w:rPr>
                <w:rFonts w:ascii="Arial Narrow" w:hAnsi="Arial Narrow" w:cs="Times New Roman"/>
                <w:b w:val="0"/>
                <w:bCs w:val="0"/>
                <w:color w:val="auto"/>
                <w:sz w:val="18"/>
                <w:szCs w:val="18"/>
                <w:lang w:val="en-GB"/>
              </w:rPr>
              <w:t>″actions that are broadly categorized as the protection, restoration or management of natural and semi-natural ecosystems; the sustainable management of aquatic systems and working lands such as croplands or timberlands; or the creation of novel ecosystems in and around cities or across the wider landscape.″</w:t>
            </w:r>
          </w:p>
        </w:tc>
        <w:tc>
          <w:tcPr>
            <w:tcW w:w="1285" w:type="pct"/>
            <w:vAlign w:val="center"/>
          </w:tcPr>
          <w:p w14:paraId="1ACB54D6" w14:textId="77777777" w:rsidR="009F1915" w:rsidRPr="009E39BE" w:rsidRDefault="009F1915" w:rsidP="000C1EA4">
            <w:pPr>
              <w:pStyle w:val="Default"/>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color w:val="auto"/>
                <w:sz w:val="18"/>
                <w:szCs w:val="18"/>
                <w:lang w:val="en-GB"/>
              </w:rPr>
            </w:pPr>
            <w:r w:rsidRPr="009E39BE">
              <w:rPr>
                <w:rFonts w:ascii="Arial Narrow" w:hAnsi="Arial Narrow" w:cs="Times New Roman"/>
                <w:color w:val="auto"/>
                <w:sz w:val="18"/>
                <w:szCs w:val="18"/>
                <w:lang w:val="en-GB"/>
              </w:rPr>
              <w:t xml:space="preserve">Seddon </w:t>
            </w:r>
            <w:r w:rsidRPr="009E39BE">
              <w:rPr>
                <w:rFonts w:ascii="Arial Narrow" w:hAnsi="Arial Narrow" w:cs="Times New Roman"/>
                <w:i/>
                <w:color w:val="auto"/>
                <w:sz w:val="18"/>
                <w:szCs w:val="18"/>
                <w:lang w:val="en-GB"/>
              </w:rPr>
              <w:t>et al.</w:t>
            </w:r>
            <w:r w:rsidRPr="009E39BE">
              <w:rPr>
                <w:rFonts w:ascii="Arial Narrow" w:hAnsi="Arial Narrow" w:cs="Times New Roman"/>
                <w:color w:val="auto"/>
                <w:sz w:val="18"/>
                <w:szCs w:val="18"/>
                <w:lang w:val="en-GB"/>
              </w:rPr>
              <w:t xml:space="preserve"> (2021)</w:t>
            </w:r>
          </w:p>
        </w:tc>
      </w:tr>
      <w:tr w:rsidR="009F1915" w:rsidRPr="004931D8" w14:paraId="78B6C61E" w14:textId="77777777" w:rsidTr="000C1EA4">
        <w:tc>
          <w:tcPr>
            <w:cnfStyle w:val="001000000000" w:firstRow="0" w:lastRow="0" w:firstColumn="1" w:lastColumn="0" w:oddVBand="0" w:evenVBand="0" w:oddHBand="0" w:evenHBand="0" w:firstRowFirstColumn="0" w:firstRowLastColumn="0" w:lastRowFirstColumn="0" w:lastRowLastColumn="0"/>
            <w:tcW w:w="3715" w:type="pct"/>
            <w:vAlign w:val="center"/>
          </w:tcPr>
          <w:p w14:paraId="720BFD57" w14:textId="77777777" w:rsidR="009F1915" w:rsidRPr="004931D8" w:rsidRDefault="009F1915" w:rsidP="004931D8">
            <w:pPr>
              <w:pStyle w:val="Default"/>
              <w:jc w:val="both"/>
              <w:rPr>
                <w:rFonts w:ascii="Arial Narrow" w:hAnsi="Arial Narrow" w:cs="Times New Roman"/>
                <w:b w:val="0"/>
                <w:bCs w:val="0"/>
                <w:color w:val="auto"/>
                <w:sz w:val="18"/>
                <w:szCs w:val="18"/>
                <w:lang w:val="en-GB"/>
              </w:rPr>
            </w:pPr>
            <w:r w:rsidRPr="004931D8">
              <w:rPr>
                <w:rFonts w:ascii="Arial Narrow" w:hAnsi="Arial Narrow" w:cs="Times New Roman"/>
                <w:b w:val="0"/>
                <w:bCs w:val="0"/>
                <w:color w:val="auto"/>
                <w:sz w:val="18"/>
                <w:szCs w:val="18"/>
                <w:lang w:val="en-GB"/>
              </w:rPr>
              <w:t>″actions to protect, conserve, restore, sustainably use and manage natural or modified terrestrial, freshwater, coastal and marine ecosystems which address social, economic and environmental challenges effectively and adaptively, while simultaneously providing human well-being, ecosystem services, resilience, and biodiversity benefits.″</w:t>
            </w:r>
          </w:p>
        </w:tc>
        <w:tc>
          <w:tcPr>
            <w:tcW w:w="1285" w:type="pct"/>
            <w:vAlign w:val="center"/>
          </w:tcPr>
          <w:p w14:paraId="5102EFCF" w14:textId="77777777" w:rsidR="009F1915" w:rsidRPr="001A6950" w:rsidRDefault="009F1915" w:rsidP="001A6950">
            <w:pPr>
              <w:pStyle w:val="Default"/>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color w:val="auto"/>
                <w:sz w:val="18"/>
                <w:szCs w:val="18"/>
                <w:lang w:val="en-GB"/>
              </w:rPr>
            </w:pPr>
            <w:r w:rsidRPr="001A6950">
              <w:rPr>
                <w:rFonts w:ascii="Arial Narrow" w:hAnsi="Arial Narrow" w:cs="Times New Roman"/>
                <w:color w:val="auto"/>
                <w:sz w:val="18"/>
                <w:szCs w:val="18"/>
                <w:lang w:val="en-GB"/>
              </w:rPr>
              <w:t>UNEP (2022)</w:t>
            </w:r>
          </w:p>
        </w:tc>
      </w:tr>
    </w:tbl>
    <w:p w14:paraId="71240151" w14:textId="77777777" w:rsidR="009F1915" w:rsidRDefault="009F1915" w:rsidP="00D440DD">
      <w:pPr>
        <w:pStyle w:val="Default"/>
        <w:jc w:val="both"/>
        <w:rPr>
          <w:rFonts w:ascii="Arial Narrow" w:hAnsi="Arial Narrow" w:cstheme="majorHAnsi"/>
          <w:color w:val="auto"/>
          <w:sz w:val="20"/>
          <w:szCs w:val="20"/>
          <w:lang w:val="en-GB"/>
        </w:rPr>
      </w:pPr>
    </w:p>
    <w:p w14:paraId="4442EDF6" w14:textId="78422BC0" w:rsidR="00BD133D" w:rsidRPr="001A5813" w:rsidRDefault="007A436D" w:rsidP="00911ACE">
      <w:pPr>
        <w:spacing w:after="0" w:line="240" w:lineRule="auto"/>
        <w:jc w:val="both"/>
        <w:rPr>
          <w:rFonts w:ascii="Arial Narrow" w:hAnsi="Arial Narrow" w:cs="Times New Roman"/>
          <w:sz w:val="20"/>
          <w:szCs w:val="20"/>
          <w:lang w:val="en-GB"/>
        </w:rPr>
      </w:pPr>
      <w:r w:rsidRPr="000B354B">
        <w:rPr>
          <w:rFonts w:ascii="Arial Narrow" w:eastAsia="MinionPro" w:hAnsi="Arial Narrow" w:cs="MinionPro"/>
          <w:sz w:val="20"/>
          <w:szCs w:val="20"/>
          <w:lang w:val="en-GB"/>
        </w:rPr>
        <w:t xml:space="preserve">Although the NbS term is </w:t>
      </w:r>
      <w:r w:rsidR="001B0EED" w:rsidRPr="000B354B">
        <w:rPr>
          <w:rFonts w:ascii="Arial Narrow" w:eastAsia="MinionPro" w:hAnsi="Arial Narrow" w:cs="MinionPro"/>
          <w:sz w:val="20"/>
          <w:szCs w:val="20"/>
          <w:lang w:val="en-GB"/>
        </w:rPr>
        <w:t>comparatively</w:t>
      </w:r>
      <w:r w:rsidRPr="000B354B">
        <w:rPr>
          <w:rFonts w:ascii="Arial Narrow" w:eastAsia="MinionPro" w:hAnsi="Arial Narrow" w:cs="MinionPro"/>
          <w:sz w:val="20"/>
          <w:szCs w:val="20"/>
          <w:lang w:val="en-GB"/>
        </w:rPr>
        <w:t xml:space="preserve"> new</w:t>
      </w:r>
      <w:r w:rsidR="008635ED" w:rsidRPr="000B354B">
        <w:rPr>
          <w:rFonts w:ascii="Arial Narrow" w:eastAsia="MinionPro" w:hAnsi="Arial Narrow" w:cs="MinionPro"/>
          <w:sz w:val="20"/>
          <w:szCs w:val="20"/>
          <w:lang w:val="en-GB"/>
        </w:rPr>
        <w:t xml:space="preserve"> and used as an umbrella concept (</w:t>
      </w:r>
      <w:r w:rsidR="00B0464E" w:rsidRPr="000B354B">
        <w:rPr>
          <w:rFonts w:ascii="Arial Narrow" w:eastAsia="MinionPro" w:hAnsi="Arial Narrow" w:cs="MinionPro"/>
          <w:sz w:val="20"/>
          <w:szCs w:val="20"/>
          <w:lang w:val="en-GB"/>
        </w:rPr>
        <w:t>Hallstein and Iseman, 2021</w:t>
      </w:r>
      <w:r w:rsidR="008635ED" w:rsidRPr="000B354B">
        <w:rPr>
          <w:rFonts w:ascii="Arial Narrow" w:eastAsia="MinionPro" w:hAnsi="Arial Narrow" w:cs="MinionPro"/>
          <w:sz w:val="20"/>
          <w:szCs w:val="20"/>
          <w:lang w:val="en-GB"/>
        </w:rPr>
        <w:t>)</w:t>
      </w:r>
      <w:r w:rsidRPr="000B354B">
        <w:rPr>
          <w:rFonts w:ascii="Arial Narrow" w:eastAsia="MinionPro" w:hAnsi="Arial Narrow" w:cs="MinionPro"/>
          <w:sz w:val="20"/>
          <w:szCs w:val="20"/>
          <w:lang w:val="en-GB"/>
        </w:rPr>
        <w:t>, it</w:t>
      </w:r>
      <w:r w:rsidR="00EC458D" w:rsidRPr="000B354B">
        <w:rPr>
          <w:rFonts w:ascii="Arial Narrow" w:hAnsi="Arial Narrow" w:cs="Times New Roman"/>
          <w:sz w:val="20"/>
          <w:szCs w:val="20"/>
          <w:lang w:val="en-GB"/>
        </w:rPr>
        <w:t xml:space="preserve"> represents </w:t>
      </w:r>
      <w:r w:rsidR="00DE420A" w:rsidRPr="000B354B">
        <w:rPr>
          <w:rFonts w:ascii="Arial Narrow" w:hAnsi="Arial Narrow" w:cs="Times New Roman"/>
          <w:sz w:val="20"/>
          <w:szCs w:val="20"/>
          <w:lang w:val="en-GB"/>
        </w:rPr>
        <w:t>various</w:t>
      </w:r>
      <w:r w:rsidR="00EC458D" w:rsidRPr="000B354B">
        <w:rPr>
          <w:rFonts w:ascii="Arial Narrow" w:hAnsi="Arial Narrow" w:cs="Times New Roman"/>
          <w:sz w:val="20"/>
          <w:szCs w:val="20"/>
          <w:lang w:val="en-GB"/>
        </w:rPr>
        <w:t xml:space="preserve"> </w:t>
      </w:r>
      <w:r w:rsidR="003D2CD0" w:rsidRPr="000B354B">
        <w:rPr>
          <w:rFonts w:ascii="Arial Narrow" w:hAnsi="Arial Narrow" w:cs="Times New Roman"/>
          <w:sz w:val="20"/>
          <w:szCs w:val="20"/>
          <w:lang w:val="en-GB"/>
        </w:rPr>
        <w:t xml:space="preserve">interventions </w:t>
      </w:r>
      <w:r w:rsidR="005C66F6" w:rsidRPr="000B354B">
        <w:rPr>
          <w:rFonts w:ascii="Arial Narrow" w:hAnsi="Arial Narrow" w:cs="Times New Roman"/>
          <w:sz w:val="20"/>
          <w:szCs w:val="20"/>
          <w:lang w:val="en-GB"/>
        </w:rPr>
        <w:t xml:space="preserve">that may have been implemented </w:t>
      </w:r>
      <w:r w:rsidR="00D716E9" w:rsidRPr="000B354B">
        <w:rPr>
          <w:rFonts w:ascii="Arial Narrow" w:hAnsi="Arial Narrow" w:cs="Times New Roman"/>
          <w:sz w:val="20"/>
          <w:szCs w:val="20"/>
          <w:lang w:val="en-GB"/>
        </w:rPr>
        <w:t xml:space="preserve">for decades under different </w:t>
      </w:r>
      <w:r w:rsidR="00B72207" w:rsidRPr="000B354B">
        <w:rPr>
          <w:rFonts w:ascii="Arial Narrow" w:hAnsi="Arial Narrow" w:cs="Times New Roman"/>
          <w:sz w:val="20"/>
          <w:szCs w:val="20"/>
          <w:lang w:val="en-GB"/>
        </w:rPr>
        <w:t>names.</w:t>
      </w:r>
      <w:r w:rsidR="00FE76D1" w:rsidRPr="000B354B">
        <w:rPr>
          <w:rFonts w:ascii="Arial Narrow" w:hAnsi="Arial Narrow" w:cs="Times New Roman"/>
          <w:sz w:val="20"/>
          <w:szCs w:val="20"/>
          <w:lang w:val="en-GB"/>
        </w:rPr>
        <w:t xml:space="preserve"> </w:t>
      </w:r>
      <w:r w:rsidR="00B72207" w:rsidRPr="000B354B">
        <w:rPr>
          <w:rFonts w:ascii="Arial Narrow" w:hAnsi="Arial Narrow" w:cs="Times New Roman"/>
          <w:sz w:val="20"/>
          <w:szCs w:val="20"/>
          <w:lang w:val="en-GB"/>
        </w:rPr>
        <w:t xml:space="preserve">These </w:t>
      </w:r>
      <w:r w:rsidR="00030F27" w:rsidRPr="000B354B">
        <w:rPr>
          <w:rFonts w:ascii="Arial Narrow" w:hAnsi="Arial Narrow" w:cs="Times New Roman"/>
          <w:sz w:val="20"/>
          <w:szCs w:val="20"/>
          <w:lang w:val="en-GB"/>
        </w:rPr>
        <w:t>interventions</w:t>
      </w:r>
      <w:r w:rsidR="00F66776" w:rsidRPr="000B354B">
        <w:rPr>
          <w:rFonts w:ascii="Arial Narrow" w:hAnsi="Arial Narrow" w:cs="Times New Roman"/>
          <w:sz w:val="20"/>
          <w:szCs w:val="20"/>
          <w:lang w:val="en-GB"/>
        </w:rPr>
        <w:t xml:space="preserve"> or terms</w:t>
      </w:r>
      <w:r w:rsidR="0080475B" w:rsidRPr="000B354B">
        <w:rPr>
          <w:rFonts w:ascii="Arial Narrow" w:hAnsi="Arial Narrow" w:cs="Times New Roman"/>
          <w:sz w:val="20"/>
          <w:szCs w:val="20"/>
          <w:lang w:val="en-GB"/>
        </w:rPr>
        <w:t>,</w:t>
      </w:r>
      <w:r w:rsidR="00030F27" w:rsidRPr="000B354B">
        <w:rPr>
          <w:rFonts w:ascii="Arial Narrow" w:hAnsi="Arial Narrow" w:cs="Times New Roman"/>
          <w:sz w:val="20"/>
          <w:szCs w:val="20"/>
          <w:lang w:val="en-GB"/>
        </w:rPr>
        <w:t xml:space="preserve"> </w:t>
      </w:r>
      <w:r w:rsidR="0080475B" w:rsidRPr="000B354B">
        <w:rPr>
          <w:rFonts w:ascii="Arial Narrow" w:hAnsi="Arial Narrow" w:cs="Times New Roman"/>
          <w:sz w:val="20"/>
          <w:szCs w:val="20"/>
          <w:lang w:val="en-GB"/>
        </w:rPr>
        <w:t>namely,</w:t>
      </w:r>
      <w:r w:rsidR="00DE420A" w:rsidRPr="000B354B">
        <w:rPr>
          <w:rFonts w:ascii="Arial Narrow" w:hAnsi="Arial Narrow" w:cs="Times New Roman"/>
          <w:sz w:val="20"/>
          <w:szCs w:val="20"/>
          <w:lang w:val="en-GB"/>
        </w:rPr>
        <w:t xml:space="preserve"> </w:t>
      </w:r>
      <w:r w:rsidR="00C107A2" w:rsidRPr="000B354B">
        <w:rPr>
          <w:rFonts w:ascii="Arial Narrow" w:hAnsi="Arial Narrow" w:cs="Times New Roman"/>
          <w:sz w:val="20"/>
          <w:szCs w:val="20"/>
          <w:lang w:val="en-GB"/>
        </w:rPr>
        <w:t>n</w:t>
      </w:r>
      <w:r w:rsidR="00870E0C" w:rsidRPr="000B354B">
        <w:rPr>
          <w:rFonts w:ascii="Arial Narrow" w:hAnsi="Arial Narrow" w:cs="Times New Roman"/>
          <w:sz w:val="20"/>
          <w:szCs w:val="20"/>
          <w:lang w:val="en-GB"/>
        </w:rPr>
        <w:t xml:space="preserve">atural </w:t>
      </w:r>
      <w:r w:rsidR="00C107A2" w:rsidRPr="000B354B">
        <w:rPr>
          <w:rFonts w:ascii="Arial Narrow" w:hAnsi="Arial Narrow" w:cs="Times New Roman"/>
          <w:sz w:val="20"/>
          <w:szCs w:val="20"/>
          <w:lang w:val="en-GB"/>
        </w:rPr>
        <w:t>i</w:t>
      </w:r>
      <w:r w:rsidR="00870E0C" w:rsidRPr="000B354B">
        <w:rPr>
          <w:rFonts w:ascii="Arial Narrow" w:hAnsi="Arial Narrow" w:cs="Times New Roman"/>
          <w:sz w:val="20"/>
          <w:szCs w:val="20"/>
          <w:lang w:val="en-GB"/>
        </w:rPr>
        <w:t xml:space="preserve">nfrastructure (Benedict and McMahon 2006), </w:t>
      </w:r>
      <w:r w:rsidR="00C107A2" w:rsidRPr="000B354B">
        <w:rPr>
          <w:rFonts w:ascii="Arial Narrow" w:hAnsi="Arial Narrow" w:cs="Times New Roman"/>
          <w:sz w:val="20"/>
          <w:szCs w:val="20"/>
          <w:lang w:val="en-GB"/>
        </w:rPr>
        <w:t>g</w:t>
      </w:r>
      <w:r w:rsidR="00870E0C" w:rsidRPr="000B354B">
        <w:rPr>
          <w:rFonts w:ascii="Arial Narrow" w:hAnsi="Arial Narrow" w:cs="Times New Roman"/>
          <w:sz w:val="20"/>
          <w:szCs w:val="20"/>
          <w:lang w:val="en-GB"/>
        </w:rPr>
        <w:t xml:space="preserve">reen </w:t>
      </w:r>
      <w:r w:rsidR="00C107A2" w:rsidRPr="000B354B">
        <w:rPr>
          <w:rFonts w:ascii="Arial Narrow" w:hAnsi="Arial Narrow" w:cs="Times New Roman"/>
          <w:sz w:val="20"/>
          <w:szCs w:val="20"/>
          <w:lang w:val="en-GB"/>
        </w:rPr>
        <w:t>i</w:t>
      </w:r>
      <w:r w:rsidR="00870E0C" w:rsidRPr="000B354B">
        <w:rPr>
          <w:rFonts w:ascii="Arial Narrow" w:hAnsi="Arial Narrow" w:cs="Times New Roman"/>
          <w:sz w:val="20"/>
          <w:szCs w:val="20"/>
          <w:lang w:val="en-GB"/>
        </w:rPr>
        <w:t xml:space="preserve">nfrastructure (Tzoulas </w:t>
      </w:r>
      <w:r w:rsidR="00A31BCE" w:rsidRPr="000B354B">
        <w:rPr>
          <w:rFonts w:ascii="Arial Narrow" w:hAnsi="Arial Narrow" w:cs="Times New Roman"/>
          <w:i/>
          <w:sz w:val="20"/>
          <w:szCs w:val="20"/>
          <w:lang w:val="en-GB"/>
        </w:rPr>
        <w:t>et al.</w:t>
      </w:r>
      <w:r w:rsidR="00870E0C" w:rsidRPr="000B354B">
        <w:rPr>
          <w:rFonts w:ascii="Arial Narrow" w:hAnsi="Arial Narrow" w:cs="Times New Roman"/>
          <w:sz w:val="20"/>
          <w:szCs w:val="20"/>
          <w:lang w:val="en-GB"/>
        </w:rPr>
        <w:t xml:space="preserve"> 2007)</w:t>
      </w:r>
      <w:r w:rsidR="00C107A2" w:rsidRPr="000B354B">
        <w:rPr>
          <w:rFonts w:ascii="Arial Narrow" w:hAnsi="Arial Narrow" w:cs="Times New Roman"/>
          <w:sz w:val="20"/>
          <w:szCs w:val="20"/>
          <w:lang w:val="en-GB"/>
        </w:rPr>
        <w:t>,</w:t>
      </w:r>
      <w:r w:rsidR="00870E0C" w:rsidRPr="000B354B">
        <w:rPr>
          <w:rFonts w:ascii="Arial Narrow" w:hAnsi="Arial Narrow" w:cs="Times New Roman"/>
          <w:sz w:val="20"/>
          <w:szCs w:val="20"/>
          <w:lang w:val="en-GB"/>
        </w:rPr>
        <w:t xml:space="preserve"> </w:t>
      </w:r>
      <w:r w:rsidR="00C107A2" w:rsidRPr="000B354B">
        <w:rPr>
          <w:rFonts w:ascii="Arial Narrow" w:hAnsi="Arial Narrow" w:cs="Times New Roman"/>
          <w:sz w:val="20"/>
          <w:szCs w:val="20"/>
          <w:lang w:val="en-GB"/>
        </w:rPr>
        <w:t>e</w:t>
      </w:r>
      <w:r w:rsidR="00870E0C" w:rsidRPr="000B354B">
        <w:rPr>
          <w:rFonts w:ascii="Arial Narrow" w:hAnsi="Arial Narrow" w:cs="Times New Roman"/>
          <w:sz w:val="20"/>
          <w:szCs w:val="20"/>
          <w:lang w:val="en-GB"/>
        </w:rPr>
        <w:t xml:space="preserve">cosystem-based </w:t>
      </w:r>
      <w:r w:rsidR="00C107A2" w:rsidRPr="000B354B">
        <w:rPr>
          <w:rFonts w:ascii="Arial Narrow" w:hAnsi="Arial Narrow" w:cs="Times New Roman"/>
          <w:sz w:val="20"/>
          <w:szCs w:val="20"/>
          <w:lang w:val="en-GB"/>
        </w:rPr>
        <w:t>a</w:t>
      </w:r>
      <w:r w:rsidR="00870E0C" w:rsidRPr="000B354B">
        <w:rPr>
          <w:rFonts w:ascii="Arial Narrow" w:hAnsi="Arial Narrow" w:cs="Times New Roman"/>
          <w:sz w:val="20"/>
          <w:szCs w:val="20"/>
          <w:lang w:val="en-GB"/>
        </w:rPr>
        <w:t>daptation</w:t>
      </w:r>
      <w:r w:rsidR="00C107A2" w:rsidRPr="000B354B">
        <w:rPr>
          <w:rFonts w:ascii="Arial Narrow" w:hAnsi="Arial Narrow" w:cs="Times New Roman"/>
          <w:sz w:val="20"/>
          <w:szCs w:val="20"/>
          <w:lang w:val="en-GB"/>
        </w:rPr>
        <w:t xml:space="preserve"> (EbA)</w:t>
      </w:r>
      <w:r w:rsidR="009A0D77" w:rsidRPr="000B354B">
        <w:rPr>
          <w:rFonts w:ascii="Arial Narrow" w:hAnsi="Arial Narrow" w:cs="Times New Roman"/>
          <w:sz w:val="20"/>
          <w:szCs w:val="20"/>
          <w:lang w:val="en-GB"/>
        </w:rPr>
        <w:t xml:space="preserve"> (CBD, 2009)</w:t>
      </w:r>
      <w:r w:rsidR="00C107A2" w:rsidRPr="000B354B">
        <w:rPr>
          <w:rFonts w:ascii="Arial Narrow" w:hAnsi="Arial Narrow" w:cs="Times New Roman"/>
          <w:sz w:val="20"/>
          <w:szCs w:val="20"/>
          <w:lang w:val="en-GB"/>
        </w:rPr>
        <w:t>,</w:t>
      </w:r>
      <w:r w:rsidR="00870E0C" w:rsidRPr="000B354B">
        <w:rPr>
          <w:rFonts w:ascii="Arial Narrow" w:hAnsi="Arial Narrow" w:cs="Times New Roman"/>
          <w:sz w:val="20"/>
          <w:szCs w:val="20"/>
          <w:lang w:val="en-GB"/>
        </w:rPr>
        <w:t xml:space="preserve"> </w:t>
      </w:r>
      <w:r w:rsidR="00C107A2" w:rsidRPr="000B354B">
        <w:rPr>
          <w:rFonts w:ascii="Arial Narrow" w:hAnsi="Arial Narrow" w:cs="Times New Roman"/>
          <w:sz w:val="20"/>
          <w:szCs w:val="20"/>
          <w:lang w:val="en-GB"/>
        </w:rPr>
        <w:t>ecosystem-based</w:t>
      </w:r>
      <w:r w:rsidR="00870E0C" w:rsidRPr="000B354B">
        <w:rPr>
          <w:rFonts w:ascii="Arial Narrow" w:hAnsi="Arial Narrow" w:cs="Times New Roman"/>
          <w:sz w:val="20"/>
          <w:szCs w:val="20"/>
          <w:lang w:val="en-GB"/>
        </w:rPr>
        <w:t xml:space="preserve"> </w:t>
      </w:r>
      <w:r w:rsidR="00C107A2" w:rsidRPr="000B354B">
        <w:rPr>
          <w:rFonts w:ascii="Arial Narrow" w:hAnsi="Arial Narrow" w:cs="Times New Roman"/>
          <w:sz w:val="20"/>
          <w:szCs w:val="20"/>
          <w:lang w:val="en-GB"/>
        </w:rPr>
        <w:t>m</w:t>
      </w:r>
      <w:r w:rsidR="00870E0C" w:rsidRPr="000B354B">
        <w:rPr>
          <w:rFonts w:ascii="Arial Narrow" w:hAnsi="Arial Narrow" w:cs="Times New Roman"/>
          <w:sz w:val="20"/>
          <w:szCs w:val="20"/>
          <w:lang w:val="en-GB"/>
        </w:rPr>
        <w:t>itigation</w:t>
      </w:r>
      <w:r w:rsidR="00C107A2" w:rsidRPr="000B354B">
        <w:rPr>
          <w:rFonts w:ascii="Arial Narrow" w:hAnsi="Arial Narrow" w:cs="Times New Roman"/>
          <w:sz w:val="20"/>
          <w:szCs w:val="20"/>
          <w:lang w:val="en-GB"/>
        </w:rPr>
        <w:t xml:space="preserve"> (EbM)</w:t>
      </w:r>
      <w:r w:rsidR="00870E0C" w:rsidRPr="000B354B">
        <w:rPr>
          <w:rFonts w:ascii="Arial Narrow" w:hAnsi="Arial Narrow" w:cs="Times New Roman"/>
          <w:sz w:val="20"/>
          <w:szCs w:val="20"/>
          <w:lang w:val="en-GB"/>
        </w:rPr>
        <w:t xml:space="preserve"> (CBD 2010),</w:t>
      </w:r>
      <w:r w:rsidR="00A776EE" w:rsidRPr="000B354B">
        <w:rPr>
          <w:rFonts w:ascii="Arial Narrow" w:hAnsi="Arial Narrow" w:cs="Times New Roman"/>
          <w:sz w:val="20"/>
          <w:szCs w:val="20"/>
          <w:lang w:val="en-GB"/>
        </w:rPr>
        <w:t xml:space="preserve"> </w:t>
      </w:r>
      <w:r w:rsidR="00CB7E02" w:rsidRPr="000B354B">
        <w:rPr>
          <w:rFonts w:ascii="Arial Narrow" w:hAnsi="Arial Narrow" w:cs="Times New Roman"/>
          <w:sz w:val="20"/>
          <w:szCs w:val="20"/>
          <w:lang w:val="en-GB"/>
        </w:rPr>
        <w:t xml:space="preserve">ecological engineering (Mitsch, 2012), </w:t>
      </w:r>
      <w:r w:rsidR="00A776EE" w:rsidRPr="000B354B">
        <w:rPr>
          <w:rFonts w:ascii="Arial Narrow" w:hAnsi="Arial Narrow" w:cs="Times New Roman"/>
          <w:sz w:val="20"/>
          <w:szCs w:val="20"/>
          <w:lang w:val="en-GB"/>
        </w:rPr>
        <w:t>nature-based infrastructure</w:t>
      </w:r>
      <w:r w:rsidR="00F25BDD" w:rsidRPr="000B354B">
        <w:rPr>
          <w:rFonts w:ascii="Arial Narrow" w:hAnsi="Arial Narrow" w:cs="Times New Roman"/>
          <w:sz w:val="20"/>
          <w:szCs w:val="20"/>
          <w:lang w:val="en-GB"/>
        </w:rPr>
        <w:t>,</w:t>
      </w:r>
      <w:r w:rsidR="00A776EE" w:rsidRPr="000B354B">
        <w:rPr>
          <w:rFonts w:ascii="Arial Narrow" w:hAnsi="Arial Narrow" w:cs="Times New Roman"/>
          <w:sz w:val="20"/>
          <w:szCs w:val="20"/>
          <w:lang w:val="en-GB"/>
        </w:rPr>
        <w:t xml:space="preserve"> natural and nature-based feature (Bridges</w:t>
      </w:r>
      <w:r w:rsidR="007802BE" w:rsidRPr="000B354B">
        <w:rPr>
          <w:rFonts w:ascii="Arial Narrow" w:hAnsi="Arial Narrow" w:cs="Times New Roman"/>
          <w:sz w:val="20"/>
          <w:szCs w:val="20"/>
          <w:lang w:val="en-GB"/>
        </w:rPr>
        <w:t xml:space="preserve"> </w:t>
      </w:r>
      <w:r w:rsidR="00A31BCE" w:rsidRPr="000B354B">
        <w:rPr>
          <w:rFonts w:ascii="Arial Narrow" w:hAnsi="Arial Narrow" w:cs="Times New Roman"/>
          <w:i/>
          <w:sz w:val="20"/>
          <w:szCs w:val="20"/>
          <w:lang w:val="en-GB"/>
        </w:rPr>
        <w:t>et al.</w:t>
      </w:r>
      <w:r w:rsidR="007802BE" w:rsidRPr="000B354B">
        <w:rPr>
          <w:rFonts w:ascii="Arial Narrow" w:hAnsi="Arial Narrow" w:cs="Times New Roman"/>
          <w:sz w:val="20"/>
          <w:szCs w:val="20"/>
          <w:lang w:val="en-GB"/>
        </w:rPr>
        <w:t>,</w:t>
      </w:r>
      <w:r w:rsidR="00A776EE" w:rsidRPr="000B354B">
        <w:rPr>
          <w:rFonts w:ascii="Arial Narrow" w:hAnsi="Arial Narrow" w:cs="Times New Roman"/>
          <w:sz w:val="20"/>
          <w:szCs w:val="20"/>
          <w:lang w:val="en-GB"/>
        </w:rPr>
        <w:t xml:space="preserve"> 2015), </w:t>
      </w:r>
      <w:r w:rsidR="00051F18" w:rsidRPr="000B354B">
        <w:rPr>
          <w:rFonts w:ascii="Arial Narrow" w:hAnsi="Arial Narrow" w:cs="Times New Roman"/>
          <w:sz w:val="20"/>
          <w:szCs w:val="20"/>
          <w:lang w:val="en-GB"/>
        </w:rPr>
        <w:t xml:space="preserve">urban forestry, </w:t>
      </w:r>
      <w:r w:rsidR="00976EFA" w:rsidRPr="000B354B">
        <w:rPr>
          <w:rFonts w:ascii="Arial Narrow" w:hAnsi="Arial Narrow" w:cs="Times New Roman"/>
          <w:sz w:val="20"/>
          <w:szCs w:val="20"/>
          <w:lang w:val="en-GB"/>
        </w:rPr>
        <w:t>ecosystem services</w:t>
      </w:r>
      <w:r w:rsidR="00433AA2" w:rsidRPr="000B354B">
        <w:rPr>
          <w:rFonts w:ascii="Arial Narrow" w:hAnsi="Arial Narrow" w:cs="Times New Roman"/>
          <w:sz w:val="20"/>
          <w:szCs w:val="20"/>
          <w:lang w:val="en-GB"/>
        </w:rPr>
        <w:t xml:space="preserve"> (Escobedo </w:t>
      </w:r>
      <w:r w:rsidR="00A31BCE" w:rsidRPr="000B354B">
        <w:rPr>
          <w:rFonts w:ascii="Arial Narrow" w:hAnsi="Arial Narrow" w:cs="Times New Roman"/>
          <w:i/>
          <w:sz w:val="20"/>
          <w:szCs w:val="20"/>
          <w:lang w:val="en-GB"/>
        </w:rPr>
        <w:t>et al.</w:t>
      </w:r>
      <w:r w:rsidR="00433AA2" w:rsidRPr="000B354B">
        <w:rPr>
          <w:rFonts w:ascii="Arial Narrow" w:hAnsi="Arial Narrow" w:cs="Times New Roman"/>
          <w:sz w:val="20"/>
          <w:szCs w:val="20"/>
          <w:lang w:val="en-GB"/>
        </w:rPr>
        <w:t>, 2019)</w:t>
      </w:r>
      <w:r w:rsidR="00976EFA" w:rsidRPr="000B354B">
        <w:rPr>
          <w:rFonts w:ascii="Arial Narrow" w:hAnsi="Arial Narrow" w:cs="Times New Roman"/>
          <w:sz w:val="20"/>
          <w:szCs w:val="20"/>
          <w:lang w:val="en-GB"/>
        </w:rPr>
        <w:t xml:space="preserve">, </w:t>
      </w:r>
      <w:r w:rsidR="004F0AB9" w:rsidRPr="000B354B">
        <w:rPr>
          <w:rFonts w:ascii="Arial Narrow" w:hAnsi="Arial Narrow" w:cs="Times New Roman"/>
          <w:sz w:val="20"/>
          <w:szCs w:val="20"/>
          <w:lang w:val="en-GB"/>
        </w:rPr>
        <w:t>ecological (</w:t>
      </w:r>
      <w:r w:rsidR="003938FC" w:rsidRPr="000B354B">
        <w:rPr>
          <w:rFonts w:ascii="Arial Narrow" w:hAnsi="Arial Narrow" w:cs="Times New Roman"/>
          <w:sz w:val="20"/>
          <w:szCs w:val="20"/>
          <w:lang w:val="en-GB"/>
        </w:rPr>
        <w:t>ecosystem</w:t>
      </w:r>
      <w:r w:rsidR="004F0AB9" w:rsidRPr="000B354B">
        <w:rPr>
          <w:rFonts w:ascii="Arial Narrow" w:hAnsi="Arial Narrow" w:cs="Times New Roman"/>
          <w:sz w:val="20"/>
          <w:szCs w:val="20"/>
          <w:lang w:val="en-GB"/>
        </w:rPr>
        <w:t>)</w:t>
      </w:r>
      <w:r w:rsidR="003938FC" w:rsidRPr="000B354B">
        <w:rPr>
          <w:rFonts w:ascii="Arial Narrow" w:hAnsi="Arial Narrow" w:cs="Times New Roman"/>
          <w:sz w:val="20"/>
          <w:szCs w:val="20"/>
          <w:lang w:val="en-GB"/>
        </w:rPr>
        <w:t xml:space="preserve"> restoration,</w:t>
      </w:r>
      <w:r w:rsidR="00BE09B1" w:rsidRPr="000B354B">
        <w:rPr>
          <w:rFonts w:ascii="Arial Narrow" w:hAnsi="Arial Narrow" w:cs="Times New Roman"/>
          <w:sz w:val="20"/>
          <w:szCs w:val="20"/>
          <w:lang w:val="en-GB"/>
        </w:rPr>
        <w:t xml:space="preserve"> </w:t>
      </w:r>
      <w:r w:rsidR="00AB0499" w:rsidRPr="000B354B">
        <w:rPr>
          <w:rFonts w:ascii="Arial Narrow" w:hAnsi="Arial Narrow" w:cs="Times New Roman"/>
          <w:sz w:val="20"/>
          <w:szCs w:val="20"/>
          <w:lang w:val="en-GB"/>
        </w:rPr>
        <w:t xml:space="preserve">forest landscape restoration (FLR), </w:t>
      </w:r>
      <w:r w:rsidR="00BE09B1" w:rsidRPr="000B354B">
        <w:rPr>
          <w:rFonts w:ascii="Arial Narrow" w:hAnsi="Arial Narrow" w:cs="Times New Roman"/>
          <w:sz w:val="20"/>
          <w:szCs w:val="20"/>
          <w:lang w:val="en-GB"/>
        </w:rPr>
        <w:t>REDD+</w:t>
      </w:r>
      <w:r w:rsidR="005F528D" w:rsidRPr="000B354B">
        <w:rPr>
          <w:rFonts w:ascii="Arial Narrow" w:hAnsi="Arial Narrow" w:cs="Times New Roman"/>
          <w:sz w:val="20"/>
          <w:szCs w:val="20"/>
          <w:lang w:val="en-GB"/>
        </w:rPr>
        <w:t>,</w:t>
      </w:r>
      <w:r w:rsidR="00BE09B1" w:rsidRPr="000B354B">
        <w:rPr>
          <w:rFonts w:ascii="Arial Narrow" w:hAnsi="Arial Narrow" w:cs="Times New Roman"/>
          <w:sz w:val="20"/>
          <w:szCs w:val="20"/>
          <w:lang w:val="en-GB"/>
        </w:rPr>
        <w:t xml:space="preserve"> </w:t>
      </w:r>
      <w:r w:rsidR="005F528D" w:rsidRPr="000B354B">
        <w:rPr>
          <w:rFonts w:ascii="Arial Narrow" w:hAnsi="Arial Narrow" w:cs="Lato-Regular"/>
          <w:sz w:val="20"/>
          <w:szCs w:val="20"/>
          <w:lang w:val="en-GB"/>
        </w:rPr>
        <w:t>ecosystem-based disaster risk reduction (</w:t>
      </w:r>
      <w:r w:rsidR="00096567" w:rsidRPr="000B354B">
        <w:rPr>
          <w:rFonts w:ascii="Arial Narrow" w:hAnsi="Arial Narrow" w:cs="Lato-Regular"/>
          <w:sz w:val="20"/>
          <w:szCs w:val="20"/>
          <w:lang w:val="en-GB"/>
        </w:rPr>
        <w:t>Eco</w:t>
      </w:r>
      <w:r w:rsidR="005F528D" w:rsidRPr="000B354B">
        <w:rPr>
          <w:rFonts w:ascii="Arial Narrow" w:hAnsi="Arial Narrow" w:cs="Lato-Regular"/>
          <w:sz w:val="20"/>
          <w:szCs w:val="20"/>
          <w:lang w:val="en-GB"/>
        </w:rPr>
        <w:t xml:space="preserve">-DRR), </w:t>
      </w:r>
      <w:r w:rsidR="00296155" w:rsidRPr="000B354B">
        <w:rPr>
          <w:rFonts w:ascii="Arial Narrow" w:hAnsi="Arial Narrow" w:cs="Lato-Regular"/>
          <w:sz w:val="20"/>
          <w:szCs w:val="20"/>
          <w:lang w:val="en-GB"/>
        </w:rPr>
        <w:t>natural climate solutions (</w:t>
      </w:r>
      <w:r w:rsidR="005F528D" w:rsidRPr="000B354B">
        <w:rPr>
          <w:rFonts w:ascii="Arial Narrow" w:hAnsi="Arial Narrow" w:cs="Lato-Regular"/>
          <w:sz w:val="20"/>
          <w:szCs w:val="20"/>
          <w:lang w:val="en-GB"/>
        </w:rPr>
        <w:t>NCS</w:t>
      </w:r>
      <w:r w:rsidR="00296155" w:rsidRPr="000B354B">
        <w:rPr>
          <w:rFonts w:ascii="Arial Narrow" w:hAnsi="Arial Narrow" w:cs="Lato-Regular"/>
          <w:sz w:val="20"/>
          <w:szCs w:val="20"/>
          <w:lang w:val="en-GB"/>
        </w:rPr>
        <w:t>s)</w:t>
      </w:r>
      <w:r w:rsidR="005F528D" w:rsidRPr="000B354B">
        <w:rPr>
          <w:rFonts w:ascii="Arial Narrow" w:hAnsi="Arial Narrow" w:cs="Lato-Regular"/>
          <w:sz w:val="20"/>
          <w:szCs w:val="20"/>
          <w:lang w:val="en-GB"/>
        </w:rPr>
        <w:t xml:space="preserve"> </w:t>
      </w:r>
      <w:r w:rsidR="00BE09B1" w:rsidRPr="000B354B">
        <w:rPr>
          <w:rFonts w:ascii="Arial Narrow" w:hAnsi="Arial Narrow" w:cs="Times New Roman"/>
          <w:sz w:val="20"/>
          <w:szCs w:val="20"/>
          <w:lang w:val="en-GB"/>
        </w:rPr>
        <w:t xml:space="preserve">(Seddon </w:t>
      </w:r>
      <w:r w:rsidR="00A31BCE" w:rsidRPr="000B354B">
        <w:rPr>
          <w:rFonts w:ascii="Arial Narrow" w:hAnsi="Arial Narrow" w:cs="Times New Roman"/>
          <w:i/>
          <w:sz w:val="20"/>
          <w:szCs w:val="20"/>
          <w:lang w:val="en-GB"/>
        </w:rPr>
        <w:t>et al.</w:t>
      </w:r>
      <w:r w:rsidR="00BE09B1" w:rsidRPr="000B354B">
        <w:rPr>
          <w:rFonts w:ascii="Arial Narrow" w:hAnsi="Arial Narrow" w:cs="Times New Roman"/>
          <w:sz w:val="20"/>
          <w:szCs w:val="20"/>
          <w:lang w:val="en-GB"/>
        </w:rPr>
        <w:t>, 2021)</w:t>
      </w:r>
      <w:r w:rsidR="003938FC" w:rsidRPr="000B354B">
        <w:rPr>
          <w:rFonts w:ascii="Arial Narrow" w:hAnsi="Arial Narrow" w:cs="Times New Roman"/>
          <w:sz w:val="20"/>
          <w:szCs w:val="20"/>
          <w:lang w:val="en-GB"/>
        </w:rPr>
        <w:t xml:space="preserve"> </w:t>
      </w:r>
      <w:r w:rsidR="0080475B" w:rsidRPr="000B354B">
        <w:rPr>
          <w:rFonts w:ascii="Arial Narrow" w:hAnsi="Arial Narrow" w:cs="Times New Roman"/>
          <w:sz w:val="20"/>
          <w:szCs w:val="20"/>
          <w:lang w:val="en-GB"/>
        </w:rPr>
        <w:t>are considered as the subset</w:t>
      </w:r>
      <w:r w:rsidR="0086537E" w:rsidRPr="000B354B">
        <w:rPr>
          <w:rFonts w:ascii="Arial Narrow" w:hAnsi="Arial Narrow" w:cs="Times New Roman"/>
          <w:sz w:val="20"/>
          <w:szCs w:val="20"/>
          <w:lang w:val="en-GB"/>
        </w:rPr>
        <w:t>s</w:t>
      </w:r>
      <w:r w:rsidR="0080475B" w:rsidRPr="000B354B">
        <w:rPr>
          <w:rFonts w:ascii="Arial Narrow" w:hAnsi="Arial Narrow" w:cs="Times New Roman"/>
          <w:sz w:val="20"/>
          <w:szCs w:val="20"/>
          <w:lang w:val="en-GB"/>
        </w:rPr>
        <w:t xml:space="preserve"> of NbS</w:t>
      </w:r>
      <w:r w:rsidR="0086537E" w:rsidRPr="000B354B">
        <w:rPr>
          <w:rFonts w:ascii="Arial Narrow" w:hAnsi="Arial Narrow" w:cs="Times New Roman"/>
          <w:sz w:val="20"/>
          <w:szCs w:val="20"/>
          <w:lang w:val="en-GB"/>
        </w:rPr>
        <w:t xml:space="preserve"> in </w:t>
      </w:r>
      <w:r w:rsidR="00572E31" w:rsidRPr="000B354B">
        <w:rPr>
          <w:rFonts w:ascii="Arial Narrow" w:hAnsi="Arial Narrow" w:cs="Times New Roman"/>
          <w:sz w:val="20"/>
          <w:szCs w:val="20"/>
          <w:lang w:val="en-GB"/>
        </w:rPr>
        <w:t xml:space="preserve">the </w:t>
      </w:r>
      <w:r w:rsidR="0086537E" w:rsidRPr="000B354B">
        <w:rPr>
          <w:rFonts w:ascii="Arial Narrow" w:hAnsi="Arial Narrow" w:cs="Times New Roman"/>
          <w:sz w:val="20"/>
          <w:szCs w:val="20"/>
          <w:lang w:val="en-GB"/>
        </w:rPr>
        <w:t>present day (</w:t>
      </w:r>
      <w:r w:rsidR="00572E31" w:rsidRPr="000B354B">
        <w:rPr>
          <w:rFonts w:ascii="Arial Narrow" w:hAnsi="Arial Narrow" w:cs="Times New Roman"/>
          <w:sz w:val="20"/>
          <w:szCs w:val="20"/>
          <w:lang w:val="en-GB"/>
        </w:rPr>
        <w:t xml:space="preserve">Jordan and Fröhle, </w:t>
      </w:r>
      <w:r w:rsidR="002E0601" w:rsidRPr="000B354B">
        <w:rPr>
          <w:rFonts w:ascii="Arial Narrow" w:hAnsi="Arial Narrow" w:cs="Times New Roman"/>
          <w:sz w:val="20"/>
          <w:szCs w:val="20"/>
          <w:lang w:val="en-GB"/>
        </w:rPr>
        <w:t>2022</w:t>
      </w:r>
      <w:r w:rsidR="0086537E" w:rsidRPr="000B354B">
        <w:rPr>
          <w:rFonts w:ascii="Arial Narrow" w:hAnsi="Arial Narrow" w:cs="Times New Roman"/>
          <w:sz w:val="20"/>
          <w:szCs w:val="20"/>
          <w:lang w:val="en-GB"/>
        </w:rPr>
        <w:t>)</w:t>
      </w:r>
      <w:r w:rsidR="00FE76D1" w:rsidRPr="000B354B">
        <w:rPr>
          <w:rFonts w:ascii="Arial Narrow" w:hAnsi="Arial Narrow" w:cs="Times New Roman"/>
          <w:sz w:val="20"/>
          <w:szCs w:val="20"/>
          <w:lang w:val="en-GB"/>
        </w:rPr>
        <w:t>.</w:t>
      </w:r>
      <w:r w:rsidR="00D716E9" w:rsidRPr="000B354B">
        <w:rPr>
          <w:rFonts w:ascii="Arial Narrow" w:hAnsi="Arial Narrow" w:cs="Times New Roman"/>
          <w:sz w:val="20"/>
          <w:szCs w:val="20"/>
          <w:lang w:val="en-GB"/>
        </w:rPr>
        <w:t xml:space="preserve"> </w:t>
      </w:r>
      <w:r w:rsidR="005C66F6" w:rsidRPr="000B354B">
        <w:rPr>
          <w:rFonts w:ascii="Arial Narrow" w:hAnsi="Arial Narrow" w:cs="Times New Roman"/>
          <w:sz w:val="20"/>
          <w:szCs w:val="20"/>
          <w:lang w:val="en-GB"/>
        </w:rPr>
        <w:t xml:space="preserve">These actions are </w:t>
      </w:r>
      <w:r w:rsidR="00EC458D" w:rsidRPr="000B354B">
        <w:rPr>
          <w:rFonts w:ascii="Arial Narrow" w:hAnsi="Arial Narrow" w:cs="Times New Roman"/>
          <w:sz w:val="20"/>
          <w:szCs w:val="20"/>
          <w:lang w:val="en-GB"/>
        </w:rPr>
        <w:t>based on ecosystem approach</w:t>
      </w:r>
      <w:r w:rsidR="0061161F" w:rsidRPr="000B354B">
        <w:rPr>
          <w:rFonts w:ascii="Arial Narrow" w:hAnsi="Arial Narrow" w:cs="Times New Roman"/>
          <w:sz w:val="20"/>
          <w:szCs w:val="20"/>
          <w:lang w:val="en-GB"/>
        </w:rPr>
        <w:t>es</w:t>
      </w:r>
      <w:r w:rsidR="0098153C" w:rsidRPr="000B354B">
        <w:rPr>
          <w:rStyle w:val="FootnoteReference"/>
          <w:rFonts w:ascii="Arial Narrow" w:hAnsi="Arial Narrow" w:cs="Times New Roman"/>
          <w:sz w:val="20"/>
          <w:szCs w:val="20"/>
          <w:lang w:val="en-GB"/>
        </w:rPr>
        <w:footnoteReference w:id="9"/>
      </w:r>
      <w:r w:rsidR="00EC458D" w:rsidRPr="000B354B">
        <w:rPr>
          <w:rFonts w:ascii="Arial Narrow" w:hAnsi="Arial Narrow" w:cs="Times New Roman"/>
          <w:sz w:val="20"/>
          <w:szCs w:val="20"/>
          <w:lang w:val="en-GB"/>
        </w:rPr>
        <w:t>,</w:t>
      </w:r>
      <w:r w:rsidR="008E0B88" w:rsidRPr="000B354B">
        <w:rPr>
          <w:rFonts w:ascii="Arial Narrow" w:hAnsi="Arial Narrow" w:cs="Times New Roman"/>
          <w:sz w:val="20"/>
          <w:szCs w:val="20"/>
          <w:lang w:val="en-GB"/>
        </w:rPr>
        <w:t xml:space="preserve"> </w:t>
      </w:r>
      <w:r w:rsidR="003D47F6" w:rsidRPr="000B354B">
        <w:rPr>
          <w:rFonts w:ascii="Arial Narrow" w:hAnsi="Arial Narrow" w:cs="Times New Roman"/>
          <w:sz w:val="20"/>
          <w:szCs w:val="20"/>
          <w:lang w:val="en-GB"/>
        </w:rPr>
        <w:t>aiming at</w:t>
      </w:r>
      <w:r w:rsidR="00EC458D" w:rsidRPr="000B354B">
        <w:rPr>
          <w:rFonts w:ascii="Arial Narrow" w:hAnsi="Arial Narrow" w:cs="Times New Roman"/>
          <w:sz w:val="20"/>
          <w:szCs w:val="20"/>
          <w:lang w:val="en-GB"/>
        </w:rPr>
        <w:t xml:space="preserve"> working with nature </w:t>
      </w:r>
      <w:r w:rsidR="00A54562" w:rsidRPr="000B354B">
        <w:rPr>
          <w:rFonts w:ascii="Arial Narrow" w:hAnsi="Arial Narrow" w:cs="Times New Roman"/>
          <w:sz w:val="20"/>
          <w:szCs w:val="20"/>
          <w:lang w:val="en-GB"/>
        </w:rPr>
        <w:t xml:space="preserve">to </w:t>
      </w:r>
      <w:r w:rsidR="0041728E" w:rsidRPr="000B354B">
        <w:rPr>
          <w:rFonts w:ascii="Arial Narrow" w:hAnsi="Arial Narrow" w:cs="Times New Roman"/>
          <w:sz w:val="20"/>
          <w:szCs w:val="20"/>
          <w:lang w:val="en-GB"/>
        </w:rPr>
        <w:t>provide</w:t>
      </w:r>
      <w:r w:rsidR="00A54562" w:rsidRPr="000B354B">
        <w:rPr>
          <w:rFonts w:ascii="Arial Narrow" w:hAnsi="Arial Narrow" w:cs="Times New Roman"/>
          <w:sz w:val="20"/>
          <w:szCs w:val="20"/>
          <w:lang w:val="en-GB"/>
        </w:rPr>
        <w:t xml:space="preserve"> </w:t>
      </w:r>
      <w:r w:rsidR="00EC458D" w:rsidRPr="000B354B">
        <w:rPr>
          <w:rFonts w:ascii="Arial Narrow" w:hAnsi="Arial Narrow" w:cs="Times New Roman"/>
          <w:sz w:val="20"/>
          <w:szCs w:val="20"/>
          <w:lang w:val="en-GB"/>
        </w:rPr>
        <w:t>soci</w:t>
      </w:r>
      <w:r w:rsidR="008E0B88" w:rsidRPr="000B354B">
        <w:rPr>
          <w:rFonts w:ascii="Arial Narrow" w:hAnsi="Arial Narrow" w:cs="Times New Roman"/>
          <w:sz w:val="20"/>
          <w:szCs w:val="20"/>
          <w:lang w:val="en-GB"/>
        </w:rPr>
        <w:t xml:space="preserve">al, economic, and environmental </w:t>
      </w:r>
      <w:r w:rsidR="00EC458D" w:rsidRPr="000B354B">
        <w:rPr>
          <w:rFonts w:ascii="Arial Narrow" w:hAnsi="Arial Narrow" w:cs="Times New Roman"/>
          <w:sz w:val="20"/>
          <w:szCs w:val="20"/>
          <w:lang w:val="en-GB"/>
        </w:rPr>
        <w:t>benefits.</w:t>
      </w:r>
      <w:r w:rsidR="00065402" w:rsidRPr="000B354B">
        <w:rPr>
          <w:rFonts w:ascii="Arial Narrow" w:hAnsi="Arial Narrow" w:cs="Times New Roman"/>
          <w:sz w:val="20"/>
          <w:szCs w:val="20"/>
          <w:lang w:val="en-GB"/>
        </w:rPr>
        <w:t xml:space="preserve"> NbSs focus on </w:t>
      </w:r>
      <w:r w:rsidR="00D57175" w:rsidRPr="000B354B">
        <w:rPr>
          <w:rFonts w:ascii="Arial Narrow" w:hAnsi="Arial Narrow" w:cs="Times New Roman"/>
          <w:sz w:val="20"/>
          <w:szCs w:val="20"/>
          <w:lang w:val="en-GB"/>
        </w:rPr>
        <w:t xml:space="preserve">the </w:t>
      </w:r>
      <w:r w:rsidR="00226A64" w:rsidRPr="000B354B">
        <w:rPr>
          <w:rFonts w:ascii="Arial Narrow" w:hAnsi="Arial Narrow" w:cs="Times New Roman"/>
          <w:sz w:val="20"/>
          <w:szCs w:val="20"/>
          <w:lang w:val="en-GB"/>
        </w:rPr>
        <w:t>protection/conservation, restoration/creation, and management of ecosystems</w:t>
      </w:r>
      <w:r w:rsidR="00D57175" w:rsidRPr="000B354B">
        <w:rPr>
          <w:rFonts w:ascii="Arial Narrow" w:hAnsi="Arial Narrow" w:cs="Times New Roman"/>
          <w:sz w:val="20"/>
          <w:szCs w:val="20"/>
          <w:lang w:val="en-GB"/>
        </w:rPr>
        <w:t xml:space="preserve"> (</w:t>
      </w:r>
      <w:r w:rsidR="00DD053C" w:rsidRPr="000B354B">
        <w:rPr>
          <w:rFonts w:ascii="Arial Narrow" w:hAnsi="Arial Narrow" w:cs="Times New Roman"/>
          <w:sz w:val="20"/>
          <w:szCs w:val="20"/>
          <w:lang w:val="en-GB"/>
        </w:rPr>
        <w:t xml:space="preserve">Eggermont </w:t>
      </w:r>
      <w:r w:rsidR="00A31BCE" w:rsidRPr="000B354B">
        <w:rPr>
          <w:rFonts w:ascii="Arial Narrow" w:hAnsi="Arial Narrow" w:cs="Times New Roman"/>
          <w:i/>
          <w:sz w:val="20"/>
          <w:szCs w:val="20"/>
          <w:lang w:val="en-GB"/>
        </w:rPr>
        <w:t>et al.</w:t>
      </w:r>
      <w:r w:rsidR="00DD053C" w:rsidRPr="000B354B">
        <w:rPr>
          <w:rFonts w:ascii="Arial Narrow" w:hAnsi="Arial Narrow" w:cs="Times New Roman"/>
          <w:sz w:val="20"/>
          <w:szCs w:val="20"/>
          <w:lang w:val="en-GB"/>
        </w:rPr>
        <w:t>, 2015</w:t>
      </w:r>
      <w:r w:rsidR="003816F9" w:rsidRPr="000B354B">
        <w:rPr>
          <w:rFonts w:ascii="Arial Narrow" w:hAnsi="Arial Narrow" w:cs="Times New Roman"/>
          <w:sz w:val="20"/>
          <w:szCs w:val="20"/>
          <w:lang w:val="en-GB"/>
        </w:rPr>
        <w:t>;</w:t>
      </w:r>
      <w:r w:rsidR="00DD053C" w:rsidRPr="000B354B">
        <w:rPr>
          <w:rFonts w:ascii="Arial Narrow" w:hAnsi="Arial Narrow" w:cs="Times New Roman"/>
          <w:sz w:val="20"/>
          <w:szCs w:val="20"/>
          <w:lang w:val="en-GB"/>
        </w:rPr>
        <w:t xml:space="preserve"> </w:t>
      </w:r>
      <w:r w:rsidR="00D57175" w:rsidRPr="000B354B">
        <w:rPr>
          <w:rFonts w:ascii="Arial Narrow" w:hAnsi="Arial Narrow" w:cs="Times New Roman"/>
          <w:sz w:val="20"/>
          <w:szCs w:val="20"/>
          <w:lang w:val="en-GB"/>
        </w:rPr>
        <w:t xml:space="preserve">Seddon </w:t>
      </w:r>
      <w:r w:rsidR="00A31BCE" w:rsidRPr="000B354B">
        <w:rPr>
          <w:rFonts w:ascii="Arial Narrow" w:hAnsi="Arial Narrow" w:cs="Times New Roman"/>
          <w:i/>
          <w:sz w:val="20"/>
          <w:szCs w:val="20"/>
          <w:lang w:val="en-GB"/>
        </w:rPr>
        <w:t>et al.</w:t>
      </w:r>
      <w:r w:rsidR="00D57175" w:rsidRPr="000B354B">
        <w:rPr>
          <w:rFonts w:ascii="Arial Narrow" w:hAnsi="Arial Narrow" w:cs="Times New Roman"/>
          <w:sz w:val="20"/>
          <w:szCs w:val="20"/>
          <w:lang w:val="en-GB"/>
        </w:rPr>
        <w:t>, 2021)</w:t>
      </w:r>
      <w:r w:rsidR="00C56651" w:rsidRPr="000B354B">
        <w:rPr>
          <w:rFonts w:ascii="Arial Narrow" w:hAnsi="Arial Narrow" w:cs="Times New Roman"/>
          <w:sz w:val="20"/>
          <w:szCs w:val="20"/>
          <w:lang w:val="en-GB"/>
        </w:rPr>
        <w:t xml:space="preserve">. </w:t>
      </w:r>
      <w:r w:rsidR="000211CD" w:rsidRPr="000B354B">
        <w:rPr>
          <w:rFonts w:ascii="Arial Narrow" w:hAnsi="Arial Narrow" w:cs="Times New Roman"/>
          <w:sz w:val="20"/>
          <w:szCs w:val="20"/>
          <w:lang w:val="en-GB"/>
        </w:rPr>
        <w:t xml:space="preserve">Influenced by the ecosystem services concept, </w:t>
      </w:r>
      <w:r w:rsidR="00C56651" w:rsidRPr="000B354B">
        <w:rPr>
          <w:rFonts w:ascii="Arial Narrow" w:hAnsi="Arial Narrow" w:cs="Times New Roman"/>
          <w:sz w:val="20"/>
          <w:szCs w:val="20"/>
          <w:lang w:val="en-GB"/>
        </w:rPr>
        <w:t>NbSs also link humans with nature</w:t>
      </w:r>
      <w:r w:rsidR="004C2DCB" w:rsidRPr="000B354B">
        <w:rPr>
          <w:rFonts w:ascii="Arial Narrow" w:hAnsi="Arial Narrow" w:cs="Times New Roman"/>
          <w:sz w:val="20"/>
          <w:szCs w:val="20"/>
          <w:lang w:val="en-GB"/>
        </w:rPr>
        <w:t xml:space="preserve"> (Hanson </w:t>
      </w:r>
      <w:r w:rsidR="00A31BCE" w:rsidRPr="000B354B">
        <w:rPr>
          <w:rFonts w:ascii="Arial Narrow" w:hAnsi="Arial Narrow" w:cs="Times New Roman"/>
          <w:i/>
          <w:sz w:val="20"/>
          <w:szCs w:val="20"/>
          <w:lang w:val="en-GB"/>
        </w:rPr>
        <w:t>et al.</w:t>
      </w:r>
      <w:r w:rsidR="004C2DCB" w:rsidRPr="000B354B">
        <w:rPr>
          <w:rFonts w:ascii="Arial Narrow" w:hAnsi="Arial Narrow" w:cs="Times New Roman"/>
          <w:sz w:val="20"/>
          <w:szCs w:val="20"/>
          <w:lang w:val="en-GB"/>
        </w:rPr>
        <w:t>, 2020).</w:t>
      </w:r>
      <w:r w:rsidR="00503C8D" w:rsidRPr="000B354B">
        <w:rPr>
          <w:rFonts w:ascii="Arial Narrow" w:hAnsi="Arial Narrow" w:cs="Times New Roman"/>
          <w:sz w:val="20"/>
          <w:szCs w:val="20"/>
          <w:lang w:val="en-GB"/>
        </w:rPr>
        <w:t xml:space="preserve"> </w:t>
      </w:r>
      <w:r w:rsidR="000211CD" w:rsidRPr="000B354B">
        <w:rPr>
          <w:rFonts w:ascii="Arial Narrow" w:hAnsi="Arial Narrow" w:cs="Times New Roman"/>
          <w:sz w:val="20"/>
          <w:szCs w:val="20"/>
          <w:lang w:val="en-GB"/>
        </w:rPr>
        <w:t xml:space="preserve">Under this framework, </w:t>
      </w:r>
      <w:r w:rsidR="00E0290A" w:rsidRPr="000B354B">
        <w:rPr>
          <w:rFonts w:ascii="Arial Narrow" w:hAnsi="Arial Narrow" w:cs="Times New Roman"/>
          <w:sz w:val="20"/>
          <w:szCs w:val="20"/>
          <w:lang w:val="en-GB"/>
        </w:rPr>
        <w:t xml:space="preserve">NbS is </w:t>
      </w:r>
      <w:r w:rsidR="00402B6D" w:rsidRPr="000B354B">
        <w:rPr>
          <w:rFonts w:ascii="Arial Narrow" w:hAnsi="Arial Narrow" w:cs="Times New Roman"/>
          <w:sz w:val="20"/>
          <w:szCs w:val="20"/>
          <w:lang w:val="en-GB"/>
        </w:rPr>
        <w:t xml:space="preserve">an overarching </w:t>
      </w:r>
      <w:r w:rsidR="00E0290A" w:rsidRPr="000B354B">
        <w:rPr>
          <w:rFonts w:ascii="Arial Narrow" w:hAnsi="Arial Narrow" w:cs="Times New Roman"/>
          <w:sz w:val="20"/>
          <w:szCs w:val="20"/>
          <w:lang w:val="en-GB"/>
        </w:rPr>
        <w:t>concept</w:t>
      </w:r>
      <w:r w:rsidR="003576EB" w:rsidRPr="000B354B">
        <w:rPr>
          <w:rFonts w:ascii="Arial Narrow" w:hAnsi="Arial Narrow" w:cs="Times New Roman"/>
          <w:sz w:val="20"/>
          <w:szCs w:val="20"/>
          <w:lang w:val="en-GB"/>
        </w:rPr>
        <w:t xml:space="preserve"> covering </w:t>
      </w:r>
      <w:r w:rsidR="00F75441" w:rsidRPr="000B354B">
        <w:rPr>
          <w:rFonts w:ascii="Arial Narrow" w:hAnsi="Arial Narrow" w:cs="Times New Roman"/>
          <w:sz w:val="20"/>
          <w:szCs w:val="20"/>
          <w:lang w:val="en-GB"/>
        </w:rPr>
        <w:t xml:space="preserve">five </w:t>
      </w:r>
      <w:r w:rsidR="003576EB" w:rsidRPr="000B354B">
        <w:rPr>
          <w:rFonts w:ascii="Arial Narrow" w:hAnsi="Arial Narrow" w:cs="Times New Roman"/>
          <w:sz w:val="20"/>
          <w:szCs w:val="20"/>
          <w:lang w:val="en-GB"/>
        </w:rPr>
        <w:t>approaches</w:t>
      </w:r>
      <w:r w:rsidR="008E168D" w:rsidRPr="000B354B">
        <w:rPr>
          <w:rFonts w:ascii="Arial Narrow" w:hAnsi="Arial Narrow" w:cs="Times New Roman"/>
          <w:sz w:val="20"/>
          <w:szCs w:val="20"/>
          <w:lang w:val="en-GB"/>
        </w:rPr>
        <w:t xml:space="preserve">, </w:t>
      </w:r>
      <w:r w:rsidR="00BD133D" w:rsidRPr="001A5813">
        <w:rPr>
          <w:rFonts w:ascii="Arial Narrow" w:hAnsi="Arial Narrow" w:cs="Times New Roman"/>
          <w:sz w:val="20"/>
          <w:szCs w:val="20"/>
          <w:lang w:val="en-GB"/>
        </w:rPr>
        <w:t>includ</w:t>
      </w:r>
      <w:r w:rsidR="008E168D" w:rsidRPr="001A5813">
        <w:rPr>
          <w:rFonts w:ascii="Arial Narrow" w:hAnsi="Arial Narrow" w:cs="Times New Roman"/>
          <w:sz w:val="20"/>
          <w:szCs w:val="20"/>
          <w:lang w:val="en-GB"/>
        </w:rPr>
        <w:t>ing</w:t>
      </w:r>
      <w:r w:rsidR="00BD133D" w:rsidRPr="001A5813">
        <w:rPr>
          <w:rFonts w:ascii="Arial Narrow" w:hAnsi="Arial Narrow" w:cs="Times New Roman"/>
          <w:sz w:val="20"/>
          <w:szCs w:val="20"/>
          <w:lang w:val="en-GB"/>
        </w:rPr>
        <w:t>:</w:t>
      </w:r>
    </w:p>
    <w:p w14:paraId="131FDF1A" w14:textId="77777777" w:rsidR="002F1399" w:rsidRPr="001A5813" w:rsidRDefault="002F1399" w:rsidP="00BD133D">
      <w:pPr>
        <w:pStyle w:val="ListParagraph"/>
        <w:spacing w:after="0" w:line="240" w:lineRule="auto"/>
        <w:ind w:left="0"/>
        <w:jc w:val="both"/>
        <w:rPr>
          <w:rFonts w:ascii="Arial Narrow" w:hAnsi="Arial Narrow" w:cs="Times New Roman"/>
          <w:sz w:val="20"/>
          <w:szCs w:val="20"/>
          <w:lang w:val="en-GB"/>
        </w:rPr>
      </w:pPr>
    </w:p>
    <w:p w14:paraId="2364B6FF" w14:textId="77777777" w:rsidR="00E110DC" w:rsidRPr="001A5813" w:rsidRDefault="00E110DC" w:rsidP="000B354B">
      <w:pPr>
        <w:pStyle w:val="ListParagraph"/>
        <w:numPr>
          <w:ilvl w:val="0"/>
          <w:numId w:val="70"/>
        </w:numPr>
        <w:spacing w:after="0" w:line="240" w:lineRule="auto"/>
        <w:ind w:hanging="720"/>
        <w:jc w:val="both"/>
        <w:rPr>
          <w:rFonts w:ascii="Arial Narrow" w:hAnsi="Arial Narrow" w:cs="Times New Roman"/>
          <w:sz w:val="20"/>
          <w:szCs w:val="20"/>
          <w:lang w:val="en-GB"/>
        </w:rPr>
      </w:pPr>
      <w:r w:rsidRPr="001A5813">
        <w:rPr>
          <w:rFonts w:ascii="Arial Narrow" w:hAnsi="Arial Narrow" w:cs="Times New Roman"/>
          <w:sz w:val="20"/>
          <w:szCs w:val="20"/>
          <w:lang w:val="en-GB"/>
        </w:rPr>
        <w:t>Ecosystem restoration approaches;</w:t>
      </w:r>
    </w:p>
    <w:p w14:paraId="69CD10E0" w14:textId="77777777" w:rsidR="00E110DC" w:rsidRPr="001A5813" w:rsidRDefault="00E110DC" w:rsidP="000B354B">
      <w:pPr>
        <w:pStyle w:val="ListParagraph"/>
        <w:numPr>
          <w:ilvl w:val="0"/>
          <w:numId w:val="70"/>
        </w:numPr>
        <w:spacing w:after="0" w:line="240" w:lineRule="auto"/>
        <w:ind w:hanging="720"/>
        <w:jc w:val="both"/>
        <w:rPr>
          <w:rFonts w:ascii="Arial Narrow" w:hAnsi="Arial Narrow" w:cs="Times New Roman"/>
          <w:sz w:val="20"/>
          <w:szCs w:val="20"/>
          <w:lang w:val="en-GB"/>
        </w:rPr>
      </w:pPr>
      <w:r w:rsidRPr="001A5813">
        <w:rPr>
          <w:rFonts w:ascii="Arial Narrow" w:hAnsi="Arial Narrow" w:cs="Times New Roman"/>
          <w:sz w:val="20"/>
          <w:szCs w:val="20"/>
          <w:lang w:val="en-GB"/>
        </w:rPr>
        <w:t>Infrastructure-related approaches;</w:t>
      </w:r>
    </w:p>
    <w:p w14:paraId="7B0D6313" w14:textId="77777777" w:rsidR="00E110DC" w:rsidRPr="001A5813" w:rsidRDefault="00E110DC" w:rsidP="000B354B">
      <w:pPr>
        <w:pStyle w:val="ListParagraph"/>
        <w:numPr>
          <w:ilvl w:val="0"/>
          <w:numId w:val="70"/>
        </w:numPr>
        <w:spacing w:after="0" w:line="240" w:lineRule="auto"/>
        <w:ind w:hanging="720"/>
        <w:jc w:val="both"/>
        <w:rPr>
          <w:rFonts w:ascii="Arial Narrow" w:hAnsi="Arial Narrow" w:cs="Times New Roman"/>
          <w:sz w:val="20"/>
          <w:szCs w:val="20"/>
          <w:lang w:val="en-GB"/>
        </w:rPr>
      </w:pPr>
      <w:r w:rsidRPr="001A5813">
        <w:rPr>
          <w:rFonts w:ascii="Arial Narrow" w:hAnsi="Arial Narrow" w:cs="Times New Roman"/>
          <w:sz w:val="20"/>
          <w:szCs w:val="20"/>
          <w:lang w:val="en-GB"/>
        </w:rPr>
        <w:t>Ecosystem-based management approaches;</w:t>
      </w:r>
    </w:p>
    <w:p w14:paraId="1120D8E4" w14:textId="1EF56638" w:rsidR="000E3E60" w:rsidRPr="001A5813" w:rsidRDefault="000E3E60" w:rsidP="000B354B">
      <w:pPr>
        <w:pStyle w:val="ListParagraph"/>
        <w:numPr>
          <w:ilvl w:val="0"/>
          <w:numId w:val="70"/>
        </w:numPr>
        <w:spacing w:after="0" w:line="240" w:lineRule="auto"/>
        <w:ind w:hanging="720"/>
        <w:jc w:val="both"/>
        <w:rPr>
          <w:rFonts w:ascii="Arial Narrow" w:hAnsi="Arial Narrow" w:cs="Times New Roman"/>
          <w:sz w:val="20"/>
          <w:szCs w:val="20"/>
          <w:lang w:val="en-GB"/>
        </w:rPr>
      </w:pPr>
      <w:r w:rsidRPr="001A5813">
        <w:rPr>
          <w:rFonts w:ascii="Arial Narrow" w:hAnsi="Arial Narrow" w:cs="Times New Roman"/>
          <w:sz w:val="20"/>
          <w:szCs w:val="20"/>
          <w:lang w:val="en-GB"/>
        </w:rPr>
        <w:t>Issue-specific ecosystem-related approaches;</w:t>
      </w:r>
      <w:r w:rsidR="00531EB3">
        <w:rPr>
          <w:rFonts w:ascii="Arial Narrow" w:hAnsi="Arial Narrow" w:cs="Times New Roman"/>
          <w:sz w:val="20"/>
          <w:szCs w:val="20"/>
          <w:lang w:val="en-GB"/>
        </w:rPr>
        <w:t xml:space="preserve"> and</w:t>
      </w:r>
    </w:p>
    <w:p w14:paraId="7193EF9F" w14:textId="22ABB77C" w:rsidR="00E0290A" w:rsidRPr="001A5813" w:rsidRDefault="00E110DC" w:rsidP="000B354B">
      <w:pPr>
        <w:pStyle w:val="ListParagraph"/>
        <w:numPr>
          <w:ilvl w:val="0"/>
          <w:numId w:val="70"/>
        </w:numPr>
        <w:autoSpaceDE w:val="0"/>
        <w:autoSpaceDN w:val="0"/>
        <w:adjustRightInd w:val="0"/>
        <w:spacing w:after="0" w:line="240" w:lineRule="auto"/>
        <w:ind w:hanging="720"/>
        <w:jc w:val="both"/>
        <w:rPr>
          <w:rFonts w:ascii="Arial Narrow" w:hAnsi="Arial Narrow" w:cs="Times New Roman"/>
          <w:sz w:val="20"/>
          <w:szCs w:val="20"/>
          <w:lang w:val="en-GB"/>
        </w:rPr>
      </w:pPr>
      <w:r w:rsidRPr="001A5813">
        <w:rPr>
          <w:rFonts w:ascii="Arial Narrow" w:hAnsi="Arial Narrow" w:cs="Times New Roman"/>
          <w:sz w:val="20"/>
          <w:szCs w:val="20"/>
          <w:lang w:val="en-GB"/>
        </w:rPr>
        <w:t xml:space="preserve">Ecosystem protection and conservation approaches </w:t>
      </w:r>
      <w:r w:rsidR="00280850" w:rsidRPr="001A5813">
        <w:rPr>
          <w:rFonts w:ascii="Arial Narrow" w:hAnsi="Arial Narrow" w:cs="Times New Roman"/>
          <w:sz w:val="20"/>
          <w:szCs w:val="20"/>
          <w:lang w:val="en-GB"/>
        </w:rPr>
        <w:t>(</w:t>
      </w:r>
      <w:r w:rsidR="00280850" w:rsidRPr="000B354B">
        <w:rPr>
          <w:rFonts w:ascii="Arial Narrow" w:hAnsi="Arial Narrow" w:cs="Times New Roman"/>
          <w:sz w:val="20"/>
          <w:szCs w:val="20"/>
          <w:lang w:val="en-GB"/>
        </w:rPr>
        <w:t xml:space="preserve">Cohen-Shacham </w:t>
      </w:r>
      <w:r w:rsidR="00A31BCE" w:rsidRPr="000B354B">
        <w:rPr>
          <w:rFonts w:ascii="Arial Narrow" w:hAnsi="Arial Narrow" w:cs="Times New Roman"/>
          <w:i/>
          <w:sz w:val="20"/>
          <w:szCs w:val="20"/>
          <w:lang w:val="en-GB"/>
        </w:rPr>
        <w:t>et al.</w:t>
      </w:r>
      <w:r w:rsidR="00280850" w:rsidRPr="000B354B">
        <w:rPr>
          <w:rFonts w:ascii="Arial Narrow" w:hAnsi="Arial Narrow" w:cs="Times New Roman"/>
          <w:sz w:val="20"/>
          <w:szCs w:val="20"/>
          <w:lang w:val="en-GB"/>
        </w:rPr>
        <w:t>, 2016</w:t>
      </w:r>
      <w:r w:rsidR="00620DE0" w:rsidRPr="000B354B">
        <w:rPr>
          <w:rFonts w:ascii="Arial Narrow" w:hAnsi="Arial Narrow" w:cs="Times New Roman"/>
          <w:sz w:val="20"/>
          <w:szCs w:val="20"/>
          <w:lang w:val="en-GB"/>
        </w:rPr>
        <w:t xml:space="preserve">; </w:t>
      </w:r>
      <w:r w:rsidR="008E06BB" w:rsidRPr="000B354B">
        <w:rPr>
          <w:rFonts w:ascii="Arial Narrow" w:hAnsi="Arial Narrow" w:cs="Times New Roman"/>
          <w:sz w:val="20"/>
          <w:szCs w:val="20"/>
          <w:lang w:val="en-GB"/>
        </w:rPr>
        <w:t xml:space="preserve">Nesshöver </w:t>
      </w:r>
      <w:r w:rsidR="00A31BCE" w:rsidRPr="000B354B">
        <w:rPr>
          <w:rFonts w:ascii="Arial Narrow" w:hAnsi="Arial Narrow" w:cs="Times New Roman"/>
          <w:i/>
          <w:sz w:val="20"/>
          <w:szCs w:val="20"/>
          <w:lang w:val="en-GB"/>
        </w:rPr>
        <w:t>et al.</w:t>
      </w:r>
      <w:r w:rsidR="008E06BB" w:rsidRPr="000B354B">
        <w:rPr>
          <w:rFonts w:ascii="Arial Narrow" w:hAnsi="Arial Narrow" w:cs="Times New Roman"/>
          <w:sz w:val="20"/>
          <w:szCs w:val="20"/>
          <w:lang w:val="en-GB"/>
        </w:rPr>
        <w:t>, 2017</w:t>
      </w:r>
      <w:r w:rsidR="00C64CCC" w:rsidRPr="000B354B">
        <w:rPr>
          <w:rFonts w:ascii="Arial Narrow" w:hAnsi="Arial Narrow" w:cs="Times New Roman"/>
          <w:sz w:val="20"/>
          <w:szCs w:val="20"/>
          <w:lang w:val="en-GB"/>
        </w:rPr>
        <w:t>;</w:t>
      </w:r>
      <w:r w:rsidR="008E06BB" w:rsidRPr="000B354B">
        <w:rPr>
          <w:rFonts w:ascii="Arial Narrow" w:hAnsi="Arial Narrow" w:cs="Times New Roman"/>
          <w:sz w:val="20"/>
          <w:szCs w:val="20"/>
          <w:lang w:val="en-GB"/>
        </w:rPr>
        <w:t xml:space="preserve"> </w:t>
      </w:r>
      <w:r w:rsidR="00C64CCC" w:rsidRPr="000B354B">
        <w:rPr>
          <w:rFonts w:ascii="Arial Narrow" w:hAnsi="Arial Narrow" w:cs="Times New Roman"/>
          <w:sz w:val="20"/>
          <w:szCs w:val="20"/>
          <w:lang w:val="en-GB"/>
        </w:rPr>
        <w:t xml:space="preserve">Cohen-Shacham </w:t>
      </w:r>
      <w:r w:rsidR="00A31BCE" w:rsidRPr="000B354B">
        <w:rPr>
          <w:rFonts w:ascii="Arial Narrow" w:hAnsi="Arial Narrow" w:cs="Times New Roman"/>
          <w:i/>
          <w:sz w:val="20"/>
          <w:szCs w:val="20"/>
          <w:lang w:val="en-GB"/>
        </w:rPr>
        <w:t>et al.</w:t>
      </w:r>
      <w:r w:rsidR="00C64CCC" w:rsidRPr="000B354B">
        <w:rPr>
          <w:rFonts w:ascii="Arial Narrow" w:hAnsi="Arial Narrow" w:cs="Times New Roman"/>
          <w:sz w:val="20"/>
          <w:szCs w:val="20"/>
          <w:lang w:val="en-GB"/>
        </w:rPr>
        <w:t>, 2019;</w:t>
      </w:r>
      <w:r w:rsidR="00365A34" w:rsidRPr="000B354B">
        <w:rPr>
          <w:rFonts w:ascii="Arial Narrow" w:hAnsi="Arial Narrow" w:cs="Times New Roman"/>
          <w:sz w:val="20"/>
          <w:szCs w:val="20"/>
          <w:lang w:val="en-GB"/>
        </w:rPr>
        <w:t xml:space="preserve"> Seddon </w:t>
      </w:r>
      <w:r w:rsidR="00A31BCE" w:rsidRPr="000B354B">
        <w:rPr>
          <w:rFonts w:ascii="Arial Narrow" w:hAnsi="Arial Narrow" w:cs="Times New Roman"/>
          <w:i/>
          <w:sz w:val="20"/>
          <w:szCs w:val="20"/>
          <w:lang w:val="en-GB"/>
        </w:rPr>
        <w:t>et al.</w:t>
      </w:r>
      <w:r w:rsidR="00365A34" w:rsidRPr="000B354B">
        <w:rPr>
          <w:rFonts w:ascii="Arial Narrow" w:hAnsi="Arial Narrow" w:cs="Times New Roman"/>
          <w:sz w:val="20"/>
          <w:szCs w:val="20"/>
          <w:lang w:val="en-GB"/>
        </w:rPr>
        <w:t>, 2020a;</w:t>
      </w:r>
      <w:r w:rsidR="00C64CCC" w:rsidRPr="000B354B">
        <w:rPr>
          <w:rFonts w:ascii="Arial Narrow" w:hAnsi="Arial Narrow" w:cs="Times New Roman"/>
          <w:sz w:val="20"/>
          <w:szCs w:val="20"/>
          <w:lang w:val="en-GB"/>
        </w:rPr>
        <w:t xml:space="preserve"> </w:t>
      </w:r>
      <w:r w:rsidR="00620DE0" w:rsidRPr="000B354B">
        <w:rPr>
          <w:rFonts w:ascii="Arial Narrow" w:hAnsi="Arial Narrow" w:cs="Times New Roman"/>
          <w:sz w:val="20"/>
          <w:szCs w:val="20"/>
          <w:lang w:val="en-GB"/>
        </w:rPr>
        <w:t xml:space="preserve">Parker </w:t>
      </w:r>
      <w:r w:rsidR="00A31BCE" w:rsidRPr="000B354B">
        <w:rPr>
          <w:rFonts w:ascii="Arial Narrow" w:hAnsi="Arial Narrow" w:cs="Times New Roman"/>
          <w:i/>
          <w:sz w:val="20"/>
          <w:szCs w:val="20"/>
          <w:lang w:val="en-GB"/>
        </w:rPr>
        <w:t>et al.</w:t>
      </w:r>
      <w:r w:rsidR="00620DE0" w:rsidRPr="000B354B">
        <w:rPr>
          <w:rFonts w:ascii="Arial Narrow" w:hAnsi="Arial Narrow" w:cs="Times New Roman"/>
          <w:sz w:val="20"/>
          <w:szCs w:val="20"/>
          <w:lang w:val="en-GB"/>
        </w:rPr>
        <w:t>, 2020</w:t>
      </w:r>
      <w:r w:rsidR="00280850" w:rsidRPr="000B354B">
        <w:rPr>
          <w:rFonts w:ascii="Arial Narrow" w:hAnsi="Arial Narrow" w:cs="Times New Roman"/>
          <w:sz w:val="20"/>
          <w:szCs w:val="20"/>
          <w:lang w:val="en-GB"/>
        </w:rPr>
        <w:t>).</w:t>
      </w:r>
    </w:p>
    <w:p w14:paraId="5CC630EE" w14:textId="2BCD9F47" w:rsidR="009F4CE5" w:rsidRPr="000B354B" w:rsidRDefault="00E17068" w:rsidP="00AE54EF">
      <w:pPr>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lastRenderedPageBreak/>
        <w:t xml:space="preserve">Since several NbS definitions are available in the literature, Cohen-Shacham </w:t>
      </w:r>
      <w:r w:rsidR="00A31BCE" w:rsidRPr="000B354B">
        <w:rPr>
          <w:rFonts w:ascii="Arial Narrow" w:hAnsi="Arial Narrow" w:cs="Times New Roman"/>
          <w:i/>
          <w:sz w:val="20"/>
          <w:szCs w:val="20"/>
          <w:lang w:val="en-GB"/>
        </w:rPr>
        <w:t>et al.</w:t>
      </w:r>
      <w:r w:rsidRPr="000B354B">
        <w:rPr>
          <w:rFonts w:ascii="Arial Narrow" w:hAnsi="Arial Narrow" w:cs="Times New Roman"/>
          <w:sz w:val="20"/>
          <w:szCs w:val="20"/>
          <w:lang w:val="en-GB"/>
        </w:rPr>
        <w:t xml:space="preserve"> (</w:t>
      </w:r>
      <w:r w:rsidR="00C327EC" w:rsidRPr="000B354B">
        <w:rPr>
          <w:rFonts w:ascii="Arial Narrow" w:hAnsi="Arial Narrow" w:cs="Times New Roman"/>
          <w:sz w:val="20"/>
          <w:szCs w:val="20"/>
          <w:lang w:val="en-GB"/>
        </w:rPr>
        <w:t>2016</w:t>
      </w:r>
      <w:r w:rsidRPr="000B354B">
        <w:rPr>
          <w:rFonts w:ascii="Arial Narrow" w:hAnsi="Arial Narrow" w:cs="Times New Roman"/>
          <w:sz w:val="20"/>
          <w:szCs w:val="20"/>
          <w:lang w:val="en-GB"/>
        </w:rPr>
        <w:t xml:space="preserve">) developed </w:t>
      </w:r>
      <w:r w:rsidR="00AE54EF" w:rsidRPr="000B354B">
        <w:rPr>
          <w:rFonts w:ascii="Arial Narrow" w:hAnsi="Arial Narrow" w:cs="Times New Roman"/>
          <w:sz w:val="20"/>
          <w:szCs w:val="20"/>
          <w:lang w:val="en-GB"/>
        </w:rPr>
        <w:t xml:space="preserve">eight principles to clarify NbS and facilitate its implementation. </w:t>
      </w:r>
    </w:p>
    <w:p w14:paraId="1FA4B25F" w14:textId="77777777" w:rsidR="00AE54EF" w:rsidRPr="000B354B" w:rsidRDefault="00AE54EF" w:rsidP="00AE54EF">
      <w:pPr>
        <w:spacing w:after="0" w:line="240" w:lineRule="auto"/>
        <w:jc w:val="both"/>
        <w:rPr>
          <w:rFonts w:ascii="Arial Narrow" w:hAnsi="Arial Narrow" w:cs="Times New Roman"/>
          <w:sz w:val="20"/>
          <w:szCs w:val="20"/>
          <w:lang w:val="en-GB"/>
        </w:rPr>
      </w:pPr>
    </w:p>
    <w:p w14:paraId="4F4539ED" w14:textId="695531C5" w:rsidR="00AE54EF" w:rsidRPr="000B354B" w:rsidRDefault="00854DB6" w:rsidP="0050217B">
      <w:pPr>
        <w:pStyle w:val="ListParagraph"/>
        <w:numPr>
          <w:ilvl w:val="0"/>
          <w:numId w:val="44"/>
        </w:numPr>
        <w:spacing w:after="0" w:line="240" w:lineRule="auto"/>
        <w:ind w:hanging="720"/>
        <w:jc w:val="both"/>
        <w:rPr>
          <w:rFonts w:ascii="Arial Narrow" w:hAnsi="Arial Narrow" w:cs="Times New Roman"/>
          <w:sz w:val="20"/>
          <w:szCs w:val="20"/>
          <w:lang w:val="en-GB"/>
        </w:rPr>
      </w:pPr>
      <w:r w:rsidRPr="000B354B">
        <w:rPr>
          <w:rFonts w:ascii="Arial Narrow" w:hAnsi="Arial Narrow" w:cs="Times New Roman"/>
          <w:sz w:val="20"/>
          <w:szCs w:val="20"/>
          <w:lang w:val="en-GB"/>
        </w:rPr>
        <w:t>NbS</w:t>
      </w:r>
      <w:r w:rsidR="000D08FE" w:rsidRPr="000B354B">
        <w:rPr>
          <w:rFonts w:ascii="Arial Narrow" w:hAnsi="Arial Narrow" w:cs="Times New Roman"/>
          <w:sz w:val="20"/>
          <w:szCs w:val="20"/>
          <w:lang w:val="en-GB"/>
        </w:rPr>
        <w:t>s</w:t>
      </w:r>
      <w:r w:rsidRPr="000B354B">
        <w:rPr>
          <w:rFonts w:ascii="Arial Narrow" w:hAnsi="Arial Narrow" w:cs="Times New Roman"/>
          <w:sz w:val="20"/>
          <w:szCs w:val="20"/>
          <w:lang w:val="en-GB"/>
        </w:rPr>
        <w:t xml:space="preserve"> embrace nature conservation norms</w:t>
      </w:r>
      <w:r w:rsidR="00D8206B" w:rsidRPr="000B354B">
        <w:rPr>
          <w:rFonts w:ascii="Arial Narrow" w:hAnsi="Arial Narrow" w:cs="Times New Roman"/>
          <w:sz w:val="20"/>
          <w:szCs w:val="20"/>
          <w:lang w:val="en-GB"/>
        </w:rPr>
        <w:t>;</w:t>
      </w:r>
    </w:p>
    <w:p w14:paraId="191B4629" w14:textId="24FEC433" w:rsidR="00854DB6" w:rsidRPr="000B354B" w:rsidRDefault="00506888" w:rsidP="0050217B">
      <w:pPr>
        <w:pStyle w:val="ListParagraph"/>
        <w:numPr>
          <w:ilvl w:val="0"/>
          <w:numId w:val="44"/>
        </w:numPr>
        <w:spacing w:after="0" w:line="240" w:lineRule="auto"/>
        <w:ind w:hanging="720"/>
        <w:jc w:val="both"/>
        <w:rPr>
          <w:rFonts w:ascii="Arial Narrow" w:hAnsi="Arial Narrow" w:cs="Times New Roman"/>
          <w:sz w:val="20"/>
          <w:szCs w:val="20"/>
          <w:lang w:val="en-GB"/>
        </w:rPr>
      </w:pPr>
      <w:r w:rsidRPr="000B354B">
        <w:rPr>
          <w:rFonts w:ascii="Arial Narrow" w:hAnsi="Arial Narrow" w:cs="Times New Roman"/>
          <w:sz w:val="20"/>
          <w:szCs w:val="20"/>
          <w:lang w:val="en-GB"/>
        </w:rPr>
        <w:t>NbS</w:t>
      </w:r>
      <w:r w:rsidR="000D08FE" w:rsidRPr="000B354B">
        <w:rPr>
          <w:rFonts w:ascii="Arial Narrow" w:hAnsi="Arial Narrow" w:cs="Times New Roman"/>
          <w:sz w:val="20"/>
          <w:szCs w:val="20"/>
          <w:lang w:val="en-GB"/>
        </w:rPr>
        <w:t>s</w:t>
      </w:r>
      <w:r w:rsidRPr="000B354B">
        <w:rPr>
          <w:rFonts w:ascii="Arial Narrow" w:hAnsi="Arial Narrow" w:cs="Times New Roman"/>
          <w:sz w:val="20"/>
          <w:szCs w:val="20"/>
          <w:lang w:val="en-GB"/>
        </w:rPr>
        <w:t xml:space="preserve"> can be implemented alone or in an integrated manner with other solutions to societal challenges</w:t>
      </w:r>
      <w:r w:rsidR="00D8206B" w:rsidRPr="000B354B">
        <w:rPr>
          <w:rFonts w:ascii="Arial Narrow" w:hAnsi="Arial Narrow" w:cs="Times New Roman"/>
          <w:sz w:val="20"/>
          <w:szCs w:val="20"/>
          <w:lang w:val="en-GB"/>
        </w:rPr>
        <w:t>;</w:t>
      </w:r>
    </w:p>
    <w:p w14:paraId="2176097E" w14:textId="2EE308B9" w:rsidR="00506888" w:rsidRPr="000B354B" w:rsidRDefault="00A06CBD" w:rsidP="0050217B">
      <w:pPr>
        <w:pStyle w:val="ListParagraph"/>
        <w:numPr>
          <w:ilvl w:val="0"/>
          <w:numId w:val="44"/>
        </w:numPr>
        <w:spacing w:after="0" w:line="240" w:lineRule="auto"/>
        <w:ind w:hanging="720"/>
        <w:jc w:val="both"/>
        <w:rPr>
          <w:rFonts w:ascii="Arial Narrow" w:hAnsi="Arial Narrow" w:cs="Times New Roman"/>
          <w:sz w:val="20"/>
          <w:szCs w:val="20"/>
          <w:lang w:val="en-GB"/>
        </w:rPr>
      </w:pPr>
      <w:r w:rsidRPr="000B354B">
        <w:rPr>
          <w:rFonts w:ascii="Arial Narrow" w:hAnsi="Arial Narrow" w:cs="Times New Roman"/>
          <w:sz w:val="20"/>
          <w:szCs w:val="20"/>
          <w:lang w:val="en-GB"/>
        </w:rPr>
        <w:t>NbS</w:t>
      </w:r>
      <w:r w:rsidR="000D08FE" w:rsidRPr="000B354B">
        <w:rPr>
          <w:rFonts w:ascii="Arial Narrow" w:hAnsi="Arial Narrow" w:cs="Times New Roman"/>
          <w:sz w:val="20"/>
          <w:szCs w:val="20"/>
          <w:lang w:val="en-GB"/>
        </w:rPr>
        <w:t>s</w:t>
      </w:r>
      <w:r w:rsidRPr="000B354B">
        <w:rPr>
          <w:rFonts w:ascii="Arial Narrow" w:hAnsi="Arial Narrow" w:cs="Times New Roman"/>
          <w:sz w:val="20"/>
          <w:szCs w:val="20"/>
          <w:lang w:val="en-GB"/>
        </w:rPr>
        <w:t xml:space="preserve"> are determined by site-specific natural and cultural contexts </w:t>
      </w:r>
      <w:r w:rsidR="00EA1F8D" w:rsidRPr="000B354B">
        <w:rPr>
          <w:rFonts w:ascii="Arial Narrow" w:hAnsi="Arial Narrow" w:cs="Times New Roman"/>
          <w:sz w:val="20"/>
          <w:szCs w:val="20"/>
          <w:lang w:val="en-GB"/>
        </w:rPr>
        <w:t>involving</w:t>
      </w:r>
      <w:r w:rsidRPr="000B354B">
        <w:rPr>
          <w:rFonts w:ascii="Arial Narrow" w:hAnsi="Arial Narrow" w:cs="Times New Roman"/>
          <w:sz w:val="20"/>
          <w:szCs w:val="20"/>
          <w:lang w:val="en-GB"/>
        </w:rPr>
        <w:t xml:space="preserve"> traditional, local, and scientific knowledge</w:t>
      </w:r>
      <w:r w:rsidR="00D8206B" w:rsidRPr="000B354B">
        <w:rPr>
          <w:rFonts w:ascii="Arial Narrow" w:hAnsi="Arial Narrow" w:cs="Times New Roman"/>
          <w:sz w:val="20"/>
          <w:szCs w:val="20"/>
          <w:lang w:val="en-GB"/>
        </w:rPr>
        <w:t>;</w:t>
      </w:r>
    </w:p>
    <w:p w14:paraId="4CCFE868" w14:textId="30620567" w:rsidR="00AE54EF" w:rsidRPr="000B354B" w:rsidRDefault="00D8206B" w:rsidP="0050217B">
      <w:pPr>
        <w:pStyle w:val="ListParagraph"/>
        <w:numPr>
          <w:ilvl w:val="0"/>
          <w:numId w:val="44"/>
        </w:numPr>
        <w:spacing w:after="0" w:line="240" w:lineRule="auto"/>
        <w:ind w:hanging="720"/>
        <w:jc w:val="both"/>
        <w:rPr>
          <w:rFonts w:ascii="Arial Narrow" w:hAnsi="Arial Narrow" w:cs="Times New Roman"/>
          <w:sz w:val="20"/>
          <w:szCs w:val="20"/>
          <w:lang w:val="en-GB"/>
        </w:rPr>
      </w:pPr>
      <w:r w:rsidRPr="000B354B">
        <w:rPr>
          <w:rFonts w:ascii="Arial Narrow" w:hAnsi="Arial Narrow" w:cs="Times New Roman"/>
          <w:sz w:val="20"/>
          <w:szCs w:val="20"/>
          <w:lang w:val="en-GB"/>
        </w:rPr>
        <w:t>NbS</w:t>
      </w:r>
      <w:r w:rsidR="000D08FE" w:rsidRPr="000B354B">
        <w:rPr>
          <w:rFonts w:ascii="Arial Narrow" w:hAnsi="Arial Narrow" w:cs="Times New Roman"/>
          <w:sz w:val="20"/>
          <w:szCs w:val="20"/>
          <w:lang w:val="en-GB"/>
        </w:rPr>
        <w:t>s</w:t>
      </w:r>
      <w:r w:rsidRPr="000B354B">
        <w:rPr>
          <w:rFonts w:ascii="Arial Narrow" w:hAnsi="Arial Narrow" w:cs="Times New Roman"/>
          <w:sz w:val="20"/>
          <w:szCs w:val="20"/>
          <w:lang w:val="en-GB"/>
        </w:rPr>
        <w:t xml:space="preserve"> produce societal benefits </w:t>
      </w:r>
      <w:r w:rsidR="00EA1F8D" w:rsidRPr="000B354B">
        <w:rPr>
          <w:rFonts w:ascii="Arial Narrow" w:hAnsi="Arial Narrow" w:cs="Times New Roman"/>
          <w:sz w:val="20"/>
          <w:szCs w:val="20"/>
          <w:lang w:val="en-GB"/>
        </w:rPr>
        <w:t>fairly and equitabl</w:t>
      </w:r>
      <w:r w:rsidRPr="000B354B">
        <w:rPr>
          <w:rFonts w:ascii="Arial Narrow" w:hAnsi="Arial Narrow" w:cs="Times New Roman"/>
          <w:sz w:val="20"/>
          <w:szCs w:val="20"/>
          <w:lang w:val="en-GB"/>
        </w:rPr>
        <w:t>y</w:t>
      </w:r>
      <w:r w:rsidR="003D59F4" w:rsidRPr="000B354B">
        <w:rPr>
          <w:rFonts w:ascii="Arial Narrow" w:hAnsi="Arial Narrow" w:cs="Times New Roman"/>
          <w:sz w:val="20"/>
          <w:szCs w:val="20"/>
          <w:lang w:val="en-GB"/>
        </w:rPr>
        <w:t>,</w:t>
      </w:r>
      <w:r w:rsidRPr="000B354B">
        <w:rPr>
          <w:rFonts w:ascii="Arial Narrow" w:hAnsi="Arial Narrow" w:cs="Times New Roman"/>
          <w:sz w:val="20"/>
          <w:szCs w:val="20"/>
          <w:lang w:val="en-GB"/>
        </w:rPr>
        <w:t xml:space="preserve"> </w:t>
      </w:r>
      <w:r w:rsidR="003D59F4" w:rsidRPr="000B354B">
        <w:rPr>
          <w:rFonts w:ascii="Arial Narrow" w:hAnsi="Arial Narrow" w:cs="Times New Roman"/>
          <w:sz w:val="20"/>
          <w:szCs w:val="20"/>
          <w:lang w:val="en-GB"/>
        </w:rPr>
        <w:t xml:space="preserve">promoting </w:t>
      </w:r>
      <w:r w:rsidRPr="000B354B">
        <w:rPr>
          <w:rFonts w:ascii="Arial Narrow" w:hAnsi="Arial Narrow" w:cs="Times New Roman"/>
          <w:sz w:val="20"/>
          <w:szCs w:val="20"/>
          <w:lang w:val="en-GB"/>
        </w:rPr>
        <w:t>transparency and broad participation;</w:t>
      </w:r>
    </w:p>
    <w:p w14:paraId="63E58A97" w14:textId="0F21E80D" w:rsidR="00D8206B" w:rsidRPr="000B354B" w:rsidRDefault="008A2439" w:rsidP="0050217B">
      <w:pPr>
        <w:pStyle w:val="ListParagraph"/>
        <w:numPr>
          <w:ilvl w:val="0"/>
          <w:numId w:val="44"/>
        </w:numPr>
        <w:spacing w:after="0" w:line="240" w:lineRule="auto"/>
        <w:ind w:hanging="720"/>
        <w:jc w:val="both"/>
        <w:rPr>
          <w:rFonts w:ascii="Arial Narrow" w:hAnsi="Arial Narrow" w:cs="Times New Roman"/>
          <w:sz w:val="20"/>
          <w:szCs w:val="20"/>
          <w:lang w:val="en-GB"/>
        </w:rPr>
      </w:pPr>
      <w:r w:rsidRPr="000B354B">
        <w:rPr>
          <w:rFonts w:ascii="Arial Narrow" w:hAnsi="Arial Narrow" w:cs="Times New Roman"/>
          <w:sz w:val="20"/>
          <w:szCs w:val="20"/>
          <w:lang w:val="en-GB"/>
        </w:rPr>
        <w:t>NbS</w:t>
      </w:r>
      <w:r w:rsidR="000D08FE" w:rsidRPr="000B354B">
        <w:rPr>
          <w:rFonts w:ascii="Arial Narrow" w:hAnsi="Arial Narrow" w:cs="Times New Roman"/>
          <w:sz w:val="20"/>
          <w:szCs w:val="20"/>
          <w:lang w:val="en-GB"/>
        </w:rPr>
        <w:t>s</w:t>
      </w:r>
      <w:r w:rsidRPr="000B354B">
        <w:rPr>
          <w:rFonts w:ascii="Arial Narrow" w:hAnsi="Arial Narrow" w:cs="Times New Roman"/>
          <w:sz w:val="20"/>
          <w:szCs w:val="20"/>
          <w:lang w:val="en-GB"/>
        </w:rPr>
        <w:t xml:space="preserve"> maintain biological and cultural diversity and the ability of ecosystems to evolve;</w:t>
      </w:r>
    </w:p>
    <w:p w14:paraId="671E0475" w14:textId="5D2B2707" w:rsidR="008A2439" w:rsidRPr="000B354B" w:rsidRDefault="008A2439" w:rsidP="0050217B">
      <w:pPr>
        <w:pStyle w:val="ListParagraph"/>
        <w:numPr>
          <w:ilvl w:val="0"/>
          <w:numId w:val="44"/>
        </w:numPr>
        <w:spacing w:after="0" w:line="240" w:lineRule="auto"/>
        <w:ind w:hanging="720"/>
        <w:jc w:val="both"/>
        <w:rPr>
          <w:rFonts w:ascii="Arial Narrow" w:hAnsi="Arial Narrow" w:cs="Times New Roman"/>
          <w:sz w:val="20"/>
          <w:szCs w:val="20"/>
          <w:lang w:val="en-GB"/>
        </w:rPr>
      </w:pPr>
      <w:r w:rsidRPr="000B354B">
        <w:rPr>
          <w:rFonts w:ascii="Arial Narrow" w:hAnsi="Arial Narrow" w:cs="Times New Roman"/>
          <w:sz w:val="20"/>
          <w:szCs w:val="20"/>
          <w:lang w:val="en-GB"/>
        </w:rPr>
        <w:t>NbS</w:t>
      </w:r>
      <w:r w:rsidR="000D08FE" w:rsidRPr="000B354B">
        <w:rPr>
          <w:rFonts w:ascii="Arial Narrow" w:hAnsi="Arial Narrow" w:cs="Times New Roman"/>
          <w:sz w:val="20"/>
          <w:szCs w:val="20"/>
          <w:lang w:val="en-GB"/>
        </w:rPr>
        <w:t>s</w:t>
      </w:r>
      <w:r w:rsidRPr="000B354B">
        <w:rPr>
          <w:rFonts w:ascii="Arial Narrow" w:hAnsi="Arial Narrow" w:cs="Times New Roman"/>
          <w:sz w:val="20"/>
          <w:szCs w:val="20"/>
          <w:lang w:val="en-GB"/>
        </w:rPr>
        <w:t xml:space="preserve"> are applied at a landscape scale;</w:t>
      </w:r>
    </w:p>
    <w:p w14:paraId="48C44473" w14:textId="20F65E05" w:rsidR="008A2439" w:rsidRPr="000B354B" w:rsidRDefault="00B7703F" w:rsidP="0050217B">
      <w:pPr>
        <w:pStyle w:val="ListParagraph"/>
        <w:numPr>
          <w:ilvl w:val="0"/>
          <w:numId w:val="44"/>
        </w:numPr>
        <w:spacing w:after="0" w:line="240" w:lineRule="auto"/>
        <w:ind w:hanging="720"/>
        <w:jc w:val="both"/>
        <w:rPr>
          <w:rFonts w:ascii="Arial Narrow" w:hAnsi="Arial Narrow" w:cs="Times New Roman"/>
          <w:sz w:val="20"/>
          <w:szCs w:val="20"/>
          <w:lang w:val="en-GB"/>
        </w:rPr>
      </w:pPr>
      <w:r w:rsidRPr="000B354B">
        <w:rPr>
          <w:rFonts w:ascii="Arial Narrow" w:hAnsi="Arial Narrow" w:cs="Times New Roman"/>
          <w:sz w:val="20"/>
          <w:szCs w:val="20"/>
          <w:lang w:val="en-GB"/>
        </w:rPr>
        <w:t>NbS</w:t>
      </w:r>
      <w:r w:rsidR="000D08FE" w:rsidRPr="000B354B">
        <w:rPr>
          <w:rFonts w:ascii="Arial Narrow" w:hAnsi="Arial Narrow" w:cs="Times New Roman"/>
          <w:sz w:val="20"/>
          <w:szCs w:val="20"/>
          <w:lang w:val="en-GB"/>
        </w:rPr>
        <w:t>s</w:t>
      </w:r>
      <w:r w:rsidRPr="000B354B">
        <w:rPr>
          <w:rFonts w:ascii="Arial Narrow" w:hAnsi="Arial Narrow" w:cs="Times New Roman"/>
          <w:sz w:val="20"/>
          <w:szCs w:val="20"/>
          <w:lang w:val="en-GB"/>
        </w:rPr>
        <w:t xml:space="preserve"> recognize and address the trade-offs between the production of a few immediate economic benefits for development and future options for the production of the full range of ecosystem services;</w:t>
      </w:r>
      <w:r w:rsidR="00531EB3">
        <w:rPr>
          <w:rFonts w:ascii="Arial Narrow" w:hAnsi="Arial Narrow" w:cs="Times New Roman"/>
          <w:sz w:val="20"/>
          <w:szCs w:val="20"/>
          <w:lang w:val="en-GB"/>
        </w:rPr>
        <w:t xml:space="preserve"> and</w:t>
      </w:r>
    </w:p>
    <w:p w14:paraId="6328D2A1" w14:textId="4A21F7D7" w:rsidR="00B7703F" w:rsidRPr="000B354B" w:rsidRDefault="00B7703F" w:rsidP="0050217B">
      <w:pPr>
        <w:pStyle w:val="ListParagraph"/>
        <w:numPr>
          <w:ilvl w:val="0"/>
          <w:numId w:val="44"/>
        </w:numPr>
        <w:spacing w:after="0" w:line="240" w:lineRule="auto"/>
        <w:ind w:hanging="720"/>
        <w:jc w:val="both"/>
        <w:rPr>
          <w:rFonts w:ascii="Arial Narrow" w:hAnsi="Arial Narrow" w:cs="Times New Roman"/>
          <w:sz w:val="20"/>
          <w:szCs w:val="20"/>
          <w:lang w:val="en-GB"/>
        </w:rPr>
      </w:pPr>
      <w:r w:rsidRPr="000B354B">
        <w:rPr>
          <w:rFonts w:ascii="Arial Narrow" w:hAnsi="Arial Narrow" w:cs="Times New Roman"/>
          <w:sz w:val="20"/>
          <w:szCs w:val="20"/>
          <w:lang w:val="en-GB"/>
        </w:rPr>
        <w:t>NbS</w:t>
      </w:r>
      <w:r w:rsidR="000D08FE" w:rsidRPr="000B354B">
        <w:rPr>
          <w:rFonts w:ascii="Arial Narrow" w:hAnsi="Arial Narrow" w:cs="Times New Roman"/>
          <w:sz w:val="20"/>
          <w:szCs w:val="20"/>
          <w:lang w:val="en-GB"/>
        </w:rPr>
        <w:t>s</w:t>
      </w:r>
      <w:r w:rsidRPr="000B354B">
        <w:rPr>
          <w:rFonts w:ascii="Arial Narrow" w:hAnsi="Arial Narrow" w:cs="Times New Roman"/>
          <w:sz w:val="20"/>
          <w:szCs w:val="20"/>
          <w:lang w:val="en-GB"/>
        </w:rPr>
        <w:t xml:space="preserve"> are an integral part of the overall design of policies, and measures or actions, to address a specific challenge</w:t>
      </w:r>
      <w:r w:rsidR="001C42E9" w:rsidRPr="000B354B">
        <w:rPr>
          <w:rFonts w:ascii="Arial Narrow" w:hAnsi="Arial Narrow" w:cs="Times New Roman"/>
          <w:sz w:val="20"/>
          <w:szCs w:val="20"/>
          <w:lang w:val="en-GB"/>
        </w:rPr>
        <w:t xml:space="preserve"> (Cohen-Shacham </w:t>
      </w:r>
      <w:r w:rsidR="00A31BCE" w:rsidRPr="000B354B">
        <w:rPr>
          <w:rFonts w:ascii="Arial Narrow" w:hAnsi="Arial Narrow" w:cs="Times New Roman"/>
          <w:i/>
          <w:sz w:val="20"/>
          <w:szCs w:val="20"/>
          <w:lang w:val="en-GB"/>
        </w:rPr>
        <w:t>et al.</w:t>
      </w:r>
      <w:r w:rsidR="001C42E9" w:rsidRPr="000B354B">
        <w:rPr>
          <w:rFonts w:ascii="Arial Narrow" w:hAnsi="Arial Narrow" w:cs="Times New Roman"/>
          <w:sz w:val="20"/>
          <w:szCs w:val="20"/>
          <w:lang w:val="en-GB"/>
        </w:rPr>
        <w:t xml:space="preserve">, </w:t>
      </w:r>
      <w:r w:rsidR="00E803CB" w:rsidRPr="000B354B">
        <w:rPr>
          <w:rFonts w:ascii="Arial Narrow" w:hAnsi="Arial Narrow" w:cs="Times New Roman"/>
          <w:sz w:val="20"/>
          <w:szCs w:val="20"/>
          <w:lang w:val="en-GB"/>
        </w:rPr>
        <w:t>2016</w:t>
      </w:r>
      <w:r w:rsidR="00333F33" w:rsidRPr="000B354B">
        <w:rPr>
          <w:rFonts w:ascii="Arial Narrow" w:hAnsi="Arial Narrow" w:cs="Times New Roman"/>
          <w:sz w:val="20"/>
          <w:szCs w:val="20"/>
          <w:lang w:val="en-GB"/>
        </w:rPr>
        <w:t xml:space="preserve">; Cohen-Shacham </w:t>
      </w:r>
      <w:r w:rsidR="00A31BCE" w:rsidRPr="000B354B">
        <w:rPr>
          <w:rFonts w:ascii="Arial Narrow" w:hAnsi="Arial Narrow" w:cs="Times New Roman"/>
          <w:i/>
          <w:sz w:val="20"/>
          <w:szCs w:val="20"/>
          <w:lang w:val="en-GB"/>
        </w:rPr>
        <w:t>et al.</w:t>
      </w:r>
      <w:r w:rsidR="00333F33" w:rsidRPr="000B354B">
        <w:rPr>
          <w:rFonts w:ascii="Arial Narrow" w:hAnsi="Arial Narrow" w:cs="Times New Roman"/>
          <w:sz w:val="20"/>
          <w:szCs w:val="20"/>
          <w:lang w:val="en-GB"/>
        </w:rPr>
        <w:t>, 2019</w:t>
      </w:r>
      <w:r w:rsidR="001C42E9" w:rsidRPr="000B354B">
        <w:rPr>
          <w:rFonts w:ascii="Arial Narrow" w:hAnsi="Arial Narrow" w:cs="Times New Roman"/>
          <w:sz w:val="20"/>
          <w:szCs w:val="20"/>
          <w:lang w:val="en-GB"/>
        </w:rPr>
        <w:t>).</w:t>
      </w:r>
    </w:p>
    <w:p w14:paraId="4F48E5E0" w14:textId="77777777" w:rsidR="00A06CBD" w:rsidRPr="000B354B" w:rsidRDefault="00A06CBD" w:rsidP="005606C9">
      <w:pPr>
        <w:spacing w:after="0" w:line="240" w:lineRule="auto"/>
        <w:jc w:val="both"/>
        <w:rPr>
          <w:rFonts w:ascii="Arial Narrow" w:hAnsi="Arial Narrow" w:cs="Times New Roman"/>
          <w:sz w:val="20"/>
          <w:szCs w:val="20"/>
          <w:lang w:val="en-GB"/>
        </w:rPr>
      </w:pPr>
    </w:p>
    <w:p w14:paraId="12137422" w14:textId="010C4893" w:rsidR="005606C9" w:rsidRPr="000B354B" w:rsidRDefault="005606C9" w:rsidP="005606C9">
      <w:pPr>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Recently, IUCN (2020a) developed a global standard for NbSs to ensure the application of NbSs is consistent and grounded since NbSs are integrated into the policies and implemented through projects. The Standard aims to provide a robust framework to design and verify NbSs to achieve expected outcomes in solving social, economic, and environmental challenges.</w:t>
      </w:r>
    </w:p>
    <w:p w14:paraId="5EC78703" w14:textId="77777777" w:rsidR="00C93ED0" w:rsidRPr="000B354B" w:rsidRDefault="00C93ED0" w:rsidP="005606C9">
      <w:pPr>
        <w:spacing w:after="0" w:line="240" w:lineRule="auto"/>
        <w:jc w:val="both"/>
        <w:rPr>
          <w:rFonts w:ascii="Arial Narrow" w:hAnsi="Arial Narrow" w:cs="Times New Roman"/>
          <w:sz w:val="20"/>
          <w:szCs w:val="20"/>
          <w:lang w:val="en-GB"/>
        </w:rPr>
      </w:pPr>
    </w:p>
    <w:p w14:paraId="320AE305" w14:textId="4F859EB5" w:rsidR="005606C9" w:rsidRPr="000B354B" w:rsidRDefault="005606C9" w:rsidP="005606C9">
      <w:pPr>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Similarly, IUCN (2020b) provides guidance and a global framework to design, verify, and scale up NbSs. The Standard established globally consistent</w:t>
      </w:r>
      <w:r w:rsidR="001F3538" w:rsidRPr="000B354B">
        <w:rPr>
          <w:rFonts w:ascii="Arial Narrow" w:hAnsi="Arial Narrow" w:cs="Times New Roman"/>
          <w:sz w:val="20"/>
          <w:szCs w:val="20"/>
          <w:lang w:val="en-GB"/>
        </w:rPr>
        <w:t xml:space="preserve"> 8</w:t>
      </w:r>
      <w:r w:rsidRPr="000B354B">
        <w:rPr>
          <w:rFonts w:ascii="Arial Narrow" w:hAnsi="Arial Narrow" w:cs="Times New Roman"/>
          <w:sz w:val="20"/>
          <w:szCs w:val="20"/>
          <w:lang w:val="en-GB"/>
        </w:rPr>
        <w:t xml:space="preserve"> Criteria and </w:t>
      </w:r>
      <w:r w:rsidR="001F3538" w:rsidRPr="000B354B">
        <w:rPr>
          <w:rFonts w:ascii="Arial Narrow" w:hAnsi="Arial Narrow" w:cs="Times New Roman"/>
          <w:sz w:val="20"/>
          <w:szCs w:val="20"/>
          <w:lang w:val="en-GB"/>
        </w:rPr>
        <w:t xml:space="preserve">28 </w:t>
      </w:r>
      <w:r w:rsidRPr="000B354B">
        <w:rPr>
          <w:rFonts w:ascii="Arial Narrow" w:hAnsi="Arial Narrow" w:cs="Times New Roman"/>
          <w:sz w:val="20"/>
          <w:szCs w:val="20"/>
          <w:lang w:val="en-GB"/>
        </w:rPr>
        <w:t>Indicators in line with the principles for NbSs to measure the effectiveness of NbS interventions</w:t>
      </w:r>
      <w:r w:rsidR="003963BD" w:rsidRPr="000B354B">
        <w:rPr>
          <w:rFonts w:ascii="Arial Narrow" w:hAnsi="Arial Narrow" w:cs="Times New Roman"/>
          <w:sz w:val="20"/>
          <w:szCs w:val="20"/>
          <w:lang w:val="en-GB"/>
        </w:rPr>
        <w:t xml:space="preserve"> (Figure 2)</w:t>
      </w:r>
      <w:r w:rsidRPr="000B354B">
        <w:rPr>
          <w:rFonts w:ascii="Arial Narrow" w:hAnsi="Arial Narrow" w:cs="Times New Roman"/>
          <w:sz w:val="20"/>
          <w:szCs w:val="20"/>
          <w:lang w:val="en-GB"/>
        </w:rPr>
        <w:t>. Criteria and Indicators assess the extent to which a proposed solution qualifies as an NbS and identify specific actions to be taken to strengthen the robustness of the intervention further; and enable a targeted design of an NbS to adhere to the Criteria and Indicators while building in adaptive management mechanisms to maintain the relevance and robustness of the NbS through its lifespan.</w:t>
      </w:r>
      <w:r w:rsidR="00E8286C" w:rsidRPr="000B354B">
        <w:rPr>
          <w:rFonts w:ascii="Arial Narrow" w:hAnsi="Arial Narrow" w:cs="Times New Roman"/>
          <w:sz w:val="20"/>
          <w:szCs w:val="20"/>
          <w:lang w:val="en-GB"/>
        </w:rPr>
        <w:t xml:space="preserve"> IUCN defined the following Criteria:</w:t>
      </w:r>
    </w:p>
    <w:p w14:paraId="6C0B75EF" w14:textId="77777777" w:rsidR="00CD7399" w:rsidRPr="000B354B" w:rsidRDefault="00CD7399" w:rsidP="005606C9">
      <w:pPr>
        <w:spacing w:after="0" w:line="240" w:lineRule="auto"/>
        <w:jc w:val="both"/>
        <w:rPr>
          <w:rFonts w:ascii="Arial Narrow" w:hAnsi="Arial Narrow" w:cs="Times New Roman"/>
          <w:sz w:val="20"/>
          <w:szCs w:val="20"/>
          <w:lang w:val="en-GB"/>
        </w:rPr>
      </w:pPr>
    </w:p>
    <w:p w14:paraId="7D8A580B" w14:textId="4C620352" w:rsidR="002C3152" w:rsidRPr="000B354B" w:rsidRDefault="002C3152" w:rsidP="005606C9">
      <w:pPr>
        <w:spacing w:after="0" w:line="240" w:lineRule="auto"/>
        <w:jc w:val="both"/>
        <w:rPr>
          <w:rFonts w:ascii="Arial Narrow" w:hAnsi="Arial Narrow" w:cs="Times New Roman"/>
          <w:sz w:val="20"/>
          <w:szCs w:val="20"/>
          <w:lang w:val="en-GB"/>
        </w:rPr>
      </w:pPr>
      <w:r w:rsidRPr="007C4386">
        <w:rPr>
          <w:rFonts w:ascii="Arial Narrow" w:hAnsi="Arial Narrow" w:cs="Times New Roman"/>
          <w:noProof/>
          <w:sz w:val="20"/>
          <w:szCs w:val="20"/>
          <w:lang w:val="tr-TR" w:eastAsia="tr-TR"/>
        </w:rPr>
        <w:drawing>
          <wp:inline distT="0" distB="0" distL="0" distR="0" wp14:anchorId="67262F87" wp14:editId="2CF8042A">
            <wp:extent cx="5768975" cy="2461260"/>
            <wp:effectExtent l="57150" t="38100" r="98425" b="72390"/>
            <wp:docPr id="5" name="Diagram 5">
              <a:extLst xmlns:a="http://schemas.openxmlformats.org/drawingml/2006/main">
                <a:ext uri="{FF2B5EF4-FFF2-40B4-BE49-F238E27FC236}">
                  <a16:creationId xmlns:a16="http://schemas.microsoft.com/office/drawing/2014/main" id="{B8050F39-B46D-1A7D-4812-46BACB17128F}"/>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inline>
        </w:drawing>
      </w:r>
    </w:p>
    <w:p w14:paraId="618AA8D0" w14:textId="1C4F73C3" w:rsidR="009A3E2F" w:rsidRPr="000B354B" w:rsidRDefault="003963BD" w:rsidP="00700092">
      <w:pPr>
        <w:spacing w:after="0" w:line="240" w:lineRule="auto"/>
        <w:jc w:val="both"/>
        <w:rPr>
          <w:rFonts w:ascii="Arial Narrow" w:hAnsi="Arial Narrow" w:cs="URWPalladioL-Roma"/>
          <w:sz w:val="20"/>
          <w:szCs w:val="20"/>
          <w:lang w:val="en-GB"/>
        </w:rPr>
      </w:pPr>
      <w:r w:rsidRPr="000B354B">
        <w:rPr>
          <w:rFonts w:ascii="Arial Narrow" w:hAnsi="Arial Narrow" w:cs="URWPalladioL-Roma"/>
          <w:b/>
          <w:bCs/>
          <w:sz w:val="20"/>
          <w:szCs w:val="20"/>
          <w:lang w:val="en-GB"/>
        </w:rPr>
        <w:t>Figure 2.</w:t>
      </w:r>
      <w:r w:rsidRPr="000B354B">
        <w:rPr>
          <w:rFonts w:ascii="Arial Narrow" w:hAnsi="Arial Narrow" w:cs="URWPalladioL-Roma"/>
          <w:sz w:val="20"/>
          <w:szCs w:val="20"/>
          <w:lang w:val="en-GB"/>
        </w:rPr>
        <w:t xml:space="preserve"> </w:t>
      </w:r>
      <w:r w:rsidR="00EC5952" w:rsidRPr="000B354B">
        <w:rPr>
          <w:rFonts w:ascii="Arial Narrow" w:hAnsi="Arial Narrow" w:cs="URWPalladioL-Roma"/>
          <w:sz w:val="20"/>
          <w:szCs w:val="20"/>
          <w:lang w:val="en-GB"/>
        </w:rPr>
        <w:t xml:space="preserve">NbS criteria (IUCN, 2020a; </w:t>
      </w:r>
      <w:r w:rsidR="00E71D08" w:rsidRPr="000B354B">
        <w:rPr>
          <w:rFonts w:ascii="Arial Narrow" w:hAnsi="Arial Narrow" w:cs="URWPalladioL-Roma"/>
          <w:sz w:val="20"/>
          <w:szCs w:val="20"/>
          <w:lang w:val="en-GB"/>
        </w:rPr>
        <w:t>2020b).</w:t>
      </w:r>
    </w:p>
    <w:p w14:paraId="2FE9AA4A" w14:textId="77777777" w:rsidR="00785687" w:rsidRPr="000B354B" w:rsidRDefault="00785687" w:rsidP="00B411CE">
      <w:pPr>
        <w:spacing w:after="0" w:line="240" w:lineRule="auto"/>
        <w:jc w:val="both"/>
        <w:rPr>
          <w:rFonts w:ascii="Arial Narrow" w:hAnsi="Arial Narrow" w:cs="Times New Roman"/>
          <w:sz w:val="20"/>
          <w:szCs w:val="20"/>
          <w:lang w:val="en-GB"/>
        </w:rPr>
      </w:pPr>
    </w:p>
    <w:p w14:paraId="3F98D789" w14:textId="30DE6F4E" w:rsidR="00B411CE" w:rsidRPr="000B354B" w:rsidRDefault="00746C5D" w:rsidP="00B411CE">
      <w:pPr>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In summary, N</w:t>
      </w:r>
      <w:r w:rsidR="00F50805" w:rsidRPr="000B354B">
        <w:rPr>
          <w:rFonts w:ascii="Arial Narrow" w:hAnsi="Arial Narrow" w:cs="Times New Roman"/>
          <w:sz w:val="20"/>
          <w:szCs w:val="20"/>
          <w:lang w:val="en-GB"/>
        </w:rPr>
        <w:t>b</w:t>
      </w:r>
      <w:r w:rsidRPr="000B354B">
        <w:rPr>
          <w:rFonts w:ascii="Arial Narrow" w:hAnsi="Arial Narrow" w:cs="Times New Roman"/>
          <w:sz w:val="20"/>
          <w:szCs w:val="20"/>
          <w:lang w:val="en-GB"/>
        </w:rPr>
        <w:t>S</w:t>
      </w:r>
      <w:r w:rsidR="0031493E" w:rsidRPr="000B354B">
        <w:rPr>
          <w:rFonts w:ascii="Arial Narrow" w:hAnsi="Arial Narrow" w:cs="Times New Roman"/>
          <w:sz w:val="20"/>
          <w:szCs w:val="20"/>
          <w:lang w:val="en-GB"/>
        </w:rPr>
        <w:t>s</w:t>
      </w:r>
      <w:r w:rsidRPr="000B354B">
        <w:rPr>
          <w:rFonts w:ascii="Arial Narrow" w:hAnsi="Arial Narrow" w:cs="Times New Roman"/>
          <w:sz w:val="20"/>
          <w:szCs w:val="20"/>
          <w:lang w:val="en-GB"/>
        </w:rPr>
        <w:t xml:space="preserve"> refer to actions/interventions</w:t>
      </w:r>
      <w:r w:rsidR="00F50805" w:rsidRPr="000B354B">
        <w:rPr>
          <w:rFonts w:ascii="Arial Narrow" w:hAnsi="Arial Narrow" w:cs="Times New Roman"/>
          <w:sz w:val="20"/>
          <w:szCs w:val="20"/>
          <w:lang w:val="en-GB"/>
        </w:rPr>
        <w:t>/approaches</w:t>
      </w:r>
      <w:r w:rsidRPr="000B354B">
        <w:rPr>
          <w:rFonts w:ascii="Arial Narrow" w:hAnsi="Arial Narrow" w:cs="Times New Roman"/>
          <w:sz w:val="20"/>
          <w:szCs w:val="20"/>
          <w:lang w:val="en-GB"/>
        </w:rPr>
        <w:t xml:space="preserve"> </w:t>
      </w:r>
      <w:r w:rsidR="003811C8" w:rsidRPr="000B354B">
        <w:rPr>
          <w:rFonts w:ascii="Arial Narrow" w:hAnsi="Arial Narrow" w:cs="Times New Roman"/>
          <w:sz w:val="20"/>
          <w:szCs w:val="20"/>
          <w:lang w:val="en-GB"/>
        </w:rPr>
        <w:t>incorporating</w:t>
      </w:r>
      <w:r w:rsidRPr="000B354B">
        <w:rPr>
          <w:rFonts w:ascii="Arial Narrow" w:hAnsi="Arial Narrow" w:cs="Times New Roman"/>
          <w:sz w:val="20"/>
          <w:szCs w:val="20"/>
          <w:lang w:val="en-GB"/>
        </w:rPr>
        <w:t xml:space="preserve"> four core ideas</w:t>
      </w:r>
      <w:r w:rsidR="00A0070A" w:rsidRPr="000B354B">
        <w:rPr>
          <w:rFonts w:ascii="Arial Narrow" w:hAnsi="Arial Narrow" w:cs="Times New Roman"/>
          <w:sz w:val="20"/>
          <w:szCs w:val="20"/>
          <w:lang w:val="en-GB"/>
        </w:rPr>
        <w:t>.</w:t>
      </w:r>
      <w:r w:rsidRPr="000B354B">
        <w:rPr>
          <w:rFonts w:ascii="Arial Narrow" w:hAnsi="Arial Narrow" w:cs="Times New Roman"/>
          <w:sz w:val="20"/>
          <w:szCs w:val="20"/>
          <w:lang w:val="en-GB"/>
        </w:rPr>
        <w:t xml:space="preserve"> </w:t>
      </w:r>
      <w:r w:rsidR="00A0070A" w:rsidRPr="000B354B">
        <w:rPr>
          <w:rFonts w:ascii="Arial Narrow" w:hAnsi="Arial Narrow" w:cs="Times New Roman"/>
          <w:sz w:val="20"/>
          <w:szCs w:val="20"/>
          <w:lang w:val="en-GB"/>
        </w:rPr>
        <w:t xml:space="preserve">NbSs </w:t>
      </w:r>
      <w:r w:rsidRPr="000B354B">
        <w:rPr>
          <w:rFonts w:ascii="Arial Narrow" w:hAnsi="Arial Narrow" w:cs="Times New Roman"/>
          <w:sz w:val="20"/>
          <w:szCs w:val="20"/>
          <w:lang w:val="en-GB"/>
        </w:rPr>
        <w:t xml:space="preserve">are </w:t>
      </w:r>
      <w:r w:rsidR="00EA5195" w:rsidRPr="000B354B">
        <w:rPr>
          <w:rFonts w:ascii="Arial Narrow" w:hAnsi="Arial Narrow" w:cs="Times New Roman"/>
          <w:sz w:val="20"/>
          <w:szCs w:val="20"/>
          <w:lang w:val="en-GB"/>
        </w:rPr>
        <w:t xml:space="preserve">(i) </w:t>
      </w:r>
      <w:r w:rsidRPr="000B354B">
        <w:rPr>
          <w:rFonts w:ascii="Arial Narrow" w:hAnsi="Arial Narrow" w:cs="Times New Roman"/>
          <w:sz w:val="20"/>
          <w:szCs w:val="20"/>
          <w:lang w:val="en-GB"/>
        </w:rPr>
        <w:t>inspired and powered by nature</w:t>
      </w:r>
      <w:r w:rsidR="00A0070A" w:rsidRPr="000B354B">
        <w:rPr>
          <w:rFonts w:ascii="Arial Narrow" w:hAnsi="Arial Narrow" w:cs="Times New Roman"/>
          <w:sz w:val="20"/>
          <w:szCs w:val="20"/>
          <w:lang w:val="en-GB"/>
        </w:rPr>
        <w:t>,</w:t>
      </w:r>
      <w:r w:rsidRPr="000B354B">
        <w:rPr>
          <w:rFonts w:ascii="Arial Narrow" w:hAnsi="Arial Narrow" w:cs="Times New Roman"/>
          <w:sz w:val="20"/>
          <w:szCs w:val="20"/>
          <w:lang w:val="en-GB"/>
        </w:rPr>
        <w:t xml:space="preserve"> </w:t>
      </w:r>
      <w:r w:rsidR="00EA5195" w:rsidRPr="000B354B">
        <w:rPr>
          <w:rFonts w:ascii="Arial Narrow" w:hAnsi="Arial Narrow" w:cs="Times New Roman"/>
          <w:sz w:val="20"/>
          <w:szCs w:val="20"/>
          <w:lang w:val="en-GB"/>
        </w:rPr>
        <w:t xml:space="preserve">(ii) </w:t>
      </w:r>
      <w:r w:rsidRPr="000B354B">
        <w:rPr>
          <w:rFonts w:ascii="Arial Narrow" w:hAnsi="Arial Narrow" w:cs="Times New Roman"/>
          <w:sz w:val="20"/>
          <w:szCs w:val="20"/>
          <w:lang w:val="en-GB"/>
        </w:rPr>
        <w:t>address societal challenges or resolve problems</w:t>
      </w:r>
      <w:r w:rsidR="00524AA7" w:rsidRPr="000B354B">
        <w:rPr>
          <w:rFonts w:ascii="Arial Narrow" w:hAnsi="Arial Narrow" w:cs="Times New Roman"/>
          <w:sz w:val="20"/>
          <w:szCs w:val="20"/>
          <w:lang w:val="en-GB"/>
        </w:rPr>
        <w:t xml:space="preserve">, </w:t>
      </w:r>
      <w:r w:rsidR="00EA5195" w:rsidRPr="000B354B">
        <w:rPr>
          <w:rFonts w:ascii="Arial Narrow" w:hAnsi="Arial Narrow" w:cs="Times New Roman"/>
          <w:sz w:val="20"/>
          <w:szCs w:val="20"/>
          <w:lang w:val="en-GB"/>
        </w:rPr>
        <w:t xml:space="preserve">(iii) </w:t>
      </w:r>
      <w:r w:rsidRPr="000B354B">
        <w:rPr>
          <w:rFonts w:ascii="Arial Narrow" w:hAnsi="Arial Narrow" w:cs="Times New Roman"/>
          <w:sz w:val="20"/>
          <w:szCs w:val="20"/>
          <w:lang w:val="en-GB"/>
        </w:rPr>
        <w:t>provide multiple services/benefits, including biodiversity gain</w:t>
      </w:r>
      <w:r w:rsidR="00524AA7" w:rsidRPr="000B354B">
        <w:rPr>
          <w:rFonts w:ascii="Arial Narrow" w:hAnsi="Arial Narrow" w:cs="Times New Roman"/>
          <w:sz w:val="20"/>
          <w:szCs w:val="20"/>
          <w:lang w:val="en-GB"/>
        </w:rPr>
        <w:t xml:space="preserve">, and </w:t>
      </w:r>
      <w:r w:rsidR="00CE1696" w:rsidRPr="000B354B">
        <w:rPr>
          <w:rFonts w:ascii="Arial Narrow" w:hAnsi="Arial Narrow" w:cs="Times New Roman"/>
          <w:sz w:val="20"/>
          <w:szCs w:val="20"/>
          <w:lang w:val="en-GB"/>
        </w:rPr>
        <w:t xml:space="preserve">(iv) </w:t>
      </w:r>
      <w:r w:rsidRPr="000B354B">
        <w:rPr>
          <w:rFonts w:ascii="Arial Narrow" w:hAnsi="Arial Narrow" w:cs="Times New Roman"/>
          <w:sz w:val="20"/>
          <w:szCs w:val="20"/>
          <w:lang w:val="en-GB"/>
        </w:rPr>
        <w:t xml:space="preserve">are </w:t>
      </w:r>
      <w:r w:rsidR="00A65397" w:rsidRPr="000B354B">
        <w:rPr>
          <w:rFonts w:ascii="Arial Narrow" w:hAnsi="Arial Narrow" w:cs="Times New Roman"/>
          <w:sz w:val="20"/>
          <w:szCs w:val="20"/>
          <w:lang w:val="en-GB"/>
        </w:rPr>
        <w:t>highly effective and economically efficient</w:t>
      </w:r>
      <w:r w:rsidR="00F35F76" w:rsidRPr="000B354B">
        <w:rPr>
          <w:rFonts w:ascii="Arial Narrow" w:hAnsi="Arial Narrow" w:cs="Times New Roman"/>
          <w:sz w:val="20"/>
          <w:szCs w:val="20"/>
          <w:lang w:val="en-GB"/>
        </w:rPr>
        <w:t xml:space="preserve"> (</w:t>
      </w:r>
      <w:r w:rsidR="00B0075A" w:rsidRPr="000B354B">
        <w:rPr>
          <w:rFonts w:ascii="Arial Narrow" w:hAnsi="Arial Narrow" w:cs="Times New Roman"/>
          <w:sz w:val="20"/>
          <w:szCs w:val="20"/>
          <w:lang w:val="en-GB"/>
        </w:rPr>
        <w:t>Sowińska-Świerkosz and García, 2022</w:t>
      </w:r>
      <w:r w:rsidR="00F35F76" w:rsidRPr="000B354B">
        <w:rPr>
          <w:rFonts w:ascii="Arial Narrow" w:hAnsi="Arial Narrow" w:cs="Times New Roman"/>
          <w:sz w:val="20"/>
          <w:szCs w:val="20"/>
          <w:lang w:val="en-GB"/>
        </w:rPr>
        <w:t>)</w:t>
      </w:r>
      <w:r w:rsidRPr="000B354B">
        <w:rPr>
          <w:rFonts w:ascii="Arial Narrow" w:hAnsi="Arial Narrow" w:cs="Times New Roman"/>
          <w:sz w:val="20"/>
          <w:szCs w:val="20"/>
          <w:lang w:val="en-GB"/>
        </w:rPr>
        <w:t>.</w:t>
      </w:r>
      <w:r w:rsidR="00B411CE" w:rsidRPr="000B354B">
        <w:rPr>
          <w:rFonts w:ascii="Arial Narrow" w:hAnsi="Arial Narrow" w:cs="Times New Roman"/>
          <w:sz w:val="20"/>
          <w:szCs w:val="20"/>
          <w:lang w:val="en-GB"/>
        </w:rPr>
        <w:t xml:space="preserve"> NbS approaches could be implemented in three categories: (i) minim</w:t>
      </w:r>
      <w:r w:rsidR="00820695" w:rsidRPr="000B354B">
        <w:rPr>
          <w:rFonts w:ascii="Arial Narrow" w:hAnsi="Arial Narrow" w:cs="Times New Roman"/>
          <w:sz w:val="20"/>
          <w:szCs w:val="20"/>
          <w:lang w:val="en-GB"/>
        </w:rPr>
        <w:t>um</w:t>
      </w:r>
      <w:r w:rsidR="00B411CE" w:rsidRPr="000B354B">
        <w:rPr>
          <w:rFonts w:ascii="Arial Narrow" w:hAnsi="Arial Narrow" w:cs="Times New Roman"/>
          <w:sz w:val="20"/>
          <w:szCs w:val="20"/>
          <w:lang w:val="en-GB"/>
        </w:rPr>
        <w:t xml:space="preserve"> or no intervention, close to the nature protection</w:t>
      </w:r>
      <w:r w:rsidR="00281AD2" w:rsidRPr="000B354B">
        <w:rPr>
          <w:rFonts w:ascii="Arial Narrow" w:hAnsi="Arial Narrow" w:cs="Times New Roman"/>
          <w:sz w:val="20"/>
          <w:szCs w:val="20"/>
          <w:lang w:val="en-GB"/>
        </w:rPr>
        <w:t xml:space="preserve"> concept</w:t>
      </w:r>
      <w:r w:rsidR="00B411CE" w:rsidRPr="000B354B">
        <w:rPr>
          <w:rFonts w:ascii="Arial Narrow" w:hAnsi="Arial Narrow" w:cs="Times New Roman"/>
          <w:sz w:val="20"/>
          <w:szCs w:val="20"/>
          <w:lang w:val="en-GB"/>
        </w:rPr>
        <w:t>; (ii) management approaches, involving limited interventions; (</w:t>
      </w:r>
      <w:r w:rsidR="00104A40" w:rsidRPr="000B354B">
        <w:rPr>
          <w:rFonts w:ascii="Arial Narrow" w:hAnsi="Arial Narrow" w:cs="Times New Roman"/>
          <w:sz w:val="20"/>
          <w:szCs w:val="20"/>
          <w:lang w:val="en-GB"/>
        </w:rPr>
        <w:t>iii</w:t>
      </w:r>
      <w:r w:rsidR="00B411CE" w:rsidRPr="000B354B">
        <w:rPr>
          <w:rFonts w:ascii="Arial Narrow" w:hAnsi="Arial Narrow" w:cs="Times New Roman"/>
          <w:sz w:val="20"/>
          <w:szCs w:val="20"/>
          <w:lang w:val="en-GB"/>
        </w:rPr>
        <w:t xml:space="preserve">) extensive and intrusive ecosystem management, including creating new ones (Eggermont </w:t>
      </w:r>
      <w:r w:rsidR="00A31BCE" w:rsidRPr="000B354B">
        <w:rPr>
          <w:rFonts w:ascii="Arial Narrow" w:hAnsi="Arial Narrow" w:cs="Times New Roman"/>
          <w:i/>
          <w:sz w:val="20"/>
          <w:szCs w:val="20"/>
          <w:lang w:val="en-GB"/>
        </w:rPr>
        <w:t>et al.</w:t>
      </w:r>
      <w:r w:rsidR="00B411CE" w:rsidRPr="000B354B">
        <w:rPr>
          <w:rFonts w:ascii="Arial Narrow" w:hAnsi="Arial Narrow" w:cs="Times New Roman"/>
          <w:sz w:val="20"/>
          <w:szCs w:val="20"/>
          <w:lang w:val="en-GB"/>
        </w:rPr>
        <w:t>, 2015).</w:t>
      </w:r>
    </w:p>
    <w:p w14:paraId="65F70533" w14:textId="77777777" w:rsidR="00104A40" w:rsidRPr="000B354B" w:rsidRDefault="00104A40" w:rsidP="00B411CE">
      <w:pPr>
        <w:spacing w:after="0" w:line="240" w:lineRule="auto"/>
        <w:jc w:val="both"/>
        <w:rPr>
          <w:rFonts w:ascii="Arial Narrow" w:hAnsi="Arial Narrow" w:cs="Times New Roman"/>
          <w:sz w:val="20"/>
          <w:szCs w:val="20"/>
          <w:lang w:val="en-GB"/>
        </w:rPr>
      </w:pPr>
    </w:p>
    <w:p w14:paraId="7E70BAAA" w14:textId="7037B68E" w:rsidR="00104A40" w:rsidRPr="000B354B" w:rsidRDefault="00104A40" w:rsidP="00104A40">
      <w:pPr>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 xml:space="preserve">Teo </w:t>
      </w:r>
      <w:r w:rsidR="00A31BCE" w:rsidRPr="000B354B">
        <w:rPr>
          <w:rFonts w:ascii="Arial Narrow" w:hAnsi="Arial Narrow" w:cs="Times New Roman"/>
          <w:i/>
          <w:sz w:val="20"/>
          <w:szCs w:val="20"/>
          <w:lang w:val="en-GB"/>
        </w:rPr>
        <w:t>et al.</w:t>
      </w:r>
      <w:r w:rsidRPr="000B354B">
        <w:rPr>
          <w:rFonts w:ascii="Arial Narrow" w:hAnsi="Arial Narrow" w:cs="Times New Roman"/>
          <w:sz w:val="20"/>
          <w:szCs w:val="20"/>
          <w:lang w:val="en-GB"/>
        </w:rPr>
        <w:t xml:space="preserve"> (2021) highlighted that NbSs targeting climate change mitigation beyond business-as-usual (</w:t>
      </w:r>
      <w:r w:rsidR="00392BF2">
        <w:rPr>
          <w:rFonts w:ascii="Arial Narrow" w:hAnsi="Arial Narrow" w:cs="Times New Roman"/>
          <w:sz w:val="20"/>
          <w:szCs w:val="20"/>
          <w:lang w:val="en-GB"/>
        </w:rPr>
        <w:t>i.e.</w:t>
      </w:r>
      <w:r w:rsidRPr="000B354B">
        <w:rPr>
          <w:rFonts w:ascii="Arial Narrow" w:hAnsi="Arial Narrow" w:cs="Times New Roman"/>
          <w:sz w:val="20"/>
          <w:szCs w:val="20"/>
          <w:lang w:val="en-GB"/>
        </w:rPr>
        <w:t xml:space="preserve"> carbon sequestration and storage and GHG emissions reduction) are referred to as NCSs (Griscom </w:t>
      </w:r>
      <w:r w:rsidR="00A31BCE" w:rsidRPr="000B354B">
        <w:rPr>
          <w:rFonts w:ascii="Arial Narrow" w:hAnsi="Arial Narrow" w:cs="Times New Roman"/>
          <w:i/>
          <w:sz w:val="20"/>
          <w:szCs w:val="20"/>
          <w:lang w:val="en-GB"/>
        </w:rPr>
        <w:t>et al.</w:t>
      </w:r>
      <w:r w:rsidRPr="000B354B">
        <w:rPr>
          <w:rFonts w:ascii="Arial Narrow" w:hAnsi="Arial Narrow" w:cs="Times New Roman"/>
          <w:sz w:val="20"/>
          <w:szCs w:val="20"/>
          <w:lang w:val="en-GB"/>
        </w:rPr>
        <w:t xml:space="preserve">, 2017; Fargione </w:t>
      </w:r>
      <w:r w:rsidR="00A31BCE" w:rsidRPr="000B354B">
        <w:rPr>
          <w:rFonts w:ascii="Arial Narrow" w:hAnsi="Arial Narrow" w:cs="Times New Roman"/>
          <w:i/>
          <w:sz w:val="20"/>
          <w:szCs w:val="20"/>
          <w:lang w:val="en-GB"/>
        </w:rPr>
        <w:t>et al.</w:t>
      </w:r>
      <w:r w:rsidRPr="000B354B">
        <w:rPr>
          <w:rFonts w:ascii="Arial Narrow" w:hAnsi="Arial Narrow" w:cs="Times New Roman"/>
          <w:sz w:val="20"/>
          <w:szCs w:val="20"/>
          <w:lang w:val="en-GB"/>
        </w:rPr>
        <w:t xml:space="preserve">, 2018; Griscom </w:t>
      </w:r>
      <w:r w:rsidR="00A31BCE" w:rsidRPr="000B354B">
        <w:rPr>
          <w:rFonts w:ascii="Arial Narrow" w:hAnsi="Arial Narrow" w:cs="Times New Roman"/>
          <w:i/>
          <w:sz w:val="20"/>
          <w:szCs w:val="20"/>
          <w:lang w:val="en-GB"/>
        </w:rPr>
        <w:t>et al.</w:t>
      </w:r>
      <w:r w:rsidRPr="000B354B">
        <w:rPr>
          <w:rFonts w:ascii="Arial Narrow" w:hAnsi="Arial Narrow" w:cs="Times New Roman"/>
          <w:sz w:val="20"/>
          <w:szCs w:val="20"/>
          <w:lang w:val="en-GB"/>
        </w:rPr>
        <w:t xml:space="preserve">, 2020; Drever </w:t>
      </w:r>
      <w:r w:rsidR="00A31BCE" w:rsidRPr="000B354B">
        <w:rPr>
          <w:rFonts w:ascii="Arial Narrow" w:hAnsi="Arial Narrow" w:cs="Times New Roman"/>
          <w:i/>
          <w:sz w:val="20"/>
          <w:szCs w:val="20"/>
          <w:lang w:val="en-GB"/>
        </w:rPr>
        <w:t>et al.</w:t>
      </w:r>
      <w:r w:rsidRPr="000B354B">
        <w:rPr>
          <w:rFonts w:ascii="Arial Narrow" w:hAnsi="Arial Narrow" w:cs="Times New Roman"/>
          <w:sz w:val="20"/>
          <w:szCs w:val="20"/>
          <w:lang w:val="en-GB"/>
        </w:rPr>
        <w:t xml:space="preserve">, 2021; Kaarakka </w:t>
      </w:r>
      <w:r w:rsidR="00A31BCE" w:rsidRPr="000B354B">
        <w:rPr>
          <w:rFonts w:ascii="Arial Narrow" w:hAnsi="Arial Narrow" w:cs="Times New Roman"/>
          <w:i/>
          <w:sz w:val="20"/>
          <w:szCs w:val="20"/>
          <w:lang w:val="en-GB"/>
        </w:rPr>
        <w:t>et al.</w:t>
      </w:r>
      <w:r w:rsidRPr="000B354B">
        <w:rPr>
          <w:rFonts w:ascii="Arial Narrow" w:hAnsi="Arial Narrow" w:cs="Times New Roman"/>
          <w:sz w:val="20"/>
          <w:szCs w:val="20"/>
          <w:lang w:val="en-GB"/>
        </w:rPr>
        <w:t>, 2021</w:t>
      </w:r>
      <w:r w:rsidR="00623519" w:rsidRPr="000B354B">
        <w:rPr>
          <w:rFonts w:ascii="Arial Narrow" w:hAnsi="Arial Narrow" w:cs="Times New Roman"/>
          <w:sz w:val="20"/>
          <w:szCs w:val="20"/>
          <w:lang w:val="en-GB"/>
        </w:rPr>
        <w:t>;</w:t>
      </w:r>
      <w:r w:rsidR="00623519" w:rsidRPr="000B354B">
        <w:rPr>
          <w:lang w:val="en-GB"/>
        </w:rPr>
        <w:t xml:space="preserve"> </w:t>
      </w:r>
      <w:r w:rsidR="00623519" w:rsidRPr="000B354B">
        <w:rPr>
          <w:rFonts w:ascii="Arial Narrow" w:hAnsi="Arial Narrow" w:cs="Times New Roman"/>
          <w:sz w:val="20"/>
          <w:szCs w:val="20"/>
          <w:lang w:val="en-GB"/>
        </w:rPr>
        <w:t xml:space="preserve">Schulte </w:t>
      </w:r>
      <w:r w:rsidR="00623519" w:rsidRPr="000B354B">
        <w:rPr>
          <w:rFonts w:ascii="Arial Narrow" w:hAnsi="Arial Narrow" w:cs="Times New Roman"/>
          <w:i/>
          <w:iCs/>
          <w:sz w:val="20"/>
          <w:szCs w:val="20"/>
          <w:lang w:val="en-GB"/>
        </w:rPr>
        <w:t>et al.</w:t>
      </w:r>
      <w:r w:rsidR="00623519" w:rsidRPr="000B354B">
        <w:rPr>
          <w:rFonts w:ascii="Arial Narrow" w:hAnsi="Arial Narrow" w:cs="Times New Roman"/>
          <w:sz w:val="20"/>
          <w:szCs w:val="20"/>
          <w:lang w:val="en-GB"/>
        </w:rPr>
        <w:t>, 2022</w:t>
      </w:r>
      <w:r w:rsidRPr="000B354B">
        <w:rPr>
          <w:rFonts w:ascii="Arial Narrow" w:hAnsi="Arial Narrow" w:cs="Times New Roman"/>
          <w:sz w:val="20"/>
          <w:szCs w:val="20"/>
          <w:lang w:val="en-GB"/>
        </w:rPr>
        <w:t>).</w:t>
      </w:r>
    </w:p>
    <w:p w14:paraId="2F8008F9" w14:textId="77777777" w:rsidR="00C224C6" w:rsidRPr="000B354B" w:rsidRDefault="00C224C6" w:rsidP="00104A40">
      <w:pPr>
        <w:spacing w:after="0" w:line="240" w:lineRule="auto"/>
        <w:jc w:val="both"/>
        <w:rPr>
          <w:rFonts w:ascii="Arial Narrow" w:hAnsi="Arial Narrow" w:cs="Times New Roman"/>
          <w:sz w:val="20"/>
          <w:szCs w:val="20"/>
          <w:lang w:val="en-GB"/>
        </w:rPr>
      </w:pPr>
    </w:p>
    <w:p w14:paraId="7812F6CA" w14:textId="57F8476E" w:rsidR="00C224C6" w:rsidRPr="000B354B" w:rsidRDefault="00C224C6" w:rsidP="00C224C6">
      <w:pPr>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 xml:space="preserve">NbSs </w:t>
      </w:r>
      <w:r w:rsidR="00037114" w:rsidRPr="000B354B">
        <w:rPr>
          <w:rFonts w:ascii="Arial Narrow" w:hAnsi="Arial Narrow" w:cs="Times New Roman"/>
          <w:sz w:val="20"/>
          <w:szCs w:val="20"/>
          <w:lang w:val="en-GB"/>
        </w:rPr>
        <w:t xml:space="preserve">provide </w:t>
      </w:r>
      <w:r w:rsidRPr="000B354B">
        <w:rPr>
          <w:rFonts w:ascii="Arial Narrow" w:hAnsi="Arial Narrow" w:cs="Times New Roman"/>
          <w:sz w:val="20"/>
          <w:szCs w:val="20"/>
          <w:lang w:val="en-GB"/>
        </w:rPr>
        <w:t>opportunit</w:t>
      </w:r>
      <w:r w:rsidR="00037114" w:rsidRPr="000B354B">
        <w:rPr>
          <w:rFonts w:ascii="Arial Narrow" w:hAnsi="Arial Narrow" w:cs="Times New Roman"/>
          <w:sz w:val="20"/>
          <w:szCs w:val="20"/>
          <w:lang w:val="en-GB"/>
        </w:rPr>
        <w:t>ies</w:t>
      </w:r>
      <w:r w:rsidRPr="000B354B">
        <w:rPr>
          <w:rFonts w:ascii="Arial Narrow" w:hAnsi="Arial Narrow" w:cs="Times New Roman"/>
          <w:sz w:val="20"/>
          <w:szCs w:val="20"/>
          <w:lang w:val="en-GB"/>
        </w:rPr>
        <w:t xml:space="preserve"> to guide the current</w:t>
      </w:r>
      <w:r w:rsidR="00037114" w:rsidRPr="000B354B">
        <w:rPr>
          <w:rFonts w:ascii="Arial Narrow" w:hAnsi="Arial Narrow" w:cs="Times New Roman"/>
          <w:sz w:val="20"/>
          <w:szCs w:val="20"/>
          <w:lang w:val="en-GB"/>
        </w:rPr>
        <w:t xml:space="preserve"> </w:t>
      </w:r>
      <w:r w:rsidRPr="000B354B">
        <w:rPr>
          <w:rFonts w:ascii="Arial Narrow" w:hAnsi="Arial Narrow" w:cs="Times New Roman"/>
          <w:sz w:val="20"/>
          <w:szCs w:val="20"/>
          <w:lang w:val="en-GB"/>
        </w:rPr>
        <w:t>development into a more sustainable path with eco-friendly technolog</w:t>
      </w:r>
      <w:r w:rsidR="00037114" w:rsidRPr="000B354B">
        <w:rPr>
          <w:rFonts w:ascii="Arial Narrow" w:hAnsi="Arial Narrow" w:cs="Times New Roman"/>
          <w:sz w:val="20"/>
          <w:szCs w:val="20"/>
          <w:lang w:val="en-GB"/>
        </w:rPr>
        <w:t>ies</w:t>
      </w:r>
      <w:r w:rsidRPr="000B354B">
        <w:rPr>
          <w:rFonts w:ascii="Arial Narrow" w:hAnsi="Arial Narrow" w:cs="Times New Roman"/>
          <w:sz w:val="20"/>
          <w:szCs w:val="20"/>
          <w:lang w:val="en-GB"/>
        </w:rPr>
        <w:t xml:space="preserve"> in line with nature</w:t>
      </w:r>
      <w:r w:rsidR="00037114" w:rsidRPr="000B354B">
        <w:rPr>
          <w:rFonts w:ascii="Arial Narrow" w:hAnsi="Arial Narrow" w:cs="Times New Roman"/>
          <w:sz w:val="20"/>
          <w:szCs w:val="20"/>
          <w:lang w:val="en-GB"/>
        </w:rPr>
        <w:t xml:space="preserve"> </w:t>
      </w:r>
      <w:r w:rsidR="00CA7A67" w:rsidRPr="000B354B">
        <w:rPr>
          <w:rFonts w:ascii="Arial Narrow" w:hAnsi="Arial Narrow" w:cs="Times New Roman"/>
          <w:sz w:val="20"/>
          <w:szCs w:val="20"/>
          <w:lang w:val="en-GB"/>
        </w:rPr>
        <w:t>(Arnés García and Santivañez, 2021).</w:t>
      </w:r>
    </w:p>
    <w:p w14:paraId="26159465" w14:textId="77777777" w:rsidR="00746C5D" w:rsidRPr="000B354B" w:rsidRDefault="00746C5D" w:rsidP="005606C9">
      <w:pPr>
        <w:spacing w:after="0" w:line="240" w:lineRule="auto"/>
        <w:jc w:val="both"/>
        <w:rPr>
          <w:rFonts w:ascii="Arial Narrow" w:hAnsi="Arial Narrow" w:cs="Times New Roman"/>
          <w:sz w:val="20"/>
          <w:szCs w:val="20"/>
          <w:lang w:val="en-GB"/>
        </w:rPr>
      </w:pPr>
    </w:p>
    <w:p w14:paraId="4E6F80D2" w14:textId="7D429AD0" w:rsidR="00521222" w:rsidRPr="000B354B" w:rsidRDefault="00B33981" w:rsidP="00E8635F">
      <w:pPr>
        <w:pStyle w:val="Heading2"/>
        <w:numPr>
          <w:ilvl w:val="1"/>
          <w:numId w:val="1"/>
        </w:numPr>
        <w:spacing w:before="0" w:line="240" w:lineRule="auto"/>
        <w:ind w:left="0" w:firstLine="0"/>
        <w:rPr>
          <w:rFonts w:ascii="Arial Narrow" w:hAnsi="Arial Narrow" w:cs="Times New Roman"/>
          <w:b/>
          <w:bCs/>
          <w:color w:val="auto"/>
          <w:sz w:val="28"/>
          <w:szCs w:val="28"/>
          <w:lang w:val="en-GB"/>
        </w:rPr>
      </w:pPr>
      <w:bookmarkStart w:id="82" w:name="_Toc72405401"/>
      <w:bookmarkStart w:id="83" w:name="_Toc138087099"/>
      <w:bookmarkStart w:id="84" w:name="_Toc89714146"/>
      <w:bookmarkStart w:id="85" w:name="_Hlk78587627"/>
      <w:bookmarkEnd w:id="82"/>
      <w:r w:rsidRPr="000B354B">
        <w:rPr>
          <w:rFonts w:ascii="Arial Narrow" w:hAnsi="Arial Narrow" w:cs="Times New Roman"/>
          <w:b/>
          <w:bCs/>
          <w:color w:val="auto"/>
          <w:sz w:val="28"/>
          <w:szCs w:val="28"/>
          <w:lang w:val="en-GB"/>
        </w:rPr>
        <w:lastRenderedPageBreak/>
        <w:t xml:space="preserve">Global </w:t>
      </w:r>
      <w:r w:rsidR="00F57AA8" w:rsidRPr="000B354B">
        <w:rPr>
          <w:rFonts w:ascii="Arial Narrow" w:hAnsi="Arial Narrow" w:cs="Times New Roman"/>
          <w:b/>
          <w:bCs/>
          <w:color w:val="auto"/>
          <w:sz w:val="28"/>
          <w:szCs w:val="28"/>
          <w:lang w:val="en-GB"/>
        </w:rPr>
        <w:t>frameworks</w:t>
      </w:r>
      <w:r w:rsidR="00103C80" w:rsidRPr="000B354B">
        <w:rPr>
          <w:rFonts w:ascii="Arial Narrow" w:hAnsi="Arial Narrow" w:cs="Times New Roman"/>
          <w:b/>
          <w:bCs/>
          <w:color w:val="auto"/>
          <w:sz w:val="28"/>
          <w:szCs w:val="28"/>
          <w:lang w:val="en-GB"/>
        </w:rPr>
        <w:t xml:space="preserve"> </w:t>
      </w:r>
      <w:r w:rsidR="00BA333E" w:rsidRPr="000B354B">
        <w:rPr>
          <w:rFonts w:ascii="Arial Narrow" w:hAnsi="Arial Narrow" w:cs="Times New Roman"/>
          <w:b/>
          <w:bCs/>
          <w:color w:val="auto"/>
          <w:sz w:val="28"/>
          <w:szCs w:val="28"/>
          <w:lang w:val="en-GB"/>
        </w:rPr>
        <w:t xml:space="preserve">promoting </w:t>
      </w:r>
      <w:r w:rsidR="00521222" w:rsidRPr="000B354B">
        <w:rPr>
          <w:rFonts w:ascii="Arial Narrow" w:hAnsi="Arial Narrow" w:cs="Times New Roman"/>
          <w:b/>
          <w:bCs/>
          <w:color w:val="auto"/>
          <w:sz w:val="28"/>
          <w:szCs w:val="28"/>
          <w:lang w:val="en-GB"/>
        </w:rPr>
        <w:t>nature-based solutions</w:t>
      </w:r>
      <w:bookmarkEnd w:id="83"/>
    </w:p>
    <w:bookmarkEnd w:id="84"/>
    <w:p w14:paraId="5634CB48" w14:textId="77777777" w:rsidR="00565FA4" w:rsidRPr="000B354B" w:rsidRDefault="00565FA4" w:rsidP="00565FA4">
      <w:pPr>
        <w:spacing w:after="0" w:line="240" w:lineRule="auto"/>
        <w:jc w:val="both"/>
        <w:rPr>
          <w:rFonts w:ascii="Arial Narrow" w:hAnsi="Arial Narrow" w:cs="Times New Roman"/>
          <w:sz w:val="20"/>
          <w:szCs w:val="20"/>
          <w:lang w:val="en-GB"/>
        </w:rPr>
      </w:pPr>
    </w:p>
    <w:p w14:paraId="49AAA088" w14:textId="6AD92A17" w:rsidR="00DC6594" w:rsidRDefault="0077248E" w:rsidP="00E8635F">
      <w:pPr>
        <w:autoSpaceDE w:val="0"/>
        <w:autoSpaceDN w:val="0"/>
        <w:adjustRightInd w:val="0"/>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 xml:space="preserve">NbSs </w:t>
      </w:r>
      <w:r w:rsidR="00F06FAE" w:rsidRPr="000B354B">
        <w:rPr>
          <w:rFonts w:ascii="Arial Narrow" w:hAnsi="Arial Narrow" w:cs="Times New Roman"/>
          <w:sz w:val="20"/>
          <w:szCs w:val="20"/>
          <w:lang w:val="en-GB"/>
        </w:rPr>
        <w:t>m</w:t>
      </w:r>
      <w:r w:rsidR="00093028" w:rsidRPr="000B354B">
        <w:rPr>
          <w:rFonts w:ascii="Arial Narrow" w:hAnsi="Arial Narrow" w:cs="Times New Roman"/>
          <w:sz w:val="20"/>
          <w:szCs w:val="20"/>
          <w:lang w:val="en-GB"/>
        </w:rPr>
        <w:t>ain</w:t>
      </w:r>
      <w:r w:rsidR="00F06FAE" w:rsidRPr="000B354B">
        <w:rPr>
          <w:rFonts w:ascii="Arial Narrow" w:hAnsi="Arial Narrow" w:cs="Times New Roman"/>
          <w:sz w:val="20"/>
          <w:szCs w:val="20"/>
          <w:lang w:val="en-GB"/>
        </w:rPr>
        <w:t>ly focus on</w:t>
      </w:r>
      <w:r w:rsidRPr="000B354B">
        <w:rPr>
          <w:rFonts w:ascii="Arial Narrow" w:hAnsi="Arial Narrow" w:cs="Times New Roman"/>
          <w:sz w:val="20"/>
          <w:szCs w:val="20"/>
          <w:lang w:val="en-GB"/>
        </w:rPr>
        <w:t xml:space="preserve"> land management </w:t>
      </w:r>
      <w:r w:rsidR="00D33860" w:rsidRPr="000B354B">
        <w:rPr>
          <w:rFonts w:ascii="Arial Narrow" w:hAnsi="Arial Narrow" w:cs="Times New Roman"/>
          <w:sz w:val="20"/>
          <w:szCs w:val="20"/>
          <w:lang w:val="en-GB"/>
        </w:rPr>
        <w:t xml:space="preserve">targeting </w:t>
      </w:r>
      <w:r w:rsidRPr="000B354B">
        <w:rPr>
          <w:rFonts w:ascii="Arial Narrow" w:hAnsi="Arial Narrow" w:cs="Times New Roman"/>
          <w:sz w:val="20"/>
          <w:szCs w:val="20"/>
          <w:lang w:val="en-GB"/>
        </w:rPr>
        <w:t>forest</w:t>
      </w:r>
      <w:r w:rsidR="00D33860" w:rsidRPr="000B354B">
        <w:rPr>
          <w:rFonts w:ascii="Arial Narrow" w:hAnsi="Arial Narrow" w:cs="Times New Roman"/>
          <w:sz w:val="20"/>
          <w:szCs w:val="20"/>
          <w:lang w:val="en-GB"/>
        </w:rPr>
        <w:t>land</w:t>
      </w:r>
      <w:r w:rsidRPr="000B354B">
        <w:rPr>
          <w:rFonts w:ascii="Arial Narrow" w:hAnsi="Arial Narrow" w:cs="Times New Roman"/>
          <w:sz w:val="20"/>
          <w:szCs w:val="20"/>
          <w:lang w:val="en-GB"/>
        </w:rPr>
        <w:t xml:space="preserve">s, </w:t>
      </w:r>
      <w:r w:rsidR="00D33860" w:rsidRPr="000B354B">
        <w:rPr>
          <w:rFonts w:ascii="Arial Narrow" w:hAnsi="Arial Narrow" w:cs="Times New Roman"/>
          <w:sz w:val="20"/>
          <w:szCs w:val="20"/>
          <w:lang w:val="en-GB"/>
        </w:rPr>
        <w:t xml:space="preserve">croplands, grasslands, </w:t>
      </w:r>
      <w:r w:rsidR="00DF26DC" w:rsidRPr="000B354B">
        <w:rPr>
          <w:rFonts w:ascii="Arial Narrow" w:hAnsi="Arial Narrow" w:cs="Times New Roman"/>
          <w:sz w:val="20"/>
          <w:szCs w:val="20"/>
          <w:lang w:val="en-GB"/>
        </w:rPr>
        <w:t xml:space="preserve">and </w:t>
      </w:r>
      <w:r w:rsidRPr="000B354B">
        <w:rPr>
          <w:rFonts w:ascii="Arial Narrow" w:hAnsi="Arial Narrow" w:cs="Times New Roman"/>
          <w:sz w:val="20"/>
          <w:szCs w:val="20"/>
          <w:lang w:val="en-GB"/>
        </w:rPr>
        <w:t xml:space="preserve">wetlands for protection, </w:t>
      </w:r>
      <w:r w:rsidR="00DF26DC" w:rsidRPr="000B354B">
        <w:rPr>
          <w:rFonts w:ascii="Arial Narrow" w:hAnsi="Arial Narrow" w:cs="Times New Roman"/>
          <w:sz w:val="20"/>
          <w:szCs w:val="20"/>
          <w:lang w:val="en-GB"/>
        </w:rPr>
        <w:t xml:space="preserve">restoration, and </w:t>
      </w:r>
      <w:r w:rsidRPr="000B354B">
        <w:rPr>
          <w:rFonts w:ascii="Arial Narrow" w:hAnsi="Arial Narrow" w:cs="Times New Roman"/>
          <w:sz w:val="20"/>
          <w:szCs w:val="20"/>
          <w:lang w:val="en-GB"/>
        </w:rPr>
        <w:t>management</w:t>
      </w:r>
      <w:r w:rsidR="00DF26DC" w:rsidRPr="000B354B">
        <w:rPr>
          <w:rFonts w:ascii="Arial Narrow" w:hAnsi="Arial Narrow" w:cs="Times New Roman"/>
          <w:sz w:val="20"/>
          <w:szCs w:val="20"/>
          <w:lang w:val="en-GB"/>
        </w:rPr>
        <w:t xml:space="preserve"> purposes </w:t>
      </w:r>
      <w:r w:rsidR="00DC6594" w:rsidRPr="000B354B">
        <w:rPr>
          <w:rFonts w:ascii="Arial Narrow" w:hAnsi="Arial Narrow" w:cs="Times New Roman"/>
          <w:sz w:val="20"/>
          <w:szCs w:val="20"/>
          <w:lang w:val="en-GB"/>
        </w:rPr>
        <w:t xml:space="preserve">(Griscom </w:t>
      </w:r>
      <w:r w:rsidR="00A31BCE" w:rsidRPr="000B354B">
        <w:rPr>
          <w:rFonts w:ascii="Arial Narrow" w:hAnsi="Arial Narrow" w:cs="Times New Roman"/>
          <w:i/>
          <w:sz w:val="20"/>
          <w:szCs w:val="20"/>
          <w:lang w:val="en-GB"/>
        </w:rPr>
        <w:t>et al.</w:t>
      </w:r>
      <w:r w:rsidR="00DC6594" w:rsidRPr="000B354B">
        <w:rPr>
          <w:rFonts w:ascii="Arial Narrow" w:hAnsi="Arial Narrow" w:cs="Times New Roman"/>
          <w:sz w:val="20"/>
          <w:szCs w:val="20"/>
          <w:lang w:val="en-GB"/>
        </w:rPr>
        <w:t>, 2017).</w:t>
      </w:r>
      <w:r w:rsidR="001D02BA" w:rsidRPr="000B354B">
        <w:rPr>
          <w:rFonts w:ascii="Arial Narrow" w:hAnsi="Arial Narrow" w:cs="Times New Roman"/>
          <w:sz w:val="20"/>
          <w:szCs w:val="20"/>
          <w:lang w:val="en-GB"/>
        </w:rPr>
        <w:t xml:space="preserve"> </w:t>
      </w:r>
      <w:r w:rsidR="00290AA5" w:rsidRPr="000B354B">
        <w:rPr>
          <w:rFonts w:ascii="Arial Narrow" w:hAnsi="Arial Narrow" w:cs="Times New Roman"/>
          <w:sz w:val="20"/>
          <w:szCs w:val="20"/>
          <w:lang w:val="en-GB"/>
        </w:rPr>
        <w:t xml:space="preserve">Besides, NbSs also </w:t>
      </w:r>
      <w:r w:rsidR="00337CD6" w:rsidRPr="000B354B">
        <w:rPr>
          <w:rFonts w:ascii="Arial Narrow" w:hAnsi="Arial Narrow" w:cs="Times New Roman"/>
          <w:sz w:val="20"/>
          <w:szCs w:val="20"/>
          <w:lang w:val="en-GB"/>
        </w:rPr>
        <w:t xml:space="preserve">support </w:t>
      </w:r>
      <w:r w:rsidR="00290AA5" w:rsidRPr="000B354B">
        <w:rPr>
          <w:rFonts w:ascii="Arial Narrow" w:hAnsi="Arial Narrow" w:cs="Times New Roman"/>
          <w:sz w:val="20"/>
          <w:szCs w:val="20"/>
          <w:lang w:val="en-GB"/>
        </w:rPr>
        <w:t>settlements</w:t>
      </w:r>
      <w:r w:rsidR="00337CD6" w:rsidRPr="000B354B">
        <w:rPr>
          <w:rFonts w:ascii="Arial Narrow" w:hAnsi="Arial Narrow" w:cs="Times New Roman"/>
          <w:sz w:val="20"/>
          <w:szCs w:val="20"/>
          <w:lang w:val="en-GB"/>
        </w:rPr>
        <w:t xml:space="preserve"> on solving global challenges</w:t>
      </w:r>
      <w:r w:rsidR="007558A3" w:rsidRPr="000B354B">
        <w:rPr>
          <w:rFonts w:ascii="Arial Narrow" w:hAnsi="Arial Narrow" w:cs="Times New Roman"/>
          <w:sz w:val="20"/>
          <w:szCs w:val="20"/>
          <w:lang w:val="en-GB"/>
        </w:rPr>
        <w:t xml:space="preserve"> (Teo </w:t>
      </w:r>
      <w:r w:rsidR="00A31BCE" w:rsidRPr="000B354B">
        <w:rPr>
          <w:rFonts w:ascii="Arial Narrow" w:hAnsi="Arial Narrow" w:cs="Times New Roman"/>
          <w:i/>
          <w:sz w:val="20"/>
          <w:szCs w:val="20"/>
          <w:lang w:val="en-GB"/>
        </w:rPr>
        <w:t>et al.</w:t>
      </w:r>
      <w:r w:rsidR="007558A3" w:rsidRPr="000B354B">
        <w:rPr>
          <w:rFonts w:ascii="Arial Narrow" w:hAnsi="Arial Narrow" w:cs="Times New Roman"/>
          <w:sz w:val="20"/>
          <w:szCs w:val="20"/>
          <w:lang w:val="en-GB"/>
        </w:rPr>
        <w:t xml:space="preserve">, 2021). </w:t>
      </w:r>
      <w:r w:rsidR="00A31544" w:rsidRPr="000B354B">
        <w:rPr>
          <w:rFonts w:ascii="Arial Narrow" w:hAnsi="Arial Narrow" w:cs="Times New Roman"/>
          <w:sz w:val="20"/>
          <w:szCs w:val="20"/>
          <w:lang w:val="en-GB"/>
        </w:rPr>
        <w:t xml:space="preserve">Many NbS examples by </w:t>
      </w:r>
      <w:r w:rsidR="00615C0A" w:rsidRPr="000B354B">
        <w:rPr>
          <w:rFonts w:ascii="Arial Narrow" w:hAnsi="Arial Narrow" w:cs="Times New Roman"/>
          <w:sz w:val="20"/>
          <w:szCs w:val="20"/>
          <w:lang w:val="en-GB"/>
        </w:rPr>
        <w:t xml:space="preserve">the </w:t>
      </w:r>
      <w:r w:rsidR="00A31544" w:rsidRPr="000B354B">
        <w:rPr>
          <w:rFonts w:ascii="Arial Narrow" w:hAnsi="Arial Narrow" w:cs="Times New Roman"/>
          <w:sz w:val="20"/>
          <w:szCs w:val="20"/>
          <w:lang w:val="en-GB"/>
        </w:rPr>
        <w:t>UN</w:t>
      </w:r>
      <w:r w:rsidR="00C17A87" w:rsidRPr="000B354B">
        <w:rPr>
          <w:rFonts w:ascii="Arial Narrow" w:hAnsi="Arial Narrow" w:cs="Times New Roman"/>
          <w:sz w:val="20"/>
          <w:szCs w:val="20"/>
          <w:lang w:val="en-GB"/>
        </w:rPr>
        <w:t xml:space="preserve"> </w:t>
      </w:r>
      <w:r w:rsidR="00D96087" w:rsidRPr="000B354B">
        <w:rPr>
          <w:rFonts w:ascii="Arial Narrow" w:hAnsi="Arial Narrow" w:cs="Times New Roman"/>
          <w:sz w:val="20"/>
          <w:szCs w:val="20"/>
          <w:lang w:val="en-GB"/>
        </w:rPr>
        <w:t xml:space="preserve">agencies </w:t>
      </w:r>
      <w:r w:rsidR="00C17A87" w:rsidRPr="000B354B">
        <w:rPr>
          <w:rFonts w:ascii="Arial Narrow" w:hAnsi="Arial Narrow" w:cs="Times New Roman"/>
          <w:sz w:val="20"/>
          <w:szCs w:val="20"/>
          <w:lang w:val="en-GB"/>
        </w:rPr>
        <w:t>(</w:t>
      </w:r>
      <w:r w:rsidR="00392BF2">
        <w:rPr>
          <w:rFonts w:ascii="Arial Narrow" w:hAnsi="Arial Narrow" w:cs="Times New Roman"/>
          <w:sz w:val="20"/>
          <w:szCs w:val="20"/>
          <w:lang w:val="en-GB"/>
        </w:rPr>
        <w:t>i.e.</w:t>
      </w:r>
      <w:r w:rsidR="00C17A87" w:rsidRPr="000B354B">
        <w:rPr>
          <w:rFonts w:ascii="Arial Narrow" w:hAnsi="Arial Narrow" w:cs="Times New Roman"/>
          <w:sz w:val="20"/>
          <w:szCs w:val="20"/>
          <w:lang w:val="en-GB"/>
        </w:rPr>
        <w:t xml:space="preserve"> FAO, </w:t>
      </w:r>
      <w:r w:rsidR="00F4554E" w:rsidRPr="000B354B">
        <w:rPr>
          <w:rFonts w:ascii="Arial Narrow" w:hAnsi="Arial Narrow" w:cstheme="majorHAnsi"/>
          <w:sz w:val="20"/>
          <w:szCs w:val="20"/>
          <w:lang w:val="en-GB"/>
        </w:rPr>
        <w:t>United Nations Development Programme (</w:t>
      </w:r>
      <w:r w:rsidR="00C17A87" w:rsidRPr="000B354B">
        <w:rPr>
          <w:rFonts w:ascii="Arial Narrow" w:hAnsi="Arial Narrow" w:cs="Times New Roman"/>
          <w:sz w:val="20"/>
          <w:szCs w:val="20"/>
          <w:lang w:val="en-GB"/>
        </w:rPr>
        <w:t>UNDP</w:t>
      </w:r>
      <w:r w:rsidR="00F4554E" w:rsidRPr="000B354B">
        <w:rPr>
          <w:rFonts w:ascii="Arial Narrow" w:hAnsi="Arial Narrow" w:cs="Times New Roman"/>
          <w:sz w:val="20"/>
          <w:szCs w:val="20"/>
          <w:lang w:val="en-GB"/>
        </w:rPr>
        <w:t>)</w:t>
      </w:r>
      <w:r w:rsidR="00C17A87" w:rsidRPr="000B354B">
        <w:rPr>
          <w:rFonts w:ascii="Arial Narrow" w:hAnsi="Arial Narrow" w:cs="Times New Roman"/>
          <w:sz w:val="20"/>
          <w:szCs w:val="20"/>
          <w:lang w:val="en-GB"/>
        </w:rPr>
        <w:t xml:space="preserve">, </w:t>
      </w:r>
      <w:r w:rsidR="00036EF5" w:rsidRPr="000B354B">
        <w:rPr>
          <w:rFonts w:ascii="Arial Narrow" w:hAnsi="Arial Narrow" w:cstheme="majorHAnsi"/>
          <w:sz w:val="20"/>
          <w:szCs w:val="20"/>
          <w:lang w:val="en-GB"/>
        </w:rPr>
        <w:t>United Nations Environment Programme (</w:t>
      </w:r>
      <w:r w:rsidR="00C17A87" w:rsidRPr="000B354B">
        <w:rPr>
          <w:rFonts w:ascii="Arial Narrow" w:hAnsi="Arial Narrow" w:cs="Times New Roman"/>
          <w:sz w:val="20"/>
          <w:szCs w:val="20"/>
          <w:lang w:val="en-GB"/>
        </w:rPr>
        <w:t>UNEP</w:t>
      </w:r>
      <w:r w:rsidR="00036EF5" w:rsidRPr="000B354B">
        <w:rPr>
          <w:rFonts w:ascii="Arial Narrow" w:hAnsi="Arial Narrow" w:cs="Times New Roman"/>
          <w:sz w:val="20"/>
          <w:szCs w:val="20"/>
          <w:lang w:val="en-GB"/>
        </w:rPr>
        <w:t>)</w:t>
      </w:r>
      <w:r w:rsidR="006F4F1B" w:rsidRPr="000B354B">
        <w:rPr>
          <w:rFonts w:ascii="Arial Narrow" w:hAnsi="Arial Narrow" w:cs="Times New Roman"/>
          <w:sz w:val="20"/>
          <w:szCs w:val="20"/>
          <w:lang w:val="en-GB"/>
        </w:rPr>
        <w:t xml:space="preserve">, </w:t>
      </w:r>
      <w:r w:rsidR="0083179A" w:rsidRPr="001A5813">
        <w:rPr>
          <w:rFonts w:ascii="Arial Narrow" w:hAnsi="Arial Narrow" w:cs="Times New Roman"/>
          <w:sz w:val="20"/>
          <w:szCs w:val="20"/>
          <w:lang w:val="en-GB"/>
        </w:rPr>
        <w:t xml:space="preserve">World Bank, </w:t>
      </w:r>
      <w:r w:rsidR="006F4F1B" w:rsidRPr="001A5813">
        <w:rPr>
          <w:rFonts w:ascii="Arial Narrow" w:hAnsi="Arial Narrow" w:cs="Times New Roman"/>
          <w:sz w:val="20"/>
          <w:szCs w:val="20"/>
          <w:lang w:val="en-GB"/>
        </w:rPr>
        <w:t>United Nations Economic Commission for Europe (UNECE</w:t>
      </w:r>
      <w:r w:rsidR="00AF1994" w:rsidRPr="001A5813">
        <w:rPr>
          <w:rFonts w:ascii="Arial Narrow" w:hAnsi="Arial Narrow" w:cs="Times New Roman"/>
          <w:sz w:val="20"/>
          <w:szCs w:val="20"/>
          <w:lang w:val="en-GB"/>
        </w:rPr>
        <w:t>)</w:t>
      </w:r>
      <w:r w:rsidR="00C17A87" w:rsidRPr="000B354B">
        <w:rPr>
          <w:rFonts w:ascii="Arial Narrow" w:hAnsi="Arial Narrow" w:cs="Times New Roman"/>
          <w:sz w:val="20"/>
          <w:szCs w:val="20"/>
          <w:lang w:val="en-GB"/>
        </w:rPr>
        <w:t>)</w:t>
      </w:r>
      <w:r w:rsidR="00AF1994" w:rsidRPr="000B354B">
        <w:rPr>
          <w:rFonts w:ascii="Arial Narrow" w:hAnsi="Arial Narrow" w:cs="Times New Roman"/>
          <w:sz w:val="20"/>
          <w:szCs w:val="20"/>
          <w:lang w:val="en-GB"/>
        </w:rPr>
        <w:t xml:space="preserve"> and</w:t>
      </w:r>
      <w:r w:rsidR="00A31544" w:rsidRPr="000B354B">
        <w:rPr>
          <w:rFonts w:ascii="Arial Narrow" w:hAnsi="Arial Narrow" w:cs="Times New Roman"/>
          <w:sz w:val="20"/>
          <w:szCs w:val="20"/>
          <w:lang w:val="en-GB"/>
        </w:rPr>
        <w:t xml:space="preserve"> governments, </w:t>
      </w:r>
      <w:r w:rsidR="00AF1994" w:rsidRPr="000B354B">
        <w:rPr>
          <w:rFonts w:ascii="Arial Narrow" w:hAnsi="Arial Narrow" w:cs="Times New Roman"/>
          <w:sz w:val="20"/>
          <w:szCs w:val="20"/>
          <w:lang w:val="en-GB"/>
        </w:rPr>
        <w:t xml:space="preserve">supported by </w:t>
      </w:r>
      <w:r w:rsidR="00C17A87" w:rsidRPr="000B354B">
        <w:rPr>
          <w:rFonts w:ascii="Arial Narrow" w:hAnsi="Arial Narrow" w:cs="Times New Roman"/>
          <w:sz w:val="20"/>
          <w:szCs w:val="20"/>
          <w:lang w:val="en-GB"/>
        </w:rPr>
        <w:t xml:space="preserve">non-governmental organizations </w:t>
      </w:r>
      <w:r w:rsidR="00A31544" w:rsidRPr="000B354B">
        <w:rPr>
          <w:rFonts w:ascii="Arial Narrow" w:hAnsi="Arial Narrow" w:cs="Times New Roman"/>
          <w:sz w:val="20"/>
          <w:szCs w:val="20"/>
          <w:lang w:val="en-GB"/>
        </w:rPr>
        <w:t xml:space="preserve">and </w:t>
      </w:r>
      <w:r w:rsidR="00C17A87" w:rsidRPr="000B354B">
        <w:rPr>
          <w:rFonts w:ascii="Arial Narrow" w:hAnsi="Arial Narrow" w:cs="Times New Roman"/>
          <w:sz w:val="20"/>
          <w:szCs w:val="20"/>
          <w:lang w:val="en-GB"/>
        </w:rPr>
        <w:t>the private sector</w:t>
      </w:r>
      <w:r w:rsidR="00A31544" w:rsidRPr="000B354B">
        <w:rPr>
          <w:rFonts w:ascii="Arial Narrow" w:hAnsi="Arial Narrow" w:cs="Times New Roman"/>
          <w:sz w:val="20"/>
          <w:szCs w:val="20"/>
          <w:lang w:val="en-GB"/>
        </w:rPr>
        <w:t xml:space="preserve"> m</w:t>
      </w:r>
      <w:r w:rsidR="00615C0A" w:rsidRPr="000B354B">
        <w:rPr>
          <w:rFonts w:ascii="Arial Narrow" w:hAnsi="Arial Narrow" w:cs="Times New Roman"/>
          <w:sz w:val="20"/>
          <w:szCs w:val="20"/>
          <w:lang w:val="en-GB"/>
        </w:rPr>
        <w:t>ain</w:t>
      </w:r>
      <w:r w:rsidR="00A31544" w:rsidRPr="000B354B">
        <w:rPr>
          <w:rFonts w:ascii="Arial Narrow" w:hAnsi="Arial Narrow" w:cs="Times New Roman"/>
          <w:sz w:val="20"/>
          <w:szCs w:val="20"/>
          <w:lang w:val="en-GB"/>
        </w:rPr>
        <w:t xml:space="preserve">ly focus on </w:t>
      </w:r>
      <w:r w:rsidR="00615C0A" w:rsidRPr="000B354B">
        <w:rPr>
          <w:rFonts w:ascii="Arial Narrow" w:hAnsi="Arial Narrow" w:cs="Times New Roman"/>
          <w:sz w:val="20"/>
          <w:szCs w:val="20"/>
          <w:lang w:val="en-GB"/>
        </w:rPr>
        <w:t xml:space="preserve">ecosystem </w:t>
      </w:r>
      <w:r w:rsidR="00A31544" w:rsidRPr="000B354B">
        <w:rPr>
          <w:rFonts w:ascii="Arial Narrow" w:hAnsi="Arial Narrow" w:cs="Times New Roman"/>
          <w:sz w:val="20"/>
          <w:szCs w:val="20"/>
          <w:lang w:val="en-GB"/>
        </w:rPr>
        <w:t>restoration</w:t>
      </w:r>
      <w:r w:rsidR="00615C0A" w:rsidRPr="000B354B">
        <w:rPr>
          <w:rFonts w:ascii="Arial Narrow" w:hAnsi="Arial Narrow" w:cs="Times New Roman"/>
          <w:sz w:val="20"/>
          <w:szCs w:val="20"/>
          <w:lang w:val="en-GB"/>
        </w:rPr>
        <w:t xml:space="preserve">. </w:t>
      </w:r>
      <w:r w:rsidR="001D02BA" w:rsidRPr="000B354B">
        <w:rPr>
          <w:rFonts w:ascii="Arial Narrow" w:hAnsi="Arial Narrow" w:cs="Times New Roman"/>
          <w:sz w:val="20"/>
          <w:szCs w:val="20"/>
          <w:lang w:val="en-GB"/>
        </w:rPr>
        <w:t>This section provides brie</w:t>
      </w:r>
      <w:r w:rsidR="00343138" w:rsidRPr="000B354B">
        <w:rPr>
          <w:rFonts w:ascii="Arial Narrow" w:hAnsi="Arial Narrow" w:cs="Times New Roman"/>
          <w:sz w:val="20"/>
          <w:szCs w:val="20"/>
          <w:lang w:val="en-GB"/>
        </w:rPr>
        <w:t xml:space="preserve">f information on </w:t>
      </w:r>
      <w:r w:rsidR="000F01C0" w:rsidRPr="000B354B">
        <w:rPr>
          <w:rFonts w:ascii="Arial Narrow" w:hAnsi="Arial Narrow" w:cs="Times New Roman"/>
          <w:sz w:val="20"/>
          <w:szCs w:val="20"/>
          <w:lang w:val="en-GB"/>
        </w:rPr>
        <w:t xml:space="preserve">global </w:t>
      </w:r>
      <w:r w:rsidR="00C17A87" w:rsidRPr="000B354B">
        <w:rPr>
          <w:rFonts w:ascii="Arial Narrow" w:hAnsi="Arial Narrow" w:cs="Times New Roman"/>
          <w:sz w:val="20"/>
          <w:szCs w:val="20"/>
          <w:lang w:val="en-GB"/>
        </w:rPr>
        <w:t xml:space="preserve">and regional </w:t>
      </w:r>
      <w:r w:rsidR="00343138" w:rsidRPr="000B354B">
        <w:rPr>
          <w:rFonts w:ascii="Arial Narrow" w:hAnsi="Arial Narrow" w:cs="Times New Roman"/>
          <w:sz w:val="20"/>
          <w:szCs w:val="20"/>
          <w:lang w:val="en-GB"/>
        </w:rPr>
        <w:t xml:space="preserve">initiatives implementing </w:t>
      </w:r>
      <w:r w:rsidR="0033520D" w:rsidRPr="000B354B">
        <w:rPr>
          <w:rFonts w:ascii="Arial Narrow" w:hAnsi="Arial Narrow" w:cs="Times New Roman"/>
          <w:sz w:val="20"/>
          <w:szCs w:val="20"/>
          <w:lang w:val="en-GB"/>
        </w:rPr>
        <w:t xml:space="preserve">forestry-based </w:t>
      </w:r>
      <w:r w:rsidR="00343138" w:rsidRPr="000B354B">
        <w:rPr>
          <w:rFonts w:ascii="Arial Narrow" w:hAnsi="Arial Narrow" w:cs="Times New Roman"/>
          <w:sz w:val="20"/>
          <w:szCs w:val="20"/>
          <w:lang w:val="en-GB"/>
        </w:rPr>
        <w:t>NbSs</w:t>
      </w:r>
      <w:r w:rsidR="00FF5A9B" w:rsidRPr="000B354B">
        <w:rPr>
          <w:rFonts w:ascii="Arial Narrow" w:hAnsi="Arial Narrow" w:cs="Times New Roman"/>
          <w:sz w:val="20"/>
          <w:szCs w:val="20"/>
          <w:lang w:val="en-GB"/>
        </w:rPr>
        <w:t>.</w:t>
      </w:r>
    </w:p>
    <w:p w14:paraId="36BD4DD9" w14:textId="77777777" w:rsidR="00491D1F" w:rsidRPr="000B354B" w:rsidRDefault="00491D1F" w:rsidP="00E8635F">
      <w:pPr>
        <w:autoSpaceDE w:val="0"/>
        <w:autoSpaceDN w:val="0"/>
        <w:adjustRightInd w:val="0"/>
        <w:spacing w:after="0" w:line="240" w:lineRule="auto"/>
        <w:jc w:val="both"/>
        <w:rPr>
          <w:rFonts w:ascii="Arial Narrow" w:hAnsi="Arial Narrow" w:cs="Times New Roman"/>
          <w:sz w:val="20"/>
          <w:szCs w:val="20"/>
          <w:lang w:val="en-GB"/>
        </w:rPr>
      </w:pPr>
    </w:p>
    <w:p w14:paraId="40ACD183" w14:textId="56706A02" w:rsidR="00C53154" w:rsidRPr="000B354B" w:rsidRDefault="008436B1" w:rsidP="00C53154">
      <w:pPr>
        <w:pStyle w:val="Heading3"/>
        <w:numPr>
          <w:ilvl w:val="2"/>
          <w:numId w:val="1"/>
        </w:numPr>
        <w:spacing w:before="0" w:line="240" w:lineRule="auto"/>
        <w:ind w:left="0" w:firstLine="0"/>
        <w:jc w:val="both"/>
        <w:rPr>
          <w:rFonts w:ascii="Arial Narrow" w:hAnsi="Arial Narrow" w:cs="Times New Roman"/>
          <w:b/>
          <w:bCs/>
          <w:color w:val="auto"/>
          <w:sz w:val="28"/>
          <w:szCs w:val="28"/>
          <w:lang w:val="en-GB"/>
        </w:rPr>
      </w:pPr>
      <w:bookmarkStart w:id="86" w:name="_Toc138087100"/>
      <w:r w:rsidRPr="001A5813">
        <w:rPr>
          <w:rFonts w:ascii="Arial Narrow" w:hAnsi="Arial Narrow" w:cs="Times New Roman"/>
          <w:b/>
          <w:bCs/>
          <w:color w:val="auto"/>
          <w:sz w:val="28"/>
          <w:szCs w:val="28"/>
          <w:lang w:val="en-GB"/>
        </w:rPr>
        <w:t>The Bonn Challenge</w:t>
      </w:r>
      <w:bookmarkEnd w:id="86"/>
    </w:p>
    <w:p w14:paraId="712C6C8C" w14:textId="77777777" w:rsidR="00565FA4" w:rsidRPr="000B354B" w:rsidRDefault="00565FA4" w:rsidP="003768F3">
      <w:pPr>
        <w:spacing w:after="0" w:line="240" w:lineRule="auto"/>
        <w:rPr>
          <w:rFonts w:ascii="Arial Narrow" w:hAnsi="Arial Narrow" w:cs="Times New Roman"/>
          <w:sz w:val="20"/>
          <w:szCs w:val="20"/>
          <w:lang w:val="en-GB"/>
        </w:rPr>
      </w:pPr>
    </w:p>
    <w:p w14:paraId="0D1400A9" w14:textId="63DDEAB2" w:rsidR="00A2749B" w:rsidRPr="000B354B" w:rsidRDefault="00A2749B" w:rsidP="007D1E82">
      <w:pPr>
        <w:pStyle w:val="Default"/>
        <w:jc w:val="both"/>
        <w:rPr>
          <w:rFonts w:ascii="Arial Narrow" w:hAnsi="Arial Narrow" w:cstheme="majorHAnsi"/>
          <w:color w:val="auto"/>
          <w:sz w:val="20"/>
          <w:szCs w:val="20"/>
          <w:lang w:val="en-GB"/>
        </w:rPr>
      </w:pPr>
      <w:r w:rsidRPr="000B354B">
        <w:rPr>
          <w:rFonts w:ascii="Arial Narrow" w:hAnsi="Arial Narrow" w:cstheme="majorHAnsi"/>
          <w:bCs/>
          <w:color w:val="auto"/>
          <w:sz w:val="20"/>
          <w:szCs w:val="20"/>
          <w:lang w:val="en-GB"/>
        </w:rPr>
        <w:t>The Bonn Challenge</w:t>
      </w:r>
      <w:r w:rsidRPr="000B354B">
        <w:rPr>
          <w:rFonts w:ascii="Arial Narrow" w:hAnsi="Arial Narrow" w:cstheme="majorHAnsi"/>
          <w:color w:val="auto"/>
          <w:sz w:val="20"/>
          <w:szCs w:val="20"/>
          <w:lang w:val="en-GB"/>
        </w:rPr>
        <w:t xml:space="preserve"> was launched by the Government of Germany and IUCN in 2011. The Bonn Challenge is a global effort to restore 350 million </w:t>
      </w:r>
      <w:r w:rsidR="00654D4C" w:rsidRPr="000B354B">
        <w:rPr>
          <w:rFonts w:ascii="Arial Narrow" w:hAnsi="Arial Narrow" w:cstheme="majorHAnsi"/>
          <w:color w:val="auto"/>
          <w:sz w:val="20"/>
          <w:szCs w:val="20"/>
          <w:lang w:val="en-GB"/>
        </w:rPr>
        <w:t xml:space="preserve">ha </w:t>
      </w:r>
      <w:r w:rsidRPr="000B354B">
        <w:rPr>
          <w:rFonts w:ascii="Arial Narrow" w:hAnsi="Arial Narrow" w:cstheme="majorHAnsi"/>
          <w:color w:val="auto"/>
          <w:sz w:val="20"/>
          <w:szCs w:val="20"/>
          <w:lang w:val="en-GB"/>
        </w:rPr>
        <w:t xml:space="preserve">of deforested and degraded land by 2030 through the FLR approach. The main objective of the Bonn Challenge is to restore ecological integrity and improve human well-being through multi-functional landscapes. </w:t>
      </w:r>
      <w:r w:rsidRPr="000B354B">
        <w:rPr>
          <w:rFonts w:ascii="Arial Narrow" w:hAnsi="Arial Narrow" w:cstheme="majorHAnsi"/>
          <w:bCs/>
          <w:color w:val="auto"/>
          <w:sz w:val="20"/>
          <w:szCs w:val="20"/>
          <w:lang w:val="en-GB"/>
        </w:rPr>
        <w:t>In this context, achieving the 350 million ha goal will generate about USD 170 billion/year net benefits from watershed protection, improved crop yields, and forest products, including climate change mitigation co-benefits that restoration activities could sequester up to 1.7 giga</w:t>
      </w:r>
      <w:r w:rsidR="00A77A4E">
        <w:rPr>
          <w:rFonts w:ascii="Arial Narrow" w:hAnsi="Arial Narrow" w:cstheme="majorHAnsi"/>
          <w:bCs/>
          <w:color w:val="auto"/>
          <w:sz w:val="20"/>
          <w:szCs w:val="20"/>
          <w:lang w:val="en-GB"/>
        </w:rPr>
        <w:t>tonne</w:t>
      </w:r>
      <w:r w:rsidRPr="000B354B">
        <w:rPr>
          <w:rFonts w:ascii="Arial Narrow" w:hAnsi="Arial Narrow" w:cstheme="majorHAnsi"/>
          <w:bCs/>
          <w:color w:val="auto"/>
          <w:sz w:val="20"/>
          <w:szCs w:val="20"/>
          <w:lang w:val="en-GB"/>
        </w:rPr>
        <w:t>s of CO</w:t>
      </w:r>
      <w:r w:rsidRPr="000B354B">
        <w:rPr>
          <w:rFonts w:ascii="Arial Narrow" w:hAnsi="Arial Narrow" w:cstheme="majorHAnsi"/>
          <w:bCs/>
          <w:color w:val="auto"/>
          <w:sz w:val="20"/>
          <w:szCs w:val="20"/>
          <w:vertAlign w:val="subscript"/>
          <w:lang w:val="en-GB"/>
        </w:rPr>
        <w:t>2</w:t>
      </w:r>
      <w:r w:rsidRPr="000B354B">
        <w:rPr>
          <w:rFonts w:ascii="Arial Narrow" w:hAnsi="Arial Narrow" w:cstheme="majorHAnsi"/>
          <w:bCs/>
          <w:color w:val="auto"/>
          <w:sz w:val="20"/>
          <w:szCs w:val="20"/>
          <w:lang w:val="en-GB"/>
        </w:rPr>
        <w:t>e per year. So far, 61 countries have pledged 210.12 million h</w:t>
      </w:r>
      <w:r w:rsidR="0091389A" w:rsidRPr="000B354B">
        <w:rPr>
          <w:rFonts w:ascii="Arial Narrow" w:hAnsi="Arial Narrow" w:cstheme="majorHAnsi"/>
          <w:bCs/>
          <w:color w:val="auto"/>
          <w:sz w:val="20"/>
          <w:szCs w:val="20"/>
          <w:lang w:val="en-GB"/>
        </w:rPr>
        <w:t>a</w:t>
      </w:r>
      <w:r w:rsidRPr="000B354B">
        <w:rPr>
          <w:rFonts w:ascii="Arial Narrow" w:hAnsi="Arial Narrow" w:cstheme="majorHAnsi"/>
          <w:color w:val="auto"/>
          <w:sz w:val="20"/>
          <w:szCs w:val="20"/>
          <w:lang w:val="en-GB"/>
        </w:rPr>
        <w:t xml:space="preserve"> (Bonn Challenge, 2023). </w:t>
      </w:r>
      <w:r w:rsidR="00587493" w:rsidRPr="000B354B">
        <w:rPr>
          <w:rFonts w:ascii="Arial Narrow" w:hAnsi="Arial Narrow" w:cstheme="majorHAnsi"/>
          <w:color w:val="auto"/>
          <w:sz w:val="20"/>
          <w:szCs w:val="20"/>
          <w:lang w:val="en-GB"/>
        </w:rPr>
        <w:t>ECCA30 is a regional initiative established by the European, Caucasian, and Central Asian governments and investors to bring 30 million ha of land under restoration through FLR by 2030.</w:t>
      </w:r>
      <w:r w:rsidR="00610890" w:rsidRPr="000B354B">
        <w:rPr>
          <w:rFonts w:ascii="Arial Narrow" w:hAnsi="Arial Narrow" w:cstheme="majorHAnsi"/>
          <w:color w:val="auto"/>
          <w:sz w:val="20"/>
          <w:szCs w:val="20"/>
          <w:lang w:val="en-GB"/>
        </w:rPr>
        <w:t xml:space="preserve"> </w:t>
      </w:r>
      <w:r w:rsidR="003F40B4" w:rsidRPr="000B354B">
        <w:rPr>
          <w:rFonts w:ascii="Arial Narrow" w:hAnsi="Arial Narrow" w:cstheme="majorHAnsi"/>
          <w:color w:val="auto"/>
          <w:sz w:val="20"/>
          <w:szCs w:val="20"/>
          <w:lang w:val="en-GB"/>
        </w:rPr>
        <w:t>Türkiye</w:t>
      </w:r>
      <w:r w:rsidR="00B31F22" w:rsidRPr="000B354B">
        <w:rPr>
          <w:rFonts w:ascii="Arial Narrow" w:hAnsi="Arial Narrow" w:cstheme="majorHAnsi"/>
          <w:color w:val="auto"/>
          <w:sz w:val="20"/>
          <w:szCs w:val="20"/>
          <w:lang w:val="en-GB"/>
        </w:rPr>
        <w:t xml:space="preserve"> is also</w:t>
      </w:r>
      <w:r w:rsidR="006817BB" w:rsidRPr="000B354B">
        <w:rPr>
          <w:rFonts w:ascii="Arial Narrow" w:hAnsi="Arial Narrow" w:cstheme="majorHAnsi"/>
          <w:color w:val="auto"/>
          <w:sz w:val="20"/>
          <w:szCs w:val="20"/>
          <w:lang w:val="en-GB"/>
        </w:rPr>
        <w:t xml:space="preserve"> a</w:t>
      </w:r>
      <w:r w:rsidR="00B31F22" w:rsidRPr="000B354B">
        <w:rPr>
          <w:rFonts w:ascii="Arial Narrow" w:hAnsi="Arial Narrow" w:cstheme="majorHAnsi"/>
          <w:color w:val="auto"/>
          <w:sz w:val="20"/>
          <w:szCs w:val="20"/>
          <w:lang w:val="en-GB"/>
        </w:rPr>
        <w:t xml:space="preserve"> participatory country to the </w:t>
      </w:r>
      <w:r w:rsidR="007D1E82" w:rsidRPr="000B354B">
        <w:rPr>
          <w:rFonts w:ascii="Arial Narrow" w:hAnsi="Arial Narrow" w:cstheme="majorHAnsi"/>
          <w:color w:val="auto"/>
          <w:sz w:val="20"/>
          <w:szCs w:val="20"/>
          <w:lang w:val="en-GB"/>
        </w:rPr>
        <w:t xml:space="preserve">Agadir Commitment, which aims to </w:t>
      </w:r>
      <w:r w:rsidR="00FC5EB4" w:rsidRPr="000B354B">
        <w:rPr>
          <w:rFonts w:ascii="Arial Narrow" w:hAnsi="Arial Narrow" w:cstheme="majorHAnsi"/>
          <w:color w:val="auto"/>
          <w:sz w:val="20"/>
          <w:szCs w:val="20"/>
          <w:lang w:val="en-GB"/>
        </w:rPr>
        <w:t xml:space="preserve">restore </w:t>
      </w:r>
      <w:r w:rsidR="007D1E82" w:rsidRPr="000B354B">
        <w:rPr>
          <w:rFonts w:ascii="Arial Narrow" w:hAnsi="Arial Narrow" w:cstheme="majorHAnsi"/>
          <w:color w:val="auto"/>
          <w:sz w:val="20"/>
          <w:szCs w:val="20"/>
          <w:lang w:val="en-GB"/>
        </w:rPr>
        <w:t>8 million ha by 2030 in Algeria, France, Iran, Israel, Lebanon, Morocco, Portugal, Spain,</w:t>
      </w:r>
      <w:r w:rsidR="00FC5EB4" w:rsidRPr="000B354B">
        <w:rPr>
          <w:rFonts w:ascii="Arial Narrow" w:hAnsi="Arial Narrow" w:cstheme="majorHAnsi"/>
          <w:color w:val="auto"/>
          <w:sz w:val="20"/>
          <w:szCs w:val="20"/>
          <w:lang w:val="en-GB"/>
        </w:rPr>
        <w:t xml:space="preserve"> </w:t>
      </w:r>
      <w:r w:rsidR="007D1E82" w:rsidRPr="000B354B">
        <w:rPr>
          <w:rFonts w:ascii="Arial Narrow" w:hAnsi="Arial Narrow" w:cstheme="majorHAnsi"/>
          <w:color w:val="auto"/>
          <w:sz w:val="20"/>
          <w:szCs w:val="20"/>
          <w:lang w:val="en-GB"/>
        </w:rPr>
        <w:t xml:space="preserve">Tunisia, and </w:t>
      </w:r>
      <w:r w:rsidR="003F40B4" w:rsidRPr="000B354B">
        <w:rPr>
          <w:rFonts w:ascii="Arial Narrow" w:hAnsi="Arial Narrow" w:cstheme="majorHAnsi"/>
          <w:color w:val="auto"/>
          <w:sz w:val="20"/>
          <w:szCs w:val="20"/>
          <w:lang w:val="en-GB"/>
        </w:rPr>
        <w:t>Türkiye</w:t>
      </w:r>
      <w:r w:rsidR="006817BB" w:rsidRPr="000B354B">
        <w:rPr>
          <w:rFonts w:ascii="Arial Narrow" w:hAnsi="Arial Narrow" w:cstheme="majorHAnsi"/>
          <w:color w:val="auto"/>
          <w:sz w:val="20"/>
          <w:szCs w:val="20"/>
          <w:lang w:val="en-GB"/>
        </w:rPr>
        <w:t xml:space="preserve"> to achieve LDN</w:t>
      </w:r>
      <w:r w:rsidR="00387C10" w:rsidRPr="000B354B">
        <w:rPr>
          <w:rFonts w:ascii="Arial Narrow" w:hAnsi="Arial Narrow" w:cstheme="majorHAnsi"/>
          <w:color w:val="auto"/>
          <w:sz w:val="20"/>
          <w:szCs w:val="20"/>
          <w:lang w:val="en-GB"/>
        </w:rPr>
        <w:t xml:space="preserve"> (Seddon </w:t>
      </w:r>
      <w:r w:rsidR="00A31BCE" w:rsidRPr="000B354B">
        <w:rPr>
          <w:rFonts w:ascii="Arial Narrow" w:hAnsi="Arial Narrow" w:cstheme="majorHAnsi"/>
          <w:i/>
          <w:color w:val="auto"/>
          <w:sz w:val="20"/>
          <w:szCs w:val="20"/>
          <w:lang w:val="en-GB"/>
        </w:rPr>
        <w:t>et al.</w:t>
      </w:r>
      <w:r w:rsidR="00387C10" w:rsidRPr="000B354B">
        <w:rPr>
          <w:rFonts w:ascii="Arial Narrow" w:hAnsi="Arial Narrow" w:cstheme="majorHAnsi"/>
          <w:color w:val="auto"/>
          <w:sz w:val="20"/>
          <w:szCs w:val="20"/>
          <w:lang w:val="en-GB"/>
        </w:rPr>
        <w:t>, 2021)</w:t>
      </w:r>
      <w:r w:rsidR="00FC5EB4" w:rsidRPr="000B354B">
        <w:rPr>
          <w:rFonts w:ascii="Arial Narrow" w:hAnsi="Arial Narrow" w:cstheme="majorHAnsi"/>
          <w:color w:val="auto"/>
          <w:sz w:val="20"/>
          <w:szCs w:val="20"/>
          <w:lang w:val="en-GB"/>
        </w:rPr>
        <w:t>.</w:t>
      </w:r>
      <w:r w:rsidR="007D1E82" w:rsidRPr="000B354B">
        <w:rPr>
          <w:rFonts w:ascii="Arial Narrow" w:hAnsi="Arial Narrow" w:cstheme="majorHAnsi"/>
          <w:color w:val="auto"/>
          <w:sz w:val="20"/>
          <w:szCs w:val="20"/>
          <w:lang w:val="en-GB"/>
        </w:rPr>
        <w:t xml:space="preserve"> </w:t>
      </w:r>
      <w:r w:rsidR="00610890" w:rsidRPr="000B354B">
        <w:rPr>
          <w:rFonts w:ascii="Arial Narrow" w:hAnsi="Arial Narrow" w:cstheme="majorHAnsi"/>
          <w:color w:val="auto"/>
          <w:sz w:val="20"/>
          <w:szCs w:val="20"/>
          <w:lang w:val="en-GB"/>
        </w:rPr>
        <w:t>In this sense, the pledges of sub-region countries are given in Table 2.</w:t>
      </w:r>
    </w:p>
    <w:p w14:paraId="1B844799" w14:textId="77777777" w:rsidR="00B636E7" w:rsidRPr="000B354B" w:rsidRDefault="00B636E7" w:rsidP="007D1E82">
      <w:pPr>
        <w:pStyle w:val="Default"/>
        <w:jc w:val="both"/>
        <w:rPr>
          <w:rFonts w:ascii="Arial Narrow" w:hAnsi="Arial Narrow" w:cstheme="majorHAnsi"/>
          <w:color w:val="auto"/>
          <w:sz w:val="20"/>
          <w:szCs w:val="20"/>
          <w:lang w:val="en-GB"/>
        </w:rPr>
      </w:pPr>
    </w:p>
    <w:p w14:paraId="24D2F37B" w14:textId="53733C51" w:rsidR="00A2749B" w:rsidRPr="000B354B" w:rsidRDefault="00A2749B" w:rsidP="00A2749B">
      <w:pPr>
        <w:pStyle w:val="Default"/>
        <w:jc w:val="both"/>
        <w:rPr>
          <w:rFonts w:ascii="Arial Narrow" w:hAnsi="Arial Narrow" w:cstheme="majorHAnsi"/>
          <w:color w:val="auto"/>
          <w:sz w:val="20"/>
          <w:szCs w:val="20"/>
          <w:lang w:val="en-GB"/>
        </w:rPr>
      </w:pPr>
      <w:r w:rsidRPr="000B354B">
        <w:rPr>
          <w:rFonts w:ascii="Arial Narrow" w:hAnsi="Arial Narrow" w:cstheme="majorHAnsi"/>
          <w:b/>
          <w:bCs/>
          <w:color w:val="auto"/>
          <w:sz w:val="20"/>
          <w:szCs w:val="20"/>
          <w:lang w:val="en-GB"/>
        </w:rPr>
        <w:t xml:space="preserve">Table </w:t>
      </w:r>
      <w:r w:rsidR="003D012B" w:rsidRPr="000B354B">
        <w:rPr>
          <w:rFonts w:ascii="Arial Narrow" w:hAnsi="Arial Narrow" w:cstheme="majorHAnsi"/>
          <w:b/>
          <w:bCs/>
          <w:color w:val="auto"/>
          <w:sz w:val="20"/>
          <w:szCs w:val="20"/>
          <w:lang w:val="en-GB"/>
        </w:rPr>
        <w:t>2</w:t>
      </w:r>
      <w:r w:rsidRPr="000B354B">
        <w:rPr>
          <w:rFonts w:ascii="Arial Narrow" w:hAnsi="Arial Narrow" w:cstheme="majorHAnsi"/>
          <w:b/>
          <w:bCs/>
          <w:color w:val="auto"/>
          <w:sz w:val="20"/>
          <w:szCs w:val="20"/>
          <w:lang w:val="en-GB"/>
        </w:rPr>
        <w:t>.</w:t>
      </w:r>
      <w:r w:rsidRPr="000B354B">
        <w:rPr>
          <w:rFonts w:ascii="Arial Narrow" w:hAnsi="Arial Narrow" w:cstheme="majorHAnsi"/>
          <w:color w:val="auto"/>
          <w:sz w:val="20"/>
          <w:szCs w:val="20"/>
          <w:lang w:val="en-GB"/>
        </w:rPr>
        <w:t xml:space="preserve"> Pledges by country till 2030</w:t>
      </w:r>
    </w:p>
    <w:tbl>
      <w:tblPr>
        <w:tblStyle w:val="ListeTablo3-Vurgu61"/>
        <w:tblW w:w="5000" w:type="pct"/>
        <w:tblLook w:val="04A0" w:firstRow="1" w:lastRow="0" w:firstColumn="1" w:lastColumn="0" w:noHBand="0" w:noVBand="1"/>
      </w:tblPr>
      <w:tblGrid>
        <w:gridCol w:w="5082"/>
        <w:gridCol w:w="3993"/>
      </w:tblGrid>
      <w:tr w:rsidR="004A2D23" w:rsidRPr="00994B02" w14:paraId="534E6EAA" w14:textId="77777777" w:rsidTr="00700092">
        <w:trPr>
          <w:cnfStyle w:val="100000000000" w:firstRow="1" w:lastRow="0" w:firstColumn="0" w:lastColumn="0" w:oddVBand="0" w:evenVBand="0" w:oddHBand="0" w:evenHBand="0" w:firstRowFirstColumn="0" w:firstRowLastColumn="0" w:lastRowFirstColumn="0" w:lastRowLastColumn="0"/>
          <w:trHeight w:hRule="exact" w:val="230"/>
        </w:trPr>
        <w:tc>
          <w:tcPr>
            <w:cnfStyle w:val="001000000100" w:firstRow="0" w:lastRow="0" w:firstColumn="1" w:lastColumn="0" w:oddVBand="0" w:evenVBand="0" w:oddHBand="0" w:evenHBand="0" w:firstRowFirstColumn="1" w:firstRowLastColumn="0" w:lastRowFirstColumn="0" w:lastRowLastColumn="0"/>
            <w:tcW w:w="2800" w:type="pct"/>
          </w:tcPr>
          <w:p w14:paraId="4BD37466" w14:textId="77777777" w:rsidR="00A2749B" w:rsidRPr="000B354B" w:rsidRDefault="00A2749B" w:rsidP="007A103F">
            <w:pPr>
              <w:pStyle w:val="Default"/>
              <w:jc w:val="center"/>
              <w:rPr>
                <w:rFonts w:ascii="Arial Narrow" w:hAnsi="Arial Narrow" w:cstheme="majorHAnsi"/>
                <w:color w:val="auto"/>
                <w:sz w:val="18"/>
                <w:szCs w:val="18"/>
                <w:lang w:val="en-GB"/>
              </w:rPr>
            </w:pPr>
            <w:r w:rsidRPr="000B354B">
              <w:rPr>
                <w:rFonts w:ascii="Arial Narrow" w:hAnsi="Arial Narrow" w:cstheme="majorHAnsi"/>
                <w:color w:val="auto"/>
                <w:sz w:val="18"/>
                <w:szCs w:val="18"/>
                <w:lang w:val="en-GB"/>
              </w:rPr>
              <w:t>Country</w:t>
            </w:r>
          </w:p>
        </w:tc>
        <w:tc>
          <w:tcPr>
            <w:tcW w:w="2200" w:type="pct"/>
          </w:tcPr>
          <w:p w14:paraId="0A25482C" w14:textId="77777777" w:rsidR="00A2749B" w:rsidRPr="000B354B" w:rsidRDefault="00A2749B" w:rsidP="007A103F">
            <w:pPr>
              <w:pStyle w:val="Default"/>
              <w:jc w:val="center"/>
              <w:cnfStyle w:val="100000000000" w:firstRow="1" w:lastRow="0" w:firstColumn="0" w:lastColumn="0" w:oddVBand="0" w:evenVBand="0" w:oddHBand="0" w:evenHBand="0" w:firstRowFirstColumn="0" w:firstRowLastColumn="0" w:lastRowFirstColumn="0" w:lastRowLastColumn="0"/>
              <w:rPr>
                <w:rFonts w:ascii="Arial Narrow" w:hAnsi="Arial Narrow" w:cstheme="majorHAnsi"/>
                <w:color w:val="auto"/>
                <w:sz w:val="18"/>
                <w:szCs w:val="18"/>
                <w:lang w:val="en-GB"/>
              </w:rPr>
            </w:pPr>
            <w:r w:rsidRPr="000B354B">
              <w:rPr>
                <w:rFonts w:ascii="Arial Narrow" w:hAnsi="Arial Narrow" w:cstheme="majorHAnsi"/>
                <w:color w:val="auto"/>
                <w:sz w:val="18"/>
                <w:szCs w:val="18"/>
                <w:lang w:val="en-GB"/>
              </w:rPr>
              <w:t>Pledge (ha)</w:t>
            </w:r>
          </w:p>
        </w:tc>
      </w:tr>
      <w:tr w:rsidR="004A2D23" w:rsidRPr="00994B02" w14:paraId="20179FEF" w14:textId="77777777" w:rsidTr="00700092">
        <w:trPr>
          <w:cnfStyle w:val="000000100000" w:firstRow="0" w:lastRow="0" w:firstColumn="0" w:lastColumn="0" w:oddVBand="0" w:evenVBand="0" w:oddHBand="1" w:evenHBand="0" w:firstRowFirstColumn="0" w:firstRowLastColumn="0" w:lastRowFirstColumn="0" w:lastRowLastColumn="0"/>
          <w:trHeight w:hRule="exact" w:val="230"/>
        </w:trPr>
        <w:tc>
          <w:tcPr>
            <w:cnfStyle w:val="001000000000" w:firstRow="0" w:lastRow="0" w:firstColumn="1" w:lastColumn="0" w:oddVBand="0" w:evenVBand="0" w:oddHBand="0" w:evenHBand="0" w:firstRowFirstColumn="0" w:firstRowLastColumn="0" w:lastRowFirstColumn="0" w:lastRowLastColumn="0"/>
            <w:tcW w:w="2800" w:type="pct"/>
          </w:tcPr>
          <w:p w14:paraId="02F84FD2" w14:textId="77777777" w:rsidR="00A2749B" w:rsidRPr="000B354B" w:rsidRDefault="00A2749B" w:rsidP="007A103F">
            <w:pPr>
              <w:pStyle w:val="Default"/>
              <w:jc w:val="center"/>
              <w:rPr>
                <w:rFonts w:ascii="Arial Narrow" w:hAnsi="Arial Narrow" w:cstheme="majorHAnsi"/>
                <w:b w:val="0"/>
                <w:bCs w:val="0"/>
                <w:color w:val="auto"/>
                <w:sz w:val="18"/>
                <w:szCs w:val="18"/>
                <w:lang w:val="en-GB"/>
              </w:rPr>
            </w:pPr>
            <w:r w:rsidRPr="000B354B">
              <w:rPr>
                <w:rFonts w:ascii="Arial Narrow" w:hAnsi="Arial Narrow" w:cstheme="majorHAnsi"/>
                <w:color w:val="auto"/>
                <w:sz w:val="18"/>
                <w:szCs w:val="18"/>
                <w:lang w:val="en-GB"/>
              </w:rPr>
              <w:t>Azerbaijan</w:t>
            </w:r>
          </w:p>
        </w:tc>
        <w:tc>
          <w:tcPr>
            <w:tcW w:w="2200" w:type="pct"/>
          </w:tcPr>
          <w:p w14:paraId="0B1AD986" w14:textId="77777777" w:rsidR="00A2749B" w:rsidRPr="000B354B" w:rsidRDefault="00A2749B" w:rsidP="007A103F">
            <w:pPr>
              <w:pStyle w:val="Default"/>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ajorHAnsi"/>
                <w:color w:val="auto"/>
                <w:sz w:val="18"/>
                <w:szCs w:val="18"/>
                <w:lang w:val="en-GB"/>
              </w:rPr>
            </w:pPr>
            <w:r w:rsidRPr="000B354B">
              <w:rPr>
                <w:rFonts w:ascii="Arial Narrow" w:hAnsi="Arial Narrow" w:cstheme="majorHAnsi"/>
                <w:color w:val="auto"/>
                <w:sz w:val="18"/>
                <w:szCs w:val="18"/>
                <w:lang w:val="en-GB"/>
              </w:rPr>
              <w:t>270,000</w:t>
            </w:r>
          </w:p>
        </w:tc>
      </w:tr>
      <w:tr w:rsidR="004A2D23" w:rsidRPr="00994B02" w14:paraId="7C12B006" w14:textId="77777777" w:rsidTr="00700092">
        <w:trPr>
          <w:trHeight w:hRule="exact" w:val="230"/>
        </w:trPr>
        <w:tc>
          <w:tcPr>
            <w:cnfStyle w:val="001000000000" w:firstRow="0" w:lastRow="0" w:firstColumn="1" w:lastColumn="0" w:oddVBand="0" w:evenVBand="0" w:oddHBand="0" w:evenHBand="0" w:firstRowFirstColumn="0" w:firstRowLastColumn="0" w:lastRowFirstColumn="0" w:lastRowLastColumn="0"/>
            <w:tcW w:w="2800" w:type="pct"/>
          </w:tcPr>
          <w:p w14:paraId="455F4B69" w14:textId="77777777" w:rsidR="00A2749B" w:rsidRPr="000B354B" w:rsidRDefault="00A2749B" w:rsidP="007A103F">
            <w:pPr>
              <w:pStyle w:val="Default"/>
              <w:jc w:val="center"/>
              <w:rPr>
                <w:rFonts w:ascii="Arial Narrow" w:hAnsi="Arial Narrow" w:cstheme="majorHAnsi"/>
                <w:b w:val="0"/>
                <w:bCs w:val="0"/>
                <w:color w:val="auto"/>
                <w:sz w:val="18"/>
                <w:szCs w:val="18"/>
                <w:lang w:val="en-GB"/>
              </w:rPr>
            </w:pPr>
            <w:r w:rsidRPr="000B354B">
              <w:rPr>
                <w:rFonts w:ascii="Arial Narrow" w:hAnsi="Arial Narrow" w:cstheme="majorHAnsi"/>
                <w:color w:val="auto"/>
                <w:sz w:val="18"/>
                <w:szCs w:val="18"/>
                <w:lang w:val="en-GB"/>
              </w:rPr>
              <w:t>Kazakhstan</w:t>
            </w:r>
          </w:p>
        </w:tc>
        <w:tc>
          <w:tcPr>
            <w:tcW w:w="2200" w:type="pct"/>
          </w:tcPr>
          <w:p w14:paraId="73DCE38E" w14:textId="77777777" w:rsidR="00A2749B" w:rsidRPr="000B354B" w:rsidRDefault="00A2749B" w:rsidP="007A103F">
            <w:pPr>
              <w:pStyle w:val="Default"/>
              <w:jc w:val="center"/>
              <w:cnfStyle w:val="000000000000" w:firstRow="0" w:lastRow="0" w:firstColumn="0" w:lastColumn="0" w:oddVBand="0" w:evenVBand="0" w:oddHBand="0" w:evenHBand="0" w:firstRowFirstColumn="0" w:firstRowLastColumn="0" w:lastRowFirstColumn="0" w:lastRowLastColumn="0"/>
              <w:rPr>
                <w:rFonts w:ascii="Arial Narrow" w:hAnsi="Arial Narrow" w:cstheme="majorHAnsi"/>
                <w:color w:val="auto"/>
                <w:sz w:val="18"/>
                <w:szCs w:val="18"/>
                <w:lang w:val="en-GB"/>
              </w:rPr>
            </w:pPr>
            <w:r w:rsidRPr="000B354B">
              <w:rPr>
                <w:rFonts w:ascii="Arial Narrow" w:hAnsi="Arial Narrow" w:cstheme="majorHAnsi"/>
                <w:color w:val="auto"/>
                <w:sz w:val="18"/>
                <w:szCs w:val="18"/>
                <w:lang w:val="en-GB"/>
              </w:rPr>
              <w:t>1,500,000</w:t>
            </w:r>
          </w:p>
        </w:tc>
      </w:tr>
      <w:tr w:rsidR="004A2D23" w:rsidRPr="00994B02" w14:paraId="72ECC153" w14:textId="77777777" w:rsidTr="00700092">
        <w:trPr>
          <w:cnfStyle w:val="000000100000" w:firstRow="0" w:lastRow="0" w:firstColumn="0" w:lastColumn="0" w:oddVBand="0" w:evenVBand="0" w:oddHBand="1" w:evenHBand="0" w:firstRowFirstColumn="0" w:firstRowLastColumn="0" w:lastRowFirstColumn="0" w:lastRowLastColumn="0"/>
          <w:trHeight w:hRule="exact" w:val="230"/>
        </w:trPr>
        <w:tc>
          <w:tcPr>
            <w:cnfStyle w:val="001000000000" w:firstRow="0" w:lastRow="0" w:firstColumn="1" w:lastColumn="0" w:oddVBand="0" w:evenVBand="0" w:oddHBand="0" w:evenHBand="0" w:firstRowFirstColumn="0" w:firstRowLastColumn="0" w:lastRowFirstColumn="0" w:lastRowLastColumn="0"/>
            <w:tcW w:w="2800" w:type="pct"/>
          </w:tcPr>
          <w:p w14:paraId="73F7D6AE" w14:textId="77777777" w:rsidR="00A2749B" w:rsidRPr="000B354B" w:rsidRDefault="00A2749B" w:rsidP="007A103F">
            <w:pPr>
              <w:pStyle w:val="Default"/>
              <w:jc w:val="center"/>
              <w:rPr>
                <w:rFonts w:ascii="Arial Narrow" w:hAnsi="Arial Narrow" w:cstheme="majorHAnsi"/>
                <w:b w:val="0"/>
                <w:bCs w:val="0"/>
                <w:color w:val="auto"/>
                <w:sz w:val="18"/>
                <w:szCs w:val="18"/>
                <w:lang w:val="en-GB"/>
              </w:rPr>
            </w:pPr>
            <w:r w:rsidRPr="000B354B">
              <w:rPr>
                <w:rFonts w:ascii="Arial Narrow" w:hAnsi="Arial Narrow" w:cstheme="majorHAnsi"/>
                <w:color w:val="auto"/>
                <w:sz w:val="18"/>
                <w:szCs w:val="18"/>
                <w:lang w:val="en-GB"/>
              </w:rPr>
              <w:t>Kyrgyzstan</w:t>
            </w:r>
          </w:p>
        </w:tc>
        <w:tc>
          <w:tcPr>
            <w:tcW w:w="2200" w:type="pct"/>
          </w:tcPr>
          <w:p w14:paraId="05F3BED6" w14:textId="77777777" w:rsidR="00A2749B" w:rsidRPr="000B354B" w:rsidRDefault="00A2749B" w:rsidP="007A103F">
            <w:pPr>
              <w:pStyle w:val="Default"/>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ajorHAnsi"/>
                <w:color w:val="auto"/>
                <w:sz w:val="18"/>
                <w:szCs w:val="18"/>
                <w:lang w:val="en-GB"/>
              </w:rPr>
            </w:pPr>
            <w:r w:rsidRPr="000B354B">
              <w:rPr>
                <w:rFonts w:ascii="Arial Narrow" w:hAnsi="Arial Narrow" w:cstheme="majorHAnsi"/>
                <w:color w:val="auto"/>
                <w:sz w:val="18"/>
                <w:szCs w:val="18"/>
                <w:lang w:val="en-GB"/>
              </w:rPr>
              <w:t>323,000</w:t>
            </w:r>
          </w:p>
        </w:tc>
      </w:tr>
      <w:tr w:rsidR="004A2D23" w:rsidRPr="00994B02" w14:paraId="7F6558BE" w14:textId="77777777" w:rsidTr="00700092">
        <w:trPr>
          <w:trHeight w:hRule="exact" w:val="230"/>
        </w:trPr>
        <w:tc>
          <w:tcPr>
            <w:cnfStyle w:val="001000000000" w:firstRow="0" w:lastRow="0" w:firstColumn="1" w:lastColumn="0" w:oddVBand="0" w:evenVBand="0" w:oddHBand="0" w:evenHBand="0" w:firstRowFirstColumn="0" w:firstRowLastColumn="0" w:lastRowFirstColumn="0" w:lastRowLastColumn="0"/>
            <w:tcW w:w="2800" w:type="pct"/>
          </w:tcPr>
          <w:p w14:paraId="7FC18615" w14:textId="77777777" w:rsidR="00A2749B" w:rsidRPr="000B354B" w:rsidRDefault="00A2749B" w:rsidP="007A103F">
            <w:pPr>
              <w:pStyle w:val="Default"/>
              <w:jc w:val="center"/>
              <w:rPr>
                <w:rFonts w:ascii="Arial Narrow" w:hAnsi="Arial Narrow" w:cstheme="majorHAnsi"/>
                <w:b w:val="0"/>
                <w:bCs w:val="0"/>
                <w:color w:val="auto"/>
                <w:sz w:val="18"/>
                <w:szCs w:val="18"/>
                <w:lang w:val="en-GB"/>
              </w:rPr>
            </w:pPr>
            <w:r w:rsidRPr="000B354B">
              <w:rPr>
                <w:rFonts w:ascii="Arial Narrow" w:hAnsi="Arial Narrow" w:cstheme="majorHAnsi"/>
                <w:color w:val="auto"/>
                <w:sz w:val="18"/>
                <w:szCs w:val="18"/>
                <w:lang w:val="en-GB"/>
              </w:rPr>
              <w:t>Tajikistan</w:t>
            </w:r>
          </w:p>
        </w:tc>
        <w:tc>
          <w:tcPr>
            <w:tcW w:w="2200" w:type="pct"/>
          </w:tcPr>
          <w:p w14:paraId="3E41DA6D" w14:textId="77777777" w:rsidR="00A2749B" w:rsidRPr="000B354B" w:rsidRDefault="00A2749B" w:rsidP="007A103F">
            <w:pPr>
              <w:pStyle w:val="Default"/>
              <w:jc w:val="center"/>
              <w:cnfStyle w:val="000000000000" w:firstRow="0" w:lastRow="0" w:firstColumn="0" w:lastColumn="0" w:oddVBand="0" w:evenVBand="0" w:oddHBand="0" w:evenHBand="0" w:firstRowFirstColumn="0" w:firstRowLastColumn="0" w:lastRowFirstColumn="0" w:lastRowLastColumn="0"/>
              <w:rPr>
                <w:rFonts w:ascii="Arial Narrow" w:hAnsi="Arial Narrow" w:cstheme="majorHAnsi"/>
                <w:color w:val="auto"/>
                <w:sz w:val="18"/>
                <w:szCs w:val="18"/>
                <w:lang w:val="en-GB"/>
              </w:rPr>
            </w:pPr>
            <w:r w:rsidRPr="000B354B">
              <w:rPr>
                <w:rFonts w:ascii="Arial Narrow" w:hAnsi="Arial Narrow" w:cstheme="majorHAnsi"/>
                <w:color w:val="auto"/>
                <w:sz w:val="18"/>
                <w:szCs w:val="18"/>
                <w:lang w:val="en-GB"/>
              </w:rPr>
              <w:t>66,000</w:t>
            </w:r>
          </w:p>
        </w:tc>
      </w:tr>
      <w:tr w:rsidR="004A2D23" w:rsidRPr="00994B02" w14:paraId="18090B16" w14:textId="77777777" w:rsidTr="00700092">
        <w:trPr>
          <w:cnfStyle w:val="000000100000" w:firstRow="0" w:lastRow="0" w:firstColumn="0" w:lastColumn="0" w:oddVBand="0" w:evenVBand="0" w:oddHBand="1" w:evenHBand="0" w:firstRowFirstColumn="0" w:firstRowLastColumn="0" w:lastRowFirstColumn="0" w:lastRowLastColumn="0"/>
          <w:trHeight w:hRule="exact" w:val="230"/>
        </w:trPr>
        <w:tc>
          <w:tcPr>
            <w:cnfStyle w:val="001000000000" w:firstRow="0" w:lastRow="0" w:firstColumn="1" w:lastColumn="0" w:oddVBand="0" w:evenVBand="0" w:oddHBand="0" w:evenHBand="0" w:firstRowFirstColumn="0" w:firstRowLastColumn="0" w:lastRowFirstColumn="0" w:lastRowLastColumn="0"/>
            <w:tcW w:w="2800" w:type="pct"/>
          </w:tcPr>
          <w:p w14:paraId="6E0A665C" w14:textId="77777777" w:rsidR="00A2749B" w:rsidRPr="000B354B" w:rsidRDefault="00A2749B" w:rsidP="007A103F">
            <w:pPr>
              <w:pStyle w:val="Default"/>
              <w:jc w:val="center"/>
              <w:rPr>
                <w:rFonts w:ascii="Arial Narrow" w:hAnsi="Arial Narrow" w:cstheme="majorHAnsi"/>
                <w:b w:val="0"/>
                <w:bCs w:val="0"/>
                <w:color w:val="auto"/>
                <w:sz w:val="18"/>
                <w:szCs w:val="18"/>
                <w:lang w:val="en-GB"/>
              </w:rPr>
            </w:pPr>
            <w:r w:rsidRPr="000B354B">
              <w:rPr>
                <w:rFonts w:ascii="Arial Narrow" w:hAnsi="Arial Narrow" w:cstheme="majorHAnsi"/>
                <w:color w:val="auto"/>
                <w:sz w:val="18"/>
                <w:szCs w:val="18"/>
                <w:lang w:val="en-GB"/>
              </w:rPr>
              <w:t>Türkiye</w:t>
            </w:r>
          </w:p>
        </w:tc>
        <w:tc>
          <w:tcPr>
            <w:tcW w:w="2200" w:type="pct"/>
          </w:tcPr>
          <w:p w14:paraId="2005C2A6" w14:textId="77777777" w:rsidR="00A2749B" w:rsidRPr="000B354B" w:rsidRDefault="00A2749B" w:rsidP="007A103F">
            <w:pPr>
              <w:pStyle w:val="Default"/>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ajorHAnsi"/>
                <w:color w:val="auto"/>
                <w:sz w:val="18"/>
                <w:szCs w:val="18"/>
                <w:lang w:val="en-GB"/>
              </w:rPr>
            </w:pPr>
            <w:r w:rsidRPr="000B354B">
              <w:rPr>
                <w:rFonts w:ascii="Arial Narrow" w:hAnsi="Arial Narrow" w:cstheme="majorHAnsi"/>
                <w:color w:val="auto"/>
                <w:sz w:val="18"/>
                <w:szCs w:val="18"/>
                <w:lang w:val="en-GB"/>
              </w:rPr>
              <w:t>2,300,000</w:t>
            </w:r>
          </w:p>
        </w:tc>
      </w:tr>
      <w:tr w:rsidR="004A2D23" w:rsidRPr="00994B02" w14:paraId="263B7935" w14:textId="77777777" w:rsidTr="00700092">
        <w:trPr>
          <w:trHeight w:hRule="exact" w:val="230"/>
        </w:trPr>
        <w:tc>
          <w:tcPr>
            <w:cnfStyle w:val="001000000000" w:firstRow="0" w:lastRow="0" w:firstColumn="1" w:lastColumn="0" w:oddVBand="0" w:evenVBand="0" w:oddHBand="0" w:evenHBand="0" w:firstRowFirstColumn="0" w:firstRowLastColumn="0" w:lastRowFirstColumn="0" w:lastRowLastColumn="0"/>
            <w:tcW w:w="2800" w:type="pct"/>
          </w:tcPr>
          <w:p w14:paraId="2DFB07FC" w14:textId="77777777" w:rsidR="00A2749B" w:rsidRPr="000B354B" w:rsidRDefault="00A2749B" w:rsidP="007A103F">
            <w:pPr>
              <w:pStyle w:val="Default"/>
              <w:jc w:val="center"/>
              <w:rPr>
                <w:rFonts w:ascii="Arial Narrow" w:hAnsi="Arial Narrow" w:cstheme="majorHAnsi"/>
                <w:b w:val="0"/>
                <w:bCs w:val="0"/>
                <w:color w:val="auto"/>
                <w:sz w:val="18"/>
                <w:szCs w:val="18"/>
                <w:lang w:val="en-GB"/>
              </w:rPr>
            </w:pPr>
            <w:r w:rsidRPr="000B354B">
              <w:rPr>
                <w:rFonts w:ascii="Arial Narrow" w:hAnsi="Arial Narrow" w:cstheme="majorHAnsi"/>
                <w:color w:val="auto"/>
                <w:sz w:val="18"/>
                <w:szCs w:val="18"/>
                <w:lang w:val="en-GB"/>
              </w:rPr>
              <w:t>Turkmenistan</w:t>
            </w:r>
          </w:p>
        </w:tc>
        <w:tc>
          <w:tcPr>
            <w:tcW w:w="2200" w:type="pct"/>
          </w:tcPr>
          <w:p w14:paraId="126E22D8" w14:textId="77777777" w:rsidR="00A2749B" w:rsidRPr="000B354B" w:rsidRDefault="00A2749B" w:rsidP="007A103F">
            <w:pPr>
              <w:pStyle w:val="Default"/>
              <w:jc w:val="center"/>
              <w:cnfStyle w:val="000000000000" w:firstRow="0" w:lastRow="0" w:firstColumn="0" w:lastColumn="0" w:oddVBand="0" w:evenVBand="0" w:oddHBand="0" w:evenHBand="0" w:firstRowFirstColumn="0" w:firstRowLastColumn="0" w:lastRowFirstColumn="0" w:lastRowLastColumn="0"/>
              <w:rPr>
                <w:rFonts w:ascii="Arial Narrow" w:hAnsi="Arial Narrow" w:cstheme="majorHAnsi"/>
                <w:color w:val="auto"/>
                <w:sz w:val="18"/>
                <w:szCs w:val="18"/>
                <w:lang w:val="en-GB"/>
              </w:rPr>
            </w:pPr>
            <w:r w:rsidRPr="000B354B">
              <w:rPr>
                <w:rFonts w:ascii="Arial Narrow" w:hAnsi="Arial Narrow" w:cstheme="majorHAnsi"/>
                <w:color w:val="auto"/>
                <w:sz w:val="18"/>
                <w:szCs w:val="18"/>
                <w:lang w:val="en-GB"/>
              </w:rPr>
              <w:t>-</w:t>
            </w:r>
          </w:p>
        </w:tc>
      </w:tr>
      <w:tr w:rsidR="004A2D23" w:rsidRPr="00994B02" w14:paraId="19E4DB38" w14:textId="77777777" w:rsidTr="00700092">
        <w:trPr>
          <w:cnfStyle w:val="000000100000" w:firstRow="0" w:lastRow="0" w:firstColumn="0" w:lastColumn="0" w:oddVBand="0" w:evenVBand="0" w:oddHBand="1" w:evenHBand="0" w:firstRowFirstColumn="0" w:firstRowLastColumn="0" w:lastRowFirstColumn="0" w:lastRowLastColumn="0"/>
          <w:trHeight w:hRule="exact" w:val="230"/>
        </w:trPr>
        <w:tc>
          <w:tcPr>
            <w:cnfStyle w:val="001000000000" w:firstRow="0" w:lastRow="0" w:firstColumn="1" w:lastColumn="0" w:oddVBand="0" w:evenVBand="0" w:oddHBand="0" w:evenHBand="0" w:firstRowFirstColumn="0" w:firstRowLastColumn="0" w:lastRowFirstColumn="0" w:lastRowLastColumn="0"/>
            <w:tcW w:w="2800" w:type="pct"/>
          </w:tcPr>
          <w:p w14:paraId="52A5BDB2" w14:textId="77777777" w:rsidR="00A2749B" w:rsidRPr="000B354B" w:rsidRDefault="00A2749B" w:rsidP="007A103F">
            <w:pPr>
              <w:pStyle w:val="Default"/>
              <w:jc w:val="center"/>
              <w:rPr>
                <w:rFonts w:ascii="Arial Narrow" w:hAnsi="Arial Narrow" w:cstheme="majorHAnsi"/>
                <w:b w:val="0"/>
                <w:bCs w:val="0"/>
                <w:color w:val="auto"/>
                <w:sz w:val="18"/>
                <w:szCs w:val="18"/>
                <w:lang w:val="en-GB"/>
              </w:rPr>
            </w:pPr>
            <w:r w:rsidRPr="000B354B">
              <w:rPr>
                <w:rFonts w:ascii="Arial Narrow" w:hAnsi="Arial Narrow" w:cstheme="majorHAnsi"/>
                <w:color w:val="auto"/>
                <w:sz w:val="18"/>
                <w:szCs w:val="18"/>
                <w:lang w:val="en-GB"/>
              </w:rPr>
              <w:t>Uzbekistan</w:t>
            </w:r>
          </w:p>
        </w:tc>
        <w:tc>
          <w:tcPr>
            <w:tcW w:w="2200" w:type="pct"/>
          </w:tcPr>
          <w:p w14:paraId="3B6B2E88" w14:textId="77777777" w:rsidR="00A2749B" w:rsidRPr="000B354B" w:rsidRDefault="00A2749B" w:rsidP="007A103F">
            <w:pPr>
              <w:pStyle w:val="Default"/>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ajorHAnsi"/>
                <w:color w:val="auto"/>
                <w:sz w:val="18"/>
                <w:szCs w:val="18"/>
                <w:lang w:val="en-GB"/>
              </w:rPr>
            </w:pPr>
            <w:r w:rsidRPr="000B354B">
              <w:rPr>
                <w:rFonts w:ascii="Arial Narrow" w:hAnsi="Arial Narrow" w:cstheme="majorHAnsi"/>
                <w:color w:val="auto"/>
                <w:sz w:val="18"/>
                <w:szCs w:val="18"/>
                <w:lang w:val="en-GB"/>
              </w:rPr>
              <w:t>500,000</w:t>
            </w:r>
          </w:p>
        </w:tc>
      </w:tr>
      <w:tr w:rsidR="00030B4C" w:rsidRPr="00994B02" w14:paraId="479BF462" w14:textId="77777777" w:rsidTr="00700092">
        <w:trPr>
          <w:trHeight w:hRule="exact" w:val="230"/>
        </w:trPr>
        <w:tc>
          <w:tcPr>
            <w:cnfStyle w:val="001000000000" w:firstRow="0" w:lastRow="0" w:firstColumn="1" w:lastColumn="0" w:oddVBand="0" w:evenVBand="0" w:oddHBand="0" w:evenHBand="0" w:firstRowFirstColumn="0" w:firstRowLastColumn="0" w:lastRowFirstColumn="0" w:lastRowLastColumn="0"/>
            <w:tcW w:w="2800" w:type="pct"/>
          </w:tcPr>
          <w:p w14:paraId="4034559B" w14:textId="7940AAB1" w:rsidR="00030B4C" w:rsidRPr="000B354B" w:rsidRDefault="00030B4C" w:rsidP="007A103F">
            <w:pPr>
              <w:pStyle w:val="Default"/>
              <w:jc w:val="center"/>
              <w:rPr>
                <w:rFonts w:ascii="Arial Narrow" w:hAnsi="Arial Narrow" w:cstheme="majorHAnsi"/>
                <w:color w:val="auto"/>
                <w:sz w:val="18"/>
                <w:szCs w:val="18"/>
                <w:lang w:val="en-GB"/>
              </w:rPr>
            </w:pPr>
            <w:r w:rsidRPr="000B354B">
              <w:rPr>
                <w:rFonts w:ascii="Arial Narrow" w:hAnsi="Arial Narrow" w:cstheme="majorHAnsi"/>
                <w:color w:val="auto"/>
                <w:sz w:val="18"/>
                <w:szCs w:val="18"/>
                <w:lang w:val="en-GB"/>
              </w:rPr>
              <w:t>Total</w:t>
            </w:r>
          </w:p>
        </w:tc>
        <w:tc>
          <w:tcPr>
            <w:tcW w:w="2200" w:type="pct"/>
          </w:tcPr>
          <w:p w14:paraId="32C4EBEF" w14:textId="3CAF36E8" w:rsidR="00030B4C" w:rsidRPr="000B354B" w:rsidRDefault="001F253B" w:rsidP="007A103F">
            <w:pPr>
              <w:pStyle w:val="Default"/>
              <w:jc w:val="center"/>
              <w:cnfStyle w:val="000000000000" w:firstRow="0" w:lastRow="0" w:firstColumn="0" w:lastColumn="0" w:oddVBand="0" w:evenVBand="0" w:oddHBand="0" w:evenHBand="0" w:firstRowFirstColumn="0" w:firstRowLastColumn="0" w:lastRowFirstColumn="0" w:lastRowLastColumn="0"/>
              <w:rPr>
                <w:rFonts w:ascii="Arial Narrow" w:hAnsi="Arial Narrow" w:cstheme="majorHAnsi"/>
                <w:b/>
                <w:bCs/>
                <w:color w:val="auto"/>
                <w:sz w:val="18"/>
                <w:szCs w:val="18"/>
                <w:lang w:val="en-GB"/>
              </w:rPr>
            </w:pPr>
            <w:r w:rsidRPr="000B354B">
              <w:rPr>
                <w:rFonts w:ascii="Arial Narrow" w:hAnsi="Arial Narrow" w:cstheme="majorHAnsi"/>
                <w:b/>
                <w:bCs/>
                <w:color w:val="auto"/>
                <w:sz w:val="18"/>
                <w:szCs w:val="18"/>
                <w:lang w:val="en-GB"/>
              </w:rPr>
              <w:t>4,959,000</w:t>
            </w:r>
          </w:p>
        </w:tc>
      </w:tr>
    </w:tbl>
    <w:p w14:paraId="254FA135" w14:textId="77777777" w:rsidR="006430A1" w:rsidRPr="000B354B" w:rsidRDefault="006430A1" w:rsidP="003768F3">
      <w:pPr>
        <w:spacing w:after="0" w:line="240" w:lineRule="auto"/>
        <w:rPr>
          <w:rFonts w:ascii="Arial Narrow" w:hAnsi="Arial Narrow" w:cs="Times New Roman"/>
          <w:sz w:val="20"/>
          <w:szCs w:val="20"/>
          <w:lang w:val="en-GB"/>
        </w:rPr>
      </w:pPr>
    </w:p>
    <w:p w14:paraId="48A1475B" w14:textId="626B6882" w:rsidR="00C53154" w:rsidRPr="000B354B" w:rsidRDefault="000C54B0" w:rsidP="00C53154">
      <w:pPr>
        <w:pStyle w:val="Heading3"/>
        <w:numPr>
          <w:ilvl w:val="2"/>
          <w:numId w:val="1"/>
        </w:numPr>
        <w:spacing w:before="0" w:line="240" w:lineRule="auto"/>
        <w:ind w:left="0" w:firstLine="0"/>
        <w:jc w:val="both"/>
        <w:rPr>
          <w:rFonts w:ascii="Arial Narrow" w:hAnsi="Arial Narrow" w:cs="Times New Roman"/>
          <w:b/>
          <w:bCs/>
          <w:color w:val="auto"/>
          <w:sz w:val="28"/>
          <w:szCs w:val="28"/>
          <w:lang w:val="en-GB"/>
        </w:rPr>
      </w:pPr>
      <w:bookmarkStart w:id="87" w:name="_Toc138087101"/>
      <w:r w:rsidRPr="000B354B">
        <w:rPr>
          <w:rFonts w:ascii="Arial Narrow" w:hAnsi="Arial Narrow" w:cs="Times New Roman"/>
          <w:b/>
          <w:bCs/>
          <w:color w:val="auto"/>
          <w:sz w:val="28"/>
          <w:szCs w:val="28"/>
          <w:lang w:val="en-GB"/>
        </w:rPr>
        <w:t>The New York Declaration on Forests</w:t>
      </w:r>
      <w:bookmarkEnd w:id="87"/>
    </w:p>
    <w:p w14:paraId="28A5F7A9" w14:textId="77777777" w:rsidR="00C53154" w:rsidRPr="000B354B" w:rsidRDefault="00C53154" w:rsidP="003768F3">
      <w:pPr>
        <w:spacing w:after="0" w:line="240" w:lineRule="auto"/>
        <w:rPr>
          <w:rFonts w:ascii="Arial Narrow" w:hAnsi="Arial Narrow" w:cs="Times New Roman"/>
          <w:sz w:val="20"/>
          <w:szCs w:val="20"/>
          <w:lang w:val="en-GB"/>
        </w:rPr>
      </w:pPr>
    </w:p>
    <w:p w14:paraId="3BF6EA0E" w14:textId="4D951BB7" w:rsidR="00565FA4" w:rsidRPr="000B354B" w:rsidRDefault="00A90B5C" w:rsidP="007A103F">
      <w:pPr>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The New York Declaration on Forests (NYDF) is a voluntary and non-binding international declaration to act to halt global deforestation. It was first endorsed at the U</w:t>
      </w:r>
      <w:r w:rsidR="00147123" w:rsidRPr="000B354B">
        <w:rPr>
          <w:rFonts w:ascii="Arial Narrow" w:hAnsi="Arial Narrow" w:cs="Times New Roman"/>
          <w:sz w:val="20"/>
          <w:szCs w:val="20"/>
          <w:lang w:val="en-GB"/>
        </w:rPr>
        <w:t>N</w:t>
      </w:r>
      <w:r w:rsidRPr="000B354B">
        <w:rPr>
          <w:rFonts w:ascii="Arial Narrow" w:hAnsi="Arial Narrow" w:cs="Times New Roman"/>
          <w:sz w:val="20"/>
          <w:szCs w:val="20"/>
          <w:lang w:val="en-GB"/>
        </w:rPr>
        <w:t xml:space="preserve"> Climate Summit in September 2014. Refreshed in 2021, NYDF provides a renewed framework for forest action by considering climate change. NYDF aims to stop natural forest loss by 2030, restore 350 million h</w:t>
      </w:r>
      <w:r w:rsidR="00644C94" w:rsidRPr="000B354B">
        <w:rPr>
          <w:rFonts w:ascii="Arial Narrow" w:hAnsi="Arial Narrow" w:cs="Times New Roman"/>
          <w:sz w:val="20"/>
          <w:szCs w:val="20"/>
          <w:lang w:val="en-GB"/>
        </w:rPr>
        <w:t>a</w:t>
      </w:r>
      <w:r w:rsidRPr="000B354B">
        <w:rPr>
          <w:rFonts w:ascii="Arial Narrow" w:hAnsi="Arial Narrow" w:cs="Times New Roman"/>
          <w:sz w:val="20"/>
          <w:szCs w:val="20"/>
          <w:lang w:val="en-GB"/>
        </w:rPr>
        <w:t xml:space="preserve"> of degraded landscapes and forestlands, improve governance and the rights of forest communities, increase financial flows to forests, and reduce carbon emissions from deforestation and forest degradation to tackle the climate and biodiversity crises. Türkiye is an endorser of the NYDF from the sub-region.</w:t>
      </w:r>
    </w:p>
    <w:p w14:paraId="32168457" w14:textId="77777777" w:rsidR="004D4358" w:rsidRPr="000B354B" w:rsidRDefault="004D4358" w:rsidP="000838B1">
      <w:pPr>
        <w:spacing w:after="0" w:line="240" w:lineRule="auto"/>
        <w:rPr>
          <w:rFonts w:ascii="Arial Narrow" w:hAnsi="Arial Narrow" w:cs="Times New Roman"/>
          <w:sz w:val="20"/>
          <w:szCs w:val="20"/>
          <w:lang w:val="en-GB"/>
        </w:rPr>
      </w:pPr>
    </w:p>
    <w:p w14:paraId="74AB6587" w14:textId="77777777" w:rsidR="00DE648B" w:rsidRPr="000B354B" w:rsidRDefault="00DE648B" w:rsidP="00DE648B">
      <w:pPr>
        <w:pStyle w:val="Heading3"/>
        <w:numPr>
          <w:ilvl w:val="2"/>
          <w:numId w:val="1"/>
        </w:numPr>
        <w:spacing w:before="0" w:line="240" w:lineRule="auto"/>
        <w:ind w:left="0" w:firstLine="0"/>
        <w:jc w:val="both"/>
        <w:rPr>
          <w:rFonts w:ascii="Arial Narrow" w:hAnsi="Arial Narrow" w:cs="Times New Roman"/>
          <w:b/>
          <w:bCs/>
          <w:color w:val="auto"/>
          <w:sz w:val="28"/>
          <w:szCs w:val="28"/>
          <w:lang w:val="en-GB"/>
        </w:rPr>
      </w:pPr>
      <w:bookmarkStart w:id="88" w:name="_Toc138087102"/>
      <w:r w:rsidRPr="000B354B">
        <w:rPr>
          <w:rFonts w:ascii="Arial Narrow" w:hAnsi="Arial Narrow" w:cs="Times New Roman"/>
          <w:b/>
          <w:bCs/>
          <w:color w:val="auto"/>
          <w:sz w:val="28"/>
          <w:szCs w:val="28"/>
          <w:lang w:val="en-GB"/>
        </w:rPr>
        <w:t>Sendai Framework for Disaster Risk Reduction 2015–2030</w:t>
      </w:r>
      <w:bookmarkEnd w:id="88"/>
    </w:p>
    <w:p w14:paraId="6E62D337" w14:textId="77777777" w:rsidR="00DE648B" w:rsidRPr="000B354B" w:rsidRDefault="00DE648B" w:rsidP="00DE648B">
      <w:pPr>
        <w:spacing w:after="0" w:line="240" w:lineRule="auto"/>
        <w:rPr>
          <w:rFonts w:ascii="Arial Narrow" w:hAnsi="Arial Narrow" w:cs="Times New Roman"/>
          <w:sz w:val="20"/>
          <w:szCs w:val="20"/>
          <w:lang w:val="en-GB"/>
        </w:rPr>
      </w:pPr>
    </w:p>
    <w:p w14:paraId="604DE9D4" w14:textId="33DB38E7" w:rsidR="00DE648B" w:rsidRPr="000B354B" w:rsidRDefault="004E6077" w:rsidP="00706565">
      <w:pPr>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 xml:space="preserve">The Sendai Framework for Disaster Risk Reduction 2015–2030 aims to reduce disaster risk and losses in lives, livelihoods, </w:t>
      </w:r>
      <w:r w:rsidR="004B2531" w:rsidRPr="000B354B">
        <w:rPr>
          <w:rFonts w:ascii="Arial Narrow" w:hAnsi="Arial Narrow" w:cs="Times New Roman"/>
          <w:sz w:val="20"/>
          <w:szCs w:val="20"/>
          <w:lang w:val="en-GB"/>
        </w:rPr>
        <w:t>health,</w:t>
      </w:r>
      <w:r w:rsidRPr="000B354B">
        <w:rPr>
          <w:rFonts w:ascii="Arial Narrow" w:hAnsi="Arial Narrow" w:cs="Times New Roman"/>
          <w:sz w:val="20"/>
          <w:szCs w:val="20"/>
          <w:lang w:val="en-GB"/>
        </w:rPr>
        <w:t xml:space="preserve"> and the economic, physical, social, cultural, and environmental assets of persons, businesses, communities, and countries</w:t>
      </w:r>
      <w:r w:rsidR="006F6870" w:rsidRPr="000B354B">
        <w:rPr>
          <w:rFonts w:ascii="Arial Narrow" w:hAnsi="Arial Narrow" w:cs="Times New Roman"/>
          <w:sz w:val="20"/>
          <w:szCs w:val="20"/>
          <w:lang w:val="en-GB"/>
        </w:rPr>
        <w:t xml:space="preserve">. The goal </w:t>
      </w:r>
      <w:r w:rsidR="004B2531" w:rsidRPr="000B354B">
        <w:rPr>
          <w:rFonts w:ascii="Arial Narrow" w:hAnsi="Arial Narrow" w:cs="Times New Roman"/>
          <w:sz w:val="20"/>
          <w:szCs w:val="20"/>
          <w:lang w:val="en-GB"/>
        </w:rPr>
        <w:t>is to prevent new</w:t>
      </w:r>
      <w:r w:rsidR="007E52AB" w:rsidRPr="000B354B">
        <w:rPr>
          <w:rFonts w:ascii="Arial Narrow" w:hAnsi="Arial Narrow" w:cs="Times New Roman"/>
          <w:sz w:val="20"/>
          <w:szCs w:val="20"/>
          <w:lang w:val="en-GB"/>
        </w:rPr>
        <w:t xml:space="preserve"> disasters</w:t>
      </w:r>
      <w:r w:rsidR="004B2531" w:rsidRPr="000B354B">
        <w:rPr>
          <w:rFonts w:ascii="Arial Narrow" w:hAnsi="Arial Narrow" w:cs="Times New Roman"/>
          <w:sz w:val="20"/>
          <w:szCs w:val="20"/>
          <w:lang w:val="en-GB"/>
        </w:rPr>
        <w:t xml:space="preserve"> and reduce disaster risks </w:t>
      </w:r>
      <w:r w:rsidR="003F6767" w:rsidRPr="000B354B">
        <w:rPr>
          <w:rFonts w:ascii="Arial Narrow" w:hAnsi="Arial Narrow" w:cs="Times New Roman"/>
          <w:sz w:val="20"/>
          <w:szCs w:val="20"/>
          <w:lang w:val="en-GB"/>
        </w:rPr>
        <w:t>by</w:t>
      </w:r>
      <w:r w:rsidR="004B2531" w:rsidRPr="000B354B">
        <w:rPr>
          <w:rFonts w:ascii="Arial Narrow" w:hAnsi="Arial Narrow" w:cs="Times New Roman"/>
          <w:sz w:val="20"/>
          <w:szCs w:val="20"/>
          <w:lang w:val="en-GB"/>
        </w:rPr>
        <w:t xml:space="preserve"> implementing measures that prevent and reduce hazard exposure</w:t>
      </w:r>
      <w:r w:rsidR="003F6767" w:rsidRPr="000B354B">
        <w:rPr>
          <w:rFonts w:ascii="Arial Narrow" w:hAnsi="Arial Narrow" w:cs="Times New Roman"/>
          <w:sz w:val="20"/>
          <w:szCs w:val="20"/>
          <w:lang w:val="en-GB"/>
        </w:rPr>
        <w:t xml:space="preserve"> </w:t>
      </w:r>
      <w:r w:rsidR="004B2531" w:rsidRPr="000B354B">
        <w:rPr>
          <w:rFonts w:ascii="Arial Narrow" w:hAnsi="Arial Narrow" w:cs="Times New Roman"/>
          <w:sz w:val="20"/>
          <w:szCs w:val="20"/>
          <w:lang w:val="en-GB"/>
        </w:rPr>
        <w:t>and vulnerability to disaster, increase preparedness for response and recovery, and strengthen resilience</w:t>
      </w:r>
      <w:r w:rsidRPr="000B354B">
        <w:rPr>
          <w:rFonts w:ascii="Arial Narrow" w:hAnsi="Arial Narrow" w:cs="Times New Roman"/>
          <w:sz w:val="20"/>
          <w:szCs w:val="20"/>
          <w:lang w:val="en-GB"/>
        </w:rPr>
        <w:t xml:space="preserve"> (UN, 2015).</w:t>
      </w:r>
    </w:p>
    <w:p w14:paraId="668986D6" w14:textId="77777777" w:rsidR="00971E6F" w:rsidRPr="000B354B" w:rsidRDefault="00971E6F" w:rsidP="00706565">
      <w:pPr>
        <w:spacing w:after="0" w:line="240" w:lineRule="auto"/>
        <w:jc w:val="both"/>
        <w:rPr>
          <w:rFonts w:ascii="Arial Narrow" w:hAnsi="Arial Narrow" w:cs="Times New Roman"/>
          <w:sz w:val="20"/>
          <w:szCs w:val="20"/>
          <w:lang w:val="en-GB"/>
        </w:rPr>
      </w:pPr>
    </w:p>
    <w:p w14:paraId="772E3DC2" w14:textId="3EBB68F9" w:rsidR="0028633C" w:rsidRPr="000B354B" w:rsidRDefault="0028633C" w:rsidP="0028633C">
      <w:pPr>
        <w:pStyle w:val="Heading3"/>
        <w:numPr>
          <w:ilvl w:val="2"/>
          <w:numId w:val="1"/>
        </w:numPr>
        <w:spacing w:before="0" w:line="240" w:lineRule="auto"/>
        <w:ind w:left="0" w:firstLine="0"/>
        <w:jc w:val="both"/>
        <w:rPr>
          <w:rFonts w:ascii="Arial Narrow" w:hAnsi="Arial Narrow" w:cs="Times New Roman"/>
          <w:b/>
          <w:bCs/>
          <w:color w:val="auto"/>
          <w:sz w:val="28"/>
          <w:szCs w:val="28"/>
          <w:lang w:val="en-GB"/>
        </w:rPr>
      </w:pPr>
      <w:bookmarkStart w:id="89" w:name="_Toc134454917"/>
      <w:bookmarkStart w:id="90" w:name="_Toc138087103"/>
      <w:bookmarkEnd w:id="89"/>
      <w:r w:rsidRPr="000B354B">
        <w:rPr>
          <w:rFonts w:ascii="Arial Narrow" w:hAnsi="Arial Narrow" w:cs="Times New Roman"/>
          <w:b/>
          <w:bCs/>
          <w:color w:val="auto"/>
          <w:sz w:val="28"/>
          <w:szCs w:val="28"/>
          <w:lang w:val="en-GB"/>
        </w:rPr>
        <w:t>L</w:t>
      </w:r>
      <w:r w:rsidR="007E52AB" w:rsidRPr="000B354B">
        <w:rPr>
          <w:rFonts w:ascii="Arial Narrow" w:hAnsi="Arial Narrow" w:cs="Times New Roman"/>
          <w:b/>
          <w:bCs/>
          <w:color w:val="auto"/>
          <w:sz w:val="28"/>
          <w:szCs w:val="28"/>
          <w:lang w:val="en-GB"/>
        </w:rPr>
        <w:t xml:space="preserve">and </w:t>
      </w:r>
      <w:r w:rsidRPr="000B354B">
        <w:rPr>
          <w:rFonts w:ascii="Arial Narrow" w:hAnsi="Arial Narrow" w:cs="Times New Roman"/>
          <w:b/>
          <w:bCs/>
          <w:color w:val="auto"/>
          <w:sz w:val="28"/>
          <w:szCs w:val="28"/>
          <w:lang w:val="en-GB"/>
        </w:rPr>
        <w:t>D</w:t>
      </w:r>
      <w:r w:rsidR="007E52AB" w:rsidRPr="000B354B">
        <w:rPr>
          <w:rFonts w:ascii="Arial Narrow" w:hAnsi="Arial Narrow" w:cs="Times New Roman"/>
          <w:b/>
          <w:bCs/>
          <w:color w:val="auto"/>
          <w:sz w:val="28"/>
          <w:szCs w:val="28"/>
          <w:lang w:val="en-GB"/>
        </w:rPr>
        <w:t xml:space="preserve">egradation </w:t>
      </w:r>
      <w:r w:rsidRPr="000B354B">
        <w:rPr>
          <w:rFonts w:ascii="Arial Narrow" w:hAnsi="Arial Narrow" w:cs="Times New Roman"/>
          <w:b/>
          <w:bCs/>
          <w:color w:val="auto"/>
          <w:sz w:val="28"/>
          <w:szCs w:val="28"/>
          <w:lang w:val="en-GB"/>
        </w:rPr>
        <w:t>N</w:t>
      </w:r>
      <w:r w:rsidR="007E52AB" w:rsidRPr="000B354B">
        <w:rPr>
          <w:rFonts w:ascii="Arial Narrow" w:hAnsi="Arial Narrow" w:cs="Times New Roman"/>
          <w:b/>
          <w:bCs/>
          <w:color w:val="auto"/>
          <w:sz w:val="28"/>
          <w:szCs w:val="28"/>
          <w:lang w:val="en-GB"/>
        </w:rPr>
        <w:t>eutrality</w:t>
      </w:r>
      <w:r w:rsidRPr="000B354B">
        <w:rPr>
          <w:rFonts w:ascii="Arial Narrow" w:hAnsi="Arial Narrow" w:cs="Times New Roman"/>
          <w:b/>
          <w:bCs/>
          <w:color w:val="auto"/>
          <w:sz w:val="28"/>
          <w:szCs w:val="28"/>
          <w:lang w:val="en-GB"/>
        </w:rPr>
        <w:t xml:space="preserve"> Target Setting Programme</w:t>
      </w:r>
      <w:bookmarkEnd w:id="90"/>
    </w:p>
    <w:p w14:paraId="44043589" w14:textId="77777777" w:rsidR="0028633C" w:rsidRPr="000B354B" w:rsidRDefault="0028633C" w:rsidP="0028633C">
      <w:pPr>
        <w:spacing w:after="0" w:line="240" w:lineRule="auto"/>
        <w:rPr>
          <w:rFonts w:ascii="Arial Narrow" w:hAnsi="Arial Narrow" w:cs="Times New Roman"/>
          <w:sz w:val="20"/>
          <w:szCs w:val="20"/>
          <w:lang w:val="en-GB"/>
        </w:rPr>
      </w:pPr>
    </w:p>
    <w:p w14:paraId="70869E8F" w14:textId="6B94F16C" w:rsidR="0028633C" w:rsidRPr="000B354B" w:rsidRDefault="00654DD1" w:rsidP="0028633C">
      <w:pPr>
        <w:pStyle w:val="Default"/>
        <w:jc w:val="both"/>
        <w:rPr>
          <w:rFonts w:ascii="Arial Narrow" w:hAnsi="Arial Narrow" w:cs="Tahoma"/>
          <w:color w:val="auto"/>
          <w:sz w:val="20"/>
          <w:szCs w:val="20"/>
          <w:lang w:val="en-GB"/>
        </w:rPr>
      </w:pPr>
      <w:r w:rsidRPr="000B354B">
        <w:rPr>
          <w:rFonts w:ascii="Arial Narrow" w:hAnsi="Arial Narrow" w:cs="Tahoma"/>
          <w:color w:val="auto"/>
          <w:sz w:val="20"/>
          <w:szCs w:val="20"/>
          <w:lang w:val="en-GB"/>
        </w:rPr>
        <w:t>Land Degradation Neutrality (</w:t>
      </w:r>
      <w:r w:rsidR="0028633C" w:rsidRPr="000B354B">
        <w:rPr>
          <w:rFonts w:ascii="Arial Narrow" w:hAnsi="Arial Narrow" w:cs="Tahoma"/>
          <w:color w:val="auto"/>
          <w:sz w:val="20"/>
          <w:szCs w:val="20"/>
          <w:lang w:val="en-GB"/>
        </w:rPr>
        <w:t>LDN</w:t>
      </w:r>
      <w:r w:rsidRPr="000B354B">
        <w:rPr>
          <w:rFonts w:ascii="Arial Narrow" w:hAnsi="Arial Narrow" w:cs="Tahoma"/>
          <w:color w:val="auto"/>
          <w:sz w:val="20"/>
          <w:szCs w:val="20"/>
          <w:lang w:val="en-GB"/>
        </w:rPr>
        <w:t>)</w:t>
      </w:r>
      <w:r w:rsidR="0028633C" w:rsidRPr="000B354B">
        <w:rPr>
          <w:rFonts w:ascii="Arial Narrow" w:hAnsi="Arial Narrow" w:cs="Tahoma"/>
          <w:color w:val="auto"/>
          <w:sz w:val="20"/>
          <w:szCs w:val="20"/>
          <w:lang w:val="en-GB"/>
        </w:rPr>
        <w:t xml:space="preserve"> is </w:t>
      </w:r>
      <w:r w:rsidR="0028633C" w:rsidRPr="000B354B">
        <w:rPr>
          <w:rFonts w:ascii="Arial Narrow" w:hAnsi="Arial Narrow" w:cs="Tahoma"/>
          <w:i/>
          <w:color w:val="auto"/>
          <w:sz w:val="20"/>
          <w:szCs w:val="20"/>
          <w:lang w:val="en-GB"/>
        </w:rPr>
        <w:t>“a state whereby the amount and quality of land resources, necessary to support ecosystem functions and services and enhance food security, remains stable or increases within specified temporal and spatial scales and ecosystems.”</w:t>
      </w:r>
      <w:r w:rsidR="0028633C" w:rsidRPr="000B354B">
        <w:rPr>
          <w:rFonts w:ascii="Arial Narrow" w:hAnsi="Arial Narrow" w:cs="Tahoma"/>
          <w:color w:val="auto"/>
          <w:sz w:val="20"/>
          <w:szCs w:val="20"/>
          <w:lang w:val="en-GB"/>
        </w:rPr>
        <w:t xml:space="preserve"> LDN represents a concept that counterbalances the expected loss of productive land with the recovery of degraded areas. The LDN Target Setting Programme was established in 2015 to achieve SDG </w:t>
      </w:r>
      <w:r w:rsidR="00227D30">
        <w:rPr>
          <w:rFonts w:ascii="Arial Narrow" w:hAnsi="Arial Narrow" w:cs="Tahoma"/>
          <w:color w:val="auto"/>
          <w:sz w:val="20"/>
          <w:szCs w:val="20"/>
          <w:lang w:val="en-GB"/>
        </w:rPr>
        <w:t>T</w:t>
      </w:r>
      <w:r w:rsidR="0028633C" w:rsidRPr="000B354B">
        <w:rPr>
          <w:rFonts w:ascii="Arial Narrow" w:hAnsi="Arial Narrow" w:cs="Tahoma"/>
          <w:color w:val="auto"/>
          <w:sz w:val="20"/>
          <w:szCs w:val="20"/>
          <w:lang w:val="en-GB"/>
        </w:rPr>
        <w:t>arget 15.3. The program includes the definition of national baselines, targets, and associated measures to achieve LDN by 2030 (UNCCD, 2019).</w:t>
      </w:r>
    </w:p>
    <w:p w14:paraId="700BF3D7" w14:textId="77777777" w:rsidR="00E3193D" w:rsidRPr="000B354B" w:rsidRDefault="00E3193D" w:rsidP="0028633C">
      <w:pPr>
        <w:pStyle w:val="Default"/>
        <w:jc w:val="both"/>
        <w:rPr>
          <w:rFonts w:ascii="Arial Narrow" w:hAnsi="Arial Narrow" w:cs="Tahoma"/>
          <w:color w:val="auto"/>
          <w:sz w:val="20"/>
          <w:szCs w:val="20"/>
          <w:lang w:val="en-GB"/>
        </w:rPr>
      </w:pPr>
    </w:p>
    <w:p w14:paraId="3B2D9F84" w14:textId="690A963A" w:rsidR="005541F2" w:rsidRPr="000B354B" w:rsidRDefault="002B19D0" w:rsidP="005541F2">
      <w:pPr>
        <w:pStyle w:val="Heading3"/>
        <w:numPr>
          <w:ilvl w:val="2"/>
          <w:numId w:val="1"/>
        </w:numPr>
        <w:spacing w:before="0" w:line="240" w:lineRule="auto"/>
        <w:ind w:left="0" w:firstLine="0"/>
        <w:jc w:val="both"/>
        <w:rPr>
          <w:rFonts w:ascii="Arial Narrow" w:hAnsi="Arial Narrow" w:cs="Times New Roman"/>
          <w:b/>
          <w:bCs/>
          <w:color w:val="auto"/>
          <w:sz w:val="28"/>
          <w:szCs w:val="28"/>
          <w:lang w:val="en-GB"/>
        </w:rPr>
      </w:pPr>
      <w:bookmarkStart w:id="91" w:name="_Toc138087104"/>
      <w:r w:rsidRPr="000B354B">
        <w:rPr>
          <w:rFonts w:ascii="Arial Narrow" w:hAnsi="Arial Narrow" w:cs="Times New Roman"/>
          <w:b/>
          <w:bCs/>
          <w:color w:val="auto"/>
          <w:sz w:val="28"/>
          <w:szCs w:val="28"/>
          <w:lang w:val="en-GB"/>
        </w:rPr>
        <w:lastRenderedPageBreak/>
        <w:t>United Nations Strategic Plan for Forests 2030</w:t>
      </w:r>
      <w:bookmarkEnd w:id="91"/>
    </w:p>
    <w:p w14:paraId="738C9201" w14:textId="77777777" w:rsidR="005541F2" w:rsidRPr="000B354B" w:rsidRDefault="005541F2" w:rsidP="000838B1">
      <w:pPr>
        <w:spacing w:after="0" w:line="240" w:lineRule="auto"/>
        <w:rPr>
          <w:rFonts w:ascii="Arial Narrow" w:hAnsi="Arial Narrow" w:cs="Times New Roman"/>
          <w:sz w:val="20"/>
          <w:szCs w:val="20"/>
          <w:lang w:val="en-GB"/>
        </w:rPr>
      </w:pPr>
    </w:p>
    <w:p w14:paraId="112815F4" w14:textId="3FDF9054" w:rsidR="007C0AED" w:rsidRPr="000B354B" w:rsidRDefault="007C0AED" w:rsidP="00067E94">
      <w:pPr>
        <w:spacing w:after="0" w:line="240" w:lineRule="auto"/>
        <w:jc w:val="both"/>
        <w:rPr>
          <w:rFonts w:ascii="Arial Narrow" w:hAnsi="Arial Narrow" w:cs="Tahoma"/>
          <w:sz w:val="20"/>
          <w:szCs w:val="20"/>
          <w:lang w:val="en-GB"/>
        </w:rPr>
      </w:pPr>
      <w:r w:rsidRPr="000B354B">
        <w:rPr>
          <w:rFonts w:ascii="Arial Narrow" w:hAnsi="Arial Narrow" w:cs="Tahoma"/>
          <w:sz w:val="20"/>
          <w:szCs w:val="20"/>
          <w:lang w:val="en-GB"/>
        </w:rPr>
        <w:t xml:space="preserve">The UNFF adopted the </w:t>
      </w:r>
      <w:bookmarkStart w:id="92" w:name="_Hlk120442586"/>
      <w:r w:rsidRPr="000B354B">
        <w:rPr>
          <w:rFonts w:ascii="Arial Narrow" w:hAnsi="Arial Narrow" w:cs="Tahoma"/>
          <w:sz w:val="20"/>
          <w:szCs w:val="20"/>
          <w:lang w:val="en-GB"/>
        </w:rPr>
        <w:t>United Nations Strategic Plan for Forests 2030</w:t>
      </w:r>
      <w:bookmarkEnd w:id="92"/>
      <w:r w:rsidRPr="000B354B">
        <w:rPr>
          <w:rFonts w:ascii="Arial Narrow" w:hAnsi="Arial Narrow" w:cs="Tahoma"/>
          <w:sz w:val="20"/>
          <w:szCs w:val="20"/>
          <w:lang w:val="en-GB"/>
        </w:rPr>
        <w:t xml:space="preserve"> in 2017, which provides a global framework for action at all levels to manage all types of forests and trees outside forests sustainably and halt deforestation and forest degradation. At the heart of the Strategic Plan are six Global Forest Goals and 26 associated targets to be achieved by 2030. The main output is to increase the global forest area by 3</w:t>
      </w:r>
      <w:r w:rsidR="00A77A4E">
        <w:rPr>
          <w:rFonts w:ascii="Arial Narrow" w:hAnsi="Arial Narrow" w:cs="Tahoma"/>
          <w:sz w:val="20"/>
          <w:szCs w:val="20"/>
          <w:lang w:val="en-GB"/>
        </w:rPr>
        <w:t xml:space="preserve"> percent</w:t>
      </w:r>
      <w:r w:rsidRPr="000B354B">
        <w:rPr>
          <w:rFonts w:ascii="Arial Narrow" w:hAnsi="Arial Narrow" w:cs="Tahoma"/>
          <w:sz w:val="20"/>
          <w:szCs w:val="20"/>
          <w:lang w:val="en-GB"/>
        </w:rPr>
        <w:t xml:space="preserve"> or 120 million ha by 2030 (UN, 2017</w:t>
      </w:r>
      <w:r w:rsidR="00072BE4" w:rsidRPr="000B354B">
        <w:rPr>
          <w:rFonts w:ascii="Arial Narrow" w:hAnsi="Arial Narrow" w:cs="Tahoma"/>
          <w:sz w:val="20"/>
          <w:szCs w:val="20"/>
          <w:lang w:val="en-GB"/>
        </w:rPr>
        <w:t>a</w:t>
      </w:r>
      <w:r w:rsidRPr="000B354B">
        <w:rPr>
          <w:rFonts w:ascii="Arial Narrow" w:hAnsi="Arial Narrow" w:cs="Tahoma"/>
          <w:sz w:val="20"/>
          <w:szCs w:val="20"/>
          <w:lang w:val="en-GB"/>
        </w:rPr>
        <w:t>).</w:t>
      </w:r>
      <w:r w:rsidR="00067E94" w:rsidRPr="000B354B">
        <w:rPr>
          <w:rFonts w:ascii="Arial Narrow" w:hAnsi="Arial Narrow" w:cs="Tahoma"/>
          <w:sz w:val="20"/>
          <w:szCs w:val="20"/>
          <w:lang w:val="en-GB"/>
        </w:rPr>
        <w:t xml:space="preserve"> UNFF promotes NbS</w:t>
      </w:r>
      <w:r w:rsidR="008F2C2A">
        <w:rPr>
          <w:rFonts w:ascii="Arial Narrow" w:hAnsi="Arial Narrow" w:cs="Tahoma"/>
          <w:sz w:val="20"/>
          <w:szCs w:val="20"/>
          <w:lang w:val="en-GB"/>
        </w:rPr>
        <w:t>s</w:t>
      </w:r>
      <w:r w:rsidR="00067E94" w:rsidRPr="000B354B">
        <w:rPr>
          <w:rFonts w:ascii="Arial Narrow" w:hAnsi="Arial Narrow" w:cs="Tahoma"/>
          <w:sz w:val="20"/>
          <w:szCs w:val="20"/>
          <w:lang w:val="en-GB"/>
        </w:rPr>
        <w:t xml:space="preserve"> and ecosystem-based approaches</w:t>
      </w:r>
      <w:r w:rsidR="00402AEA" w:rsidRPr="000B354B">
        <w:rPr>
          <w:rFonts w:ascii="Arial Narrow" w:hAnsi="Arial Narrow" w:cs="Tahoma"/>
          <w:sz w:val="20"/>
          <w:szCs w:val="20"/>
          <w:lang w:val="en-GB"/>
        </w:rPr>
        <w:t>, which is a subset of NbSs.</w:t>
      </w:r>
    </w:p>
    <w:p w14:paraId="1FB21C3B" w14:textId="77777777" w:rsidR="000E3E60" w:rsidRPr="000B354B" w:rsidRDefault="000E3E60" w:rsidP="000838B1">
      <w:pPr>
        <w:spacing w:after="0" w:line="240" w:lineRule="auto"/>
        <w:rPr>
          <w:rFonts w:ascii="Arial Narrow" w:hAnsi="Arial Narrow" w:cs="Times New Roman"/>
          <w:sz w:val="20"/>
          <w:szCs w:val="20"/>
          <w:lang w:val="en-GB"/>
        </w:rPr>
      </w:pPr>
    </w:p>
    <w:p w14:paraId="56DF468E" w14:textId="399CDD38" w:rsidR="00466581" w:rsidRPr="000B354B" w:rsidRDefault="00466581" w:rsidP="00466581">
      <w:pPr>
        <w:pStyle w:val="Heading3"/>
        <w:numPr>
          <w:ilvl w:val="2"/>
          <w:numId w:val="1"/>
        </w:numPr>
        <w:spacing w:before="0" w:line="240" w:lineRule="auto"/>
        <w:ind w:left="0" w:firstLine="0"/>
        <w:jc w:val="both"/>
        <w:rPr>
          <w:rFonts w:ascii="Arial Narrow" w:hAnsi="Arial Narrow" w:cs="Times New Roman"/>
          <w:b/>
          <w:bCs/>
          <w:color w:val="auto"/>
          <w:sz w:val="28"/>
          <w:szCs w:val="28"/>
          <w:lang w:val="en-GB"/>
        </w:rPr>
      </w:pPr>
      <w:bookmarkStart w:id="93" w:name="_Toc138087105"/>
      <w:r w:rsidRPr="000B354B">
        <w:rPr>
          <w:rFonts w:ascii="Arial Narrow" w:hAnsi="Arial Narrow" w:cs="Times New Roman"/>
          <w:b/>
          <w:bCs/>
          <w:color w:val="auto"/>
          <w:sz w:val="28"/>
          <w:szCs w:val="28"/>
          <w:lang w:val="en-GB"/>
        </w:rPr>
        <w:t>UNCCD 2018-2030 Strategic Framework</w:t>
      </w:r>
      <w:bookmarkEnd w:id="93"/>
    </w:p>
    <w:p w14:paraId="187FF88F" w14:textId="77777777" w:rsidR="002D38B8" w:rsidRPr="000B354B" w:rsidRDefault="002D38B8" w:rsidP="000838B1">
      <w:pPr>
        <w:spacing w:after="0" w:line="240" w:lineRule="auto"/>
        <w:rPr>
          <w:rFonts w:ascii="Arial Narrow" w:hAnsi="Arial Narrow" w:cs="Times New Roman"/>
          <w:sz w:val="20"/>
          <w:szCs w:val="20"/>
          <w:lang w:val="en-GB"/>
        </w:rPr>
      </w:pPr>
    </w:p>
    <w:p w14:paraId="00EC9FC0" w14:textId="2CF2A756" w:rsidR="00D47FCB" w:rsidRPr="000B354B" w:rsidRDefault="00D47FCB" w:rsidP="00D47FCB">
      <w:pPr>
        <w:pStyle w:val="Default"/>
        <w:jc w:val="both"/>
        <w:rPr>
          <w:rFonts w:ascii="Arial Narrow" w:hAnsi="Arial Narrow" w:cs="Tahoma"/>
          <w:color w:val="auto"/>
          <w:sz w:val="20"/>
          <w:szCs w:val="20"/>
          <w:lang w:val="en-GB"/>
        </w:rPr>
      </w:pPr>
      <w:r w:rsidRPr="000B354B">
        <w:rPr>
          <w:rFonts w:ascii="Arial Narrow" w:hAnsi="Arial Narrow" w:cs="Tahoma"/>
          <w:color w:val="auto"/>
          <w:sz w:val="20"/>
          <w:szCs w:val="20"/>
          <w:lang w:val="en-GB"/>
        </w:rPr>
        <w:t xml:space="preserve">The UNCCD 2018-2030 Strategic Framework aims to improve the condition of affected ecosystems and populations, combat desertification/land degradation, promote </w:t>
      </w:r>
      <w:r w:rsidR="00B71634" w:rsidRPr="000B354B">
        <w:rPr>
          <w:rFonts w:ascii="Arial Narrow" w:hAnsi="Arial Narrow" w:cs="Tahoma"/>
          <w:color w:val="auto"/>
          <w:sz w:val="20"/>
          <w:szCs w:val="20"/>
          <w:lang w:val="en-GB"/>
        </w:rPr>
        <w:t>sustainable land management</w:t>
      </w:r>
      <w:r w:rsidRPr="000B354B">
        <w:rPr>
          <w:rFonts w:ascii="Arial Narrow" w:hAnsi="Arial Narrow" w:cs="Tahoma"/>
          <w:color w:val="auto"/>
          <w:sz w:val="20"/>
          <w:szCs w:val="20"/>
          <w:lang w:val="en-GB"/>
        </w:rPr>
        <w:t xml:space="preserve"> and contribute to LDN; mitigate, adapt to, and manage the effects of drought to enhance the resilience of vulnerable populations and ecosystems; generate global environmental benefits through effective implementation of the UNCCD; and mobilize substantial and additional financial and non-financial resources to support the implementation of the UNCCD through establishing partnerships at various levels.</w:t>
      </w:r>
    </w:p>
    <w:p w14:paraId="12484132" w14:textId="77777777" w:rsidR="007411C0" w:rsidRPr="000B354B" w:rsidRDefault="007411C0" w:rsidP="00D47FCB">
      <w:pPr>
        <w:pStyle w:val="Default"/>
        <w:jc w:val="both"/>
        <w:rPr>
          <w:rFonts w:ascii="Arial Narrow" w:hAnsi="Arial Narrow" w:cs="Tahoma"/>
          <w:color w:val="auto"/>
          <w:sz w:val="20"/>
          <w:szCs w:val="20"/>
          <w:lang w:val="en-GB"/>
        </w:rPr>
      </w:pPr>
    </w:p>
    <w:p w14:paraId="67E8DBF7" w14:textId="6C264ED6" w:rsidR="006C7419" w:rsidRPr="000B354B" w:rsidRDefault="006C7419" w:rsidP="006C7419">
      <w:pPr>
        <w:pStyle w:val="Heading3"/>
        <w:numPr>
          <w:ilvl w:val="2"/>
          <w:numId w:val="1"/>
        </w:numPr>
        <w:spacing w:before="0" w:line="240" w:lineRule="auto"/>
        <w:ind w:left="0" w:firstLine="0"/>
        <w:jc w:val="both"/>
        <w:rPr>
          <w:rFonts w:ascii="Arial Narrow" w:hAnsi="Arial Narrow" w:cs="Times New Roman"/>
          <w:b/>
          <w:bCs/>
          <w:color w:val="auto"/>
          <w:sz w:val="28"/>
          <w:szCs w:val="28"/>
          <w:lang w:val="en-GB"/>
        </w:rPr>
      </w:pPr>
      <w:bookmarkStart w:id="94" w:name="_Toc138087106"/>
      <w:r w:rsidRPr="000B354B">
        <w:rPr>
          <w:rFonts w:ascii="Arial Narrow" w:hAnsi="Arial Narrow" w:cs="Times New Roman"/>
          <w:b/>
          <w:bCs/>
          <w:color w:val="auto"/>
          <w:sz w:val="28"/>
          <w:szCs w:val="28"/>
          <w:lang w:val="en-GB"/>
        </w:rPr>
        <w:t>The United Nations Decade on Ecosystem Restoration</w:t>
      </w:r>
      <w:bookmarkEnd w:id="94"/>
    </w:p>
    <w:p w14:paraId="6B4B8A50" w14:textId="77777777" w:rsidR="006C7419" w:rsidRPr="000B354B" w:rsidRDefault="006C7419" w:rsidP="006C7419">
      <w:pPr>
        <w:spacing w:after="0" w:line="240" w:lineRule="auto"/>
        <w:jc w:val="both"/>
        <w:rPr>
          <w:rFonts w:ascii="Arial Narrow" w:hAnsi="Arial Narrow" w:cs="Times New Roman"/>
          <w:sz w:val="20"/>
          <w:szCs w:val="20"/>
          <w:lang w:val="en-GB"/>
        </w:rPr>
      </w:pPr>
    </w:p>
    <w:p w14:paraId="4C061B5E" w14:textId="66834202" w:rsidR="006C7419" w:rsidRPr="000B354B" w:rsidRDefault="006C7419" w:rsidP="006C7419">
      <w:pPr>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 xml:space="preserve">The UN General Assembly declared 2021–2030 as the United Nations Decade on Ecosystem Restoration to halt, prevent and reverse ecosystem degradation, and restore degraded terrestrial, freshwater, and marine ecosystems worldwide </w:t>
      </w:r>
      <w:r w:rsidR="00DB48A3" w:rsidRPr="000B354B">
        <w:rPr>
          <w:rFonts w:ascii="Arial Narrow" w:hAnsi="Arial Narrow" w:cs="Times New Roman"/>
          <w:sz w:val="20"/>
          <w:szCs w:val="20"/>
          <w:lang w:val="en-GB"/>
        </w:rPr>
        <w:t>to benefit</w:t>
      </w:r>
      <w:r w:rsidRPr="000B354B">
        <w:rPr>
          <w:rFonts w:ascii="Arial Narrow" w:hAnsi="Arial Narrow" w:cs="Times New Roman"/>
          <w:sz w:val="20"/>
          <w:szCs w:val="20"/>
          <w:lang w:val="en-GB"/>
        </w:rPr>
        <w:t xml:space="preserve"> people and nature (UN, 2021). Its goal is to restore over 1 billion ha of degraded land by 2030. The objectives of the UN Decade on Ecosystem Restoration will be achieved by building political momentum for restoration and initiatives in the field to achieve a sustainable future (UN, 2021). An action plan has been developed to define targets and guide the implementation of future restoration activities together to achieve the goals of the UN Decade (FAO and UNEP, 2022</w:t>
      </w:r>
      <w:r w:rsidR="00B95B86" w:rsidRPr="000B354B">
        <w:rPr>
          <w:rFonts w:ascii="Arial Narrow" w:hAnsi="Arial Narrow" w:cs="Times New Roman"/>
          <w:sz w:val="20"/>
          <w:szCs w:val="20"/>
          <w:lang w:val="en-GB"/>
        </w:rPr>
        <w:t>a</w:t>
      </w:r>
      <w:r w:rsidRPr="000B354B">
        <w:rPr>
          <w:rFonts w:ascii="Arial Narrow" w:hAnsi="Arial Narrow" w:cs="Times New Roman"/>
          <w:sz w:val="20"/>
          <w:szCs w:val="20"/>
          <w:lang w:val="en-GB"/>
        </w:rPr>
        <w:t>). The UN Decade on Ecosystem Restoration could be an opportunity to scale up NbSs by sharing lessons learned and promoting best practices to maximize climate, biodiversity, and development benefits from forests.</w:t>
      </w:r>
    </w:p>
    <w:p w14:paraId="2154CC2D" w14:textId="77777777" w:rsidR="006C7419" w:rsidRPr="000B354B" w:rsidRDefault="006C7419" w:rsidP="006C7419">
      <w:pPr>
        <w:spacing w:after="0" w:line="240" w:lineRule="auto"/>
        <w:rPr>
          <w:rFonts w:ascii="Arial Narrow" w:hAnsi="Arial Narrow" w:cs="Times New Roman"/>
          <w:sz w:val="20"/>
          <w:szCs w:val="20"/>
          <w:lang w:val="en-GB"/>
        </w:rPr>
      </w:pPr>
    </w:p>
    <w:p w14:paraId="0B09404E" w14:textId="77777777" w:rsidR="00DE648B" w:rsidRPr="000B354B" w:rsidRDefault="00DE648B" w:rsidP="00DE648B">
      <w:pPr>
        <w:pStyle w:val="Heading3"/>
        <w:numPr>
          <w:ilvl w:val="2"/>
          <w:numId w:val="1"/>
        </w:numPr>
        <w:spacing w:before="0" w:line="240" w:lineRule="auto"/>
        <w:ind w:left="0" w:firstLine="0"/>
        <w:jc w:val="both"/>
        <w:rPr>
          <w:rFonts w:ascii="Arial Narrow" w:hAnsi="Arial Narrow" w:cs="Times New Roman"/>
          <w:b/>
          <w:bCs/>
          <w:color w:val="auto"/>
          <w:sz w:val="28"/>
          <w:szCs w:val="28"/>
          <w:lang w:val="en-GB"/>
        </w:rPr>
      </w:pPr>
      <w:bookmarkStart w:id="95" w:name="_Toc138087107"/>
      <w:r w:rsidRPr="000B354B">
        <w:rPr>
          <w:rFonts w:ascii="Arial Narrow" w:hAnsi="Arial Narrow" w:cs="Times New Roman"/>
          <w:b/>
          <w:bCs/>
          <w:color w:val="auto"/>
          <w:sz w:val="28"/>
          <w:szCs w:val="28"/>
          <w:lang w:val="en-GB"/>
        </w:rPr>
        <w:t>Post-2020 Global Biodiversity Framework</w:t>
      </w:r>
      <w:bookmarkEnd w:id="95"/>
    </w:p>
    <w:p w14:paraId="7CF49A4B" w14:textId="77777777" w:rsidR="00DE648B" w:rsidRPr="000B354B" w:rsidRDefault="00DE648B" w:rsidP="00DE648B">
      <w:pPr>
        <w:spacing w:after="0" w:line="240" w:lineRule="auto"/>
        <w:rPr>
          <w:rFonts w:ascii="Arial Narrow" w:hAnsi="Arial Narrow" w:cs="Times New Roman"/>
          <w:sz w:val="20"/>
          <w:szCs w:val="20"/>
          <w:lang w:val="en-GB"/>
        </w:rPr>
      </w:pPr>
    </w:p>
    <w:p w14:paraId="4ED024A8" w14:textId="77777777" w:rsidR="00DE648B" w:rsidRPr="000B354B" w:rsidRDefault="00DE648B" w:rsidP="00DE648B">
      <w:pPr>
        <w:spacing w:after="0" w:line="240" w:lineRule="auto"/>
        <w:jc w:val="both"/>
        <w:rPr>
          <w:rFonts w:ascii="Arial Narrow" w:hAnsi="Arial Narrow" w:cs="Tahoma"/>
          <w:sz w:val="20"/>
          <w:szCs w:val="20"/>
          <w:lang w:val="en-GB"/>
        </w:rPr>
      </w:pPr>
      <w:r w:rsidRPr="000B354B">
        <w:rPr>
          <w:rFonts w:ascii="Arial Narrow" w:hAnsi="Arial Narrow" w:cs="Tahoma"/>
          <w:sz w:val="20"/>
          <w:szCs w:val="20"/>
          <w:lang w:val="en-GB"/>
        </w:rPr>
        <w:t>The Post-2020 Global Biodiversity Framework was developed in 2021 to support the objectives of CBD and associated Protocols and other biodiversity-related initiatives. The Post-2020 Global Biodiversity Framework targets to ensure forestry is managed sustainably to meet people’s needs. This will be achieved by conservation and sustainable use of biodiversity, increasing the productivity and resilience of the forestry production system, and benefit-sharing.</w:t>
      </w:r>
    </w:p>
    <w:p w14:paraId="221B3326" w14:textId="77777777" w:rsidR="00DE648B" w:rsidRPr="000B354B" w:rsidRDefault="00DE648B" w:rsidP="00DE648B">
      <w:pPr>
        <w:spacing w:after="0" w:line="240" w:lineRule="auto"/>
        <w:rPr>
          <w:rFonts w:ascii="Arial Narrow" w:hAnsi="Arial Narrow" w:cs="Times New Roman"/>
          <w:sz w:val="20"/>
          <w:szCs w:val="20"/>
          <w:lang w:val="en-GB"/>
        </w:rPr>
      </w:pPr>
    </w:p>
    <w:p w14:paraId="022BFA4F" w14:textId="77777777" w:rsidR="00483098" w:rsidRPr="000B354B" w:rsidRDefault="00483098" w:rsidP="00706565">
      <w:pPr>
        <w:pStyle w:val="Heading3"/>
        <w:numPr>
          <w:ilvl w:val="2"/>
          <w:numId w:val="1"/>
        </w:numPr>
        <w:spacing w:before="0" w:line="240" w:lineRule="auto"/>
        <w:ind w:left="0" w:firstLine="0"/>
        <w:jc w:val="both"/>
        <w:rPr>
          <w:rFonts w:ascii="Arial Narrow" w:hAnsi="Arial Narrow" w:cs="Times New Roman"/>
          <w:b/>
          <w:bCs/>
          <w:color w:val="auto"/>
          <w:sz w:val="28"/>
          <w:szCs w:val="28"/>
          <w:lang w:val="en-GB"/>
        </w:rPr>
      </w:pPr>
      <w:bookmarkStart w:id="96" w:name="_Toc138087108"/>
      <w:r w:rsidRPr="000B354B">
        <w:rPr>
          <w:rFonts w:ascii="Arial Narrow" w:hAnsi="Arial Narrow" w:cs="Times New Roman"/>
          <w:b/>
          <w:bCs/>
          <w:color w:val="auto"/>
          <w:sz w:val="28"/>
          <w:szCs w:val="28"/>
          <w:lang w:val="en-GB"/>
        </w:rPr>
        <w:t>Glasgow Leaders’ Declaration on Forests and Land Use</w:t>
      </w:r>
      <w:bookmarkEnd w:id="96"/>
    </w:p>
    <w:p w14:paraId="3A273E5C" w14:textId="77777777" w:rsidR="0017702A" w:rsidRPr="000B354B" w:rsidRDefault="0017702A" w:rsidP="0030193E">
      <w:pPr>
        <w:spacing w:after="0" w:line="240" w:lineRule="auto"/>
        <w:rPr>
          <w:rFonts w:ascii="Arial Narrow" w:hAnsi="Arial Narrow" w:cs="Times New Roman"/>
          <w:sz w:val="20"/>
          <w:szCs w:val="20"/>
          <w:lang w:val="en-GB"/>
        </w:rPr>
      </w:pPr>
    </w:p>
    <w:p w14:paraId="24E4D878" w14:textId="541D4811" w:rsidR="008C35A4" w:rsidRPr="000B354B" w:rsidRDefault="008C35A4" w:rsidP="008C35A4">
      <w:pPr>
        <w:spacing w:after="0" w:line="240" w:lineRule="auto"/>
        <w:jc w:val="both"/>
        <w:rPr>
          <w:rFonts w:ascii="Arial Narrow" w:hAnsi="Arial Narrow" w:cs="Tahoma"/>
          <w:sz w:val="20"/>
          <w:szCs w:val="20"/>
          <w:lang w:val="en-GB"/>
        </w:rPr>
      </w:pPr>
      <w:r w:rsidRPr="000B354B">
        <w:rPr>
          <w:rFonts w:ascii="Arial Narrow" w:hAnsi="Arial Narrow" w:cs="Tahoma"/>
          <w:sz w:val="20"/>
          <w:szCs w:val="20"/>
          <w:lang w:val="en-GB"/>
        </w:rPr>
        <w:t>Forests received exquisite attention in 2021. In this respect, sustainable management and conservation of forests were addressed during the UN Climate Change Conference in 2021</w:t>
      </w:r>
      <w:r w:rsidR="00924E29" w:rsidRPr="000B354B">
        <w:rPr>
          <w:rFonts w:ascii="Arial Narrow" w:hAnsi="Arial Narrow" w:cs="Tahoma"/>
          <w:sz w:val="20"/>
          <w:szCs w:val="20"/>
          <w:lang w:val="en-GB"/>
        </w:rPr>
        <w:t xml:space="preserve">, </w:t>
      </w:r>
      <w:r w:rsidR="00003189" w:rsidRPr="000B354B">
        <w:rPr>
          <w:rFonts w:ascii="Arial Narrow" w:hAnsi="Arial Narrow" w:cs="Tahoma"/>
          <w:sz w:val="20"/>
          <w:szCs w:val="20"/>
          <w:lang w:val="en-GB"/>
        </w:rPr>
        <w:t xml:space="preserve">in </w:t>
      </w:r>
      <w:r w:rsidR="00924E29" w:rsidRPr="000B354B">
        <w:rPr>
          <w:rFonts w:ascii="Arial Narrow" w:hAnsi="Arial Narrow" w:cs="Tahoma"/>
          <w:sz w:val="20"/>
          <w:szCs w:val="20"/>
          <w:lang w:val="en-GB"/>
        </w:rPr>
        <w:t>which</w:t>
      </w:r>
      <w:r w:rsidRPr="000B354B">
        <w:rPr>
          <w:rFonts w:ascii="Arial Narrow" w:hAnsi="Arial Narrow" w:cs="Tahoma"/>
          <w:sz w:val="20"/>
          <w:szCs w:val="20"/>
          <w:lang w:val="en-GB"/>
        </w:rPr>
        <w:t xml:space="preserve"> 145 countries are committed to working together to halt and reverse forest loss and land degradation by 2030, including delivering sustainable development and promoting an inclusive rural transformation through the </w:t>
      </w:r>
      <w:bookmarkStart w:id="97" w:name="_Hlk120442510"/>
      <w:r w:rsidRPr="000B354B">
        <w:rPr>
          <w:rFonts w:ascii="Arial Narrow" w:hAnsi="Arial Narrow" w:cs="Tahoma"/>
          <w:bCs/>
          <w:iCs/>
          <w:sz w:val="20"/>
          <w:szCs w:val="20"/>
          <w:lang w:val="en-GB"/>
        </w:rPr>
        <w:t>Glasgow Leaders’ Declaration on Forests and Land Use</w:t>
      </w:r>
      <w:bookmarkEnd w:id="97"/>
      <w:r w:rsidRPr="000B354B">
        <w:rPr>
          <w:rFonts w:ascii="Arial Narrow" w:hAnsi="Arial Narrow" w:cs="Tahoma"/>
          <w:b/>
          <w:i/>
          <w:sz w:val="20"/>
          <w:szCs w:val="20"/>
          <w:lang w:val="en-GB"/>
        </w:rPr>
        <w:t xml:space="preserve"> </w:t>
      </w:r>
      <w:r w:rsidRPr="000B354B">
        <w:rPr>
          <w:rFonts w:ascii="Arial Narrow" w:hAnsi="Arial Narrow" w:cs="Tahoma"/>
          <w:sz w:val="20"/>
          <w:szCs w:val="20"/>
          <w:lang w:val="en-GB"/>
        </w:rPr>
        <w:t>(UK, 2021).</w:t>
      </w:r>
    </w:p>
    <w:p w14:paraId="3FA1A974" w14:textId="77777777" w:rsidR="00683656" w:rsidRPr="000B354B" w:rsidRDefault="00683656" w:rsidP="0030193E">
      <w:pPr>
        <w:spacing w:after="0" w:line="240" w:lineRule="auto"/>
        <w:rPr>
          <w:rFonts w:ascii="Arial Narrow" w:hAnsi="Arial Narrow" w:cs="Times New Roman"/>
          <w:sz w:val="20"/>
          <w:szCs w:val="20"/>
          <w:lang w:val="en-GB"/>
        </w:rPr>
      </w:pPr>
    </w:p>
    <w:p w14:paraId="77017D8F" w14:textId="3917C96C" w:rsidR="0030193E" w:rsidRPr="000B354B" w:rsidRDefault="00D629D8" w:rsidP="0030193E">
      <w:pPr>
        <w:pStyle w:val="Heading2"/>
        <w:numPr>
          <w:ilvl w:val="1"/>
          <w:numId w:val="1"/>
        </w:numPr>
        <w:spacing w:before="0" w:line="240" w:lineRule="auto"/>
        <w:ind w:left="0" w:firstLine="0"/>
        <w:rPr>
          <w:rFonts w:ascii="Arial Narrow" w:hAnsi="Arial Narrow" w:cs="Times New Roman"/>
          <w:b/>
          <w:bCs/>
          <w:color w:val="auto"/>
          <w:sz w:val="28"/>
          <w:szCs w:val="28"/>
          <w:lang w:val="en-GB"/>
        </w:rPr>
      </w:pPr>
      <w:bookmarkStart w:id="98" w:name="_Toc138087109"/>
      <w:bookmarkStart w:id="99" w:name="_Toc138087110"/>
      <w:bookmarkStart w:id="100" w:name="_Toc138087111"/>
      <w:bookmarkStart w:id="101" w:name="_Toc138087112"/>
      <w:bookmarkStart w:id="102" w:name="_Toc138087113"/>
      <w:bookmarkEnd w:id="98"/>
      <w:bookmarkEnd w:id="99"/>
      <w:bookmarkEnd w:id="100"/>
      <w:bookmarkEnd w:id="101"/>
      <w:r w:rsidRPr="000B354B">
        <w:rPr>
          <w:rFonts w:ascii="Arial Narrow" w:hAnsi="Arial Narrow" w:cs="Times New Roman"/>
          <w:b/>
          <w:bCs/>
          <w:color w:val="auto"/>
          <w:sz w:val="28"/>
          <w:szCs w:val="28"/>
          <w:lang w:val="en-GB"/>
        </w:rPr>
        <w:t>Global and regional initiatives</w:t>
      </w:r>
      <w:r w:rsidR="00D9143C" w:rsidRPr="000B354B">
        <w:rPr>
          <w:rFonts w:ascii="Arial Narrow" w:hAnsi="Arial Narrow" w:cs="Times New Roman"/>
          <w:b/>
          <w:bCs/>
          <w:color w:val="auto"/>
          <w:sz w:val="28"/>
          <w:szCs w:val="28"/>
          <w:lang w:val="en-GB"/>
        </w:rPr>
        <w:t>,</w:t>
      </w:r>
      <w:r w:rsidRPr="000B354B">
        <w:rPr>
          <w:rFonts w:ascii="Arial Narrow" w:hAnsi="Arial Narrow" w:cs="Times New Roman"/>
          <w:b/>
          <w:bCs/>
          <w:color w:val="auto"/>
          <w:sz w:val="28"/>
          <w:szCs w:val="28"/>
          <w:lang w:val="en-GB"/>
        </w:rPr>
        <w:t xml:space="preserve"> platforms</w:t>
      </w:r>
      <w:r w:rsidR="00E24AE5" w:rsidRPr="000B354B">
        <w:rPr>
          <w:rFonts w:ascii="Arial Narrow" w:hAnsi="Arial Narrow" w:cs="Times New Roman"/>
          <w:b/>
          <w:bCs/>
          <w:color w:val="auto"/>
          <w:sz w:val="28"/>
          <w:szCs w:val="28"/>
          <w:lang w:val="en-GB"/>
        </w:rPr>
        <w:t>, projects,</w:t>
      </w:r>
      <w:r w:rsidRPr="000B354B">
        <w:rPr>
          <w:rFonts w:ascii="Arial Narrow" w:hAnsi="Arial Narrow" w:cs="Times New Roman"/>
          <w:b/>
          <w:bCs/>
          <w:color w:val="auto"/>
          <w:sz w:val="28"/>
          <w:szCs w:val="28"/>
          <w:lang w:val="en-GB"/>
        </w:rPr>
        <w:t xml:space="preserve"> </w:t>
      </w:r>
      <w:r w:rsidR="00D9143C" w:rsidRPr="000B354B">
        <w:rPr>
          <w:rFonts w:ascii="Arial Narrow" w:hAnsi="Arial Narrow" w:cs="Times New Roman"/>
          <w:b/>
          <w:bCs/>
          <w:color w:val="auto"/>
          <w:sz w:val="28"/>
          <w:szCs w:val="28"/>
          <w:lang w:val="en-GB"/>
        </w:rPr>
        <w:t>and examples</w:t>
      </w:r>
      <w:bookmarkEnd w:id="102"/>
    </w:p>
    <w:p w14:paraId="0F3AE10C" w14:textId="77777777" w:rsidR="0030193E" w:rsidRPr="000B354B" w:rsidRDefault="0030193E" w:rsidP="00561321">
      <w:pPr>
        <w:spacing w:after="0" w:line="240" w:lineRule="auto"/>
        <w:rPr>
          <w:rFonts w:ascii="Arial Narrow" w:hAnsi="Arial Narrow" w:cs="Times New Roman"/>
          <w:sz w:val="20"/>
          <w:szCs w:val="20"/>
          <w:lang w:val="en-GB"/>
        </w:rPr>
      </w:pPr>
    </w:p>
    <w:p w14:paraId="6BC7DBDE" w14:textId="77777777" w:rsidR="00B928F6" w:rsidRPr="001A5813" w:rsidRDefault="00B928F6" w:rsidP="00706565">
      <w:pPr>
        <w:pStyle w:val="Heading3"/>
        <w:numPr>
          <w:ilvl w:val="2"/>
          <w:numId w:val="1"/>
        </w:numPr>
        <w:spacing w:before="0" w:line="240" w:lineRule="auto"/>
        <w:ind w:left="0" w:firstLine="0"/>
        <w:jc w:val="both"/>
        <w:rPr>
          <w:rFonts w:ascii="Arial Narrow" w:hAnsi="Arial Narrow" w:cs="Times New Roman"/>
          <w:b/>
          <w:bCs/>
          <w:color w:val="auto"/>
          <w:sz w:val="28"/>
          <w:szCs w:val="28"/>
          <w:lang w:val="en-GB"/>
        </w:rPr>
      </w:pPr>
      <w:bookmarkStart w:id="103" w:name="_Toc138087114"/>
      <w:r w:rsidRPr="001A5813">
        <w:rPr>
          <w:rFonts w:ascii="Arial Narrow" w:hAnsi="Arial Narrow" w:cs="Times New Roman"/>
          <w:b/>
          <w:bCs/>
          <w:color w:val="auto"/>
          <w:sz w:val="28"/>
          <w:szCs w:val="28"/>
          <w:lang w:val="en-GB"/>
        </w:rPr>
        <w:t>Nature-based Solutions Policy Platform</w:t>
      </w:r>
      <w:r w:rsidRPr="001A5813">
        <w:rPr>
          <w:rFonts w:ascii="Arial Narrow" w:hAnsi="Arial Narrow" w:cs="Times New Roman"/>
          <w:b/>
          <w:bCs/>
          <w:color w:val="auto"/>
          <w:sz w:val="28"/>
          <w:szCs w:val="28"/>
          <w:vertAlign w:val="superscript"/>
          <w:lang w:val="en-GB"/>
        </w:rPr>
        <w:footnoteReference w:id="10"/>
      </w:r>
      <w:bookmarkEnd w:id="103"/>
      <w:r w:rsidRPr="001A5813">
        <w:rPr>
          <w:rFonts w:ascii="Arial Narrow" w:hAnsi="Arial Narrow" w:cs="Times New Roman"/>
          <w:b/>
          <w:bCs/>
          <w:color w:val="auto"/>
          <w:sz w:val="28"/>
          <w:szCs w:val="28"/>
          <w:vertAlign w:val="superscript"/>
          <w:lang w:val="en-GB"/>
        </w:rPr>
        <w:t xml:space="preserve"> </w:t>
      </w:r>
    </w:p>
    <w:p w14:paraId="6D4AD353" w14:textId="77777777" w:rsidR="00B928F6" w:rsidRPr="000B354B" w:rsidRDefault="00B928F6" w:rsidP="00706565">
      <w:pPr>
        <w:spacing w:after="0" w:line="240" w:lineRule="auto"/>
        <w:jc w:val="both"/>
        <w:rPr>
          <w:rFonts w:ascii="Arial Narrow" w:hAnsi="Arial Narrow" w:cstheme="majorHAnsi"/>
          <w:sz w:val="20"/>
          <w:szCs w:val="20"/>
          <w:lang w:val="en-GB"/>
        </w:rPr>
      </w:pPr>
    </w:p>
    <w:p w14:paraId="6A9A04C5" w14:textId="77777777" w:rsidR="00B928F6" w:rsidRPr="000B354B" w:rsidRDefault="00B928F6" w:rsidP="00706565">
      <w:pPr>
        <w:pStyle w:val="ListParagraph"/>
        <w:spacing w:after="0" w:line="240" w:lineRule="auto"/>
        <w:ind w:left="0"/>
        <w:jc w:val="both"/>
        <w:rPr>
          <w:rFonts w:ascii="Arial Narrow" w:hAnsi="Arial Narrow" w:cstheme="majorHAnsi"/>
          <w:sz w:val="20"/>
          <w:szCs w:val="20"/>
          <w:lang w:val="en-GB"/>
        </w:rPr>
      </w:pPr>
      <w:r w:rsidRPr="000B354B">
        <w:rPr>
          <w:rFonts w:ascii="Arial Narrow" w:hAnsi="Arial Narrow" w:cstheme="majorHAnsi"/>
          <w:sz w:val="20"/>
          <w:szCs w:val="20"/>
          <w:lang w:val="en-GB"/>
        </w:rPr>
        <w:t xml:space="preserve">The Platform provides open-access information on global climate change adaptation planning by analyzing countries’ adaptation components of NDCs under the Paris Agreement, highlights the prominence of NbSs to climate change impacts in global policy, and links pledges to the underlying evidence. </w:t>
      </w:r>
    </w:p>
    <w:p w14:paraId="0EB8A1D7" w14:textId="77777777" w:rsidR="00BA1677" w:rsidRPr="000B354B" w:rsidRDefault="00BA1677" w:rsidP="00706565">
      <w:pPr>
        <w:spacing w:after="0" w:line="240" w:lineRule="auto"/>
        <w:jc w:val="both"/>
        <w:rPr>
          <w:rFonts w:ascii="Arial Narrow" w:hAnsi="Arial Narrow" w:cstheme="majorHAnsi"/>
          <w:sz w:val="20"/>
          <w:szCs w:val="20"/>
          <w:lang w:val="en-GB"/>
        </w:rPr>
      </w:pPr>
    </w:p>
    <w:p w14:paraId="2BC05D50" w14:textId="77777777" w:rsidR="00B928F6" w:rsidRPr="001A5813" w:rsidRDefault="00B928F6" w:rsidP="00706565">
      <w:pPr>
        <w:pStyle w:val="Heading3"/>
        <w:numPr>
          <w:ilvl w:val="2"/>
          <w:numId w:val="1"/>
        </w:numPr>
        <w:spacing w:before="0" w:line="240" w:lineRule="auto"/>
        <w:ind w:left="0" w:firstLine="0"/>
        <w:jc w:val="both"/>
        <w:rPr>
          <w:rFonts w:ascii="Arial Narrow" w:hAnsi="Arial Narrow" w:cs="Times New Roman"/>
          <w:b/>
          <w:bCs/>
          <w:color w:val="auto"/>
          <w:sz w:val="28"/>
          <w:szCs w:val="28"/>
          <w:lang w:val="en-GB"/>
        </w:rPr>
      </w:pPr>
      <w:bookmarkStart w:id="104" w:name="_Toc138087115"/>
      <w:r w:rsidRPr="001A5813">
        <w:rPr>
          <w:rFonts w:ascii="Arial Narrow" w:hAnsi="Arial Narrow" w:cs="Times New Roman"/>
          <w:b/>
          <w:bCs/>
          <w:color w:val="auto"/>
          <w:sz w:val="28"/>
          <w:szCs w:val="28"/>
          <w:lang w:val="en-GB"/>
        </w:rPr>
        <w:t>Nature-based Solutions Evidence Platform</w:t>
      </w:r>
      <w:r w:rsidRPr="001A5813">
        <w:rPr>
          <w:rFonts w:ascii="Arial Narrow" w:hAnsi="Arial Narrow" w:cs="Times New Roman"/>
          <w:b/>
          <w:bCs/>
          <w:color w:val="auto"/>
          <w:sz w:val="28"/>
          <w:szCs w:val="28"/>
          <w:vertAlign w:val="superscript"/>
          <w:lang w:val="en-GB"/>
        </w:rPr>
        <w:footnoteReference w:id="11"/>
      </w:r>
      <w:bookmarkEnd w:id="104"/>
    </w:p>
    <w:p w14:paraId="0DC87FFC" w14:textId="77777777" w:rsidR="00B928F6" w:rsidRPr="000B354B" w:rsidRDefault="00B928F6" w:rsidP="00706565">
      <w:pPr>
        <w:spacing w:after="0" w:line="240" w:lineRule="auto"/>
        <w:jc w:val="both"/>
        <w:rPr>
          <w:rFonts w:ascii="Arial Narrow" w:hAnsi="Arial Narrow" w:cstheme="majorHAnsi"/>
          <w:sz w:val="20"/>
          <w:szCs w:val="20"/>
          <w:lang w:val="en-GB"/>
        </w:rPr>
      </w:pPr>
    </w:p>
    <w:p w14:paraId="5FE2A9AE" w14:textId="77777777" w:rsidR="00B928F6" w:rsidRPr="000B354B" w:rsidRDefault="00B928F6" w:rsidP="00706565">
      <w:pPr>
        <w:spacing w:after="0" w:line="240" w:lineRule="auto"/>
        <w:jc w:val="both"/>
        <w:rPr>
          <w:rFonts w:ascii="Arial Narrow" w:hAnsi="Arial Narrow" w:cstheme="majorHAnsi"/>
          <w:sz w:val="20"/>
          <w:szCs w:val="20"/>
          <w:lang w:val="en-GB"/>
        </w:rPr>
      </w:pPr>
      <w:r w:rsidRPr="000B354B">
        <w:rPr>
          <w:rFonts w:ascii="Arial Narrow" w:hAnsi="Arial Narrow" w:cstheme="majorHAnsi"/>
          <w:sz w:val="20"/>
          <w:szCs w:val="20"/>
          <w:lang w:val="en-GB"/>
        </w:rPr>
        <w:t xml:space="preserve">The Platform is an interactive map linking NbSs to climate change adaptation outcomes through a systematic review of the peer-reviewed literature to (i) explore evidence on how effective different nature-based interventions are to address the impacts of climate change, (ii) compare social, economic, and ecological effects of different nature-based interventions, (iii) filter by </w:t>
      </w:r>
      <w:r w:rsidRPr="000B354B">
        <w:rPr>
          <w:rFonts w:ascii="Arial Narrow" w:hAnsi="Arial Narrow" w:cstheme="majorHAnsi"/>
          <w:sz w:val="20"/>
          <w:szCs w:val="20"/>
          <w:lang w:val="en-GB"/>
        </w:rPr>
        <w:lastRenderedPageBreak/>
        <w:t>region, country, ecosystem type, intervention type, or type of outcome, (iv) generate maps, and graphs, and download data, (v) directly link from science to national climate policy.</w:t>
      </w:r>
    </w:p>
    <w:p w14:paraId="15946ED3" w14:textId="77777777" w:rsidR="00B928F6" w:rsidRPr="000B354B" w:rsidRDefault="00B928F6" w:rsidP="00706565">
      <w:pPr>
        <w:spacing w:after="0" w:line="240" w:lineRule="auto"/>
        <w:jc w:val="both"/>
        <w:rPr>
          <w:rFonts w:ascii="Arial Narrow" w:hAnsi="Arial Narrow" w:cstheme="majorHAnsi"/>
          <w:sz w:val="20"/>
          <w:szCs w:val="20"/>
          <w:lang w:val="en-GB"/>
        </w:rPr>
      </w:pPr>
    </w:p>
    <w:p w14:paraId="0EE5E5C3" w14:textId="5E72C49F" w:rsidR="00133191" w:rsidRPr="000B354B" w:rsidRDefault="007924A0" w:rsidP="00706565">
      <w:pPr>
        <w:spacing w:after="0" w:line="240" w:lineRule="auto"/>
        <w:jc w:val="both"/>
        <w:rPr>
          <w:rFonts w:ascii="Arial Narrow" w:hAnsi="Arial Narrow" w:cstheme="majorHAnsi"/>
          <w:sz w:val="20"/>
          <w:szCs w:val="20"/>
          <w:lang w:val="en-GB"/>
        </w:rPr>
      </w:pPr>
      <w:r w:rsidRPr="000B354B">
        <w:rPr>
          <w:rFonts w:ascii="Arial Narrow" w:hAnsi="Arial Narrow" w:cstheme="majorHAnsi"/>
          <w:sz w:val="20"/>
          <w:szCs w:val="20"/>
          <w:lang w:val="en-GB"/>
        </w:rPr>
        <w:t>Some of the</w:t>
      </w:r>
      <w:r w:rsidR="007328E9" w:rsidRPr="000B354B">
        <w:rPr>
          <w:rFonts w:ascii="Arial Narrow" w:hAnsi="Arial Narrow" w:cstheme="majorHAnsi"/>
          <w:sz w:val="20"/>
          <w:szCs w:val="20"/>
          <w:lang w:val="en-GB"/>
        </w:rPr>
        <w:t xml:space="preserve"> worldwide</w:t>
      </w:r>
      <w:r w:rsidRPr="000B354B">
        <w:rPr>
          <w:rFonts w:ascii="Arial Narrow" w:hAnsi="Arial Narrow" w:cstheme="majorHAnsi"/>
          <w:sz w:val="20"/>
          <w:szCs w:val="20"/>
          <w:lang w:val="en-GB"/>
        </w:rPr>
        <w:t xml:space="preserve"> NbS examples </w:t>
      </w:r>
      <w:r w:rsidR="00F63F7E" w:rsidRPr="000B354B">
        <w:rPr>
          <w:rFonts w:ascii="Arial Narrow" w:hAnsi="Arial Narrow" w:cstheme="majorHAnsi"/>
          <w:sz w:val="20"/>
          <w:szCs w:val="20"/>
          <w:lang w:val="en-GB"/>
        </w:rPr>
        <w:t xml:space="preserve">in the platform </w:t>
      </w:r>
      <w:r w:rsidR="00674FC3" w:rsidRPr="000B354B">
        <w:rPr>
          <w:rFonts w:ascii="Arial Narrow" w:hAnsi="Arial Narrow" w:cstheme="majorHAnsi"/>
          <w:sz w:val="20"/>
          <w:szCs w:val="20"/>
          <w:lang w:val="en-GB"/>
        </w:rPr>
        <w:t xml:space="preserve">for the protection/conservation, restoration, and sustainable management of ecosystems </w:t>
      </w:r>
      <w:r w:rsidRPr="000B354B">
        <w:rPr>
          <w:rFonts w:ascii="Arial Narrow" w:hAnsi="Arial Narrow" w:cstheme="majorHAnsi"/>
          <w:sz w:val="20"/>
          <w:szCs w:val="20"/>
          <w:lang w:val="en-GB"/>
        </w:rPr>
        <w:t xml:space="preserve">are </w:t>
      </w:r>
      <w:r w:rsidR="005A6952" w:rsidRPr="000B354B">
        <w:rPr>
          <w:rFonts w:ascii="Arial Narrow" w:hAnsi="Arial Narrow" w:cstheme="majorHAnsi"/>
          <w:sz w:val="20"/>
          <w:szCs w:val="20"/>
          <w:lang w:val="en-GB"/>
        </w:rPr>
        <w:t xml:space="preserve">the conservation of old-growth forests, </w:t>
      </w:r>
      <w:r w:rsidR="00AE2A03" w:rsidRPr="000B354B">
        <w:rPr>
          <w:rFonts w:ascii="Arial Narrow" w:hAnsi="Arial Narrow" w:cstheme="majorHAnsi"/>
          <w:sz w:val="20"/>
          <w:szCs w:val="20"/>
          <w:lang w:val="en-GB"/>
        </w:rPr>
        <w:t>r</w:t>
      </w:r>
      <w:r w:rsidR="00F16E20" w:rsidRPr="000B354B">
        <w:rPr>
          <w:rFonts w:ascii="Arial Narrow" w:hAnsi="Arial Narrow" w:cstheme="majorHAnsi"/>
          <w:sz w:val="20"/>
          <w:szCs w:val="20"/>
          <w:lang w:val="en-GB"/>
        </w:rPr>
        <w:t xml:space="preserve">iparian habitat conservation, </w:t>
      </w:r>
      <w:r w:rsidR="00286538" w:rsidRPr="000B354B">
        <w:rPr>
          <w:rFonts w:ascii="Arial Narrow" w:hAnsi="Arial Narrow" w:cstheme="majorHAnsi"/>
          <w:sz w:val="20"/>
          <w:szCs w:val="20"/>
          <w:lang w:val="en-GB"/>
        </w:rPr>
        <w:t>f</w:t>
      </w:r>
      <w:r w:rsidR="00196494" w:rsidRPr="000B354B">
        <w:rPr>
          <w:rFonts w:ascii="Arial Narrow" w:hAnsi="Arial Narrow" w:cstheme="majorHAnsi"/>
          <w:sz w:val="20"/>
          <w:szCs w:val="20"/>
          <w:lang w:val="en-GB"/>
        </w:rPr>
        <w:t>orest protection</w:t>
      </w:r>
      <w:r w:rsidR="004A7243" w:rsidRPr="000B354B">
        <w:rPr>
          <w:rFonts w:ascii="Arial Narrow" w:hAnsi="Arial Narrow" w:cstheme="majorHAnsi"/>
          <w:sz w:val="20"/>
          <w:szCs w:val="20"/>
          <w:lang w:val="en-GB"/>
        </w:rPr>
        <w:t xml:space="preserve">, </w:t>
      </w:r>
      <w:r w:rsidR="00505477" w:rsidRPr="000B354B">
        <w:rPr>
          <w:rFonts w:ascii="Arial Narrow" w:hAnsi="Arial Narrow" w:cstheme="majorHAnsi"/>
          <w:sz w:val="20"/>
          <w:szCs w:val="20"/>
          <w:lang w:val="en-GB"/>
        </w:rPr>
        <w:t xml:space="preserve">forest restoration, </w:t>
      </w:r>
      <w:r w:rsidR="004A7243" w:rsidRPr="000B354B">
        <w:rPr>
          <w:rFonts w:ascii="Arial Narrow" w:hAnsi="Arial Narrow" w:cstheme="majorHAnsi"/>
          <w:sz w:val="20"/>
          <w:szCs w:val="20"/>
          <w:lang w:val="en-GB"/>
        </w:rPr>
        <w:t xml:space="preserve">natural revegetation of degraded lands, </w:t>
      </w:r>
      <w:r w:rsidR="0010429C" w:rsidRPr="000B354B">
        <w:rPr>
          <w:rFonts w:ascii="Arial Narrow" w:hAnsi="Arial Narrow" w:cstheme="majorHAnsi"/>
          <w:sz w:val="20"/>
          <w:szCs w:val="20"/>
          <w:lang w:val="en-GB"/>
        </w:rPr>
        <w:t xml:space="preserve">FLR, grassland restoration with trees, </w:t>
      </w:r>
      <w:r w:rsidR="00AE2A03" w:rsidRPr="000B354B">
        <w:rPr>
          <w:rFonts w:ascii="Arial Narrow" w:hAnsi="Arial Narrow" w:cstheme="majorHAnsi"/>
          <w:sz w:val="20"/>
          <w:szCs w:val="20"/>
          <w:lang w:val="en-GB"/>
        </w:rPr>
        <w:t>r</w:t>
      </w:r>
      <w:r w:rsidR="007328E9" w:rsidRPr="000B354B">
        <w:rPr>
          <w:rFonts w:ascii="Arial Narrow" w:hAnsi="Arial Narrow" w:cstheme="majorHAnsi"/>
          <w:sz w:val="20"/>
          <w:szCs w:val="20"/>
          <w:lang w:val="en-GB"/>
        </w:rPr>
        <w:t xml:space="preserve">estoring degraded mangroves, </w:t>
      </w:r>
      <w:r w:rsidR="00AE2A03" w:rsidRPr="000B354B">
        <w:rPr>
          <w:rFonts w:ascii="Arial Narrow" w:hAnsi="Arial Narrow" w:cstheme="majorHAnsi"/>
          <w:sz w:val="20"/>
          <w:szCs w:val="20"/>
          <w:lang w:val="en-GB"/>
        </w:rPr>
        <w:t>r</w:t>
      </w:r>
      <w:r w:rsidR="00794390" w:rsidRPr="000B354B">
        <w:rPr>
          <w:rFonts w:ascii="Arial Narrow" w:hAnsi="Arial Narrow" w:cstheme="majorHAnsi"/>
          <w:sz w:val="20"/>
          <w:szCs w:val="20"/>
          <w:lang w:val="en-GB"/>
        </w:rPr>
        <w:t xml:space="preserve">estoration of riparian ecosystems, </w:t>
      </w:r>
      <w:r w:rsidR="00447F63" w:rsidRPr="000B354B">
        <w:rPr>
          <w:rFonts w:ascii="Arial Narrow" w:hAnsi="Arial Narrow" w:cstheme="majorHAnsi"/>
          <w:sz w:val="20"/>
          <w:szCs w:val="20"/>
          <w:lang w:val="en-GB"/>
        </w:rPr>
        <w:t xml:space="preserve">natural forest management, </w:t>
      </w:r>
      <w:r w:rsidR="001F5D44" w:rsidRPr="000B354B">
        <w:rPr>
          <w:rFonts w:ascii="Arial Narrow" w:hAnsi="Arial Narrow" w:cstheme="majorHAnsi"/>
          <w:sz w:val="20"/>
          <w:szCs w:val="20"/>
          <w:lang w:val="en-GB"/>
        </w:rPr>
        <w:t>improved</w:t>
      </w:r>
      <w:r w:rsidR="000E04A5" w:rsidRPr="000B354B">
        <w:rPr>
          <w:rFonts w:ascii="Arial Narrow" w:hAnsi="Arial Narrow" w:cstheme="majorHAnsi"/>
          <w:sz w:val="20"/>
          <w:szCs w:val="20"/>
          <w:lang w:val="en-GB"/>
        </w:rPr>
        <w:t xml:space="preserve"> forest management, </w:t>
      </w:r>
      <w:r w:rsidR="00E33D45" w:rsidRPr="000B354B">
        <w:rPr>
          <w:rFonts w:ascii="Arial Narrow" w:hAnsi="Arial Narrow" w:cstheme="majorHAnsi"/>
          <w:sz w:val="20"/>
          <w:szCs w:val="20"/>
          <w:lang w:val="en-GB"/>
        </w:rPr>
        <w:t xml:space="preserve">adaptive forest management, </w:t>
      </w:r>
      <w:r w:rsidR="00B30F39" w:rsidRPr="000B354B">
        <w:rPr>
          <w:rFonts w:ascii="Arial Narrow" w:hAnsi="Arial Narrow" w:cstheme="majorHAnsi"/>
          <w:sz w:val="20"/>
          <w:szCs w:val="20"/>
          <w:lang w:val="en-GB"/>
        </w:rPr>
        <w:t>establishing protected areas,</w:t>
      </w:r>
      <w:r w:rsidR="00951076" w:rsidRPr="000B354B">
        <w:rPr>
          <w:lang w:val="en-GB"/>
        </w:rPr>
        <w:t xml:space="preserve"> </w:t>
      </w:r>
      <w:r w:rsidR="00951076" w:rsidRPr="000B354B">
        <w:rPr>
          <w:rFonts w:ascii="Arial Narrow" w:hAnsi="Arial Narrow" w:cstheme="majorHAnsi"/>
          <w:sz w:val="20"/>
          <w:szCs w:val="20"/>
          <w:lang w:val="en-GB"/>
        </w:rPr>
        <w:t xml:space="preserve">multi-functional forest management, </w:t>
      </w:r>
      <w:r w:rsidR="000476EE" w:rsidRPr="000B354B">
        <w:rPr>
          <w:rFonts w:ascii="Arial Narrow" w:hAnsi="Arial Narrow" w:cstheme="majorHAnsi"/>
          <w:sz w:val="20"/>
          <w:szCs w:val="20"/>
          <w:lang w:val="en-GB"/>
        </w:rPr>
        <w:t>afforestation</w:t>
      </w:r>
      <w:r w:rsidR="00552E9C" w:rsidRPr="000B354B">
        <w:rPr>
          <w:rFonts w:ascii="Arial Narrow" w:hAnsi="Arial Narrow" w:cstheme="majorHAnsi"/>
          <w:sz w:val="20"/>
          <w:szCs w:val="20"/>
          <w:lang w:val="en-GB"/>
        </w:rPr>
        <w:t>, natural regeneration</w:t>
      </w:r>
      <w:r w:rsidR="005E02B5" w:rsidRPr="000B354B">
        <w:rPr>
          <w:rFonts w:ascii="Arial Narrow" w:hAnsi="Arial Narrow" w:cstheme="majorHAnsi"/>
          <w:sz w:val="20"/>
          <w:szCs w:val="20"/>
          <w:lang w:val="en-GB"/>
        </w:rPr>
        <w:t xml:space="preserve">, </w:t>
      </w:r>
      <w:r w:rsidR="003424FE" w:rsidRPr="000B354B">
        <w:rPr>
          <w:rFonts w:ascii="Arial Narrow" w:hAnsi="Arial Narrow" w:cstheme="majorHAnsi"/>
          <w:sz w:val="20"/>
          <w:szCs w:val="20"/>
          <w:lang w:val="en-GB"/>
        </w:rPr>
        <w:t xml:space="preserve">improved </w:t>
      </w:r>
      <w:r w:rsidR="005E02B5" w:rsidRPr="000B354B">
        <w:rPr>
          <w:rFonts w:ascii="Arial Narrow" w:hAnsi="Arial Narrow" w:cstheme="majorHAnsi"/>
          <w:sz w:val="20"/>
          <w:szCs w:val="20"/>
          <w:lang w:val="en-GB"/>
        </w:rPr>
        <w:t>fire management</w:t>
      </w:r>
      <w:r w:rsidR="00286538" w:rsidRPr="000B354B">
        <w:rPr>
          <w:rFonts w:ascii="Arial Narrow" w:hAnsi="Arial Narrow" w:cstheme="majorHAnsi"/>
          <w:sz w:val="20"/>
          <w:szCs w:val="20"/>
          <w:lang w:val="en-GB"/>
        </w:rPr>
        <w:t>.</w:t>
      </w:r>
    </w:p>
    <w:p w14:paraId="02D3E779" w14:textId="77777777" w:rsidR="007924A0" w:rsidRPr="000B354B" w:rsidRDefault="007924A0" w:rsidP="00706565">
      <w:pPr>
        <w:spacing w:after="0" w:line="240" w:lineRule="auto"/>
        <w:jc w:val="both"/>
        <w:rPr>
          <w:rFonts w:ascii="Arial Narrow" w:hAnsi="Arial Narrow" w:cstheme="majorHAnsi"/>
          <w:sz w:val="20"/>
          <w:szCs w:val="20"/>
          <w:lang w:val="en-GB"/>
        </w:rPr>
      </w:pPr>
    </w:p>
    <w:p w14:paraId="7A6C5CBB" w14:textId="77777777" w:rsidR="00B928F6" w:rsidRPr="001A5813" w:rsidRDefault="00B928F6" w:rsidP="00706565">
      <w:pPr>
        <w:pStyle w:val="Heading3"/>
        <w:numPr>
          <w:ilvl w:val="2"/>
          <w:numId w:val="1"/>
        </w:numPr>
        <w:spacing w:before="0" w:line="240" w:lineRule="auto"/>
        <w:ind w:left="0" w:firstLine="0"/>
        <w:jc w:val="both"/>
        <w:rPr>
          <w:rFonts w:ascii="Arial Narrow" w:hAnsi="Arial Narrow" w:cs="Times New Roman"/>
          <w:b/>
          <w:bCs/>
          <w:color w:val="auto"/>
          <w:sz w:val="28"/>
          <w:szCs w:val="28"/>
          <w:lang w:val="en-GB"/>
        </w:rPr>
      </w:pPr>
      <w:bookmarkStart w:id="105" w:name="_Toc138087116"/>
      <w:r w:rsidRPr="001A5813">
        <w:rPr>
          <w:rFonts w:ascii="Arial Narrow" w:hAnsi="Arial Narrow" w:cs="Times New Roman"/>
          <w:b/>
          <w:bCs/>
          <w:color w:val="auto"/>
          <w:sz w:val="28"/>
          <w:szCs w:val="28"/>
          <w:lang w:val="en-GB"/>
        </w:rPr>
        <w:t>The Nature-based Solutions Initiative</w:t>
      </w:r>
      <w:r w:rsidRPr="001A5813">
        <w:rPr>
          <w:rFonts w:ascii="Arial Narrow" w:hAnsi="Arial Narrow" w:cs="Times New Roman"/>
          <w:b/>
          <w:bCs/>
          <w:color w:val="auto"/>
          <w:sz w:val="28"/>
          <w:szCs w:val="28"/>
          <w:vertAlign w:val="superscript"/>
          <w:lang w:val="en-GB"/>
        </w:rPr>
        <w:footnoteReference w:id="12"/>
      </w:r>
      <w:bookmarkEnd w:id="105"/>
    </w:p>
    <w:p w14:paraId="2A2E6819" w14:textId="77777777" w:rsidR="00B928F6" w:rsidRPr="000B354B" w:rsidRDefault="00B928F6" w:rsidP="00706565">
      <w:pPr>
        <w:spacing w:after="0" w:line="240" w:lineRule="auto"/>
        <w:jc w:val="both"/>
        <w:rPr>
          <w:rFonts w:ascii="Arial Narrow" w:hAnsi="Arial Narrow" w:cstheme="majorHAnsi"/>
          <w:sz w:val="20"/>
          <w:szCs w:val="20"/>
          <w:lang w:val="en-GB"/>
        </w:rPr>
      </w:pPr>
    </w:p>
    <w:p w14:paraId="515C4BCA" w14:textId="77777777" w:rsidR="00B928F6" w:rsidRPr="000B354B" w:rsidRDefault="00B928F6" w:rsidP="00706565">
      <w:pPr>
        <w:spacing w:after="0" w:line="240" w:lineRule="auto"/>
        <w:jc w:val="both"/>
        <w:rPr>
          <w:rFonts w:ascii="Arial Narrow" w:hAnsi="Arial Narrow" w:cstheme="majorHAnsi"/>
          <w:sz w:val="20"/>
          <w:szCs w:val="20"/>
          <w:lang w:val="en-GB"/>
        </w:rPr>
      </w:pPr>
      <w:r w:rsidRPr="000B354B">
        <w:rPr>
          <w:rFonts w:ascii="Arial Narrow" w:hAnsi="Arial Narrow" w:cstheme="majorHAnsi"/>
          <w:sz w:val="20"/>
          <w:szCs w:val="20"/>
          <w:lang w:val="en-GB"/>
        </w:rPr>
        <w:t>The Nature-based Solutions Initiative is an interdisciplinary program of research, education, and policy advice based in the Department of Biology at the University of Oxford. Its mission is to enhance understanding of the potential of NbSs to address multiple global challenges while supporting the health of ecosystems and respecting the rights of Indigenous Peoples and local communities.</w:t>
      </w:r>
    </w:p>
    <w:p w14:paraId="5CD473E0" w14:textId="77777777" w:rsidR="00B928F6" w:rsidRPr="000B354B" w:rsidRDefault="00B928F6" w:rsidP="00706565">
      <w:pPr>
        <w:spacing w:after="0" w:line="240" w:lineRule="auto"/>
        <w:jc w:val="both"/>
        <w:rPr>
          <w:rFonts w:ascii="Arial Narrow" w:hAnsi="Arial Narrow" w:cstheme="majorHAnsi"/>
          <w:sz w:val="20"/>
          <w:szCs w:val="20"/>
          <w:lang w:val="en-GB"/>
        </w:rPr>
      </w:pPr>
    </w:p>
    <w:p w14:paraId="5D6E3D01" w14:textId="795821B7" w:rsidR="00B928F6" w:rsidRPr="001A5813" w:rsidRDefault="00B928F6" w:rsidP="00706565">
      <w:pPr>
        <w:pStyle w:val="Heading3"/>
        <w:numPr>
          <w:ilvl w:val="2"/>
          <w:numId w:val="1"/>
        </w:numPr>
        <w:spacing w:before="0" w:line="240" w:lineRule="auto"/>
        <w:ind w:left="0" w:firstLine="0"/>
        <w:jc w:val="both"/>
        <w:rPr>
          <w:rFonts w:ascii="Arial Narrow" w:hAnsi="Arial Narrow" w:cs="Times New Roman"/>
          <w:b/>
          <w:bCs/>
          <w:color w:val="auto"/>
          <w:sz w:val="28"/>
          <w:szCs w:val="28"/>
          <w:lang w:val="en-GB"/>
        </w:rPr>
      </w:pPr>
      <w:bookmarkStart w:id="106" w:name="_Toc138087117"/>
      <w:r w:rsidRPr="001A5813">
        <w:rPr>
          <w:rFonts w:ascii="Arial Narrow" w:hAnsi="Arial Narrow" w:cs="Times New Roman"/>
          <w:b/>
          <w:bCs/>
          <w:color w:val="auto"/>
          <w:sz w:val="28"/>
          <w:szCs w:val="28"/>
          <w:lang w:val="en-GB"/>
        </w:rPr>
        <w:t>The Global Program on Nature-</w:t>
      </w:r>
      <w:r w:rsidR="00BE385D" w:rsidRPr="001A5813">
        <w:rPr>
          <w:rFonts w:ascii="Arial Narrow" w:hAnsi="Arial Narrow" w:cs="Times New Roman"/>
          <w:b/>
          <w:bCs/>
          <w:color w:val="auto"/>
          <w:sz w:val="28"/>
          <w:szCs w:val="28"/>
          <w:lang w:val="en-GB"/>
        </w:rPr>
        <w:t>b</w:t>
      </w:r>
      <w:r w:rsidRPr="001A5813">
        <w:rPr>
          <w:rFonts w:ascii="Arial Narrow" w:hAnsi="Arial Narrow" w:cs="Times New Roman"/>
          <w:b/>
          <w:bCs/>
          <w:color w:val="auto"/>
          <w:sz w:val="28"/>
          <w:szCs w:val="28"/>
          <w:lang w:val="en-GB"/>
        </w:rPr>
        <w:t>ased Solutions</w:t>
      </w:r>
      <w:r w:rsidRPr="001A5813">
        <w:rPr>
          <w:rFonts w:ascii="Arial Narrow" w:hAnsi="Arial Narrow" w:cs="Times New Roman"/>
          <w:b/>
          <w:bCs/>
          <w:color w:val="auto"/>
          <w:sz w:val="28"/>
          <w:szCs w:val="28"/>
          <w:vertAlign w:val="superscript"/>
          <w:lang w:val="en-GB"/>
        </w:rPr>
        <w:footnoteReference w:id="13"/>
      </w:r>
      <w:bookmarkEnd w:id="106"/>
    </w:p>
    <w:p w14:paraId="69272707" w14:textId="77777777" w:rsidR="00B928F6" w:rsidRPr="000B354B" w:rsidRDefault="00B928F6" w:rsidP="00706565">
      <w:pPr>
        <w:pStyle w:val="ListParagraph"/>
        <w:spacing w:after="0" w:line="240" w:lineRule="auto"/>
        <w:jc w:val="both"/>
        <w:rPr>
          <w:rFonts w:ascii="Arial Narrow" w:hAnsi="Arial Narrow" w:cstheme="majorHAnsi"/>
          <w:sz w:val="20"/>
          <w:szCs w:val="20"/>
          <w:lang w:val="en-GB"/>
        </w:rPr>
      </w:pPr>
    </w:p>
    <w:p w14:paraId="1E112551" w14:textId="77777777" w:rsidR="00B928F6" w:rsidRPr="000B354B" w:rsidRDefault="00B928F6" w:rsidP="00706565">
      <w:pPr>
        <w:spacing w:after="0" w:line="240" w:lineRule="auto"/>
        <w:jc w:val="both"/>
        <w:rPr>
          <w:rFonts w:ascii="Arial Narrow" w:hAnsi="Arial Narrow" w:cstheme="majorHAnsi"/>
          <w:sz w:val="20"/>
          <w:szCs w:val="20"/>
          <w:lang w:val="en-GB"/>
        </w:rPr>
      </w:pPr>
      <w:r w:rsidRPr="000B354B">
        <w:rPr>
          <w:rFonts w:ascii="Arial Narrow" w:hAnsi="Arial Narrow" w:cstheme="majorHAnsi"/>
          <w:sz w:val="20"/>
          <w:szCs w:val="20"/>
          <w:lang w:val="en-GB"/>
        </w:rPr>
        <w:t>The Global Program on Nature-Based Solutions for Climate Resilience is a cross-sectoral effort at the World Bank Group to increase investments in solutions that integrate and strengthen natural systems across regions and sectors. The program involves many World Bank Global Practices, such as (i) urban, disaster risk management, resilience, and land, (ii) water, (iii) environment, natural resources, and the blue economy.</w:t>
      </w:r>
    </w:p>
    <w:p w14:paraId="70A02456" w14:textId="77777777" w:rsidR="007F7461" w:rsidRPr="000B354B" w:rsidRDefault="007F7461" w:rsidP="00706565">
      <w:pPr>
        <w:pStyle w:val="ListParagraph"/>
        <w:spacing w:after="0" w:line="240" w:lineRule="auto"/>
        <w:jc w:val="both"/>
        <w:rPr>
          <w:rFonts w:ascii="Arial Narrow" w:hAnsi="Arial Narrow" w:cstheme="majorHAnsi"/>
          <w:sz w:val="20"/>
          <w:szCs w:val="20"/>
          <w:lang w:val="en-GB"/>
        </w:rPr>
      </w:pPr>
    </w:p>
    <w:p w14:paraId="025893BD" w14:textId="77777777" w:rsidR="00B928F6" w:rsidRPr="000B354B" w:rsidRDefault="00B928F6" w:rsidP="00706565">
      <w:pPr>
        <w:pStyle w:val="Heading3"/>
        <w:numPr>
          <w:ilvl w:val="2"/>
          <w:numId w:val="1"/>
        </w:numPr>
        <w:spacing w:before="0" w:line="240" w:lineRule="auto"/>
        <w:ind w:left="0" w:firstLine="0"/>
        <w:jc w:val="both"/>
        <w:rPr>
          <w:rFonts w:ascii="Arial Narrow" w:hAnsi="Arial Narrow" w:cstheme="majorHAnsi"/>
          <w:color w:val="auto"/>
          <w:sz w:val="20"/>
          <w:szCs w:val="20"/>
          <w:lang w:val="en-GB"/>
        </w:rPr>
      </w:pPr>
      <w:bookmarkStart w:id="107" w:name="_Toc138087118"/>
      <w:r w:rsidRPr="001A5813">
        <w:rPr>
          <w:rFonts w:ascii="Arial Narrow" w:hAnsi="Arial Narrow" w:cs="Times New Roman"/>
          <w:b/>
          <w:bCs/>
          <w:color w:val="auto"/>
          <w:sz w:val="28"/>
          <w:szCs w:val="28"/>
          <w:lang w:val="en-GB"/>
        </w:rPr>
        <w:t>Nature-based Solutions for Adaptation</w:t>
      </w:r>
      <w:r w:rsidRPr="001A5813">
        <w:rPr>
          <w:rFonts w:ascii="Arial Narrow" w:hAnsi="Arial Narrow" w:cs="Times New Roman"/>
          <w:b/>
          <w:bCs/>
          <w:color w:val="auto"/>
          <w:sz w:val="28"/>
          <w:szCs w:val="28"/>
          <w:vertAlign w:val="superscript"/>
          <w:lang w:val="en-GB"/>
        </w:rPr>
        <w:footnoteReference w:id="14"/>
      </w:r>
      <w:bookmarkEnd w:id="107"/>
    </w:p>
    <w:p w14:paraId="1B287874" w14:textId="77777777" w:rsidR="00B928F6" w:rsidRPr="000B354B" w:rsidRDefault="00B928F6" w:rsidP="00706565">
      <w:pPr>
        <w:spacing w:after="0" w:line="240" w:lineRule="auto"/>
        <w:ind w:left="360"/>
        <w:jc w:val="both"/>
        <w:rPr>
          <w:rFonts w:ascii="Arial Narrow" w:hAnsi="Arial Narrow" w:cstheme="majorHAnsi"/>
          <w:sz w:val="20"/>
          <w:szCs w:val="20"/>
          <w:lang w:val="en-GB"/>
        </w:rPr>
      </w:pPr>
    </w:p>
    <w:p w14:paraId="00897C47" w14:textId="58E9AC4D" w:rsidR="00B928F6" w:rsidRPr="000B354B" w:rsidRDefault="00B928F6" w:rsidP="00706565">
      <w:pPr>
        <w:spacing w:after="0" w:line="240" w:lineRule="auto"/>
        <w:jc w:val="both"/>
        <w:rPr>
          <w:rFonts w:ascii="Arial Narrow" w:hAnsi="Arial Narrow" w:cstheme="majorHAnsi"/>
          <w:sz w:val="20"/>
          <w:szCs w:val="20"/>
          <w:lang w:val="en-GB"/>
        </w:rPr>
      </w:pPr>
      <w:r w:rsidRPr="000B354B">
        <w:rPr>
          <w:rFonts w:ascii="Arial Narrow" w:hAnsi="Arial Narrow" w:cstheme="majorHAnsi"/>
          <w:sz w:val="20"/>
          <w:szCs w:val="20"/>
          <w:lang w:val="en-GB"/>
        </w:rPr>
        <w:t>World Resources Institute (WRI) is working to support governments and multilateral institutions in understanding the value of nature for climate change adaptation, strengthening the impact of existing nature-based initiatives, identifying appropriate metrics</w:t>
      </w:r>
      <w:r w:rsidR="007F7461" w:rsidRPr="000B354B">
        <w:rPr>
          <w:rFonts w:ascii="Arial Narrow" w:hAnsi="Arial Narrow" w:cstheme="majorHAnsi"/>
          <w:sz w:val="20"/>
          <w:szCs w:val="20"/>
          <w:lang w:val="en-GB"/>
        </w:rPr>
        <w:t>,</w:t>
      </w:r>
      <w:r w:rsidRPr="000B354B">
        <w:rPr>
          <w:rFonts w:ascii="Arial Narrow" w:hAnsi="Arial Narrow" w:cstheme="majorHAnsi"/>
          <w:sz w:val="20"/>
          <w:szCs w:val="20"/>
          <w:lang w:val="en-GB"/>
        </w:rPr>
        <w:t xml:space="preserve"> and catalyzing investment in NbSs. WRI aims to accelerate the uptake of NbSs for climate change adaptation by countries and cities.</w:t>
      </w:r>
      <w:r w:rsidR="007F7461" w:rsidRPr="000B354B">
        <w:rPr>
          <w:rFonts w:ascii="Arial Narrow" w:hAnsi="Arial Narrow" w:cstheme="majorHAnsi"/>
          <w:sz w:val="20"/>
          <w:szCs w:val="20"/>
          <w:lang w:val="en-GB"/>
        </w:rPr>
        <w:t xml:space="preserve"> </w:t>
      </w:r>
      <w:r w:rsidRPr="000B354B">
        <w:rPr>
          <w:rFonts w:ascii="Arial Narrow" w:hAnsi="Arial Narrow" w:cstheme="majorHAnsi"/>
          <w:sz w:val="20"/>
          <w:szCs w:val="20"/>
          <w:lang w:val="en-GB"/>
        </w:rPr>
        <w:t>WRI assesses how existing platforms and initiatives that support NbSs have addressed adaptation and contributed to adaptation outcomes. WRI also identifies new opportunities for these platforms to support scaling up NbS for adaptation.</w:t>
      </w:r>
    </w:p>
    <w:p w14:paraId="3571624C" w14:textId="77777777" w:rsidR="00B928F6" w:rsidRPr="000B354B" w:rsidRDefault="00B928F6" w:rsidP="00706565">
      <w:pPr>
        <w:spacing w:after="0" w:line="240" w:lineRule="auto"/>
        <w:jc w:val="both"/>
        <w:rPr>
          <w:rFonts w:ascii="Arial Narrow" w:hAnsi="Arial Narrow" w:cstheme="majorHAnsi"/>
          <w:sz w:val="20"/>
          <w:szCs w:val="20"/>
          <w:lang w:val="en-GB"/>
        </w:rPr>
      </w:pPr>
    </w:p>
    <w:p w14:paraId="59D4C16B" w14:textId="77777777" w:rsidR="00B928F6" w:rsidRPr="001A5813" w:rsidRDefault="00B928F6" w:rsidP="00706565">
      <w:pPr>
        <w:pStyle w:val="Heading3"/>
        <w:numPr>
          <w:ilvl w:val="2"/>
          <w:numId w:val="1"/>
        </w:numPr>
        <w:spacing w:before="0" w:line="240" w:lineRule="auto"/>
        <w:ind w:left="0" w:firstLine="0"/>
        <w:jc w:val="both"/>
        <w:rPr>
          <w:rFonts w:ascii="Arial Narrow" w:hAnsi="Arial Narrow" w:cs="Times New Roman"/>
          <w:b/>
          <w:bCs/>
          <w:color w:val="auto"/>
          <w:sz w:val="28"/>
          <w:szCs w:val="28"/>
          <w:lang w:val="en-GB"/>
        </w:rPr>
      </w:pPr>
      <w:bookmarkStart w:id="108" w:name="_Toc138087119"/>
      <w:r w:rsidRPr="001A5813">
        <w:rPr>
          <w:rFonts w:ascii="Arial Narrow" w:hAnsi="Arial Narrow" w:cs="Times New Roman"/>
          <w:b/>
          <w:bCs/>
          <w:color w:val="auto"/>
          <w:sz w:val="28"/>
          <w:szCs w:val="28"/>
          <w:lang w:val="en-GB"/>
        </w:rPr>
        <w:t>Nature-based Solutions</w:t>
      </w:r>
      <w:r w:rsidRPr="001A5813">
        <w:rPr>
          <w:rFonts w:ascii="Arial Narrow" w:hAnsi="Arial Narrow" w:cs="Times New Roman"/>
          <w:b/>
          <w:bCs/>
          <w:color w:val="auto"/>
          <w:sz w:val="28"/>
          <w:szCs w:val="28"/>
          <w:vertAlign w:val="superscript"/>
          <w:lang w:val="en-GB"/>
        </w:rPr>
        <w:footnoteReference w:id="15"/>
      </w:r>
      <w:bookmarkEnd w:id="108"/>
    </w:p>
    <w:p w14:paraId="520D19EF" w14:textId="77777777" w:rsidR="00B928F6" w:rsidRPr="000B354B" w:rsidRDefault="00B928F6" w:rsidP="00706565">
      <w:pPr>
        <w:spacing w:after="0" w:line="240" w:lineRule="auto"/>
        <w:jc w:val="both"/>
        <w:rPr>
          <w:rFonts w:ascii="Arial Narrow" w:hAnsi="Arial Narrow" w:cstheme="majorHAnsi"/>
          <w:sz w:val="20"/>
          <w:szCs w:val="20"/>
          <w:lang w:val="en-GB"/>
        </w:rPr>
      </w:pPr>
    </w:p>
    <w:p w14:paraId="5BA8CD86" w14:textId="77777777" w:rsidR="00B928F6" w:rsidRPr="000B354B" w:rsidRDefault="00B928F6" w:rsidP="00706565">
      <w:pPr>
        <w:spacing w:after="0" w:line="240" w:lineRule="auto"/>
        <w:jc w:val="both"/>
        <w:rPr>
          <w:rFonts w:ascii="Arial Narrow" w:hAnsi="Arial Narrow" w:cstheme="majorHAnsi"/>
          <w:sz w:val="20"/>
          <w:szCs w:val="20"/>
          <w:lang w:val="en-GB"/>
        </w:rPr>
      </w:pPr>
      <w:r w:rsidRPr="000B354B">
        <w:rPr>
          <w:rFonts w:ascii="Arial Narrow" w:hAnsi="Arial Narrow" w:cstheme="majorHAnsi"/>
          <w:sz w:val="20"/>
          <w:szCs w:val="20"/>
          <w:lang w:val="en-GB"/>
        </w:rPr>
        <w:t>IUCN provides a platform for a better understanding of NbSs by topics. IUCN works to advance practical NbSs for climate mitigation and adaptation, centered on better conserving, managing, and restoring the world’s ecosystems.</w:t>
      </w:r>
      <w:r w:rsidRPr="000B354B">
        <w:rPr>
          <w:rFonts w:ascii="Arial Narrow" w:hAnsi="Arial Narrow"/>
          <w:sz w:val="20"/>
          <w:szCs w:val="20"/>
          <w:lang w:val="en-GB"/>
        </w:rPr>
        <w:t xml:space="preserve"> </w:t>
      </w:r>
      <w:r w:rsidRPr="000B354B">
        <w:rPr>
          <w:rFonts w:ascii="Arial Narrow" w:hAnsi="Arial Narrow" w:cstheme="majorHAnsi"/>
          <w:sz w:val="20"/>
          <w:szCs w:val="20"/>
          <w:lang w:val="en-GB"/>
        </w:rPr>
        <w:t>IUCN supports the acceleration of financing for NbSs for climate change through multiple grant mechanisms, including the Global EbA Fund, the Blue Natural Capital Financing Facility, the Subnational Climate Finance initiative, and the Nature+ Accelerator Fund, which collectively represent USD 200 million in available funding for NbSs.</w:t>
      </w:r>
    </w:p>
    <w:p w14:paraId="2BC8E947" w14:textId="77777777" w:rsidR="00A53B87" w:rsidRPr="000B354B" w:rsidRDefault="00A53B87" w:rsidP="00706565">
      <w:pPr>
        <w:spacing w:after="0" w:line="240" w:lineRule="auto"/>
        <w:jc w:val="both"/>
        <w:rPr>
          <w:rFonts w:ascii="Arial Narrow" w:hAnsi="Arial Narrow" w:cstheme="majorHAnsi"/>
          <w:sz w:val="20"/>
          <w:szCs w:val="20"/>
          <w:lang w:val="en-GB"/>
        </w:rPr>
      </w:pPr>
    </w:p>
    <w:p w14:paraId="658C111F" w14:textId="1783E2A9" w:rsidR="00B928F6" w:rsidRPr="001A5813" w:rsidRDefault="00B928F6" w:rsidP="00706565">
      <w:pPr>
        <w:pStyle w:val="Heading3"/>
        <w:numPr>
          <w:ilvl w:val="2"/>
          <w:numId w:val="1"/>
        </w:numPr>
        <w:spacing w:before="0" w:line="240" w:lineRule="auto"/>
        <w:ind w:left="0" w:firstLine="0"/>
        <w:jc w:val="both"/>
        <w:rPr>
          <w:rFonts w:ascii="Arial Narrow" w:hAnsi="Arial Narrow" w:cs="Times New Roman"/>
          <w:b/>
          <w:bCs/>
          <w:color w:val="auto"/>
          <w:sz w:val="28"/>
          <w:szCs w:val="28"/>
          <w:lang w:val="en-GB"/>
        </w:rPr>
      </w:pPr>
      <w:bookmarkStart w:id="109" w:name="_Toc134454931"/>
      <w:bookmarkStart w:id="110" w:name="_Toc138087120"/>
      <w:bookmarkEnd w:id="109"/>
      <w:r w:rsidRPr="001A5813">
        <w:rPr>
          <w:rFonts w:ascii="Arial Narrow" w:hAnsi="Arial Narrow" w:cs="Times New Roman"/>
          <w:b/>
          <w:bCs/>
          <w:color w:val="auto"/>
          <w:sz w:val="28"/>
          <w:szCs w:val="28"/>
          <w:lang w:val="en-GB"/>
        </w:rPr>
        <w:t>Nature-</w:t>
      </w:r>
      <w:r w:rsidR="00BE385D" w:rsidRPr="001A5813">
        <w:rPr>
          <w:rFonts w:ascii="Arial Narrow" w:hAnsi="Arial Narrow" w:cs="Times New Roman"/>
          <w:b/>
          <w:bCs/>
          <w:color w:val="auto"/>
          <w:sz w:val="28"/>
          <w:szCs w:val="28"/>
          <w:lang w:val="en-GB"/>
        </w:rPr>
        <w:t>b</w:t>
      </w:r>
      <w:r w:rsidRPr="001A5813">
        <w:rPr>
          <w:rFonts w:ascii="Arial Narrow" w:hAnsi="Arial Narrow" w:cs="Times New Roman"/>
          <w:b/>
          <w:bCs/>
          <w:color w:val="auto"/>
          <w:sz w:val="28"/>
          <w:szCs w:val="28"/>
          <w:lang w:val="en-GB"/>
        </w:rPr>
        <w:t>ased Solutions Investment</w:t>
      </w:r>
      <w:r w:rsidRPr="001A5813">
        <w:rPr>
          <w:rFonts w:ascii="Arial Narrow" w:hAnsi="Arial Narrow" w:cs="Times New Roman"/>
          <w:b/>
          <w:bCs/>
          <w:color w:val="auto"/>
          <w:sz w:val="28"/>
          <w:szCs w:val="28"/>
          <w:vertAlign w:val="superscript"/>
          <w:lang w:val="en-GB"/>
        </w:rPr>
        <w:footnoteReference w:id="16"/>
      </w:r>
      <w:bookmarkEnd w:id="110"/>
    </w:p>
    <w:p w14:paraId="4979BF95" w14:textId="77777777" w:rsidR="00B928F6" w:rsidRPr="000B354B" w:rsidRDefault="00B928F6" w:rsidP="00706565">
      <w:pPr>
        <w:spacing w:after="0" w:line="240" w:lineRule="auto"/>
        <w:jc w:val="both"/>
        <w:rPr>
          <w:rFonts w:ascii="Arial Narrow" w:hAnsi="Arial Narrow" w:cstheme="majorHAnsi"/>
          <w:sz w:val="20"/>
          <w:szCs w:val="20"/>
          <w:lang w:val="en-GB"/>
        </w:rPr>
      </w:pPr>
    </w:p>
    <w:p w14:paraId="5EB7917E" w14:textId="77777777" w:rsidR="00B928F6" w:rsidRPr="000B354B" w:rsidRDefault="00B928F6" w:rsidP="00706565">
      <w:pPr>
        <w:spacing w:after="0" w:line="240" w:lineRule="auto"/>
        <w:jc w:val="both"/>
        <w:rPr>
          <w:rFonts w:ascii="Arial Narrow" w:hAnsi="Arial Narrow" w:cstheme="majorHAnsi"/>
          <w:sz w:val="20"/>
          <w:szCs w:val="20"/>
          <w:lang w:val="en-GB"/>
        </w:rPr>
      </w:pPr>
      <w:r w:rsidRPr="000B354B">
        <w:rPr>
          <w:rFonts w:ascii="Arial Narrow" w:hAnsi="Arial Narrow" w:cstheme="majorHAnsi"/>
          <w:sz w:val="20"/>
          <w:szCs w:val="20"/>
          <w:lang w:val="en-GB"/>
        </w:rPr>
        <w:t>Capital for Climate, in collaboration with the High-Level Champions and Race to Zero, developed the Nature-based Solutions Investment Platform. The Platform is designed to enable allocators to see the landscape of climate opportunity in one place - to inform strategy, navigate, source, and execute investments aligned with science-based net zero pathways.</w:t>
      </w:r>
    </w:p>
    <w:p w14:paraId="43556ADC" w14:textId="77777777" w:rsidR="00B928F6" w:rsidRPr="000B354B" w:rsidRDefault="00B928F6" w:rsidP="00706565">
      <w:pPr>
        <w:spacing w:after="0" w:line="240" w:lineRule="auto"/>
        <w:jc w:val="both"/>
        <w:rPr>
          <w:rFonts w:ascii="Arial Narrow" w:hAnsi="Arial Narrow" w:cstheme="majorHAnsi"/>
          <w:sz w:val="20"/>
          <w:szCs w:val="20"/>
          <w:lang w:val="en-GB"/>
        </w:rPr>
      </w:pPr>
    </w:p>
    <w:p w14:paraId="3EF15CD4" w14:textId="77777777" w:rsidR="00B928F6" w:rsidRPr="001A5813" w:rsidRDefault="00B928F6" w:rsidP="00706565">
      <w:pPr>
        <w:pStyle w:val="Heading3"/>
        <w:numPr>
          <w:ilvl w:val="2"/>
          <w:numId w:val="1"/>
        </w:numPr>
        <w:spacing w:before="0" w:line="240" w:lineRule="auto"/>
        <w:ind w:left="0" w:firstLine="0"/>
        <w:jc w:val="both"/>
        <w:rPr>
          <w:rFonts w:ascii="Arial Narrow" w:hAnsi="Arial Narrow" w:cs="Times New Roman"/>
          <w:b/>
          <w:bCs/>
          <w:color w:val="auto"/>
          <w:sz w:val="28"/>
          <w:szCs w:val="28"/>
          <w:lang w:val="en-GB"/>
        </w:rPr>
      </w:pPr>
      <w:bookmarkStart w:id="111" w:name="_Toc138087121"/>
      <w:r w:rsidRPr="001A5813">
        <w:rPr>
          <w:rFonts w:ascii="Arial Narrow" w:hAnsi="Arial Narrow" w:cs="Times New Roman"/>
          <w:b/>
          <w:bCs/>
          <w:color w:val="auto"/>
          <w:sz w:val="28"/>
          <w:szCs w:val="28"/>
          <w:lang w:val="en-GB"/>
        </w:rPr>
        <w:t>Nature Based Solutions Institute</w:t>
      </w:r>
      <w:r w:rsidRPr="001A5813">
        <w:rPr>
          <w:rFonts w:ascii="Arial Narrow" w:hAnsi="Arial Narrow" w:cs="Times New Roman"/>
          <w:b/>
          <w:bCs/>
          <w:color w:val="auto"/>
          <w:sz w:val="28"/>
          <w:szCs w:val="28"/>
          <w:vertAlign w:val="superscript"/>
          <w:lang w:val="en-GB"/>
        </w:rPr>
        <w:footnoteReference w:id="17"/>
      </w:r>
      <w:bookmarkEnd w:id="111"/>
    </w:p>
    <w:p w14:paraId="4C8301DD" w14:textId="77777777" w:rsidR="00B928F6" w:rsidRPr="000B354B" w:rsidRDefault="00B928F6" w:rsidP="00706565">
      <w:pPr>
        <w:spacing w:after="0" w:line="240" w:lineRule="auto"/>
        <w:jc w:val="both"/>
        <w:rPr>
          <w:rFonts w:ascii="Arial Narrow" w:hAnsi="Arial Narrow" w:cstheme="majorHAnsi"/>
          <w:sz w:val="20"/>
          <w:szCs w:val="20"/>
          <w:lang w:val="en-GB"/>
        </w:rPr>
      </w:pPr>
    </w:p>
    <w:p w14:paraId="58EB54C0" w14:textId="5381A892" w:rsidR="00B928F6" w:rsidRPr="000B354B" w:rsidRDefault="00B928F6" w:rsidP="00706565">
      <w:pPr>
        <w:spacing w:after="0" w:line="240" w:lineRule="auto"/>
        <w:jc w:val="both"/>
        <w:rPr>
          <w:rFonts w:ascii="Arial Narrow" w:hAnsi="Arial Narrow" w:cstheme="majorHAnsi"/>
          <w:sz w:val="20"/>
          <w:szCs w:val="20"/>
          <w:lang w:val="en-GB"/>
        </w:rPr>
      </w:pPr>
      <w:r w:rsidRPr="000B354B">
        <w:rPr>
          <w:rFonts w:ascii="Arial Narrow" w:hAnsi="Arial Narrow" w:cstheme="majorHAnsi"/>
          <w:sz w:val="20"/>
          <w:szCs w:val="20"/>
          <w:lang w:val="en-GB"/>
        </w:rPr>
        <w:t>In 2020, Johan Östberg and Cecil Konijnendijk founded the Nature Based Solutions Institute (NBSI), resulting from a solid wish to support the greening of cities with the best available knowledge and practice. NBSI strives to be an internationally recognized institute for research, development, training, and policy advice in urban forestry and NbSs. NBSI introduced the 3-30-300 rule for developing urban forests and creating greener and healthier cities. This means that every</w:t>
      </w:r>
      <w:r w:rsidR="00BE333F">
        <w:rPr>
          <w:rFonts w:ascii="Arial Narrow" w:hAnsi="Arial Narrow" w:cstheme="majorHAnsi"/>
          <w:sz w:val="20"/>
          <w:szCs w:val="20"/>
          <w:lang w:val="en-GB"/>
        </w:rPr>
        <w:t>one</w:t>
      </w:r>
      <w:r w:rsidRPr="000B354B">
        <w:rPr>
          <w:rFonts w:ascii="Arial Narrow" w:hAnsi="Arial Narrow" w:cstheme="majorHAnsi"/>
          <w:sz w:val="20"/>
          <w:szCs w:val="20"/>
          <w:lang w:val="en-GB"/>
        </w:rPr>
        <w:t xml:space="preserve"> should be able to see </w:t>
      </w:r>
      <w:r w:rsidR="007F7461" w:rsidRPr="000B354B">
        <w:rPr>
          <w:rFonts w:ascii="Arial Narrow" w:hAnsi="Arial Narrow" w:cstheme="majorHAnsi"/>
          <w:sz w:val="20"/>
          <w:szCs w:val="20"/>
          <w:lang w:val="en-GB"/>
        </w:rPr>
        <w:t>three</w:t>
      </w:r>
      <w:r w:rsidRPr="000B354B">
        <w:rPr>
          <w:rFonts w:ascii="Arial Narrow" w:hAnsi="Arial Narrow" w:cstheme="majorHAnsi"/>
          <w:sz w:val="20"/>
          <w:szCs w:val="20"/>
          <w:lang w:val="en-GB"/>
        </w:rPr>
        <w:t xml:space="preserve"> </w:t>
      </w:r>
      <w:r w:rsidRPr="000B354B">
        <w:rPr>
          <w:rFonts w:ascii="Arial Narrow" w:hAnsi="Arial Narrow" w:cstheme="majorHAnsi"/>
          <w:sz w:val="20"/>
          <w:szCs w:val="20"/>
          <w:lang w:val="en-GB"/>
        </w:rPr>
        <w:lastRenderedPageBreak/>
        <w:t>trees from their home, live in a neighborhood with at least 30</w:t>
      </w:r>
      <w:r w:rsidR="00A77A4E">
        <w:rPr>
          <w:rFonts w:ascii="Arial Narrow" w:hAnsi="Arial Narrow" w:cstheme="majorHAnsi"/>
          <w:sz w:val="20"/>
          <w:szCs w:val="20"/>
          <w:lang w:val="en-GB"/>
        </w:rPr>
        <w:t xml:space="preserve"> percent</w:t>
      </w:r>
      <w:r w:rsidRPr="000B354B">
        <w:rPr>
          <w:rFonts w:ascii="Arial Narrow" w:hAnsi="Arial Narrow" w:cstheme="majorHAnsi"/>
          <w:sz w:val="20"/>
          <w:szCs w:val="20"/>
          <w:lang w:val="en-GB"/>
        </w:rPr>
        <w:t xml:space="preserve"> tree canopy (or vegetation) cover, and be no more than 300 meters from the nearest green space that allows for multiple recreational activities.</w:t>
      </w:r>
    </w:p>
    <w:p w14:paraId="6C0EC4C6" w14:textId="77777777" w:rsidR="006D5D33" w:rsidRPr="000B354B" w:rsidRDefault="006D5D33" w:rsidP="00561321">
      <w:pPr>
        <w:spacing w:after="0" w:line="240" w:lineRule="auto"/>
        <w:rPr>
          <w:rFonts w:ascii="Arial Narrow" w:hAnsi="Arial Narrow" w:cs="Times New Roman"/>
          <w:sz w:val="20"/>
          <w:szCs w:val="20"/>
          <w:lang w:val="en-GB"/>
        </w:rPr>
      </w:pPr>
    </w:p>
    <w:p w14:paraId="45B9E4BF" w14:textId="77777777" w:rsidR="00A804C2" w:rsidRPr="001A5813" w:rsidRDefault="00A804C2" w:rsidP="00561321">
      <w:pPr>
        <w:pStyle w:val="Heading3"/>
        <w:numPr>
          <w:ilvl w:val="2"/>
          <w:numId w:val="1"/>
        </w:numPr>
        <w:spacing w:before="0" w:line="240" w:lineRule="auto"/>
        <w:ind w:left="0" w:firstLine="0"/>
        <w:jc w:val="both"/>
        <w:rPr>
          <w:rFonts w:ascii="Arial Narrow" w:hAnsi="Arial Narrow" w:cs="Times New Roman"/>
          <w:b/>
          <w:bCs/>
          <w:color w:val="auto"/>
          <w:sz w:val="28"/>
          <w:szCs w:val="28"/>
          <w:vertAlign w:val="superscript"/>
          <w:lang w:val="en-GB"/>
        </w:rPr>
      </w:pPr>
      <w:bookmarkStart w:id="112" w:name="_Toc138087122"/>
      <w:r w:rsidRPr="001A5813">
        <w:rPr>
          <w:rFonts w:ascii="Arial Narrow" w:hAnsi="Arial Narrow" w:cs="Times New Roman"/>
          <w:b/>
          <w:bCs/>
          <w:color w:val="auto"/>
          <w:sz w:val="28"/>
          <w:szCs w:val="28"/>
          <w:lang w:val="en-GB"/>
        </w:rPr>
        <w:t>Trees in Cities Challenge</w:t>
      </w:r>
      <w:r w:rsidRPr="001A5813">
        <w:rPr>
          <w:rFonts w:ascii="Arial Narrow" w:hAnsi="Arial Narrow" w:cs="Times New Roman"/>
          <w:b/>
          <w:bCs/>
          <w:color w:val="auto"/>
          <w:sz w:val="28"/>
          <w:szCs w:val="28"/>
          <w:vertAlign w:val="superscript"/>
          <w:lang w:val="en-GB"/>
        </w:rPr>
        <w:footnoteReference w:id="18"/>
      </w:r>
      <w:bookmarkEnd w:id="112"/>
    </w:p>
    <w:p w14:paraId="07893BEC" w14:textId="77777777" w:rsidR="00A804C2" w:rsidRPr="001A5813" w:rsidRDefault="00A804C2" w:rsidP="00561321">
      <w:pPr>
        <w:pStyle w:val="FootnoteText"/>
        <w:contextualSpacing/>
        <w:jc w:val="both"/>
        <w:rPr>
          <w:rFonts w:ascii="Arial Narrow" w:hAnsi="Arial Narrow" w:cs="Times New Roman"/>
          <w:b/>
          <w:bCs/>
          <w:lang w:val="en-GB"/>
        </w:rPr>
      </w:pPr>
    </w:p>
    <w:p w14:paraId="36CC799E" w14:textId="77777777" w:rsidR="00A804C2" w:rsidRDefault="00A804C2" w:rsidP="00561321">
      <w:pPr>
        <w:pStyle w:val="ListParagraph"/>
        <w:spacing w:after="0" w:line="240" w:lineRule="auto"/>
        <w:ind w:left="0"/>
        <w:jc w:val="both"/>
        <w:rPr>
          <w:rFonts w:ascii="Arial Narrow" w:hAnsi="Arial Narrow" w:cstheme="majorHAnsi"/>
          <w:sz w:val="20"/>
          <w:szCs w:val="20"/>
          <w:lang w:val="en-GB"/>
        </w:rPr>
      </w:pPr>
      <w:r w:rsidRPr="000B354B">
        <w:rPr>
          <w:rFonts w:ascii="Arial Narrow" w:hAnsi="Arial Narrow" w:cstheme="majorHAnsi"/>
          <w:sz w:val="20"/>
          <w:szCs w:val="20"/>
          <w:lang w:val="en-GB"/>
        </w:rPr>
        <w:t>Cities are responsible for around 75 percent of global carbon dioxide (CO</w:t>
      </w:r>
      <w:r w:rsidRPr="000B354B">
        <w:rPr>
          <w:rFonts w:ascii="Arial Narrow" w:hAnsi="Arial Narrow" w:cstheme="majorHAnsi"/>
          <w:sz w:val="20"/>
          <w:szCs w:val="20"/>
          <w:vertAlign w:val="subscript"/>
          <w:lang w:val="en-GB"/>
        </w:rPr>
        <w:t>2</w:t>
      </w:r>
      <w:r w:rsidRPr="000B354B">
        <w:rPr>
          <w:rFonts w:ascii="Arial Narrow" w:hAnsi="Arial Narrow" w:cstheme="majorHAnsi"/>
          <w:sz w:val="20"/>
          <w:szCs w:val="20"/>
          <w:lang w:val="en-GB"/>
        </w:rPr>
        <w:t xml:space="preserve">) emissions. However, they are vulnerable to the negative impacts of climate change. Since 70 percent of humanity is projected to live in urban areas by 2050 (UN, 2018), as a low-cost NbS, urban forests and trees can help settlements reduce vulnerabilities and increase resilience to the impacts of climate change, including higher temperatures, pandemics, extreme weather events, and natural disasters. Urban forests and trees in and around settlements could also play a key role in achieving SDGs and provide co-benefits such as the provision of ecosystem services and conservation of biodiversity as well as improved public health and well-being, reduced temperatures, increased energy efficiency, green job creation, opportunities for urban food production and decreasing risks of floods, landslides, and other natural hazards. </w:t>
      </w:r>
    </w:p>
    <w:p w14:paraId="2E7B6C8E" w14:textId="77777777" w:rsidR="00D059F0" w:rsidRPr="000B354B" w:rsidRDefault="00D059F0" w:rsidP="00561321">
      <w:pPr>
        <w:pStyle w:val="ListParagraph"/>
        <w:spacing w:after="0" w:line="240" w:lineRule="auto"/>
        <w:ind w:left="0"/>
        <w:jc w:val="both"/>
        <w:rPr>
          <w:rFonts w:ascii="Arial Narrow" w:hAnsi="Arial Narrow" w:cstheme="majorHAnsi"/>
          <w:sz w:val="20"/>
          <w:szCs w:val="20"/>
          <w:lang w:val="en-GB"/>
        </w:rPr>
      </w:pPr>
    </w:p>
    <w:p w14:paraId="2522AEE5" w14:textId="77777777" w:rsidR="00A804C2" w:rsidRPr="000B354B" w:rsidRDefault="00A804C2" w:rsidP="00A804C2">
      <w:pPr>
        <w:shd w:val="clear" w:color="auto" w:fill="FFFFFF"/>
        <w:spacing w:after="0" w:line="240" w:lineRule="auto"/>
        <w:jc w:val="both"/>
        <w:rPr>
          <w:rFonts w:ascii="Arial Narrow" w:hAnsi="Arial Narrow" w:cstheme="majorHAnsi"/>
          <w:noProof/>
          <w:sz w:val="20"/>
          <w:szCs w:val="20"/>
          <w:lang w:val="en-GB"/>
        </w:rPr>
      </w:pPr>
      <w:r w:rsidRPr="000B354B">
        <w:rPr>
          <w:rFonts w:ascii="Arial Narrow" w:hAnsi="Arial Narrow" w:cstheme="majorHAnsi"/>
          <w:noProof/>
          <w:sz w:val="20"/>
          <w:szCs w:val="20"/>
          <w:lang w:val="en-GB"/>
        </w:rPr>
        <w:t>In this context, the United Nations Economic Commission for Europe (UNECE) launched the "Trees in Cities Challenge" in 2019. This initiative invites mayors and local governments worldwide to make a tree-planting pledge and set objectives to ensure cities are greener, more resilient, and more sustainable.  </w:t>
      </w:r>
    </w:p>
    <w:p w14:paraId="3E9C5AD0" w14:textId="77777777" w:rsidR="00A804C2" w:rsidRPr="000B354B" w:rsidRDefault="00A804C2" w:rsidP="00A804C2">
      <w:pPr>
        <w:shd w:val="clear" w:color="auto" w:fill="FFFFFF"/>
        <w:spacing w:after="0" w:line="240" w:lineRule="auto"/>
        <w:jc w:val="both"/>
        <w:rPr>
          <w:rFonts w:ascii="Arial Narrow" w:hAnsi="Arial Narrow" w:cstheme="majorHAnsi"/>
          <w:noProof/>
          <w:sz w:val="20"/>
          <w:szCs w:val="20"/>
          <w:lang w:val="en-GB"/>
        </w:rPr>
      </w:pPr>
    </w:p>
    <w:p w14:paraId="73BD0227" w14:textId="77777777" w:rsidR="000A1EA3" w:rsidRDefault="00A804C2" w:rsidP="00A804C2">
      <w:pPr>
        <w:pStyle w:val="ListParagraph"/>
        <w:spacing w:after="0" w:line="240" w:lineRule="auto"/>
        <w:ind w:left="0"/>
        <w:jc w:val="both"/>
        <w:rPr>
          <w:rFonts w:ascii="Arial Narrow" w:hAnsi="Arial Narrow" w:cstheme="majorHAnsi"/>
          <w:sz w:val="20"/>
          <w:szCs w:val="20"/>
          <w:lang w:val="en-GB"/>
        </w:rPr>
      </w:pPr>
      <w:r w:rsidRPr="000B354B">
        <w:rPr>
          <w:rFonts w:ascii="Arial Narrow" w:hAnsi="Arial Narrow" w:cstheme="majorHAnsi"/>
          <w:sz w:val="20"/>
          <w:szCs w:val="20"/>
          <w:lang w:val="en-GB"/>
        </w:rPr>
        <w:t xml:space="preserve">Over 70 cities have pledged, including Ashgabat, Balykchy, Batken, Cholpon-Ata, Jalal-Abad, Kadamjay, Karakol, Kara-Kul, Kara-Suu, Kyzyl-Kiya, Naryn, Osh, Razzakov, Sulukta, and Talas from the sub-region. </w:t>
      </w:r>
    </w:p>
    <w:p w14:paraId="4C0741D5" w14:textId="77777777" w:rsidR="000A1EA3" w:rsidRDefault="000A1EA3" w:rsidP="00A804C2">
      <w:pPr>
        <w:pStyle w:val="ListParagraph"/>
        <w:spacing w:after="0" w:line="240" w:lineRule="auto"/>
        <w:ind w:left="0"/>
        <w:jc w:val="both"/>
        <w:rPr>
          <w:rFonts w:ascii="Arial Narrow" w:hAnsi="Arial Narrow" w:cstheme="majorHAnsi"/>
          <w:sz w:val="20"/>
          <w:szCs w:val="20"/>
          <w:lang w:val="en-GB"/>
        </w:rPr>
      </w:pPr>
    </w:p>
    <w:p w14:paraId="3E634F3B" w14:textId="06537DA1" w:rsidR="00A804C2" w:rsidRPr="000B354B" w:rsidRDefault="00A804C2" w:rsidP="00A804C2">
      <w:pPr>
        <w:pStyle w:val="ListParagraph"/>
        <w:spacing w:after="0" w:line="240" w:lineRule="auto"/>
        <w:ind w:left="0"/>
        <w:jc w:val="both"/>
        <w:rPr>
          <w:rFonts w:ascii="Arial Narrow" w:hAnsi="Arial Narrow" w:cstheme="majorHAnsi"/>
          <w:sz w:val="20"/>
          <w:szCs w:val="20"/>
          <w:lang w:val="en-GB"/>
        </w:rPr>
      </w:pPr>
      <w:r w:rsidRPr="000B354B">
        <w:rPr>
          <w:rFonts w:ascii="Arial Narrow" w:hAnsi="Arial Narrow" w:cstheme="majorHAnsi"/>
          <w:sz w:val="20"/>
          <w:szCs w:val="20"/>
          <w:lang w:val="en-GB"/>
        </w:rPr>
        <w:t xml:space="preserve">For example, Ashgabat, the capital of Turkmenistan, aims to address rapid urbanization in the project "Sustainable Cities in Turkmenistan: Integrated Green Urban Development in Ashgabat and Awaza" led by UNEP and UNDP in cooperation with the Ministry of Environment of Turkmenistan. The project will facilitate sustainable urban development in Ashgabat and the development of city-wide sustainability plans. Ashgabat pledged to plant 1.6 million new trees under the "Trees in Cities Challenge" in line with the "National Forest Program," which aims to plant 10 million trees nationwide. </w:t>
      </w:r>
    </w:p>
    <w:p w14:paraId="02E35FEE" w14:textId="77777777" w:rsidR="00A804C2" w:rsidRPr="000B354B" w:rsidRDefault="00A804C2" w:rsidP="00A804C2">
      <w:pPr>
        <w:pStyle w:val="ListParagraph"/>
        <w:spacing w:after="0" w:line="240" w:lineRule="auto"/>
        <w:ind w:left="0"/>
        <w:jc w:val="both"/>
        <w:rPr>
          <w:rFonts w:ascii="Arial Narrow" w:hAnsi="Arial Narrow" w:cstheme="majorHAnsi"/>
          <w:sz w:val="20"/>
          <w:szCs w:val="20"/>
          <w:lang w:val="en-GB"/>
        </w:rPr>
      </w:pPr>
    </w:p>
    <w:p w14:paraId="67E3EA9A" w14:textId="77777777" w:rsidR="00A804C2" w:rsidRPr="000B354B" w:rsidRDefault="00A804C2" w:rsidP="00A804C2">
      <w:pPr>
        <w:pStyle w:val="ListParagraph"/>
        <w:spacing w:after="0" w:line="240" w:lineRule="auto"/>
        <w:ind w:left="0"/>
        <w:jc w:val="both"/>
        <w:rPr>
          <w:rFonts w:ascii="Arial Narrow" w:hAnsi="Arial Narrow" w:cstheme="majorHAnsi"/>
          <w:sz w:val="20"/>
          <w:szCs w:val="20"/>
          <w:lang w:val="en-GB"/>
        </w:rPr>
      </w:pPr>
      <w:r w:rsidRPr="000B354B">
        <w:rPr>
          <w:rFonts w:ascii="Arial Narrow" w:hAnsi="Arial Narrow" w:cstheme="majorHAnsi"/>
          <w:sz w:val="20"/>
          <w:szCs w:val="20"/>
          <w:lang w:val="en-GB"/>
        </w:rPr>
        <w:t xml:space="preserve">UNECE also published the </w:t>
      </w:r>
      <w:r w:rsidRPr="000B354B">
        <w:rPr>
          <w:rFonts w:ascii="Tahoma" w:hAnsi="Tahoma" w:cs="Tahoma"/>
          <w:sz w:val="20"/>
          <w:szCs w:val="20"/>
          <w:lang w:val="en-GB"/>
        </w:rPr>
        <w:t>‶</w:t>
      </w:r>
      <w:r w:rsidRPr="000B354B">
        <w:rPr>
          <w:rFonts w:ascii="Arial Narrow" w:hAnsi="Arial Narrow" w:cstheme="majorHAnsi"/>
          <w:sz w:val="20"/>
          <w:szCs w:val="20"/>
          <w:lang w:val="en-GB"/>
        </w:rPr>
        <w:t xml:space="preserve">Advancing Sustainable Urban and Peri-Urban Forestry″ highlighting the role of sustainable urban and peri-urban forestry as an integrative and strategic NbS to develop healthier, more sustainable, and climate-resilient cities (UNECE, 2021). The study strongly advises increasing the forest cover in urban areas, and it emphasizes that sustainable long-term management objectives shall support afforestation and tree planting to optimize the benefits of urban forests and trees. </w:t>
      </w:r>
    </w:p>
    <w:p w14:paraId="2DABF82E" w14:textId="77777777" w:rsidR="00A804C2" w:rsidRPr="000B354B" w:rsidRDefault="00A804C2" w:rsidP="00A804C2">
      <w:pPr>
        <w:spacing w:after="0" w:line="240" w:lineRule="auto"/>
        <w:rPr>
          <w:rFonts w:ascii="Arial Narrow" w:hAnsi="Arial Narrow" w:cs="Times New Roman"/>
          <w:sz w:val="20"/>
          <w:szCs w:val="20"/>
          <w:lang w:val="en-GB"/>
        </w:rPr>
      </w:pPr>
    </w:p>
    <w:p w14:paraId="525B2624" w14:textId="77777777" w:rsidR="00A804C2" w:rsidRPr="001A5813" w:rsidRDefault="00A804C2" w:rsidP="00A804C2">
      <w:pPr>
        <w:pStyle w:val="Heading3"/>
        <w:numPr>
          <w:ilvl w:val="2"/>
          <w:numId w:val="1"/>
        </w:numPr>
        <w:spacing w:before="0" w:line="240" w:lineRule="auto"/>
        <w:ind w:left="0" w:firstLine="0"/>
        <w:jc w:val="both"/>
        <w:rPr>
          <w:rFonts w:ascii="Arial Narrow" w:hAnsi="Arial Narrow" w:cs="Times New Roman"/>
          <w:b/>
          <w:bCs/>
          <w:color w:val="auto"/>
          <w:sz w:val="28"/>
          <w:szCs w:val="28"/>
          <w:lang w:val="en-GB"/>
        </w:rPr>
      </w:pPr>
      <w:bookmarkStart w:id="113" w:name="_Toc138087123"/>
      <w:r w:rsidRPr="001A5813">
        <w:rPr>
          <w:rFonts w:ascii="Arial Narrow" w:hAnsi="Arial Narrow" w:cs="Times New Roman"/>
          <w:b/>
          <w:bCs/>
          <w:color w:val="auto"/>
          <w:sz w:val="28"/>
          <w:szCs w:val="28"/>
          <w:lang w:val="en-GB"/>
        </w:rPr>
        <w:t>Nature-based Solutions 2022 Project</w:t>
      </w:r>
      <w:r w:rsidRPr="001A5813">
        <w:rPr>
          <w:rFonts w:ascii="Arial Narrow" w:hAnsi="Arial Narrow" w:cs="Times New Roman"/>
          <w:b/>
          <w:bCs/>
          <w:color w:val="auto"/>
          <w:sz w:val="28"/>
          <w:szCs w:val="28"/>
          <w:vertAlign w:val="superscript"/>
          <w:lang w:val="en-GB"/>
        </w:rPr>
        <w:footnoteReference w:id="19"/>
      </w:r>
      <w:bookmarkEnd w:id="113"/>
    </w:p>
    <w:p w14:paraId="0DD31F5A" w14:textId="77777777" w:rsidR="00A804C2" w:rsidRPr="000B354B" w:rsidRDefault="00A804C2" w:rsidP="00A804C2">
      <w:pPr>
        <w:spacing w:after="0" w:line="240" w:lineRule="auto"/>
        <w:jc w:val="both"/>
        <w:rPr>
          <w:rFonts w:ascii="Arial Narrow" w:hAnsi="Arial Narrow" w:cstheme="majorHAnsi"/>
          <w:sz w:val="20"/>
          <w:szCs w:val="20"/>
          <w:lang w:val="en-GB"/>
        </w:rPr>
      </w:pPr>
    </w:p>
    <w:p w14:paraId="7766853A" w14:textId="4D5C20E8" w:rsidR="00A804C2" w:rsidRPr="000B354B" w:rsidRDefault="00A804C2" w:rsidP="00A804C2">
      <w:pPr>
        <w:spacing w:after="0" w:line="240" w:lineRule="auto"/>
        <w:jc w:val="both"/>
        <w:rPr>
          <w:rFonts w:ascii="Arial Narrow" w:hAnsi="Arial Narrow" w:cstheme="majorHAnsi"/>
          <w:sz w:val="20"/>
          <w:szCs w:val="20"/>
          <w:lang w:val="en-GB"/>
        </w:rPr>
      </w:pPr>
      <w:r w:rsidRPr="000B354B">
        <w:rPr>
          <w:rFonts w:ascii="Arial Narrow" w:hAnsi="Arial Narrow" w:cstheme="majorHAnsi"/>
          <w:sz w:val="20"/>
          <w:szCs w:val="20"/>
          <w:lang w:val="en-GB"/>
        </w:rPr>
        <w:t>The objective of the NbS 2022 Project is to develop an Asian component of urban NbSs in the Urban Nature Atlas</w:t>
      </w:r>
      <w:r w:rsidR="00787C5C" w:rsidRPr="000B354B">
        <w:rPr>
          <w:rStyle w:val="FootnoteReference"/>
          <w:rFonts w:ascii="Arial Narrow" w:hAnsi="Arial Narrow" w:cstheme="majorHAnsi"/>
          <w:sz w:val="20"/>
          <w:szCs w:val="20"/>
          <w:lang w:val="en-GB"/>
        </w:rPr>
        <w:footnoteReference w:id="20"/>
      </w:r>
      <w:r w:rsidRPr="000B354B">
        <w:rPr>
          <w:rFonts w:ascii="Arial Narrow" w:hAnsi="Arial Narrow" w:cstheme="majorHAnsi"/>
          <w:sz w:val="20"/>
          <w:szCs w:val="20"/>
          <w:lang w:val="en-GB"/>
        </w:rPr>
        <w:t>, a global database of 1</w:t>
      </w:r>
      <w:r w:rsidR="00B140F7">
        <w:rPr>
          <w:rFonts w:ascii="Arial Narrow" w:hAnsi="Arial Narrow" w:cstheme="majorHAnsi"/>
          <w:sz w:val="20"/>
          <w:szCs w:val="20"/>
          <w:lang w:val="en-GB"/>
        </w:rPr>
        <w:t xml:space="preserve"> </w:t>
      </w:r>
      <w:r w:rsidRPr="000B354B">
        <w:rPr>
          <w:rFonts w:ascii="Arial Narrow" w:hAnsi="Arial Narrow" w:cstheme="majorHAnsi"/>
          <w:sz w:val="20"/>
          <w:szCs w:val="20"/>
          <w:lang w:val="en-GB"/>
        </w:rPr>
        <w:t>100 urban NbSs from European cities and other cities worldwide. The project includes identifying and analyzing up to 100 NbSs in selected Asian countries, and examples from Kazakhstan, Kyrgyzstan, and Türkiye are listed below. Selected NbSs are blue infrastructure, green areas for water management, and grey infrastructure featuring greens, parks, and urban forests.</w:t>
      </w:r>
    </w:p>
    <w:p w14:paraId="3311F17D" w14:textId="77777777" w:rsidR="00A804C2" w:rsidRPr="000B354B" w:rsidRDefault="00A804C2" w:rsidP="00A804C2">
      <w:pPr>
        <w:spacing w:after="0" w:line="240" w:lineRule="auto"/>
        <w:jc w:val="both"/>
        <w:rPr>
          <w:rFonts w:ascii="Arial Narrow" w:hAnsi="Arial Narrow" w:cstheme="majorHAnsi"/>
          <w:sz w:val="20"/>
          <w:szCs w:val="20"/>
          <w:lang w:val="en-GB"/>
        </w:rPr>
      </w:pPr>
    </w:p>
    <w:p w14:paraId="526A2625" w14:textId="77777777" w:rsidR="00A804C2" w:rsidRPr="000B354B" w:rsidRDefault="00A804C2" w:rsidP="00A804C2">
      <w:pPr>
        <w:pStyle w:val="ListParagraph"/>
        <w:numPr>
          <w:ilvl w:val="0"/>
          <w:numId w:val="59"/>
        </w:numPr>
        <w:spacing w:after="0" w:line="240" w:lineRule="auto"/>
        <w:ind w:left="0" w:firstLine="0"/>
        <w:contextualSpacing w:val="0"/>
        <w:jc w:val="both"/>
        <w:rPr>
          <w:rFonts w:ascii="Arial Narrow" w:hAnsi="Arial Narrow" w:cstheme="majorHAnsi"/>
          <w:sz w:val="20"/>
          <w:szCs w:val="20"/>
          <w:lang w:val="en-GB"/>
        </w:rPr>
      </w:pPr>
      <w:r w:rsidRPr="000B354B">
        <w:rPr>
          <w:rFonts w:ascii="Arial Narrow" w:hAnsi="Arial Narrow" w:cstheme="majorHAnsi"/>
          <w:sz w:val="20"/>
          <w:szCs w:val="20"/>
          <w:lang w:val="en-GB"/>
        </w:rPr>
        <w:t>Green belt of Nur-Sultan city – Nur Sultan/Kazakhstan</w:t>
      </w:r>
      <w:r w:rsidRPr="000B354B">
        <w:rPr>
          <w:rStyle w:val="FootnoteReference"/>
          <w:rFonts w:ascii="Arial Narrow" w:hAnsi="Arial Narrow" w:cstheme="majorHAnsi"/>
          <w:sz w:val="20"/>
          <w:szCs w:val="20"/>
          <w:lang w:val="en-GB"/>
        </w:rPr>
        <w:footnoteReference w:id="21"/>
      </w:r>
    </w:p>
    <w:p w14:paraId="4D463C32" w14:textId="77777777" w:rsidR="00A804C2" w:rsidRPr="000B354B" w:rsidRDefault="00A804C2" w:rsidP="00A804C2">
      <w:pPr>
        <w:pStyle w:val="ListParagraph"/>
        <w:numPr>
          <w:ilvl w:val="0"/>
          <w:numId w:val="59"/>
        </w:numPr>
        <w:spacing w:after="0" w:line="240" w:lineRule="auto"/>
        <w:ind w:left="0" w:firstLine="0"/>
        <w:contextualSpacing w:val="0"/>
        <w:jc w:val="both"/>
        <w:rPr>
          <w:rFonts w:ascii="Arial Narrow" w:hAnsi="Arial Narrow" w:cstheme="majorHAnsi"/>
          <w:sz w:val="20"/>
          <w:szCs w:val="20"/>
          <w:lang w:val="en-GB"/>
        </w:rPr>
      </w:pPr>
      <w:r w:rsidRPr="000B354B">
        <w:rPr>
          <w:rFonts w:ascii="Arial Narrow" w:hAnsi="Arial Narrow" w:cstheme="majorHAnsi"/>
          <w:sz w:val="20"/>
          <w:szCs w:val="20"/>
          <w:lang w:val="en-GB"/>
        </w:rPr>
        <w:t>Eco Park project – Bishkek/Kyrgyzstan</w:t>
      </w:r>
      <w:r w:rsidRPr="000B354B">
        <w:rPr>
          <w:rStyle w:val="FootnoteReference"/>
          <w:rFonts w:ascii="Arial Narrow" w:hAnsi="Arial Narrow" w:cstheme="majorHAnsi"/>
          <w:sz w:val="20"/>
          <w:szCs w:val="20"/>
          <w:lang w:val="en-GB"/>
        </w:rPr>
        <w:footnoteReference w:id="22"/>
      </w:r>
    </w:p>
    <w:p w14:paraId="1A803371" w14:textId="77777777" w:rsidR="00A804C2" w:rsidRPr="000B354B" w:rsidRDefault="00A804C2" w:rsidP="00A804C2">
      <w:pPr>
        <w:pStyle w:val="ListParagraph"/>
        <w:numPr>
          <w:ilvl w:val="0"/>
          <w:numId w:val="59"/>
        </w:numPr>
        <w:spacing w:after="0" w:line="240" w:lineRule="auto"/>
        <w:ind w:left="0" w:firstLine="0"/>
        <w:contextualSpacing w:val="0"/>
        <w:jc w:val="both"/>
        <w:rPr>
          <w:rFonts w:ascii="Arial Narrow" w:hAnsi="Arial Narrow" w:cstheme="majorHAnsi"/>
          <w:sz w:val="20"/>
          <w:szCs w:val="20"/>
          <w:lang w:val="en-GB"/>
        </w:rPr>
      </w:pPr>
      <w:r w:rsidRPr="000B354B">
        <w:rPr>
          <w:rFonts w:ascii="Arial Narrow" w:hAnsi="Arial Narrow" w:cstheme="majorHAnsi"/>
          <w:sz w:val="20"/>
          <w:szCs w:val="20"/>
          <w:lang w:val="en-GB"/>
        </w:rPr>
        <w:t>Ecosystem-based adaptation planning Osh/Kyrgyzstan</w:t>
      </w:r>
      <w:r w:rsidRPr="000B354B">
        <w:rPr>
          <w:rStyle w:val="FootnoteReference"/>
          <w:rFonts w:ascii="Arial Narrow" w:hAnsi="Arial Narrow" w:cstheme="majorHAnsi"/>
          <w:sz w:val="20"/>
          <w:szCs w:val="20"/>
          <w:lang w:val="en-GB"/>
        </w:rPr>
        <w:footnoteReference w:id="23"/>
      </w:r>
    </w:p>
    <w:p w14:paraId="43423165" w14:textId="77777777" w:rsidR="00A804C2" w:rsidRPr="000B354B" w:rsidRDefault="00A804C2" w:rsidP="00A804C2">
      <w:pPr>
        <w:pStyle w:val="ListParagraph"/>
        <w:numPr>
          <w:ilvl w:val="0"/>
          <w:numId w:val="59"/>
        </w:numPr>
        <w:spacing w:after="0" w:line="240" w:lineRule="auto"/>
        <w:ind w:left="0" w:firstLine="0"/>
        <w:contextualSpacing w:val="0"/>
        <w:jc w:val="both"/>
        <w:rPr>
          <w:rFonts w:ascii="Arial Narrow" w:hAnsi="Arial Narrow" w:cstheme="majorHAnsi"/>
          <w:sz w:val="20"/>
          <w:szCs w:val="20"/>
          <w:lang w:val="en-GB"/>
        </w:rPr>
      </w:pPr>
      <w:r w:rsidRPr="000B354B">
        <w:rPr>
          <w:rFonts w:ascii="Arial Narrow" w:hAnsi="Arial Narrow" w:cstheme="majorHAnsi"/>
          <w:sz w:val="20"/>
          <w:szCs w:val="20"/>
          <w:lang w:val="en-GB"/>
        </w:rPr>
        <w:t>River rehabilitation and creation of green corridor – Eskisehir/Türkiye</w:t>
      </w:r>
      <w:r w:rsidRPr="000B354B">
        <w:rPr>
          <w:rStyle w:val="FootnoteReference"/>
          <w:rFonts w:ascii="Arial Narrow" w:hAnsi="Arial Narrow" w:cstheme="majorHAnsi"/>
          <w:sz w:val="20"/>
          <w:szCs w:val="20"/>
          <w:lang w:val="en-GB"/>
        </w:rPr>
        <w:footnoteReference w:id="24"/>
      </w:r>
    </w:p>
    <w:p w14:paraId="5D6DC422" w14:textId="77777777" w:rsidR="00A804C2" w:rsidRPr="000B354B" w:rsidRDefault="00A804C2" w:rsidP="00A804C2">
      <w:pPr>
        <w:pStyle w:val="ListParagraph"/>
        <w:spacing w:after="0" w:line="240" w:lineRule="auto"/>
        <w:ind w:left="0"/>
        <w:contextualSpacing w:val="0"/>
        <w:jc w:val="both"/>
        <w:rPr>
          <w:rFonts w:ascii="Arial Narrow" w:hAnsi="Arial Narrow" w:cstheme="majorHAnsi"/>
          <w:sz w:val="20"/>
          <w:szCs w:val="20"/>
          <w:lang w:val="en-GB"/>
        </w:rPr>
      </w:pPr>
    </w:p>
    <w:p w14:paraId="45599C40" w14:textId="77777777" w:rsidR="00A804C2" w:rsidRPr="001A5813" w:rsidRDefault="00A804C2" w:rsidP="00A804C2">
      <w:pPr>
        <w:pStyle w:val="Heading3"/>
        <w:numPr>
          <w:ilvl w:val="2"/>
          <w:numId w:val="1"/>
        </w:numPr>
        <w:spacing w:before="0" w:line="240" w:lineRule="auto"/>
        <w:ind w:left="0" w:firstLine="0"/>
        <w:jc w:val="both"/>
        <w:rPr>
          <w:rFonts w:ascii="Arial Narrow" w:hAnsi="Arial Narrow" w:cs="Times New Roman"/>
          <w:b/>
          <w:bCs/>
          <w:color w:val="auto"/>
          <w:sz w:val="28"/>
          <w:szCs w:val="28"/>
          <w:lang w:val="en-GB"/>
        </w:rPr>
      </w:pPr>
      <w:bookmarkStart w:id="114" w:name="_Toc138087124"/>
      <w:r w:rsidRPr="001A5813">
        <w:rPr>
          <w:rFonts w:ascii="Arial Narrow" w:hAnsi="Arial Narrow" w:cs="Times New Roman"/>
          <w:b/>
          <w:bCs/>
          <w:color w:val="auto"/>
          <w:sz w:val="28"/>
          <w:szCs w:val="28"/>
          <w:lang w:val="en-GB"/>
        </w:rPr>
        <w:t>Issue-Based Coalition on Environment and Climate Change in Europe and Central Asia Region</w:t>
      </w:r>
      <w:r w:rsidRPr="001A5813">
        <w:rPr>
          <w:rFonts w:ascii="Arial Narrow" w:hAnsi="Arial Narrow" w:cs="Times New Roman"/>
          <w:b/>
          <w:bCs/>
          <w:color w:val="auto"/>
          <w:sz w:val="28"/>
          <w:szCs w:val="28"/>
          <w:vertAlign w:val="superscript"/>
          <w:lang w:val="en-GB"/>
        </w:rPr>
        <w:footnoteReference w:id="25"/>
      </w:r>
      <w:bookmarkEnd w:id="114"/>
    </w:p>
    <w:p w14:paraId="19CC18F8" w14:textId="77777777" w:rsidR="00A804C2" w:rsidRPr="001A5813" w:rsidRDefault="00A804C2" w:rsidP="00A804C2">
      <w:pPr>
        <w:pStyle w:val="FootnoteText"/>
        <w:contextualSpacing/>
        <w:jc w:val="both"/>
        <w:rPr>
          <w:rFonts w:ascii="Arial Narrow" w:eastAsiaTheme="majorEastAsia" w:hAnsi="Arial Narrow" w:cs="Times New Roman"/>
          <w:b/>
          <w:bCs/>
          <w:lang w:val="en-GB"/>
        </w:rPr>
      </w:pPr>
    </w:p>
    <w:p w14:paraId="45E6B424" w14:textId="77777777" w:rsidR="00A804C2" w:rsidRPr="000B354B" w:rsidRDefault="00A804C2" w:rsidP="00A804C2">
      <w:pPr>
        <w:pStyle w:val="ListParagraph"/>
        <w:spacing w:after="0" w:line="240" w:lineRule="auto"/>
        <w:ind w:left="0"/>
        <w:jc w:val="both"/>
        <w:rPr>
          <w:rFonts w:ascii="Arial Narrow" w:hAnsi="Arial Narrow" w:cstheme="majorHAnsi"/>
          <w:sz w:val="20"/>
          <w:szCs w:val="20"/>
          <w:lang w:val="en-GB"/>
        </w:rPr>
      </w:pPr>
      <w:r w:rsidRPr="000B354B">
        <w:rPr>
          <w:rFonts w:ascii="Arial Narrow" w:hAnsi="Arial Narrow" w:cstheme="majorHAnsi"/>
          <w:sz w:val="20"/>
          <w:szCs w:val="20"/>
          <w:lang w:val="en-GB"/>
        </w:rPr>
        <w:t xml:space="preserve">Martonakova (2021) recommended pathways to recover more inclusive, environmentally sustainable, and resilient COVID-19. The study provided guidance and tools for assisting countries in integrating environmental and climate change issues into their </w:t>
      </w:r>
      <w:r w:rsidRPr="000B354B">
        <w:rPr>
          <w:rFonts w:ascii="Arial Narrow" w:hAnsi="Arial Narrow" w:cstheme="majorHAnsi"/>
          <w:sz w:val="20"/>
          <w:szCs w:val="20"/>
          <w:lang w:val="en-GB"/>
        </w:rPr>
        <w:lastRenderedPageBreak/>
        <w:t xml:space="preserve">COVID-19 recovery strategies and supporting a "building back better" approach – a green recovery. In this regard, Measure 8 acknowledges the role of forests for human health and well-being and integrates the health and nutrition aspects in forest management planning (Case study: Inspiring fruit tree cultivation and use in Central Asia). </w:t>
      </w:r>
    </w:p>
    <w:p w14:paraId="093166FC" w14:textId="77777777" w:rsidR="00F656EF" w:rsidRPr="000B354B" w:rsidRDefault="00F656EF" w:rsidP="00A804C2">
      <w:pPr>
        <w:pStyle w:val="ListParagraph"/>
        <w:spacing w:after="0" w:line="240" w:lineRule="auto"/>
        <w:ind w:left="0"/>
        <w:jc w:val="both"/>
        <w:rPr>
          <w:rFonts w:ascii="Arial Narrow" w:hAnsi="Arial Narrow" w:cstheme="majorHAnsi"/>
          <w:sz w:val="20"/>
          <w:szCs w:val="20"/>
          <w:lang w:val="en-GB"/>
        </w:rPr>
      </w:pPr>
    </w:p>
    <w:p w14:paraId="03C6D766" w14:textId="77777777" w:rsidR="00A804C2" w:rsidRPr="001A5813" w:rsidRDefault="00A804C2" w:rsidP="00A804C2">
      <w:pPr>
        <w:pStyle w:val="Heading3"/>
        <w:numPr>
          <w:ilvl w:val="2"/>
          <w:numId w:val="1"/>
        </w:numPr>
        <w:spacing w:before="0" w:line="240" w:lineRule="auto"/>
        <w:ind w:left="0" w:firstLine="0"/>
        <w:jc w:val="both"/>
        <w:rPr>
          <w:rFonts w:ascii="Arial Narrow" w:hAnsi="Arial Narrow" w:cs="Times New Roman"/>
          <w:b/>
          <w:bCs/>
          <w:color w:val="auto"/>
          <w:sz w:val="28"/>
          <w:szCs w:val="28"/>
          <w:vertAlign w:val="superscript"/>
          <w:lang w:val="en-GB"/>
        </w:rPr>
      </w:pPr>
      <w:bookmarkStart w:id="115" w:name="_Toc138087125"/>
      <w:r w:rsidRPr="001A5813">
        <w:rPr>
          <w:rFonts w:ascii="Arial Narrow" w:hAnsi="Arial Narrow" w:cs="Times New Roman"/>
          <w:b/>
          <w:bCs/>
          <w:color w:val="auto"/>
          <w:sz w:val="28"/>
          <w:szCs w:val="28"/>
          <w:lang w:val="en-GB"/>
        </w:rPr>
        <w:t>Critical Ecosystem Partnership Fund</w:t>
      </w:r>
      <w:r w:rsidRPr="001A5813">
        <w:rPr>
          <w:rFonts w:ascii="Arial Narrow" w:hAnsi="Arial Narrow" w:cs="Times New Roman"/>
          <w:b/>
          <w:bCs/>
          <w:color w:val="auto"/>
          <w:sz w:val="28"/>
          <w:szCs w:val="28"/>
          <w:vertAlign w:val="superscript"/>
          <w:lang w:val="en-GB"/>
        </w:rPr>
        <w:footnoteReference w:id="26"/>
      </w:r>
      <w:bookmarkEnd w:id="115"/>
    </w:p>
    <w:p w14:paraId="7E421069" w14:textId="77777777" w:rsidR="00A804C2" w:rsidRPr="000B354B" w:rsidRDefault="00A804C2" w:rsidP="00A804C2">
      <w:pPr>
        <w:spacing w:after="0" w:line="240" w:lineRule="auto"/>
        <w:jc w:val="both"/>
        <w:rPr>
          <w:rFonts w:ascii="Arial Narrow" w:hAnsi="Arial Narrow" w:cstheme="majorHAnsi"/>
          <w:sz w:val="20"/>
          <w:szCs w:val="20"/>
          <w:lang w:val="en-GB"/>
        </w:rPr>
      </w:pPr>
    </w:p>
    <w:p w14:paraId="477C7A5D" w14:textId="77777777" w:rsidR="00A804C2" w:rsidRPr="000B354B" w:rsidRDefault="00A804C2" w:rsidP="00A804C2">
      <w:pPr>
        <w:spacing w:after="0" w:line="240" w:lineRule="auto"/>
        <w:jc w:val="both"/>
        <w:rPr>
          <w:rFonts w:ascii="Arial Narrow" w:hAnsi="Arial Narrow" w:cstheme="majorHAnsi"/>
          <w:sz w:val="20"/>
          <w:szCs w:val="20"/>
          <w:lang w:val="en-GB"/>
        </w:rPr>
      </w:pPr>
      <w:r w:rsidRPr="000B354B">
        <w:rPr>
          <w:rFonts w:ascii="Arial Narrow" w:hAnsi="Arial Narrow" w:cstheme="majorHAnsi"/>
          <w:sz w:val="20"/>
          <w:szCs w:val="20"/>
          <w:lang w:val="en-GB"/>
        </w:rPr>
        <w:t xml:space="preserve">Climate change negatively impacts humans, natural ecosystems, and biodiversity in the sub-region. These impacts were addressed at the Climate Change in Central Asia Conference between 3 and 4 April 2019 in Tashkent, Uzbekistan. </w:t>
      </w:r>
    </w:p>
    <w:p w14:paraId="0D6F231F" w14:textId="77777777" w:rsidR="00A804C2" w:rsidRPr="000B354B" w:rsidRDefault="00A804C2" w:rsidP="00A804C2">
      <w:pPr>
        <w:spacing w:after="0" w:line="240" w:lineRule="auto"/>
        <w:jc w:val="both"/>
        <w:rPr>
          <w:rFonts w:ascii="Arial Narrow" w:hAnsi="Arial Narrow" w:cstheme="majorHAnsi"/>
          <w:sz w:val="20"/>
          <w:szCs w:val="20"/>
          <w:lang w:val="en-GB"/>
        </w:rPr>
      </w:pPr>
    </w:p>
    <w:p w14:paraId="7BA30DDC" w14:textId="77777777" w:rsidR="00A804C2" w:rsidRPr="000B354B" w:rsidRDefault="00A804C2" w:rsidP="00A804C2">
      <w:pPr>
        <w:spacing w:after="0" w:line="240" w:lineRule="auto"/>
        <w:jc w:val="both"/>
        <w:rPr>
          <w:rFonts w:ascii="Arial Narrow" w:hAnsi="Arial Narrow" w:cstheme="majorHAnsi"/>
          <w:sz w:val="20"/>
          <w:szCs w:val="20"/>
          <w:lang w:val="en-GB"/>
        </w:rPr>
      </w:pPr>
      <w:r w:rsidRPr="000B354B">
        <w:rPr>
          <w:rFonts w:ascii="Arial Narrow" w:hAnsi="Arial Narrow" w:cstheme="majorHAnsi"/>
          <w:sz w:val="20"/>
          <w:szCs w:val="20"/>
          <w:lang w:val="en-GB"/>
        </w:rPr>
        <w:t xml:space="preserve">In this regard, the Critical Ecosystem Partnership Fund (CEPF) plans to invest in the Mountains of Central Asia Biodiversity Hotspot to conserve wild lands and biodiversity to increase resilience and reduce the vulnerability of ecosystems and people to climate change. CEPF aims to achieve these goals through implementing EbA to climate change that integrates the conservation and restoration of biodiversity and ecosystem services into broader climate change adaptation strategies. The EbA approach uses main NbSs such as conservation, restoration of ecosystems, and improved management to address social, economic, and environmental challenges and benefit humans, natural ecosystems, and biodiversity to adapt to climate variability. </w:t>
      </w:r>
    </w:p>
    <w:p w14:paraId="217F4DFB" w14:textId="77777777" w:rsidR="00C541F5" w:rsidRPr="000B354B" w:rsidRDefault="00C541F5" w:rsidP="00A804C2">
      <w:pPr>
        <w:spacing w:after="0" w:line="240" w:lineRule="auto"/>
        <w:jc w:val="both"/>
        <w:rPr>
          <w:rFonts w:ascii="Arial Narrow" w:hAnsi="Arial Narrow" w:cstheme="majorHAnsi"/>
          <w:sz w:val="20"/>
          <w:szCs w:val="20"/>
          <w:lang w:val="en-GB"/>
        </w:rPr>
      </w:pPr>
    </w:p>
    <w:p w14:paraId="759D1A13" w14:textId="77777777" w:rsidR="00A804C2" w:rsidRDefault="00A804C2" w:rsidP="00A804C2">
      <w:pPr>
        <w:spacing w:after="0" w:line="240" w:lineRule="auto"/>
        <w:jc w:val="both"/>
        <w:rPr>
          <w:rFonts w:ascii="Arial Narrow" w:hAnsi="Arial Narrow" w:cstheme="majorHAnsi"/>
          <w:sz w:val="20"/>
          <w:szCs w:val="20"/>
          <w:lang w:val="en-GB"/>
        </w:rPr>
      </w:pPr>
      <w:r w:rsidRPr="000B354B">
        <w:rPr>
          <w:rFonts w:ascii="Arial Narrow" w:hAnsi="Arial Narrow" w:cstheme="majorHAnsi"/>
          <w:sz w:val="20"/>
          <w:szCs w:val="20"/>
          <w:lang w:val="en-GB"/>
        </w:rPr>
        <w:t>The investment period is from 2019 to 2024, with a budget of USD 8 million. In this regard, in its conservation strategy, CEPF identified 25 biological corridors and 167 key biodiversity areas in the Mountains of Central Asia. Five biological corridors and 28 key biodiversity areas have been identified as a priority for the CEPF investment. By doing so, CEPF will financially support seven countries of the Mountains of Central Asia Biodiversity Hotspot for increased and improved natural ecosystem management to avoid the negative impacts of climate change.</w:t>
      </w:r>
    </w:p>
    <w:p w14:paraId="41B513EF" w14:textId="77777777" w:rsidR="00295246" w:rsidRPr="000B354B" w:rsidRDefault="00295246" w:rsidP="00A804C2">
      <w:pPr>
        <w:spacing w:after="0" w:line="240" w:lineRule="auto"/>
        <w:jc w:val="both"/>
        <w:rPr>
          <w:rFonts w:ascii="Arial Narrow" w:hAnsi="Arial Narrow" w:cstheme="majorHAnsi"/>
          <w:sz w:val="20"/>
          <w:szCs w:val="20"/>
          <w:lang w:val="en-GB"/>
        </w:rPr>
      </w:pPr>
    </w:p>
    <w:p w14:paraId="0B9BC198" w14:textId="37B92ECF" w:rsidR="002C35FB" w:rsidRPr="001A5813" w:rsidRDefault="002C35FB" w:rsidP="002C35FB">
      <w:pPr>
        <w:pStyle w:val="Heading3"/>
        <w:numPr>
          <w:ilvl w:val="2"/>
          <w:numId w:val="1"/>
        </w:numPr>
        <w:spacing w:before="0" w:line="240" w:lineRule="auto"/>
        <w:ind w:left="0" w:firstLine="0"/>
        <w:jc w:val="both"/>
        <w:rPr>
          <w:rFonts w:ascii="Arial Narrow" w:hAnsi="Arial Narrow" w:cs="Times New Roman"/>
          <w:b/>
          <w:bCs/>
          <w:color w:val="auto"/>
          <w:sz w:val="28"/>
          <w:szCs w:val="28"/>
          <w:vertAlign w:val="superscript"/>
          <w:lang w:val="en-GB"/>
        </w:rPr>
      </w:pPr>
      <w:bookmarkStart w:id="116" w:name="_Toc138087126"/>
      <w:bookmarkStart w:id="117" w:name="_Toc138087127"/>
      <w:bookmarkEnd w:id="116"/>
      <w:r w:rsidRPr="001A5813">
        <w:rPr>
          <w:rFonts w:ascii="Arial Narrow" w:hAnsi="Arial Narrow" w:cs="Times New Roman"/>
          <w:b/>
          <w:bCs/>
          <w:color w:val="auto"/>
          <w:sz w:val="28"/>
          <w:szCs w:val="28"/>
          <w:lang w:val="en-GB"/>
        </w:rPr>
        <w:t>Other initiatives</w:t>
      </w:r>
      <w:bookmarkEnd w:id="117"/>
    </w:p>
    <w:p w14:paraId="02CEDE61" w14:textId="77777777" w:rsidR="002C35FB" w:rsidRPr="000B354B" w:rsidRDefault="002C35FB" w:rsidP="00A804C2">
      <w:pPr>
        <w:spacing w:after="0" w:line="240" w:lineRule="auto"/>
        <w:jc w:val="both"/>
        <w:rPr>
          <w:rFonts w:ascii="Arial Narrow" w:hAnsi="Arial Narrow" w:cstheme="majorHAnsi"/>
          <w:sz w:val="20"/>
          <w:szCs w:val="20"/>
          <w:lang w:val="en-GB"/>
        </w:rPr>
      </w:pPr>
    </w:p>
    <w:p w14:paraId="36F76002" w14:textId="3D78C43D" w:rsidR="002C35FB" w:rsidRPr="000B354B" w:rsidRDefault="00BD0DC8" w:rsidP="00A804C2">
      <w:pPr>
        <w:spacing w:after="0" w:line="240" w:lineRule="auto"/>
        <w:jc w:val="both"/>
        <w:rPr>
          <w:rFonts w:ascii="Arial Narrow" w:hAnsi="Arial Narrow" w:cstheme="majorHAnsi"/>
          <w:sz w:val="20"/>
          <w:szCs w:val="20"/>
          <w:lang w:val="en-GB"/>
        </w:rPr>
      </w:pPr>
      <w:r w:rsidRPr="000B354B">
        <w:rPr>
          <w:rFonts w:ascii="Arial Narrow" w:hAnsi="Arial Narrow" w:cstheme="majorHAnsi"/>
          <w:sz w:val="20"/>
          <w:szCs w:val="20"/>
          <w:lang w:val="en-GB"/>
        </w:rPr>
        <w:t>Since the afforestation and reforestation programs are the pioneers in NbS implementation (</w:t>
      </w:r>
      <w:r w:rsidRPr="000B354B">
        <w:rPr>
          <w:rFonts w:ascii="Arial Narrow" w:hAnsi="Arial Narrow" w:cs="Lato-Regular"/>
          <w:sz w:val="20"/>
          <w:szCs w:val="20"/>
          <w:lang w:val="en-GB"/>
        </w:rPr>
        <w:t xml:space="preserve">Fargione </w:t>
      </w:r>
      <w:r w:rsidR="00A31BCE" w:rsidRPr="000B354B">
        <w:rPr>
          <w:rFonts w:ascii="Arial Narrow" w:hAnsi="Arial Narrow" w:cs="Lato-Regular"/>
          <w:i/>
          <w:sz w:val="20"/>
          <w:szCs w:val="20"/>
          <w:lang w:val="en-GB"/>
        </w:rPr>
        <w:t>et al.</w:t>
      </w:r>
      <w:r w:rsidRPr="000B354B">
        <w:rPr>
          <w:rFonts w:ascii="Arial Narrow" w:hAnsi="Arial Narrow" w:cs="Lato-Regular"/>
          <w:sz w:val="20"/>
          <w:szCs w:val="20"/>
          <w:lang w:val="en-GB"/>
        </w:rPr>
        <w:t xml:space="preserve">, 2018; </w:t>
      </w:r>
      <w:r w:rsidRPr="000B354B">
        <w:rPr>
          <w:rFonts w:ascii="Arial Narrow" w:hAnsi="Arial Narrow" w:cs="URWPalladioL-Roma"/>
          <w:sz w:val="20"/>
          <w:szCs w:val="20"/>
          <w:lang w:val="en-GB"/>
        </w:rPr>
        <w:t xml:space="preserve">Chausson </w:t>
      </w:r>
      <w:r w:rsidR="00A31BCE" w:rsidRPr="000B354B">
        <w:rPr>
          <w:rFonts w:ascii="Arial Narrow" w:hAnsi="Arial Narrow" w:cs="URWPalladioL-Roma"/>
          <w:i/>
          <w:sz w:val="20"/>
          <w:szCs w:val="20"/>
          <w:lang w:val="en-GB"/>
        </w:rPr>
        <w:t>et al.</w:t>
      </w:r>
      <w:r w:rsidRPr="000B354B">
        <w:rPr>
          <w:rFonts w:ascii="Arial Narrow" w:hAnsi="Arial Narrow" w:cs="URWPalladioL-Roma"/>
          <w:sz w:val="20"/>
          <w:szCs w:val="20"/>
          <w:lang w:val="en-GB"/>
        </w:rPr>
        <w:t>, 2020</w:t>
      </w:r>
      <w:r w:rsidRPr="000B354B">
        <w:rPr>
          <w:rFonts w:ascii="Arial Narrow" w:hAnsi="Arial Narrow" w:cstheme="majorHAnsi"/>
          <w:sz w:val="20"/>
          <w:szCs w:val="20"/>
          <w:lang w:val="en-GB"/>
        </w:rPr>
        <w:t>), remarkable examples of tree plantation programs are also available for forests and cities worldwide.</w:t>
      </w:r>
      <w:r w:rsidR="00536E30" w:rsidRPr="000B354B">
        <w:rPr>
          <w:rFonts w:ascii="Arial Narrow" w:hAnsi="Arial Narrow" w:cstheme="majorHAnsi"/>
          <w:sz w:val="20"/>
          <w:szCs w:val="20"/>
          <w:lang w:val="en-GB"/>
        </w:rPr>
        <w:t xml:space="preserve"> These initiatives</w:t>
      </w:r>
      <w:r w:rsidR="005A7BDF" w:rsidRPr="000B354B">
        <w:rPr>
          <w:rFonts w:ascii="Arial Narrow" w:hAnsi="Arial Narrow" w:cstheme="majorHAnsi"/>
          <w:sz w:val="20"/>
          <w:szCs w:val="20"/>
          <w:lang w:val="en-GB"/>
        </w:rPr>
        <w:t>, listed below,</w:t>
      </w:r>
      <w:r w:rsidR="00536E30" w:rsidRPr="000B354B">
        <w:rPr>
          <w:rFonts w:ascii="Arial Narrow" w:hAnsi="Arial Narrow" w:cstheme="majorHAnsi"/>
          <w:sz w:val="20"/>
          <w:szCs w:val="20"/>
          <w:lang w:val="en-GB"/>
        </w:rPr>
        <w:t xml:space="preserve"> provide excellent examples of NbS implementation</w:t>
      </w:r>
      <w:r w:rsidR="00F01DE4" w:rsidRPr="000B354B">
        <w:rPr>
          <w:rFonts w:ascii="Arial Narrow" w:hAnsi="Arial Narrow" w:cstheme="majorHAnsi"/>
          <w:sz w:val="20"/>
          <w:szCs w:val="20"/>
          <w:lang w:val="en-GB"/>
        </w:rPr>
        <w:t xml:space="preserve"> under projects</w:t>
      </w:r>
      <w:r w:rsidR="00EE19E5" w:rsidRPr="000B354B">
        <w:rPr>
          <w:rFonts w:ascii="Arial Narrow" w:hAnsi="Arial Narrow" w:cstheme="majorHAnsi"/>
          <w:sz w:val="20"/>
          <w:szCs w:val="20"/>
          <w:lang w:val="en-GB"/>
        </w:rPr>
        <w:t xml:space="preserve"> and funding opportunities</w:t>
      </w:r>
      <w:r w:rsidR="00F01DE4" w:rsidRPr="000B354B">
        <w:rPr>
          <w:rFonts w:ascii="Arial Narrow" w:hAnsi="Arial Narrow" w:cstheme="majorHAnsi"/>
          <w:sz w:val="20"/>
          <w:szCs w:val="20"/>
          <w:lang w:val="en-GB"/>
        </w:rPr>
        <w:t xml:space="preserve"> through financial partners</w:t>
      </w:r>
      <w:r w:rsidR="00536E30" w:rsidRPr="000B354B">
        <w:rPr>
          <w:rFonts w:ascii="Arial Narrow" w:hAnsi="Arial Narrow" w:cstheme="majorHAnsi"/>
          <w:sz w:val="20"/>
          <w:szCs w:val="20"/>
          <w:lang w:val="en-GB"/>
        </w:rPr>
        <w:t>.</w:t>
      </w:r>
    </w:p>
    <w:p w14:paraId="6FD6A0A6" w14:textId="77777777" w:rsidR="00D52425" w:rsidRPr="000B354B" w:rsidRDefault="00D52425" w:rsidP="00FF088F">
      <w:pPr>
        <w:spacing w:after="0" w:line="240" w:lineRule="auto"/>
        <w:jc w:val="both"/>
        <w:rPr>
          <w:rFonts w:ascii="Arial Narrow" w:hAnsi="Arial Narrow" w:cstheme="majorHAnsi"/>
          <w:sz w:val="20"/>
          <w:szCs w:val="20"/>
          <w:lang w:val="en-GB"/>
        </w:rPr>
      </w:pPr>
    </w:p>
    <w:p w14:paraId="179B7E3E" w14:textId="77777777" w:rsidR="00EE4B6D" w:rsidRPr="000B354B" w:rsidRDefault="00EE4B6D" w:rsidP="00774891">
      <w:pPr>
        <w:pStyle w:val="ListParagraph"/>
        <w:numPr>
          <w:ilvl w:val="0"/>
          <w:numId w:val="63"/>
        </w:numPr>
        <w:spacing w:after="0" w:line="240" w:lineRule="auto"/>
        <w:ind w:hanging="720"/>
        <w:jc w:val="both"/>
        <w:rPr>
          <w:rFonts w:ascii="Arial Narrow" w:hAnsi="Arial Narrow" w:cs="Lato-Regular"/>
          <w:sz w:val="20"/>
          <w:szCs w:val="20"/>
          <w:lang w:val="en-GB"/>
        </w:rPr>
        <w:sectPr w:rsidR="00EE4B6D" w:rsidRPr="000B354B" w:rsidSect="004F105A">
          <w:footerReference w:type="default" r:id="rId22"/>
          <w:footerReference w:type="first" r:id="rId23"/>
          <w:pgSz w:w="11907" w:h="16840" w:code="9"/>
          <w:pgMar w:top="1411" w:right="1411" w:bottom="1411" w:left="1411" w:header="720" w:footer="720" w:gutter="0"/>
          <w:pgNumType w:start="1"/>
          <w:cols w:space="720"/>
          <w:titlePg/>
          <w:docGrid w:linePitch="360"/>
        </w:sectPr>
      </w:pPr>
    </w:p>
    <w:p w14:paraId="670D826D" w14:textId="77777777" w:rsidR="00774891" w:rsidRPr="000B354B" w:rsidRDefault="00774891" w:rsidP="00774891">
      <w:pPr>
        <w:pStyle w:val="ListParagraph"/>
        <w:numPr>
          <w:ilvl w:val="0"/>
          <w:numId w:val="63"/>
        </w:numPr>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Active Giving</w:t>
      </w:r>
      <w:r w:rsidRPr="000B354B">
        <w:rPr>
          <w:rStyle w:val="FootnoteReference"/>
          <w:rFonts w:ascii="Arial Narrow" w:hAnsi="Arial Narrow" w:cs="Lato-Regular"/>
          <w:sz w:val="20"/>
          <w:szCs w:val="20"/>
          <w:lang w:val="en-GB"/>
        </w:rPr>
        <w:footnoteReference w:id="27"/>
      </w:r>
    </w:p>
    <w:p w14:paraId="4A2EEBD6" w14:textId="77777777" w:rsidR="003E7E1E" w:rsidRPr="000B354B" w:rsidRDefault="003E7E1E" w:rsidP="003E7E1E">
      <w:pPr>
        <w:pStyle w:val="ListParagraph"/>
        <w:numPr>
          <w:ilvl w:val="0"/>
          <w:numId w:val="63"/>
        </w:numPr>
        <w:autoSpaceDE w:val="0"/>
        <w:autoSpaceDN w:val="0"/>
        <w:adjustRightInd w:val="0"/>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African Forest Landscape Restoration Initiative (AFR100)</w:t>
      </w:r>
      <w:r w:rsidRPr="000B354B">
        <w:rPr>
          <w:rStyle w:val="FootnoteReference"/>
          <w:rFonts w:ascii="Arial Narrow" w:hAnsi="Arial Narrow" w:cs="Lato-Regular"/>
          <w:sz w:val="20"/>
          <w:szCs w:val="20"/>
          <w:lang w:val="en-GB"/>
        </w:rPr>
        <w:footnoteReference w:id="28"/>
      </w:r>
    </w:p>
    <w:p w14:paraId="4731ECFC" w14:textId="77777777" w:rsidR="00774891" w:rsidRPr="000B354B" w:rsidRDefault="00774891" w:rsidP="00774891">
      <w:pPr>
        <w:pStyle w:val="ListParagraph"/>
        <w:numPr>
          <w:ilvl w:val="0"/>
          <w:numId w:val="63"/>
        </w:numPr>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Arbor Day Foundation</w:t>
      </w:r>
      <w:r w:rsidRPr="000B354B">
        <w:rPr>
          <w:rStyle w:val="FootnoteReference"/>
          <w:rFonts w:ascii="Arial Narrow" w:hAnsi="Arial Narrow" w:cs="Lato-Regular"/>
          <w:sz w:val="20"/>
          <w:szCs w:val="20"/>
          <w:lang w:val="en-GB"/>
        </w:rPr>
        <w:footnoteReference w:id="29"/>
      </w:r>
    </w:p>
    <w:p w14:paraId="03C345A0" w14:textId="77777777" w:rsidR="003E7E1E" w:rsidRPr="000B354B" w:rsidRDefault="003E7E1E" w:rsidP="003E7E1E">
      <w:pPr>
        <w:pStyle w:val="ListParagraph"/>
        <w:numPr>
          <w:ilvl w:val="0"/>
          <w:numId w:val="63"/>
        </w:numPr>
        <w:autoSpaceDE w:val="0"/>
        <w:autoSpaceDN w:val="0"/>
        <w:adjustRightInd w:val="0"/>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Asian Forest Cooperation Organization (AFoCO)</w:t>
      </w:r>
      <w:r w:rsidRPr="000B354B">
        <w:rPr>
          <w:rStyle w:val="FootnoteReference"/>
          <w:rFonts w:ascii="Arial Narrow" w:hAnsi="Arial Narrow" w:cs="Lato-Regular"/>
          <w:sz w:val="20"/>
          <w:szCs w:val="20"/>
          <w:lang w:val="en-GB"/>
        </w:rPr>
        <w:footnoteReference w:id="30"/>
      </w:r>
    </w:p>
    <w:p w14:paraId="73AE405F" w14:textId="1D715841" w:rsidR="00A71EAF" w:rsidRPr="000B354B" w:rsidRDefault="00A71EAF" w:rsidP="00774891">
      <w:pPr>
        <w:pStyle w:val="ListParagraph"/>
        <w:numPr>
          <w:ilvl w:val="0"/>
          <w:numId w:val="63"/>
        </w:numPr>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Botanic Gardens Conservation International</w:t>
      </w:r>
      <w:r w:rsidRPr="000B354B">
        <w:rPr>
          <w:rStyle w:val="FootnoteReference"/>
          <w:rFonts w:ascii="Arial Narrow" w:hAnsi="Arial Narrow" w:cs="Lato-Regular"/>
          <w:sz w:val="20"/>
          <w:szCs w:val="20"/>
          <w:lang w:val="en-GB"/>
        </w:rPr>
        <w:footnoteReference w:id="31"/>
      </w:r>
    </w:p>
    <w:p w14:paraId="137D2FAA" w14:textId="4F0AFD8F" w:rsidR="00C637CC" w:rsidRPr="000B354B" w:rsidRDefault="00C637CC" w:rsidP="00774891">
      <w:pPr>
        <w:pStyle w:val="ListParagraph"/>
        <w:numPr>
          <w:ilvl w:val="0"/>
          <w:numId w:val="63"/>
        </w:numPr>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Brettacorp Inc.</w:t>
      </w:r>
      <w:r w:rsidRPr="000B354B">
        <w:rPr>
          <w:rStyle w:val="FootnoteReference"/>
          <w:rFonts w:ascii="Arial Narrow" w:hAnsi="Arial Narrow" w:cs="Lato-Regular"/>
          <w:sz w:val="20"/>
          <w:szCs w:val="20"/>
          <w:lang w:val="en-GB"/>
        </w:rPr>
        <w:footnoteReference w:id="32"/>
      </w:r>
    </w:p>
    <w:p w14:paraId="508E753C" w14:textId="3E5D11B5" w:rsidR="006261C0" w:rsidRPr="000B354B" w:rsidRDefault="006261C0" w:rsidP="00774891">
      <w:pPr>
        <w:pStyle w:val="ListParagraph"/>
        <w:numPr>
          <w:ilvl w:val="0"/>
          <w:numId w:val="63"/>
        </w:numPr>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Cassinia Environmental</w:t>
      </w:r>
      <w:r w:rsidRPr="000B354B">
        <w:rPr>
          <w:rStyle w:val="FootnoteReference"/>
          <w:rFonts w:ascii="Arial Narrow" w:hAnsi="Arial Narrow" w:cs="Lato-Regular"/>
          <w:sz w:val="20"/>
          <w:szCs w:val="20"/>
          <w:lang w:val="en-GB"/>
        </w:rPr>
        <w:footnoteReference w:id="33"/>
      </w:r>
    </w:p>
    <w:p w14:paraId="6CA8D262" w14:textId="0D2DC244" w:rsidR="00D766A7" w:rsidRPr="000B354B" w:rsidRDefault="00D766A7" w:rsidP="00774891">
      <w:pPr>
        <w:pStyle w:val="ListParagraph"/>
        <w:numPr>
          <w:ilvl w:val="0"/>
          <w:numId w:val="63"/>
        </w:numPr>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Climate ADAPT</w:t>
      </w:r>
      <w:r w:rsidRPr="000B354B">
        <w:rPr>
          <w:rStyle w:val="FootnoteReference"/>
          <w:rFonts w:ascii="Arial Narrow" w:hAnsi="Arial Narrow" w:cs="Lato-Regular"/>
          <w:sz w:val="20"/>
          <w:szCs w:val="20"/>
          <w:lang w:val="en-GB"/>
        </w:rPr>
        <w:footnoteReference w:id="34"/>
      </w:r>
    </w:p>
    <w:p w14:paraId="22CC053E" w14:textId="263F7CF0" w:rsidR="00774891" w:rsidRPr="000B354B" w:rsidRDefault="00774891" w:rsidP="00774891">
      <w:pPr>
        <w:pStyle w:val="ListParagraph"/>
        <w:numPr>
          <w:ilvl w:val="0"/>
          <w:numId w:val="63"/>
        </w:numPr>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Climate Impact Partners</w:t>
      </w:r>
      <w:r w:rsidRPr="000B354B">
        <w:rPr>
          <w:rStyle w:val="FootnoteReference"/>
          <w:rFonts w:ascii="Arial Narrow" w:hAnsi="Arial Narrow" w:cs="Lato-Regular"/>
          <w:sz w:val="20"/>
          <w:szCs w:val="20"/>
          <w:lang w:val="en-GB"/>
        </w:rPr>
        <w:footnoteReference w:id="35"/>
      </w:r>
    </w:p>
    <w:p w14:paraId="4DED4E2C" w14:textId="77777777" w:rsidR="003E7E1E" w:rsidRPr="000B354B" w:rsidRDefault="003E7E1E" w:rsidP="003E7E1E">
      <w:pPr>
        <w:pStyle w:val="ListParagraph"/>
        <w:numPr>
          <w:ilvl w:val="0"/>
          <w:numId w:val="63"/>
        </w:numPr>
        <w:autoSpaceDE w:val="0"/>
        <w:autoSpaceDN w:val="0"/>
        <w:adjustRightInd w:val="0"/>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COMMONLAND</w:t>
      </w:r>
      <w:r w:rsidRPr="000B354B">
        <w:rPr>
          <w:rStyle w:val="FootnoteReference"/>
          <w:rFonts w:ascii="Arial Narrow" w:hAnsi="Arial Narrow" w:cs="Lato-Regular"/>
          <w:sz w:val="20"/>
          <w:szCs w:val="20"/>
          <w:lang w:val="en-GB"/>
        </w:rPr>
        <w:footnoteReference w:id="36"/>
      </w:r>
    </w:p>
    <w:p w14:paraId="0624DC6B" w14:textId="1F9CA548" w:rsidR="002C09D8" w:rsidRPr="000B354B" w:rsidRDefault="002C09D8" w:rsidP="006541E1">
      <w:pPr>
        <w:pStyle w:val="ListParagraph"/>
        <w:numPr>
          <w:ilvl w:val="0"/>
          <w:numId w:val="63"/>
        </w:numPr>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Conservation International</w:t>
      </w:r>
      <w:r w:rsidRPr="000B354B">
        <w:rPr>
          <w:rStyle w:val="FootnoteReference"/>
          <w:rFonts w:ascii="Arial Narrow" w:hAnsi="Arial Narrow" w:cs="Lato-Regular"/>
          <w:sz w:val="20"/>
          <w:szCs w:val="20"/>
          <w:lang w:val="en-GB"/>
        </w:rPr>
        <w:footnoteReference w:id="37"/>
      </w:r>
    </w:p>
    <w:p w14:paraId="3E727B26" w14:textId="0409C706" w:rsidR="006541E1" w:rsidRPr="000B354B" w:rsidRDefault="006541E1" w:rsidP="006541E1">
      <w:pPr>
        <w:pStyle w:val="ListParagraph"/>
        <w:numPr>
          <w:ilvl w:val="0"/>
          <w:numId w:val="63"/>
        </w:numPr>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Earth Day</w:t>
      </w:r>
      <w:r w:rsidRPr="000B354B">
        <w:rPr>
          <w:rStyle w:val="FootnoteReference"/>
          <w:rFonts w:ascii="Arial Narrow" w:hAnsi="Arial Narrow" w:cs="Lato-Regular"/>
          <w:sz w:val="20"/>
          <w:szCs w:val="20"/>
          <w:lang w:val="en-GB"/>
        </w:rPr>
        <w:footnoteReference w:id="38"/>
      </w:r>
    </w:p>
    <w:p w14:paraId="35868BAB" w14:textId="77777777" w:rsidR="00774891" w:rsidRPr="000B354B" w:rsidRDefault="00774891" w:rsidP="00774891">
      <w:pPr>
        <w:pStyle w:val="ListParagraph"/>
        <w:numPr>
          <w:ilvl w:val="0"/>
          <w:numId w:val="63"/>
        </w:numPr>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Ecologi</w:t>
      </w:r>
      <w:r w:rsidRPr="000B354B">
        <w:rPr>
          <w:rStyle w:val="FootnoteReference"/>
          <w:rFonts w:ascii="Arial Narrow" w:hAnsi="Arial Narrow" w:cs="Lato-Regular"/>
          <w:sz w:val="20"/>
          <w:szCs w:val="20"/>
          <w:lang w:val="en-GB"/>
        </w:rPr>
        <w:footnoteReference w:id="39"/>
      </w:r>
    </w:p>
    <w:p w14:paraId="7D3199B9" w14:textId="77777777" w:rsidR="003E7E1E" w:rsidRPr="000B354B" w:rsidRDefault="003E7E1E" w:rsidP="003E7E1E">
      <w:pPr>
        <w:pStyle w:val="ListParagraph"/>
        <w:numPr>
          <w:ilvl w:val="0"/>
          <w:numId w:val="63"/>
        </w:numPr>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Ecosia</w:t>
      </w:r>
      <w:r w:rsidRPr="000B354B">
        <w:rPr>
          <w:rStyle w:val="FootnoteReference"/>
          <w:rFonts w:ascii="Arial Narrow" w:hAnsi="Arial Narrow" w:cs="Lato-Regular"/>
          <w:sz w:val="20"/>
          <w:szCs w:val="20"/>
          <w:lang w:val="en-GB"/>
        </w:rPr>
        <w:footnoteReference w:id="40"/>
      </w:r>
    </w:p>
    <w:p w14:paraId="2715F434" w14:textId="77777777" w:rsidR="003E7E1E" w:rsidRPr="000B354B" w:rsidRDefault="003E7E1E" w:rsidP="003E7E1E">
      <w:pPr>
        <w:pStyle w:val="ListParagraph"/>
        <w:numPr>
          <w:ilvl w:val="0"/>
          <w:numId w:val="63"/>
        </w:numPr>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EcoRestoration Alliance</w:t>
      </w:r>
      <w:r w:rsidRPr="000B354B">
        <w:rPr>
          <w:rStyle w:val="FootnoteReference"/>
          <w:rFonts w:ascii="Arial Narrow" w:hAnsi="Arial Narrow" w:cs="Lato-Regular"/>
          <w:sz w:val="20"/>
          <w:szCs w:val="20"/>
          <w:lang w:val="en-GB"/>
        </w:rPr>
        <w:footnoteReference w:id="41"/>
      </w:r>
    </w:p>
    <w:p w14:paraId="4EBABF80" w14:textId="706BF605" w:rsidR="00CE6633" w:rsidRPr="000B354B" w:rsidRDefault="00CE6633" w:rsidP="003E7E1E">
      <w:pPr>
        <w:pStyle w:val="ListParagraph"/>
        <w:numPr>
          <w:ilvl w:val="0"/>
          <w:numId w:val="63"/>
        </w:numPr>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ENFORLAR</w:t>
      </w:r>
      <w:r w:rsidRPr="000B354B">
        <w:rPr>
          <w:rStyle w:val="FootnoteReference"/>
          <w:rFonts w:ascii="Arial Narrow" w:hAnsi="Arial Narrow" w:cs="Lato-Regular"/>
          <w:sz w:val="20"/>
          <w:szCs w:val="20"/>
          <w:lang w:val="en-GB"/>
        </w:rPr>
        <w:footnoteReference w:id="42"/>
      </w:r>
    </w:p>
    <w:p w14:paraId="28A19088" w14:textId="35A0BB28" w:rsidR="009C5BC6" w:rsidRPr="000B354B" w:rsidRDefault="009C5BC6" w:rsidP="003E7E1E">
      <w:pPr>
        <w:pStyle w:val="ListParagraph"/>
        <w:numPr>
          <w:ilvl w:val="0"/>
          <w:numId w:val="63"/>
        </w:numPr>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Forest Information System for Europe</w:t>
      </w:r>
      <w:r w:rsidR="0099294A" w:rsidRPr="000B354B">
        <w:rPr>
          <w:rStyle w:val="FootnoteReference"/>
          <w:rFonts w:ascii="Arial Narrow" w:hAnsi="Arial Narrow" w:cs="Lato-Regular"/>
          <w:sz w:val="20"/>
          <w:szCs w:val="20"/>
          <w:lang w:val="en-GB"/>
        </w:rPr>
        <w:footnoteReference w:id="43"/>
      </w:r>
    </w:p>
    <w:p w14:paraId="1C9B7E61" w14:textId="139DD282" w:rsidR="003E7E1E" w:rsidRPr="000B354B" w:rsidRDefault="003E7E1E" w:rsidP="003E7E1E">
      <w:pPr>
        <w:pStyle w:val="ListParagraph"/>
        <w:numPr>
          <w:ilvl w:val="0"/>
          <w:numId w:val="63"/>
        </w:numPr>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Global EverGreening Alliance</w:t>
      </w:r>
      <w:r w:rsidRPr="000B354B">
        <w:rPr>
          <w:rStyle w:val="FootnoteReference"/>
          <w:rFonts w:ascii="Arial Narrow" w:hAnsi="Arial Narrow" w:cs="Lato-Regular"/>
          <w:sz w:val="20"/>
          <w:szCs w:val="20"/>
          <w:lang w:val="en-GB"/>
        </w:rPr>
        <w:footnoteReference w:id="44"/>
      </w:r>
    </w:p>
    <w:p w14:paraId="5A5A2142" w14:textId="77777777" w:rsidR="003E7E1E" w:rsidRPr="000B354B" w:rsidRDefault="003E7E1E" w:rsidP="003E7E1E">
      <w:pPr>
        <w:pStyle w:val="ListParagraph"/>
        <w:numPr>
          <w:ilvl w:val="0"/>
          <w:numId w:val="63"/>
        </w:numPr>
        <w:autoSpaceDE w:val="0"/>
        <w:autoSpaceDN w:val="0"/>
        <w:adjustRightInd w:val="0"/>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Global Forest Generation</w:t>
      </w:r>
      <w:r w:rsidRPr="000B354B">
        <w:rPr>
          <w:rStyle w:val="FootnoteReference"/>
          <w:rFonts w:ascii="Arial Narrow" w:hAnsi="Arial Narrow" w:cs="Lato-Regular"/>
          <w:sz w:val="20"/>
          <w:szCs w:val="20"/>
          <w:lang w:val="en-GB"/>
        </w:rPr>
        <w:footnoteReference w:id="45"/>
      </w:r>
    </w:p>
    <w:p w14:paraId="736AE9A7" w14:textId="5D0D1D3E" w:rsidR="003E7E1E" w:rsidRPr="000B354B" w:rsidRDefault="003E7E1E" w:rsidP="003E7E1E">
      <w:pPr>
        <w:pStyle w:val="ListParagraph"/>
        <w:numPr>
          <w:ilvl w:val="0"/>
          <w:numId w:val="63"/>
        </w:numPr>
        <w:autoSpaceDE w:val="0"/>
        <w:autoSpaceDN w:val="0"/>
        <w:adjustRightInd w:val="0"/>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 xml:space="preserve">Grain for Green Program (Xu </w:t>
      </w:r>
      <w:r w:rsidR="00A31BCE" w:rsidRPr="000B354B">
        <w:rPr>
          <w:rFonts w:ascii="Arial Narrow" w:hAnsi="Arial Narrow" w:cs="Lato-Regular"/>
          <w:i/>
          <w:sz w:val="20"/>
          <w:szCs w:val="20"/>
          <w:lang w:val="en-GB"/>
        </w:rPr>
        <w:t>et al.</w:t>
      </w:r>
      <w:r w:rsidRPr="000B354B">
        <w:rPr>
          <w:rFonts w:ascii="Arial Narrow" w:hAnsi="Arial Narrow" w:cs="Lato-Regular"/>
          <w:sz w:val="20"/>
          <w:szCs w:val="20"/>
          <w:lang w:val="en-GB"/>
        </w:rPr>
        <w:t>, 2022)</w:t>
      </w:r>
    </w:p>
    <w:p w14:paraId="18F4626D" w14:textId="77777777" w:rsidR="003E7E1E" w:rsidRPr="000B354B" w:rsidRDefault="003E7E1E" w:rsidP="003E7E1E">
      <w:pPr>
        <w:pStyle w:val="ListParagraph"/>
        <w:numPr>
          <w:ilvl w:val="0"/>
          <w:numId w:val="63"/>
        </w:numPr>
        <w:autoSpaceDE w:val="0"/>
        <w:autoSpaceDN w:val="0"/>
        <w:adjustRightInd w:val="0"/>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lastRenderedPageBreak/>
        <w:t>Green Legacy Programme</w:t>
      </w:r>
      <w:r w:rsidRPr="000B354B">
        <w:rPr>
          <w:rStyle w:val="FootnoteReference"/>
          <w:rFonts w:ascii="Arial Narrow" w:hAnsi="Arial Narrow" w:cs="Lato-Regular"/>
          <w:sz w:val="20"/>
          <w:szCs w:val="20"/>
          <w:lang w:val="en-GB"/>
        </w:rPr>
        <w:footnoteReference w:id="46"/>
      </w:r>
    </w:p>
    <w:p w14:paraId="6CB44FAE" w14:textId="2A7298A3" w:rsidR="00813051" w:rsidRPr="000B354B" w:rsidRDefault="00813051" w:rsidP="003E7E1E">
      <w:pPr>
        <w:pStyle w:val="ListParagraph"/>
        <w:numPr>
          <w:ilvl w:val="0"/>
          <w:numId w:val="63"/>
        </w:numPr>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Green World</w:t>
      </w:r>
      <w:r w:rsidRPr="000B354B">
        <w:rPr>
          <w:rStyle w:val="FootnoteReference"/>
          <w:rFonts w:ascii="Arial Narrow" w:hAnsi="Arial Narrow" w:cs="Lato-Regular"/>
          <w:sz w:val="20"/>
          <w:szCs w:val="20"/>
          <w:lang w:val="en-GB"/>
        </w:rPr>
        <w:footnoteReference w:id="47"/>
      </w:r>
    </w:p>
    <w:p w14:paraId="1788DD79" w14:textId="5260F56E" w:rsidR="003B2B7F" w:rsidRPr="000B354B" w:rsidRDefault="003B2B7F" w:rsidP="003E7E1E">
      <w:pPr>
        <w:pStyle w:val="ListParagraph"/>
        <w:numPr>
          <w:ilvl w:val="0"/>
          <w:numId w:val="63"/>
        </w:numPr>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Greening Commo</w:t>
      </w:r>
      <w:r w:rsidR="00230B4A" w:rsidRPr="000B354B">
        <w:rPr>
          <w:rFonts w:ascii="Arial Narrow" w:hAnsi="Arial Narrow" w:cs="Lato-Regular"/>
          <w:sz w:val="20"/>
          <w:szCs w:val="20"/>
          <w:lang w:val="en-GB"/>
        </w:rPr>
        <w:t>dities</w:t>
      </w:r>
      <w:r w:rsidR="00230B4A" w:rsidRPr="000B354B">
        <w:rPr>
          <w:rStyle w:val="FootnoteReference"/>
          <w:rFonts w:ascii="Arial Narrow" w:hAnsi="Arial Narrow" w:cs="Lato-Regular"/>
          <w:sz w:val="20"/>
          <w:szCs w:val="20"/>
          <w:lang w:val="en-GB"/>
        </w:rPr>
        <w:footnoteReference w:id="48"/>
      </w:r>
    </w:p>
    <w:p w14:paraId="2E637992" w14:textId="06C39070" w:rsidR="003E7E1E" w:rsidRPr="000B354B" w:rsidRDefault="003E7E1E" w:rsidP="003E7E1E">
      <w:pPr>
        <w:pStyle w:val="ListParagraph"/>
        <w:numPr>
          <w:ilvl w:val="0"/>
          <w:numId w:val="63"/>
        </w:numPr>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Initiative 20x20</w:t>
      </w:r>
      <w:r w:rsidRPr="000B354B">
        <w:rPr>
          <w:rStyle w:val="FootnoteReference"/>
          <w:rFonts w:ascii="Arial Narrow" w:hAnsi="Arial Narrow" w:cs="Lato-Regular"/>
          <w:sz w:val="20"/>
          <w:szCs w:val="20"/>
          <w:lang w:val="en-GB"/>
        </w:rPr>
        <w:footnoteReference w:id="49"/>
      </w:r>
    </w:p>
    <w:p w14:paraId="4311D8BA" w14:textId="77777777" w:rsidR="003E7E1E" w:rsidRPr="000B354B" w:rsidRDefault="003E7E1E" w:rsidP="003E7E1E">
      <w:pPr>
        <w:pStyle w:val="ListParagraph"/>
        <w:numPr>
          <w:ilvl w:val="0"/>
          <w:numId w:val="63"/>
        </w:numPr>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International Model Forest Network</w:t>
      </w:r>
      <w:r w:rsidRPr="000B354B">
        <w:rPr>
          <w:rStyle w:val="FootnoteReference"/>
          <w:rFonts w:ascii="Arial Narrow" w:hAnsi="Arial Narrow" w:cs="Lato-Regular"/>
          <w:sz w:val="20"/>
          <w:szCs w:val="20"/>
          <w:lang w:val="en-GB"/>
        </w:rPr>
        <w:footnoteReference w:id="50"/>
      </w:r>
    </w:p>
    <w:p w14:paraId="17F448BA" w14:textId="13C59232" w:rsidR="008335BE" w:rsidRPr="000B354B" w:rsidRDefault="008335BE" w:rsidP="003E7E1E">
      <w:pPr>
        <w:pStyle w:val="ListParagraph"/>
        <w:numPr>
          <w:ilvl w:val="0"/>
          <w:numId w:val="63"/>
        </w:numPr>
        <w:spacing w:after="0" w:line="240" w:lineRule="auto"/>
        <w:ind w:hanging="720"/>
        <w:jc w:val="both"/>
        <w:rPr>
          <w:rFonts w:ascii="Arial Narrow" w:hAnsi="Arial Narrow" w:cstheme="majorHAnsi"/>
          <w:sz w:val="20"/>
          <w:szCs w:val="20"/>
          <w:lang w:val="en-GB"/>
        </w:rPr>
      </w:pPr>
      <w:r w:rsidRPr="000B354B">
        <w:rPr>
          <w:rFonts w:ascii="Arial Narrow" w:hAnsi="Arial Narrow" w:cstheme="majorHAnsi"/>
          <w:sz w:val="20"/>
          <w:szCs w:val="20"/>
          <w:lang w:val="en-GB"/>
        </w:rPr>
        <w:t>International Tree Foundation</w:t>
      </w:r>
      <w:r w:rsidRPr="000B354B">
        <w:rPr>
          <w:rStyle w:val="FootnoteReference"/>
          <w:rFonts w:ascii="Arial Narrow" w:hAnsi="Arial Narrow" w:cstheme="majorHAnsi"/>
          <w:sz w:val="20"/>
          <w:szCs w:val="20"/>
          <w:lang w:val="en-GB"/>
        </w:rPr>
        <w:footnoteReference w:id="51"/>
      </w:r>
    </w:p>
    <w:p w14:paraId="07B91948" w14:textId="1B1CC546" w:rsidR="00F65F4A" w:rsidRPr="000B354B" w:rsidRDefault="00F65F4A" w:rsidP="003E7E1E">
      <w:pPr>
        <w:pStyle w:val="ListParagraph"/>
        <w:numPr>
          <w:ilvl w:val="0"/>
          <w:numId w:val="63"/>
        </w:numPr>
        <w:spacing w:after="0" w:line="240" w:lineRule="auto"/>
        <w:ind w:hanging="720"/>
        <w:jc w:val="both"/>
        <w:rPr>
          <w:rFonts w:ascii="Arial Narrow" w:hAnsi="Arial Narrow" w:cstheme="majorHAnsi"/>
          <w:sz w:val="20"/>
          <w:szCs w:val="20"/>
          <w:lang w:val="en-GB"/>
        </w:rPr>
      </w:pPr>
      <w:r w:rsidRPr="000B354B">
        <w:rPr>
          <w:rFonts w:ascii="Arial Narrow" w:hAnsi="Arial Narrow" w:cstheme="majorHAnsi"/>
          <w:sz w:val="20"/>
          <w:szCs w:val="20"/>
          <w:lang w:val="en-GB"/>
        </w:rPr>
        <w:t>JUSTDIGGIT</w:t>
      </w:r>
      <w:r w:rsidRPr="000B354B">
        <w:rPr>
          <w:rStyle w:val="FootnoteReference"/>
          <w:rFonts w:ascii="Arial Narrow" w:hAnsi="Arial Narrow" w:cstheme="majorHAnsi"/>
          <w:sz w:val="20"/>
          <w:szCs w:val="20"/>
          <w:lang w:val="en-GB"/>
        </w:rPr>
        <w:footnoteReference w:id="52"/>
      </w:r>
    </w:p>
    <w:p w14:paraId="5F828E1F" w14:textId="5B27BF7E" w:rsidR="003E7E1E" w:rsidRPr="000B354B" w:rsidRDefault="003E7E1E" w:rsidP="003E7E1E">
      <w:pPr>
        <w:pStyle w:val="ListParagraph"/>
        <w:numPr>
          <w:ilvl w:val="0"/>
          <w:numId w:val="63"/>
        </w:numPr>
        <w:spacing w:after="0" w:line="240" w:lineRule="auto"/>
        <w:ind w:hanging="720"/>
        <w:jc w:val="both"/>
        <w:rPr>
          <w:rFonts w:ascii="Arial Narrow" w:hAnsi="Arial Narrow" w:cstheme="majorHAnsi"/>
          <w:sz w:val="20"/>
          <w:szCs w:val="20"/>
          <w:lang w:val="en-GB"/>
        </w:rPr>
      </w:pPr>
      <w:r w:rsidRPr="000B354B">
        <w:rPr>
          <w:rFonts w:ascii="Arial Narrow" w:hAnsi="Arial Narrow" w:cstheme="majorHAnsi"/>
          <w:sz w:val="20"/>
          <w:szCs w:val="20"/>
          <w:lang w:val="en-GB"/>
        </w:rPr>
        <w:t xml:space="preserve">Million Trees in New York </w:t>
      </w:r>
      <w:r w:rsidR="00E71F6C" w:rsidRPr="000B354B">
        <w:rPr>
          <w:rFonts w:ascii="Arial Narrow" w:hAnsi="Arial Narrow" w:cstheme="majorHAnsi"/>
          <w:sz w:val="20"/>
          <w:szCs w:val="20"/>
          <w:lang w:val="en-GB"/>
        </w:rPr>
        <w:t>(</w:t>
      </w:r>
      <w:r w:rsidRPr="000B354B">
        <w:rPr>
          <w:rFonts w:ascii="Arial Narrow" w:hAnsi="Arial Narrow" w:cstheme="majorHAnsi"/>
          <w:sz w:val="20"/>
          <w:szCs w:val="20"/>
          <w:lang w:val="en-GB"/>
        </w:rPr>
        <w:t xml:space="preserve">McPhearson </w:t>
      </w:r>
      <w:r w:rsidR="00A31BCE" w:rsidRPr="000B354B">
        <w:rPr>
          <w:rFonts w:ascii="Arial Narrow" w:hAnsi="Arial Narrow" w:cstheme="majorHAnsi"/>
          <w:i/>
          <w:sz w:val="20"/>
          <w:szCs w:val="20"/>
          <w:lang w:val="en-GB"/>
        </w:rPr>
        <w:t>et al.</w:t>
      </w:r>
      <w:r w:rsidR="00E71F6C" w:rsidRPr="000B354B">
        <w:rPr>
          <w:rFonts w:ascii="Arial Narrow" w:hAnsi="Arial Narrow" w:cstheme="majorHAnsi"/>
          <w:sz w:val="20"/>
          <w:szCs w:val="20"/>
          <w:lang w:val="en-GB"/>
        </w:rPr>
        <w:t xml:space="preserve">, </w:t>
      </w:r>
      <w:r w:rsidRPr="000B354B">
        <w:rPr>
          <w:rFonts w:ascii="Arial Narrow" w:hAnsi="Arial Narrow" w:cstheme="majorHAnsi"/>
          <w:sz w:val="20"/>
          <w:szCs w:val="20"/>
          <w:lang w:val="en-GB"/>
        </w:rPr>
        <w:t>2011)</w:t>
      </w:r>
    </w:p>
    <w:p w14:paraId="2E931780" w14:textId="1EEA3B2A" w:rsidR="003E7E1E" w:rsidRPr="000B354B" w:rsidRDefault="003E7E1E" w:rsidP="003E7E1E">
      <w:pPr>
        <w:pStyle w:val="ListParagraph"/>
        <w:numPr>
          <w:ilvl w:val="0"/>
          <w:numId w:val="63"/>
        </w:numPr>
        <w:spacing w:after="0" w:line="240" w:lineRule="auto"/>
        <w:ind w:hanging="720"/>
        <w:jc w:val="both"/>
        <w:rPr>
          <w:rFonts w:ascii="Arial Narrow" w:hAnsi="Arial Narrow" w:cstheme="majorHAnsi"/>
          <w:sz w:val="20"/>
          <w:szCs w:val="20"/>
          <w:lang w:val="en-GB"/>
        </w:rPr>
      </w:pPr>
      <w:r w:rsidRPr="000B354B">
        <w:rPr>
          <w:rFonts w:ascii="Arial Narrow" w:hAnsi="Arial Narrow" w:cstheme="majorHAnsi"/>
          <w:sz w:val="20"/>
          <w:szCs w:val="20"/>
          <w:lang w:val="en-GB"/>
        </w:rPr>
        <w:t xml:space="preserve">Million Trees in Los Angeles </w:t>
      </w:r>
      <w:r w:rsidR="00EC2449" w:rsidRPr="000B354B">
        <w:rPr>
          <w:rFonts w:ascii="Arial Narrow" w:hAnsi="Arial Narrow" w:cstheme="majorHAnsi"/>
          <w:sz w:val="20"/>
          <w:szCs w:val="20"/>
          <w:lang w:val="en-GB"/>
        </w:rPr>
        <w:t>(</w:t>
      </w:r>
      <w:r w:rsidRPr="000B354B">
        <w:rPr>
          <w:rFonts w:ascii="Arial Narrow" w:hAnsi="Arial Narrow" w:cstheme="majorHAnsi"/>
          <w:sz w:val="20"/>
          <w:szCs w:val="20"/>
          <w:lang w:val="en-GB"/>
        </w:rPr>
        <w:t xml:space="preserve">McPherson </w:t>
      </w:r>
      <w:r w:rsidR="00A31BCE" w:rsidRPr="000B354B">
        <w:rPr>
          <w:rFonts w:ascii="Arial Narrow" w:hAnsi="Arial Narrow" w:cstheme="majorHAnsi"/>
          <w:i/>
          <w:sz w:val="20"/>
          <w:szCs w:val="20"/>
          <w:lang w:val="en-GB"/>
        </w:rPr>
        <w:t>et al.</w:t>
      </w:r>
      <w:r w:rsidR="00EC2449" w:rsidRPr="000B354B">
        <w:rPr>
          <w:rFonts w:ascii="Arial Narrow" w:hAnsi="Arial Narrow" w:cstheme="majorHAnsi"/>
          <w:sz w:val="20"/>
          <w:szCs w:val="20"/>
          <w:lang w:val="en-GB"/>
        </w:rPr>
        <w:t xml:space="preserve">, </w:t>
      </w:r>
      <w:r w:rsidRPr="000B354B">
        <w:rPr>
          <w:rFonts w:ascii="Arial Narrow" w:hAnsi="Arial Narrow" w:cstheme="majorHAnsi"/>
          <w:sz w:val="20"/>
          <w:szCs w:val="20"/>
          <w:lang w:val="en-GB"/>
        </w:rPr>
        <w:t>2008)</w:t>
      </w:r>
    </w:p>
    <w:p w14:paraId="24BC68B2" w14:textId="77777777" w:rsidR="003E7E1E" w:rsidRPr="000B354B" w:rsidRDefault="003E7E1E" w:rsidP="003E7E1E">
      <w:pPr>
        <w:pStyle w:val="ListParagraph"/>
        <w:numPr>
          <w:ilvl w:val="0"/>
          <w:numId w:val="63"/>
        </w:numPr>
        <w:autoSpaceDE w:val="0"/>
        <w:autoSpaceDN w:val="0"/>
        <w:adjustRightInd w:val="0"/>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National Greening Program</w:t>
      </w:r>
      <w:r w:rsidRPr="000B354B">
        <w:rPr>
          <w:rStyle w:val="FootnoteReference"/>
          <w:rFonts w:ascii="Arial Narrow" w:hAnsi="Arial Narrow" w:cs="Lato-Regular"/>
          <w:sz w:val="20"/>
          <w:szCs w:val="20"/>
          <w:lang w:val="en-GB"/>
        </w:rPr>
        <w:footnoteReference w:id="53"/>
      </w:r>
    </w:p>
    <w:p w14:paraId="73727266" w14:textId="77777777" w:rsidR="003E7E1E" w:rsidRPr="000B354B" w:rsidRDefault="003E7E1E" w:rsidP="003E7E1E">
      <w:pPr>
        <w:pStyle w:val="ListParagraph"/>
        <w:numPr>
          <w:ilvl w:val="0"/>
          <w:numId w:val="63"/>
        </w:numPr>
        <w:autoSpaceDE w:val="0"/>
        <w:autoSpaceDN w:val="0"/>
        <w:adjustRightInd w:val="0"/>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Norway's International Climate and Forest Initiative</w:t>
      </w:r>
      <w:r w:rsidRPr="000B354B">
        <w:rPr>
          <w:rStyle w:val="FootnoteReference"/>
          <w:rFonts w:ascii="Arial Narrow" w:hAnsi="Arial Narrow" w:cs="Lato-Regular"/>
          <w:sz w:val="20"/>
          <w:szCs w:val="20"/>
          <w:lang w:val="en-GB"/>
        </w:rPr>
        <w:footnoteReference w:id="54"/>
      </w:r>
    </w:p>
    <w:p w14:paraId="3D1BD93F" w14:textId="7A0380D5" w:rsidR="003E7E1E" w:rsidRPr="000B354B" w:rsidRDefault="003E7E1E" w:rsidP="003E7E1E">
      <w:pPr>
        <w:pStyle w:val="ListParagraph"/>
        <w:numPr>
          <w:ilvl w:val="0"/>
          <w:numId w:val="63"/>
        </w:numPr>
        <w:autoSpaceDE w:val="0"/>
        <w:autoSpaceDN w:val="0"/>
        <w:adjustRightInd w:val="0"/>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One Billion Trees Programme</w:t>
      </w:r>
      <w:r w:rsidRPr="000B354B">
        <w:rPr>
          <w:rStyle w:val="FootnoteReference"/>
          <w:rFonts w:ascii="Arial Narrow" w:hAnsi="Arial Narrow" w:cs="Lato-Regular"/>
          <w:sz w:val="20"/>
          <w:szCs w:val="20"/>
          <w:lang w:val="en-GB"/>
        </w:rPr>
        <w:footnoteReference w:id="55"/>
      </w:r>
    </w:p>
    <w:p w14:paraId="1C371F38" w14:textId="77777777" w:rsidR="006541E1" w:rsidRPr="000B354B" w:rsidRDefault="006541E1" w:rsidP="006541E1">
      <w:pPr>
        <w:pStyle w:val="ListParagraph"/>
        <w:numPr>
          <w:ilvl w:val="0"/>
          <w:numId w:val="63"/>
        </w:numPr>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ONETREEPLANTED</w:t>
      </w:r>
      <w:r w:rsidRPr="000B354B">
        <w:rPr>
          <w:rStyle w:val="FootnoteReference"/>
          <w:rFonts w:ascii="Arial Narrow" w:hAnsi="Arial Narrow" w:cs="Lato-Regular"/>
          <w:sz w:val="20"/>
          <w:szCs w:val="20"/>
          <w:lang w:val="en-GB"/>
        </w:rPr>
        <w:footnoteReference w:id="56"/>
      </w:r>
    </w:p>
    <w:p w14:paraId="059C8A4C" w14:textId="23C426E5" w:rsidR="000D7611" w:rsidRPr="000B354B" w:rsidRDefault="000D7611" w:rsidP="00774891">
      <w:pPr>
        <w:pStyle w:val="ListParagraph"/>
        <w:numPr>
          <w:ilvl w:val="0"/>
          <w:numId w:val="63"/>
        </w:numPr>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Oppla</w:t>
      </w:r>
      <w:r w:rsidRPr="000B354B">
        <w:rPr>
          <w:rStyle w:val="FootnoteReference"/>
          <w:rFonts w:ascii="Arial Narrow" w:hAnsi="Arial Narrow" w:cs="Lato-Regular"/>
          <w:sz w:val="20"/>
          <w:szCs w:val="20"/>
          <w:lang w:val="en-GB"/>
        </w:rPr>
        <w:footnoteReference w:id="57"/>
      </w:r>
    </w:p>
    <w:p w14:paraId="728AF11C" w14:textId="046CB4D5" w:rsidR="00EA1BA8" w:rsidRPr="000B354B" w:rsidRDefault="00EA1BA8" w:rsidP="00774891">
      <w:pPr>
        <w:pStyle w:val="ListParagraph"/>
        <w:numPr>
          <w:ilvl w:val="0"/>
          <w:numId w:val="63"/>
        </w:numPr>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Panorama</w:t>
      </w:r>
      <w:r w:rsidRPr="000B354B">
        <w:rPr>
          <w:rStyle w:val="FootnoteReference"/>
          <w:rFonts w:ascii="Arial Narrow" w:hAnsi="Arial Narrow" w:cs="Lato-Regular"/>
          <w:sz w:val="20"/>
          <w:szCs w:val="20"/>
          <w:lang w:val="en-GB"/>
        </w:rPr>
        <w:footnoteReference w:id="58"/>
      </w:r>
    </w:p>
    <w:p w14:paraId="61ED60A0" w14:textId="01CEB88F" w:rsidR="002A3278" w:rsidRPr="000B354B" w:rsidRDefault="002A3278" w:rsidP="00774891">
      <w:pPr>
        <w:pStyle w:val="ListParagraph"/>
        <w:numPr>
          <w:ilvl w:val="0"/>
          <w:numId w:val="63"/>
        </w:numPr>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Plant with Purpose</w:t>
      </w:r>
      <w:r w:rsidRPr="000B354B">
        <w:rPr>
          <w:rStyle w:val="FootnoteReference"/>
          <w:rFonts w:ascii="Arial Narrow" w:hAnsi="Arial Narrow" w:cs="Lato-Regular"/>
          <w:sz w:val="20"/>
          <w:szCs w:val="20"/>
          <w:lang w:val="en-GB"/>
        </w:rPr>
        <w:footnoteReference w:id="59"/>
      </w:r>
    </w:p>
    <w:p w14:paraId="1EDC9E11" w14:textId="0610E1F2" w:rsidR="00B26E4D" w:rsidRPr="000B354B" w:rsidRDefault="00B26E4D" w:rsidP="00774891">
      <w:pPr>
        <w:pStyle w:val="ListParagraph"/>
        <w:numPr>
          <w:ilvl w:val="0"/>
          <w:numId w:val="63"/>
        </w:numPr>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Rainforest Alliance</w:t>
      </w:r>
      <w:r w:rsidRPr="000B354B">
        <w:rPr>
          <w:rStyle w:val="FootnoteReference"/>
          <w:rFonts w:ascii="Arial Narrow" w:hAnsi="Arial Narrow" w:cs="Lato-Regular"/>
          <w:sz w:val="20"/>
          <w:szCs w:val="20"/>
          <w:lang w:val="en-GB"/>
        </w:rPr>
        <w:footnoteReference w:id="60"/>
      </w:r>
    </w:p>
    <w:p w14:paraId="3AE2173D" w14:textId="4D004825" w:rsidR="00A82C3A" w:rsidRPr="000B354B" w:rsidRDefault="00A82C3A" w:rsidP="00774891">
      <w:pPr>
        <w:pStyle w:val="ListParagraph"/>
        <w:numPr>
          <w:ilvl w:val="0"/>
          <w:numId w:val="63"/>
        </w:numPr>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Say Trees</w:t>
      </w:r>
      <w:r w:rsidRPr="000B354B">
        <w:rPr>
          <w:rStyle w:val="FootnoteReference"/>
          <w:rFonts w:ascii="Arial Narrow" w:hAnsi="Arial Narrow" w:cs="Lato-Regular"/>
          <w:sz w:val="20"/>
          <w:szCs w:val="20"/>
          <w:lang w:val="en-GB"/>
        </w:rPr>
        <w:footnoteReference w:id="61"/>
      </w:r>
    </w:p>
    <w:p w14:paraId="0D700744" w14:textId="5BC8A155" w:rsidR="00774891" w:rsidRPr="000B354B" w:rsidRDefault="00774891" w:rsidP="00774891">
      <w:pPr>
        <w:pStyle w:val="ListParagraph"/>
        <w:numPr>
          <w:ilvl w:val="0"/>
          <w:numId w:val="63"/>
        </w:numPr>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Society for Ecological Restoration</w:t>
      </w:r>
      <w:r w:rsidRPr="000B354B">
        <w:rPr>
          <w:rStyle w:val="FootnoteReference"/>
          <w:rFonts w:ascii="Arial Narrow" w:hAnsi="Arial Narrow" w:cs="Lato-Regular"/>
          <w:sz w:val="20"/>
          <w:szCs w:val="20"/>
          <w:lang w:val="en-GB"/>
        </w:rPr>
        <w:footnoteReference w:id="62"/>
      </w:r>
    </w:p>
    <w:p w14:paraId="2C2D82E1" w14:textId="77777777" w:rsidR="006541E1" w:rsidRPr="000B354B" w:rsidRDefault="006541E1" w:rsidP="006541E1">
      <w:pPr>
        <w:pStyle w:val="ListParagraph"/>
        <w:numPr>
          <w:ilvl w:val="0"/>
          <w:numId w:val="63"/>
        </w:numPr>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Sustainable Harvest International</w:t>
      </w:r>
      <w:r w:rsidRPr="000B354B">
        <w:rPr>
          <w:rStyle w:val="FootnoteReference"/>
          <w:rFonts w:ascii="Arial Narrow" w:hAnsi="Arial Narrow" w:cs="Lato-Regular"/>
          <w:sz w:val="20"/>
          <w:szCs w:val="20"/>
          <w:lang w:val="en-GB"/>
        </w:rPr>
        <w:footnoteReference w:id="63"/>
      </w:r>
    </w:p>
    <w:p w14:paraId="6EC4468F" w14:textId="77777777" w:rsidR="00774891" w:rsidRPr="000B354B" w:rsidRDefault="00774891" w:rsidP="00774891">
      <w:pPr>
        <w:pStyle w:val="ListParagraph"/>
        <w:numPr>
          <w:ilvl w:val="0"/>
          <w:numId w:val="63"/>
        </w:numPr>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Terra Match</w:t>
      </w:r>
      <w:r w:rsidRPr="000B354B">
        <w:rPr>
          <w:rStyle w:val="FootnoteReference"/>
          <w:rFonts w:ascii="Arial Narrow" w:hAnsi="Arial Narrow" w:cs="Lato-Regular"/>
          <w:sz w:val="20"/>
          <w:szCs w:val="20"/>
          <w:lang w:val="en-GB"/>
        </w:rPr>
        <w:footnoteReference w:id="64"/>
      </w:r>
    </w:p>
    <w:p w14:paraId="50DC4FD1" w14:textId="77777777" w:rsidR="003E7E1E" w:rsidRPr="000B354B" w:rsidRDefault="003E7E1E" w:rsidP="003E7E1E">
      <w:pPr>
        <w:pStyle w:val="ListParagraph"/>
        <w:numPr>
          <w:ilvl w:val="0"/>
          <w:numId w:val="63"/>
        </w:numPr>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The Global Partnership on Forest and Landscape Restoration</w:t>
      </w:r>
      <w:r w:rsidRPr="000B354B">
        <w:rPr>
          <w:rStyle w:val="FootnoteReference"/>
          <w:rFonts w:ascii="Arial Narrow" w:hAnsi="Arial Narrow" w:cs="Lato-Regular"/>
          <w:sz w:val="20"/>
          <w:szCs w:val="20"/>
          <w:lang w:val="en-GB"/>
        </w:rPr>
        <w:footnoteReference w:id="65"/>
      </w:r>
    </w:p>
    <w:p w14:paraId="1AB2651A" w14:textId="5305CFA1" w:rsidR="00336383" w:rsidRPr="000B354B" w:rsidRDefault="00336383" w:rsidP="003E7E1E">
      <w:pPr>
        <w:pStyle w:val="ListParagraph"/>
        <w:numPr>
          <w:ilvl w:val="0"/>
          <w:numId w:val="63"/>
        </w:numPr>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The Forest Declaration Platform</w:t>
      </w:r>
      <w:r w:rsidRPr="000B354B">
        <w:rPr>
          <w:rStyle w:val="FootnoteReference"/>
          <w:rFonts w:ascii="Arial Narrow" w:hAnsi="Arial Narrow" w:cs="Lato-Regular"/>
          <w:sz w:val="20"/>
          <w:szCs w:val="20"/>
          <w:lang w:val="en-GB"/>
        </w:rPr>
        <w:footnoteReference w:id="66"/>
      </w:r>
    </w:p>
    <w:p w14:paraId="57B38BD9" w14:textId="753F5BD1" w:rsidR="000B08D8" w:rsidRPr="000B354B" w:rsidRDefault="0010720B" w:rsidP="003E7E1E">
      <w:pPr>
        <w:pStyle w:val="ListParagraph"/>
        <w:numPr>
          <w:ilvl w:val="0"/>
          <w:numId w:val="63"/>
        </w:numPr>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The Forgotten Solution</w:t>
      </w:r>
      <w:r w:rsidRPr="000B354B">
        <w:rPr>
          <w:rStyle w:val="FootnoteReference"/>
          <w:rFonts w:ascii="Arial Narrow" w:hAnsi="Arial Narrow" w:cs="Lato-Regular"/>
          <w:sz w:val="20"/>
          <w:szCs w:val="20"/>
          <w:lang w:val="en-GB"/>
        </w:rPr>
        <w:footnoteReference w:id="67"/>
      </w:r>
    </w:p>
    <w:p w14:paraId="306D89CA" w14:textId="3AF803B8" w:rsidR="003E7E1E" w:rsidRPr="000B354B" w:rsidRDefault="003E7E1E" w:rsidP="003E7E1E">
      <w:pPr>
        <w:pStyle w:val="ListParagraph"/>
        <w:numPr>
          <w:ilvl w:val="0"/>
          <w:numId w:val="63"/>
        </w:numPr>
        <w:spacing w:after="0" w:line="240" w:lineRule="auto"/>
        <w:ind w:hanging="720"/>
        <w:jc w:val="both"/>
        <w:rPr>
          <w:rFonts w:ascii="Arial Narrow" w:hAnsi="Arial Narrow" w:cs="Lato-Regular"/>
          <w:sz w:val="20"/>
          <w:szCs w:val="20"/>
          <w:lang w:val="en-GB"/>
        </w:rPr>
      </w:pPr>
      <w:r w:rsidRPr="000B354B">
        <w:rPr>
          <w:rFonts w:ascii="Arial Narrow" w:hAnsi="Arial Narrow" w:cs="URWPalladioL-Roma"/>
          <w:sz w:val="20"/>
          <w:szCs w:val="20"/>
          <w:lang w:val="en-GB"/>
        </w:rPr>
        <w:t xml:space="preserve">The Great Green Wall </w:t>
      </w:r>
      <w:r w:rsidR="00EC2449" w:rsidRPr="000B354B">
        <w:rPr>
          <w:rFonts w:ascii="Arial Narrow" w:hAnsi="Arial Narrow" w:cs="URWPalladioL-Roma"/>
          <w:sz w:val="20"/>
          <w:szCs w:val="20"/>
          <w:lang w:val="en-GB"/>
        </w:rPr>
        <w:t>(</w:t>
      </w:r>
      <w:r w:rsidRPr="000B354B">
        <w:rPr>
          <w:rFonts w:ascii="Arial Narrow" w:hAnsi="Arial Narrow" w:cs="URWPalladioL-Roma"/>
          <w:sz w:val="20"/>
          <w:szCs w:val="20"/>
          <w:lang w:val="en-GB"/>
        </w:rPr>
        <w:t xml:space="preserve">Goffner </w:t>
      </w:r>
      <w:r w:rsidR="00A31BCE" w:rsidRPr="000B354B">
        <w:rPr>
          <w:rFonts w:ascii="Arial Narrow" w:hAnsi="Arial Narrow" w:cs="URWPalladioL-Roma"/>
          <w:i/>
          <w:sz w:val="20"/>
          <w:szCs w:val="20"/>
          <w:lang w:val="en-GB"/>
        </w:rPr>
        <w:t>et al.</w:t>
      </w:r>
      <w:r w:rsidR="00EC2449" w:rsidRPr="000B354B">
        <w:rPr>
          <w:rFonts w:ascii="Arial Narrow" w:hAnsi="Arial Narrow" w:cs="URWPalladioL-Roma"/>
          <w:sz w:val="20"/>
          <w:szCs w:val="20"/>
          <w:lang w:val="en-GB"/>
        </w:rPr>
        <w:t xml:space="preserve">, </w:t>
      </w:r>
      <w:r w:rsidRPr="000B354B">
        <w:rPr>
          <w:rFonts w:ascii="Arial Narrow" w:hAnsi="Arial Narrow" w:cs="URWPalladioL-Roma"/>
          <w:sz w:val="20"/>
          <w:szCs w:val="20"/>
          <w:lang w:val="en-GB"/>
        </w:rPr>
        <w:t>2019)</w:t>
      </w:r>
    </w:p>
    <w:p w14:paraId="4E5D37E1" w14:textId="77777777" w:rsidR="00774891" w:rsidRPr="000B354B" w:rsidRDefault="00774891" w:rsidP="00774891">
      <w:pPr>
        <w:pStyle w:val="ListParagraph"/>
        <w:numPr>
          <w:ilvl w:val="0"/>
          <w:numId w:val="63"/>
        </w:numPr>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The Nature Conservancy</w:t>
      </w:r>
      <w:r w:rsidRPr="000B354B">
        <w:rPr>
          <w:rStyle w:val="FootnoteReference"/>
          <w:rFonts w:ascii="Arial Narrow" w:hAnsi="Arial Narrow" w:cs="Lato-Regular"/>
          <w:sz w:val="20"/>
          <w:szCs w:val="20"/>
          <w:lang w:val="en-GB"/>
        </w:rPr>
        <w:footnoteReference w:id="68"/>
      </w:r>
    </w:p>
    <w:p w14:paraId="1748F662" w14:textId="6C20083C" w:rsidR="00F9595F" w:rsidRPr="000B354B" w:rsidRDefault="00F9595F" w:rsidP="00774891">
      <w:pPr>
        <w:pStyle w:val="ListParagraph"/>
        <w:numPr>
          <w:ilvl w:val="0"/>
          <w:numId w:val="63"/>
        </w:numPr>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ThinkNature</w:t>
      </w:r>
      <w:r w:rsidRPr="000B354B">
        <w:rPr>
          <w:rStyle w:val="FootnoteReference"/>
          <w:rFonts w:ascii="Arial Narrow" w:hAnsi="Arial Narrow" w:cs="Lato-Regular"/>
          <w:sz w:val="20"/>
          <w:szCs w:val="20"/>
          <w:lang w:val="en-GB"/>
        </w:rPr>
        <w:footnoteReference w:id="69"/>
      </w:r>
    </w:p>
    <w:p w14:paraId="29A19B42" w14:textId="22B1BA68" w:rsidR="0088267E" w:rsidRPr="000B354B" w:rsidRDefault="0088267E" w:rsidP="00774891">
      <w:pPr>
        <w:pStyle w:val="ListParagraph"/>
        <w:numPr>
          <w:ilvl w:val="0"/>
          <w:numId w:val="63"/>
        </w:numPr>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Tree Aid</w:t>
      </w:r>
      <w:r w:rsidRPr="000B354B">
        <w:rPr>
          <w:rStyle w:val="FootnoteReference"/>
          <w:rFonts w:ascii="Arial Narrow" w:hAnsi="Arial Narrow" w:cs="Lato-Regular"/>
          <w:sz w:val="20"/>
          <w:szCs w:val="20"/>
          <w:lang w:val="en-GB"/>
        </w:rPr>
        <w:footnoteReference w:id="70"/>
      </w:r>
    </w:p>
    <w:p w14:paraId="75D69B5C" w14:textId="39AFD596" w:rsidR="00774891" w:rsidRPr="000B354B" w:rsidRDefault="00774891" w:rsidP="00774891">
      <w:pPr>
        <w:pStyle w:val="ListParagraph"/>
        <w:numPr>
          <w:ilvl w:val="0"/>
          <w:numId w:val="63"/>
        </w:numPr>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TREES FOR THE FUTURE</w:t>
      </w:r>
      <w:r w:rsidRPr="000B354B">
        <w:rPr>
          <w:rStyle w:val="FootnoteReference"/>
          <w:rFonts w:ascii="Arial Narrow" w:hAnsi="Arial Narrow" w:cs="Lato-Regular"/>
          <w:sz w:val="20"/>
          <w:szCs w:val="20"/>
          <w:lang w:val="en-GB"/>
        </w:rPr>
        <w:footnoteReference w:id="71"/>
      </w:r>
    </w:p>
    <w:p w14:paraId="374B3511" w14:textId="3437F5AA" w:rsidR="00D52425" w:rsidRPr="000B354B" w:rsidRDefault="00056926" w:rsidP="00700092">
      <w:pPr>
        <w:pStyle w:val="ListParagraph"/>
        <w:numPr>
          <w:ilvl w:val="0"/>
          <w:numId w:val="63"/>
        </w:numPr>
        <w:spacing w:after="0" w:line="240" w:lineRule="auto"/>
        <w:ind w:hanging="720"/>
        <w:jc w:val="both"/>
        <w:rPr>
          <w:rFonts w:ascii="Arial Narrow" w:hAnsi="Arial Narrow" w:cstheme="majorHAnsi"/>
          <w:sz w:val="20"/>
          <w:szCs w:val="20"/>
          <w:lang w:val="en-GB"/>
        </w:rPr>
      </w:pPr>
      <w:r w:rsidRPr="000B354B">
        <w:rPr>
          <w:rFonts w:ascii="Arial Narrow" w:hAnsi="Arial Narrow" w:cs="Lato-Regular"/>
          <w:sz w:val="20"/>
          <w:szCs w:val="20"/>
          <w:lang w:val="en-GB"/>
        </w:rPr>
        <w:t>Trillion Trees</w:t>
      </w:r>
      <w:r w:rsidRPr="000B354B">
        <w:rPr>
          <w:rStyle w:val="FootnoteReference"/>
          <w:rFonts w:ascii="Arial Narrow" w:hAnsi="Arial Narrow" w:cs="Lato-Regular"/>
          <w:sz w:val="20"/>
          <w:szCs w:val="20"/>
          <w:lang w:val="en-GB"/>
        </w:rPr>
        <w:footnoteReference w:id="72"/>
      </w:r>
    </w:p>
    <w:p w14:paraId="2102F9A3" w14:textId="2848AB1B" w:rsidR="00D52425" w:rsidRPr="000B354B" w:rsidRDefault="00056926" w:rsidP="00700092">
      <w:pPr>
        <w:pStyle w:val="ListParagraph"/>
        <w:numPr>
          <w:ilvl w:val="0"/>
          <w:numId w:val="63"/>
        </w:numPr>
        <w:spacing w:after="0" w:line="240" w:lineRule="auto"/>
        <w:ind w:hanging="720"/>
        <w:jc w:val="both"/>
        <w:rPr>
          <w:rFonts w:ascii="Arial Narrow" w:hAnsi="Arial Narrow" w:cstheme="majorHAnsi"/>
          <w:sz w:val="20"/>
          <w:szCs w:val="20"/>
          <w:lang w:val="en-GB"/>
        </w:rPr>
      </w:pPr>
      <w:r w:rsidRPr="000B354B">
        <w:rPr>
          <w:rFonts w:ascii="Arial Narrow" w:hAnsi="Arial Narrow" w:cs="Lato-Regular"/>
          <w:sz w:val="20"/>
          <w:szCs w:val="20"/>
          <w:lang w:val="en-GB"/>
        </w:rPr>
        <w:t>Trillion Tree Campaign</w:t>
      </w:r>
      <w:r w:rsidRPr="000B354B">
        <w:rPr>
          <w:rStyle w:val="FootnoteReference"/>
          <w:rFonts w:ascii="Arial Narrow" w:hAnsi="Arial Narrow" w:cs="Lato-Regular"/>
          <w:sz w:val="20"/>
          <w:szCs w:val="20"/>
          <w:lang w:val="en-GB"/>
        </w:rPr>
        <w:footnoteReference w:id="73"/>
      </w:r>
    </w:p>
    <w:p w14:paraId="46FAE13E" w14:textId="79F8F074" w:rsidR="00D52425" w:rsidRPr="000B354B" w:rsidRDefault="00056926" w:rsidP="00700092">
      <w:pPr>
        <w:pStyle w:val="ListParagraph"/>
        <w:numPr>
          <w:ilvl w:val="0"/>
          <w:numId w:val="63"/>
        </w:numPr>
        <w:spacing w:after="0" w:line="240" w:lineRule="auto"/>
        <w:ind w:hanging="720"/>
        <w:jc w:val="both"/>
        <w:rPr>
          <w:rFonts w:ascii="Arial Narrow" w:hAnsi="Arial Narrow" w:cstheme="majorHAnsi"/>
          <w:sz w:val="20"/>
          <w:szCs w:val="20"/>
          <w:lang w:val="en-GB"/>
        </w:rPr>
      </w:pPr>
      <w:r w:rsidRPr="000B354B">
        <w:rPr>
          <w:rFonts w:ascii="Arial Narrow" w:hAnsi="Arial Narrow" w:cs="Lato-Regular"/>
          <w:sz w:val="20"/>
          <w:szCs w:val="20"/>
          <w:lang w:val="en-GB"/>
        </w:rPr>
        <w:t>Trillion Tree Platform</w:t>
      </w:r>
      <w:r w:rsidRPr="000B354B">
        <w:rPr>
          <w:rStyle w:val="FootnoteReference"/>
          <w:rFonts w:ascii="Arial Narrow" w:hAnsi="Arial Narrow" w:cs="Lato-Regular"/>
          <w:sz w:val="20"/>
          <w:szCs w:val="20"/>
          <w:lang w:val="en-GB"/>
        </w:rPr>
        <w:footnoteReference w:id="74"/>
      </w:r>
    </w:p>
    <w:p w14:paraId="5E85A9EB" w14:textId="77777777" w:rsidR="006541E1" w:rsidRPr="000B354B" w:rsidRDefault="006541E1" w:rsidP="006541E1">
      <w:pPr>
        <w:pStyle w:val="ListParagraph"/>
        <w:numPr>
          <w:ilvl w:val="0"/>
          <w:numId w:val="63"/>
        </w:numPr>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Tropenbos International</w:t>
      </w:r>
      <w:r w:rsidRPr="000B354B">
        <w:rPr>
          <w:rStyle w:val="FootnoteReference"/>
          <w:rFonts w:ascii="Arial Narrow" w:hAnsi="Arial Narrow" w:cs="Lato-Regular"/>
          <w:sz w:val="20"/>
          <w:szCs w:val="20"/>
          <w:lang w:val="en-GB"/>
        </w:rPr>
        <w:footnoteReference w:id="75"/>
      </w:r>
    </w:p>
    <w:p w14:paraId="04AE31F3" w14:textId="01EE48E6" w:rsidR="009C762B" w:rsidRPr="000B354B" w:rsidRDefault="00056926" w:rsidP="00700092">
      <w:pPr>
        <w:pStyle w:val="ListParagraph"/>
        <w:numPr>
          <w:ilvl w:val="0"/>
          <w:numId w:val="63"/>
        </w:numPr>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WeForest</w:t>
      </w:r>
      <w:r w:rsidRPr="000B354B">
        <w:rPr>
          <w:rStyle w:val="FootnoteReference"/>
          <w:rFonts w:ascii="Arial Narrow" w:hAnsi="Arial Narrow" w:cs="Lato-Regular"/>
          <w:sz w:val="20"/>
          <w:szCs w:val="20"/>
          <w:lang w:val="en-GB"/>
        </w:rPr>
        <w:footnoteReference w:id="76"/>
      </w:r>
    </w:p>
    <w:p w14:paraId="3A2EC5EF" w14:textId="212E8537" w:rsidR="00365834" w:rsidRPr="000B354B" w:rsidRDefault="00365834" w:rsidP="003E7E1E">
      <w:pPr>
        <w:pStyle w:val="ListParagraph"/>
        <w:numPr>
          <w:ilvl w:val="0"/>
          <w:numId w:val="63"/>
        </w:numPr>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Wildlife</w:t>
      </w:r>
      <w:r w:rsidR="00436EA9" w:rsidRPr="000B354B">
        <w:rPr>
          <w:rFonts w:ascii="Arial Narrow" w:hAnsi="Arial Narrow" w:cs="Lato-Regular"/>
          <w:sz w:val="20"/>
          <w:szCs w:val="20"/>
          <w:lang w:val="en-GB"/>
        </w:rPr>
        <w:t xml:space="preserve"> Works</w:t>
      </w:r>
      <w:r w:rsidR="00436EA9" w:rsidRPr="000B354B">
        <w:rPr>
          <w:rStyle w:val="FootnoteReference"/>
          <w:rFonts w:ascii="Arial Narrow" w:hAnsi="Arial Narrow" w:cs="Lato-Regular"/>
          <w:sz w:val="20"/>
          <w:szCs w:val="20"/>
          <w:lang w:val="en-GB"/>
        </w:rPr>
        <w:footnoteReference w:id="77"/>
      </w:r>
    </w:p>
    <w:p w14:paraId="063AC85A" w14:textId="3BA814B2" w:rsidR="003E7E1E" w:rsidRPr="000B354B" w:rsidRDefault="003E7E1E" w:rsidP="003E7E1E">
      <w:pPr>
        <w:pStyle w:val="ListParagraph"/>
        <w:numPr>
          <w:ilvl w:val="0"/>
          <w:numId w:val="63"/>
        </w:numPr>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World Agroforestry (ICRAF)</w:t>
      </w:r>
      <w:r w:rsidRPr="000B354B">
        <w:rPr>
          <w:rStyle w:val="FootnoteReference"/>
          <w:rFonts w:ascii="Arial Narrow" w:hAnsi="Arial Narrow" w:cs="Lato-Regular"/>
          <w:sz w:val="20"/>
          <w:szCs w:val="20"/>
          <w:lang w:val="en-GB"/>
        </w:rPr>
        <w:footnoteReference w:id="78"/>
      </w:r>
    </w:p>
    <w:p w14:paraId="536BCAC6" w14:textId="0FBA7981" w:rsidR="00E31243" w:rsidRPr="000B354B" w:rsidRDefault="00E31243" w:rsidP="00700092">
      <w:pPr>
        <w:pStyle w:val="ListParagraph"/>
        <w:numPr>
          <w:ilvl w:val="0"/>
          <w:numId w:val="63"/>
        </w:numPr>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1t.org</w:t>
      </w:r>
      <w:r w:rsidRPr="000B354B">
        <w:rPr>
          <w:rStyle w:val="FootnoteReference"/>
          <w:rFonts w:ascii="Arial Narrow" w:hAnsi="Arial Narrow" w:cs="Lato-Regular"/>
          <w:sz w:val="20"/>
          <w:szCs w:val="20"/>
          <w:lang w:val="en-GB"/>
        </w:rPr>
        <w:footnoteReference w:id="79"/>
      </w:r>
    </w:p>
    <w:p w14:paraId="799B1A33" w14:textId="2AAFDB8E" w:rsidR="008F7EE0" w:rsidRPr="000B354B" w:rsidRDefault="008F7EE0" w:rsidP="00700092">
      <w:pPr>
        <w:pStyle w:val="ListParagraph"/>
        <w:numPr>
          <w:ilvl w:val="0"/>
          <w:numId w:val="63"/>
        </w:numPr>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1%</w:t>
      </w:r>
      <w:r w:rsidR="0073630C" w:rsidRPr="000B354B">
        <w:rPr>
          <w:rFonts w:ascii="Arial Narrow" w:hAnsi="Arial Narrow" w:cs="Lato-Regular"/>
          <w:sz w:val="20"/>
          <w:szCs w:val="20"/>
          <w:lang w:val="en-GB"/>
        </w:rPr>
        <w:t xml:space="preserve"> FOR THE PLANET</w:t>
      </w:r>
      <w:r w:rsidR="0073630C" w:rsidRPr="000B354B">
        <w:rPr>
          <w:rStyle w:val="FootnoteReference"/>
          <w:rFonts w:ascii="Arial Narrow" w:hAnsi="Arial Narrow" w:cs="Lato-Regular"/>
          <w:sz w:val="20"/>
          <w:szCs w:val="20"/>
          <w:lang w:val="en-GB"/>
        </w:rPr>
        <w:footnoteReference w:id="80"/>
      </w:r>
    </w:p>
    <w:p w14:paraId="0E6C0AE8" w14:textId="316060E0" w:rsidR="003E7E1E" w:rsidRPr="000B354B" w:rsidRDefault="003E7E1E" w:rsidP="003E7E1E">
      <w:pPr>
        <w:pStyle w:val="ListParagraph"/>
        <w:numPr>
          <w:ilvl w:val="0"/>
          <w:numId w:val="63"/>
        </w:numPr>
        <w:spacing w:after="0" w:line="240" w:lineRule="auto"/>
        <w:ind w:hanging="720"/>
        <w:jc w:val="both"/>
        <w:rPr>
          <w:rFonts w:ascii="Arial Narrow" w:hAnsi="Arial Narrow" w:cstheme="majorHAnsi"/>
          <w:sz w:val="20"/>
          <w:szCs w:val="20"/>
          <w:lang w:val="en-GB"/>
        </w:rPr>
      </w:pPr>
      <w:r w:rsidRPr="000B354B">
        <w:rPr>
          <w:rFonts w:ascii="Arial Narrow" w:hAnsi="Arial Narrow" w:cs="URWPalladioL-Roma"/>
          <w:sz w:val="20"/>
          <w:szCs w:val="20"/>
          <w:lang w:val="en-GB"/>
        </w:rPr>
        <w:t>3 billion trees in the Europe</w:t>
      </w:r>
      <w:r w:rsidR="00EC2449" w:rsidRPr="000B354B">
        <w:rPr>
          <w:rFonts w:ascii="Arial Narrow" w:hAnsi="Arial Narrow" w:cs="URWPalladioL-Roma"/>
          <w:sz w:val="20"/>
          <w:szCs w:val="20"/>
          <w:lang w:val="en-GB"/>
        </w:rPr>
        <w:t>a</w:t>
      </w:r>
      <w:r w:rsidRPr="000B354B">
        <w:rPr>
          <w:rFonts w:ascii="Arial Narrow" w:hAnsi="Arial Narrow" w:cs="URWPalladioL-Roma"/>
          <w:sz w:val="20"/>
          <w:szCs w:val="20"/>
          <w:lang w:val="en-GB"/>
        </w:rPr>
        <w:t xml:space="preserve">n Union </w:t>
      </w:r>
      <w:r w:rsidR="00EC2449" w:rsidRPr="000B354B">
        <w:rPr>
          <w:rFonts w:ascii="Arial Narrow" w:hAnsi="Arial Narrow" w:cs="URWPalladioL-Roma"/>
          <w:sz w:val="20"/>
          <w:szCs w:val="20"/>
          <w:lang w:val="en-GB"/>
        </w:rPr>
        <w:t>(</w:t>
      </w:r>
      <w:r w:rsidRPr="000B354B">
        <w:rPr>
          <w:rFonts w:ascii="Arial Narrow" w:hAnsi="Arial Narrow" w:cs="URWPalladioL-Roma"/>
          <w:sz w:val="20"/>
          <w:szCs w:val="20"/>
          <w:lang w:val="en-GB"/>
        </w:rPr>
        <w:t>European Commission</w:t>
      </w:r>
      <w:r w:rsidR="00EC2449" w:rsidRPr="000B354B">
        <w:rPr>
          <w:rFonts w:ascii="Arial Narrow" w:hAnsi="Arial Narrow" w:cs="URWPalladioL-Roma"/>
          <w:sz w:val="20"/>
          <w:szCs w:val="20"/>
          <w:lang w:val="en-GB"/>
        </w:rPr>
        <w:t>,</w:t>
      </w:r>
      <w:r w:rsidRPr="000B354B">
        <w:rPr>
          <w:rFonts w:ascii="Arial Narrow" w:hAnsi="Arial Narrow" w:cs="URWPalladioL-Roma"/>
          <w:sz w:val="20"/>
          <w:szCs w:val="20"/>
          <w:lang w:val="en-GB"/>
        </w:rPr>
        <w:t xml:space="preserve"> 2021b)</w:t>
      </w:r>
    </w:p>
    <w:p w14:paraId="6B5D36CA" w14:textId="7B2F177C" w:rsidR="001E334A" w:rsidRPr="000B354B" w:rsidRDefault="001E334A" w:rsidP="00700092">
      <w:pPr>
        <w:pStyle w:val="ListParagraph"/>
        <w:numPr>
          <w:ilvl w:val="0"/>
          <w:numId w:val="63"/>
        </w:numPr>
        <w:spacing w:after="0" w:line="240" w:lineRule="auto"/>
        <w:ind w:hanging="720"/>
        <w:jc w:val="both"/>
        <w:rPr>
          <w:rFonts w:ascii="Arial Narrow" w:hAnsi="Arial Narrow" w:cstheme="majorHAnsi"/>
          <w:sz w:val="20"/>
          <w:szCs w:val="20"/>
          <w:lang w:val="en-GB"/>
        </w:rPr>
      </w:pPr>
      <w:r w:rsidRPr="000B354B">
        <w:rPr>
          <w:rFonts w:ascii="Arial Narrow" w:hAnsi="Arial Narrow" w:cstheme="majorHAnsi"/>
          <w:sz w:val="20"/>
          <w:szCs w:val="20"/>
          <w:lang w:val="en-GB"/>
        </w:rPr>
        <w:t xml:space="preserve">50 million trees in Beijing </w:t>
      </w:r>
      <w:r w:rsidR="00EC2449" w:rsidRPr="000B354B">
        <w:rPr>
          <w:rFonts w:ascii="Arial Narrow" w:hAnsi="Arial Narrow" w:cstheme="majorHAnsi"/>
          <w:sz w:val="20"/>
          <w:szCs w:val="20"/>
          <w:lang w:val="en-GB"/>
        </w:rPr>
        <w:t>(</w:t>
      </w:r>
      <w:r w:rsidRPr="000B354B">
        <w:rPr>
          <w:rFonts w:ascii="Arial Narrow" w:hAnsi="Arial Narrow" w:cstheme="majorHAnsi"/>
          <w:sz w:val="20"/>
          <w:szCs w:val="20"/>
          <w:lang w:val="en-GB"/>
        </w:rPr>
        <w:t xml:space="preserve">Yao </w:t>
      </w:r>
      <w:r w:rsidR="00A31BCE" w:rsidRPr="000B354B">
        <w:rPr>
          <w:rFonts w:ascii="Arial Narrow" w:hAnsi="Arial Narrow" w:cstheme="majorHAnsi"/>
          <w:i/>
          <w:sz w:val="20"/>
          <w:szCs w:val="20"/>
          <w:lang w:val="en-GB"/>
        </w:rPr>
        <w:t>et al.</w:t>
      </w:r>
      <w:r w:rsidR="00EC2449" w:rsidRPr="000B354B">
        <w:rPr>
          <w:rFonts w:ascii="Arial Narrow" w:hAnsi="Arial Narrow" w:cstheme="majorHAnsi"/>
          <w:sz w:val="20"/>
          <w:szCs w:val="20"/>
          <w:lang w:val="en-GB"/>
        </w:rPr>
        <w:t xml:space="preserve">, </w:t>
      </w:r>
      <w:r w:rsidRPr="000B354B">
        <w:rPr>
          <w:rFonts w:ascii="Arial Narrow" w:hAnsi="Arial Narrow" w:cstheme="majorHAnsi"/>
          <w:sz w:val="20"/>
          <w:szCs w:val="20"/>
          <w:lang w:val="en-GB"/>
        </w:rPr>
        <w:t>2019)</w:t>
      </w:r>
    </w:p>
    <w:p w14:paraId="4346CF2A" w14:textId="77777777" w:rsidR="00EE4B6D" w:rsidRPr="000B354B" w:rsidRDefault="00EE4B6D" w:rsidP="00FF088F">
      <w:pPr>
        <w:spacing w:after="0" w:line="240" w:lineRule="auto"/>
        <w:jc w:val="both"/>
        <w:rPr>
          <w:rFonts w:ascii="Arial Narrow" w:hAnsi="Arial Narrow" w:cs="Lato-Regular"/>
          <w:sz w:val="20"/>
          <w:szCs w:val="20"/>
          <w:lang w:val="en-GB"/>
        </w:rPr>
        <w:sectPr w:rsidR="00EE4B6D" w:rsidRPr="000B354B" w:rsidSect="00E72A0B">
          <w:type w:val="continuous"/>
          <w:pgSz w:w="11907" w:h="16840" w:code="9"/>
          <w:pgMar w:top="1411" w:right="1411" w:bottom="1411" w:left="1411" w:header="720" w:footer="720" w:gutter="0"/>
          <w:cols w:num="2" w:space="720"/>
          <w:titlePg/>
          <w:docGrid w:linePitch="360"/>
        </w:sectPr>
      </w:pPr>
    </w:p>
    <w:p w14:paraId="33810E2B" w14:textId="77777777" w:rsidR="00D629D8" w:rsidRPr="000B354B" w:rsidRDefault="00D629D8" w:rsidP="00FF088F">
      <w:pPr>
        <w:spacing w:after="0" w:line="240" w:lineRule="auto"/>
        <w:jc w:val="both"/>
        <w:rPr>
          <w:rFonts w:ascii="Arial Narrow" w:hAnsi="Arial Narrow" w:cs="Lato-Regular"/>
          <w:sz w:val="20"/>
          <w:szCs w:val="20"/>
          <w:lang w:val="en-GB"/>
        </w:rPr>
      </w:pPr>
    </w:p>
    <w:p w14:paraId="417DCFBD" w14:textId="4FB7CF30" w:rsidR="009E266B" w:rsidRPr="000B354B" w:rsidRDefault="009E266B" w:rsidP="00FF088F">
      <w:pPr>
        <w:spacing w:after="0" w:line="240" w:lineRule="auto"/>
        <w:jc w:val="both"/>
        <w:rPr>
          <w:rFonts w:ascii="Arial Narrow" w:hAnsi="Arial Narrow" w:cs="Lato-Regular"/>
          <w:sz w:val="20"/>
          <w:szCs w:val="20"/>
          <w:lang w:val="en-GB"/>
        </w:rPr>
      </w:pPr>
      <w:r w:rsidRPr="000B354B">
        <w:rPr>
          <w:rFonts w:ascii="Arial Narrow" w:hAnsi="Arial Narrow" w:cs="Lato-Regular"/>
          <w:sz w:val="20"/>
          <w:szCs w:val="20"/>
          <w:lang w:val="en-GB"/>
        </w:rPr>
        <w:t>More examples</w:t>
      </w:r>
      <w:r w:rsidR="006557EA" w:rsidRPr="000B354B">
        <w:rPr>
          <w:rFonts w:ascii="Arial Narrow" w:hAnsi="Arial Narrow" w:cs="Lato-Regular"/>
          <w:sz w:val="20"/>
          <w:szCs w:val="20"/>
          <w:lang w:val="en-GB"/>
        </w:rPr>
        <w:t xml:space="preserve"> related to the implementation of forestry-based NbS</w:t>
      </w:r>
      <w:r w:rsidRPr="000B354B">
        <w:rPr>
          <w:rFonts w:ascii="Arial Narrow" w:hAnsi="Arial Narrow" w:cs="Lato-Regular"/>
          <w:sz w:val="20"/>
          <w:szCs w:val="20"/>
          <w:lang w:val="en-GB"/>
        </w:rPr>
        <w:t xml:space="preserve"> </w:t>
      </w:r>
      <w:r w:rsidR="00C760C6" w:rsidRPr="000B354B">
        <w:rPr>
          <w:rFonts w:ascii="Arial Narrow" w:hAnsi="Arial Narrow" w:cs="Lato-Regular"/>
          <w:sz w:val="20"/>
          <w:szCs w:val="20"/>
          <w:lang w:val="en-GB"/>
        </w:rPr>
        <w:t xml:space="preserve">approaches </w:t>
      </w:r>
      <w:r w:rsidRPr="000B354B">
        <w:rPr>
          <w:rFonts w:ascii="Arial Narrow" w:hAnsi="Arial Narrow" w:cs="Lato-Regular"/>
          <w:sz w:val="20"/>
          <w:szCs w:val="20"/>
          <w:lang w:val="en-GB"/>
        </w:rPr>
        <w:t xml:space="preserve">are available </w:t>
      </w:r>
      <w:r w:rsidR="006D45A9" w:rsidRPr="000B354B">
        <w:rPr>
          <w:rFonts w:ascii="Arial Narrow" w:hAnsi="Arial Narrow" w:cs="Lato-Regular"/>
          <w:sz w:val="20"/>
          <w:szCs w:val="20"/>
          <w:lang w:val="en-GB"/>
        </w:rPr>
        <w:t xml:space="preserve">in </w:t>
      </w:r>
      <w:r w:rsidR="006D45A9" w:rsidRPr="000B354B">
        <w:rPr>
          <w:rFonts w:ascii="Arial Narrow" w:hAnsi="Arial Narrow" w:cs="Times New Roman"/>
          <w:sz w:val="20"/>
          <w:szCs w:val="20"/>
          <w:lang w:val="en-GB"/>
        </w:rPr>
        <w:t xml:space="preserve">Cohen-Shacham </w:t>
      </w:r>
      <w:r w:rsidR="00A31BCE" w:rsidRPr="000B354B">
        <w:rPr>
          <w:rFonts w:ascii="Arial Narrow" w:hAnsi="Arial Narrow" w:cs="Times New Roman"/>
          <w:i/>
          <w:sz w:val="20"/>
          <w:szCs w:val="20"/>
          <w:lang w:val="en-GB"/>
        </w:rPr>
        <w:t>et al.</w:t>
      </w:r>
      <w:r w:rsidR="006D45A9" w:rsidRPr="000B354B">
        <w:rPr>
          <w:rFonts w:ascii="Arial Narrow" w:hAnsi="Arial Narrow" w:cs="Times New Roman"/>
          <w:sz w:val="20"/>
          <w:szCs w:val="20"/>
          <w:lang w:val="en-GB"/>
        </w:rPr>
        <w:t xml:space="preserve"> (2016), </w:t>
      </w:r>
      <w:r w:rsidR="00431DA5" w:rsidRPr="000B354B">
        <w:rPr>
          <w:rFonts w:ascii="Arial Narrow" w:hAnsi="Arial Narrow" w:cs="Times New Roman"/>
          <w:sz w:val="20"/>
          <w:szCs w:val="20"/>
          <w:lang w:val="en-GB"/>
        </w:rPr>
        <w:t xml:space="preserve">Chausson </w:t>
      </w:r>
      <w:r w:rsidR="00A31BCE" w:rsidRPr="000B354B">
        <w:rPr>
          <w:rFonts w:ascii="Arial Narrow" w:hAnsi="Arial Narrow" w:cs="Times New Roman"/>
          <w:i/>
          <w:sz w:val="20"/>
          <w:szCs w:val="20"/>
          <w:lang w:val="en-GB"/>
        </w:rPr>
        <w:t>et al.</w:t>
      </w:r>
      <w:r w:rsidR="00FF7760" w:rsidRPr="000B354B">
        <w:rPr>
          <w:rFonts w:ascii="Arial Narrow" w:hAnsi="Arial Narrow" w:cs="Times New Roman"/>
          <w:sz w:val="20"/>
          <w:szCs w:val="20"/>
          <w:lang w:val="en-GB"/>
        </w:rPr>
        <w:t xml:space="preserve"> (</w:t>
      </w:r>
      <w:r w:rsidR="00431DA5" w:rsidRPr="000B354B">
        <w:rPr>
          <w:rFonts w:ascii="Arial Narrow" w:hAnsi="Arial Narrow" w:cs="Times New Roman"/>
          <w:sz w:val="20"/>
          <w:szCs w:val="20"/>
          <w:lang w:val="en-GB"/>
        </w:rPr>
        <w:t>2020</w:t>
      </w:r>
      <w:r w:rsidR="00FF7760" w:rsidRPr="000B354B">
        <w:rPr>
          <w:rFonts w:ascii="Arial Narrow" w:hAnsi="Arial Narrow" w:cs="Times New Roman"/>
          <w:sz w:val="20"/>
          <w:szCs w:val="20"/>
          <w:lang w:val="en-GB"/>
        </w:rPr>
        <w:t xml:space="preserve">), </w:t>
      </w:r>
      <w:r w:rsidR="0041180A" w:rsidRPr="000B354B">
        <w:rPr>
          <w:rFonts w:ascii="Arial Narrow" w:hAnsi="Arial Narrow" w:cs="Times New Roman"/>
          <w:sz w:val="20"/>
          <w:szCs w:val="20"/>
          <w:lang w:val="en-GB"/>
        </w:rPr>
        <w:t>Keha</w:t>
      </w:r>
      <w:r w:rsidR="0001559A" w:rsidRPr="000B354B">
        <w:rPr>
          <w:rFonts w:ascii="Arial Narrow" w:hAnsi="Arial Narrow" w:cs="Times New Roman"/>
          <w:sz w:val="20"/>
          <w:szCs w:val="20"/>
          <w:lang w:val="en-GB"/>
        </w:rPr>
        <w:t xml:space="preserve">yova </w:t>
      </w:r>
      <w:r w:rsidR="00A31BCE" w:rsidRPr="000B354B">
        <w:rPr>
          <w:rFonts w:ascii="Arial Narrow" w:hAnsi="Arial Narrow" w:cs="Times New Roman"/>
          <w:i/>
          <w:sz w:val="20"/>
          <w:szCs w:val="20"/>
          <w:lang w:val="en-GB"/>
        </w:rPr>
        <w:t>et al.</w:t>
      </w:r>
      <w:r w:rsidR="0001559A" w:rsidRPr="000B354B">
        <w:rPr>
          <w:rFonts w:ascii="Arial Narrow" w:hAnsi="Arial Narrow" w:cs="Times New Roman"/>
          <w:sz w:val="20"/>
          <w:szCs w:val="20"/>
          <w:lang w:val="en-GB"/>
        </w:rPr>
        <w:t xml:space="preserve"> (2020), </w:t>
      </w:r>
      <w:r w:rsidR="00D05FDB" w:rsidRPr="000B354B">
        <w:rPr>
          <w:rFonts w:ascii="Arial Narrow" w:hAnsi="Arial Narrow" w:cs="Times New Roman"/>
          <w:sz w:val="20"/>
          <w:szCs w:val="20"/>
          <w:lang w:val="en-GB"/>
        </w:rPr>
        <w:t xml:space="preserve">and </w:t>
      </w:r>
      <w:r w:rsidR="00C23DBD" w:rsidRPr="000B354B">
        <w:rPr>
          <w:rFonts w:ascii="Arial Narrow" w:hAnsi="Arial Narrow" w:cs="Times New Roman"/>
          <w:sz w:val="20"/>
          <w:szCs w:val="20"/>
          <w:lang w:val="en-GB"/>
        </w:rPr>
        <w:t xml:space="preserve">Liu </w:t>
      </w:r>
      <w:r w:rsidR="00A31BCE" w:rsidRPr="000B354B">
        <w:rPr>
          <w:rFonts w:ascii="Arial Narrow" w:hAnsi="Arial Narrow" w:cs="Times New Roman"/>
          <w:i/>
          <w:sz w:val="20"/>
          <w:szCs w:val="20"/>
          <w:lang w:val="en-GB"/>
        </w:rPr>
        <w:t>et al.</w:t>
      </w:r>
      <w:r w:rsidR="0001559A" w:rsidRPr="000B354B">
        <w:rPr>
          <w:rFonts w:ascii="Arial Narrow" w:hAnsi="Arial Narrow" w:cs="Times New Roman"/>
          <w:sz w:val="20"/>
          <w:szCs w:val="20"/>
          <w:lang w:val="en-GB"/>
        </w:rPr>
        <w:t xml:space="preserve"> (2021).</w:t>
      </w:r>
    </w:p>
    <w:p w14:paraId="53434A69" w14:textId="77777777" w:rsidR="00D629D8" w:rsidRPr="000B354B" w:rsidRDefault="00D629D8" w:rsidP="00FF088F">
      <w:pPr>
        <w:spacing w:after="0" w:line="240" w:lineRule="auto"/>
        <w:jc w:val="both"/>
        <w:rPr>
          <w:rFonts w:ascii="Arial Narrow" w:hAnsi="Arial Narrow" w:cs="Lato-Regular"/>
          <w:sz w:val="20"/>
          <w:szCs w:val="20"/>
          <w:lang w:val="en-GB"/>
        </w:rPr>
      </w:pPr>
    </w:p>
    <w:p w14:paraId="5D5585A1" w14:textId="59945581" w:rsidR="002B3062" w:rsidRPr="000B354B" w:rsidRDefault="00AF3066" w:rsidP="00FF088F">
      <w:pPr>
        <w:spacing w:after="0" w:line="240" w:lineRule="auto"/>
        <w:jc w:val="both"/>
        <w:rPr>
          <w:rFonts w:ascii="Arial Narrow" w:hAnsi="Arial Narrow" w:cs="Lato-Regular"/>
          <w:sz w:val="20"/>
          <w:szCs w:val="20"/>
          <w:lang w:val="en-GB"/>
        </w:rPr>
      </w:pPr>
      <w:r w:rsidRPr="000B354B">
        <w:rPr>
          <w:rFonts w:ascii="Arial Narrow" w:hAnsi="Arial Narrow" w:cs="Lato-Regular"/>
          <w:sz w:val="20"/>
          <w:szCs w:val="20"/>
          <w:lang w:val="en-GB"/>
        </w:rPr>
        <w:t xml:space="preserve">For example, Chausson </w:t>
      </w:r>
      <w:r w:rsidR="00A31BCE" w:rsidRPr="000B354B">
        <w:rPr>
          <w:rFonts w:ascii="Arial Narrow" w:hAnsi="Arial Narrow" w:cs="Lato-Regular"/>
          <w:i/>
          <w:sz w:val="20"/>
          <w:szCs w:val="20"/>
          <w:lang w:val="en-GB"/>
        </w:rPr>
        <w:t>et al.</w:t>
      </w:r>
      <w:r w:rsidRPr="000B354B">
        <w:rPr>
          <w:rFonts w:ascii="Arial Narrow" w:hAnsi="Arial Narrow" w:cs="Lato-Regular"/>
          <w:sz w:val="20"/>
          <w:szCs w:val="20"/>
          <w:lang w:val="en-GB"/>
        </w:rPr>
        <w:t xml:space="preserve"> (2020) reviewed the global distribution of studies, including Türkiye and Uzbekistan, examining the effectiveness of NbSs to combat the negative impacts of climate change. Most studies focus on created ecosystems, restoration, and management; the remaining studies include protection or a combination. The most represented ecosystems in the studies were forests and mountain ecosystems. The study revealed that NbS implementations have positive, negative, mixed, or no effects. </w:t>
      </w:r>
    </w:p>
    <w:p w14:paraId="7D8B1534" w14:textId="77777777" w:rsidR="002B3062" w:rsidRPr="000B354B" w:rsidRDefault="002B3062" w:rsidP="00FF088F">
      <w:pPr>
        <w:spacing w:after="0" w:line="240" w:lineRule="auto"/>
        <w:jc w:val="both"/>
        <w:rPr>
          <w:rFonts w:ascii="Arial Narrow" w:hAnsi="Arial Narrow" w:cs="Lato-Regular"/>
          <w:sz w:val="20"/>
          <w:szCs w:val="20"/>
          <w:lang w:val="en-GB"/>
        </w:rPr>
      </w:pPr>
    </w:p>
    <w:p w14:paraId="6B0AEB51" w14:textId="3102D7B0" w:rsidR="002B3062" w:rsidRDefault="00C83565" w:rsidP="005153CF">
      <w:pPr>
        <w:spacing w:after="0" w:line="240" w:lineRule="auto"/>
        <w:jc w:val="both"/>
        <w:rPr>
          <w:rFonts w:ascii="Arial Narrow" w:hAnsi="Arial Narrow" w:cs="Lato-Regular"/>
          <w:sz w:val="20"/>
          <w:szCs w:val="20"/>
          <w:lang w:val="en-GB"/>
        </w:rPr>
      </w:pPr>
      <w:r w:rsidRPr="000B354B">
        <w:rPr>
          <w:rFonts w:ascii="Arial Narrow" w:hAnsi="Arial Narrow" w:cs="Lato-Regular"/>
          <w:sz w:val="20"/>
          <w:szCs w:val="20"/>
          <w:lang w:val="en-GB"/>
        </w:rPr>
        <w:t>Keha</w:t>
      </w:r>
      <w:r w:rsidR="00CA4183" w:rsidRPr="000B354B">
        <w:rPr>
          <w:rFonts w:ascii="Arial Narrow" w:hAnsi="Arial Narrow" w:cs="Lato-Regular"/>
          <w:sz w:val="20"/>
          <w:szCs w:val="20"/>
          <w:lang w:val="en-GB"/>
        </w:rPr>
        <w:t xml:space="preserve">yova </w:t>
      </w:r>
      <w:r w:rsidR="00A31BCE" w:rsidRPr="000B354B">
        <w:rPr>
          <w:rFonts w:ascii="Arial Narrow" w:hAnsi="Arial Narrow" w:cs="Lato-Regular"/>
          <w:i/>
          <w:sz w:val="20"/>
          <w:szCs w:val="20"/>
          <w:lang w:val="en-GB"/>
        </w:rPr>
        <w:t>et al.</w:t>
      </w:r>
      <w:r w:rsidR="00CA4183" w:rsidRPr="000B354B">
        <w:rPr>
          <w:rFonts w:ascii="Arial Narrow" w:hAnsi="Arial Narrow" w:cs="Lato-Regular"/>
          <w:sz w:val="20"/>
          <w:szCs w:val="20"/>
          <w:lang w:val="en-GB"/>
        </w:rPr>
        <w:t xml:space="preserve"> (2020) offered forest-based NbSs</w:t>
      </w:r>
      <w:r w:rsidR="00803177" w:rsidRPr="000B354B">
        <w:rPr>
          <w:rFonts w:ascii="Arial Narrow" w:hAnsi="Arial Narrow" w:cs="Lato-Regular"/>
          <w:sz w:val="20"/>
          <w:szCs w:val="20"/>
          <w:lang w:val="en-GB"/>
        </w:rPr>
        <w:t xml:space="preserve"> for Kazakhstan, Kyrgyzstan, and Tajikistan</w:t>
      </w:r>
      <w:r w:rsidR="00431AE5" w:rsidRPr="000B354B">
        <w:rPr>
          <w:rFonts w:ascii="Arial Narrow" w:hAnsi="Arial Narrow" w:cs="Lato-Regular"/>
          <w:sz w:val="20"/>
          <w:szCs w:val="20"/>
          <w:lang w:val="en-GB"/>
        </w:rPr>
        <w:t xml:space="preserve"> to achieve or support meeting NDC </w:t>
      </w:r>
      <w:r w:rsidR="00D962CF" w:rsidRPr="000B354B">
        <w:rPr>
          <w:rFonts w:ascii="Arial Narrow" w:hAnsi="Arial Narrow" w:cs="Lato-Regular"/>
          <w:sz w:val="20"/>
          <w:szCs w:val="20"/>
          <w:lang w:val="en-GB"/>
        </w:rPr>
        <w:t>commitments</w:t>
      </w:r>
      <w:r w:rsidR="00803177" w:rsidRPr="000B354B">
        <w:rPr>
          <w:rFonts w:ascii="Arial Narrow" w:hAnsi="Arial Narrow" w:cs="Lato-Regular"/>
          <w:sz w:val="20"/>
          <w:szCs w:val="20"/>
          <w:lang w:val="en-GB"/>
        </w:rPr>
        <w:t xml:space="preserve">. </w:t>
      </w:r>
      <w:r w:rsidR="00806082" w:rsidRPr="000B354B">
        <w:rPr>
          <w:rFonts w:ascii="Arial Narrow" w:hAnsi="Arial Narrow" w:cs="Lato-Regular"/>
          <w:sz w:val="20"/>
          <w:szCs w:val="20"/>
          <w:lang w:val="en-GB"/>
        </w:rPr>
        <w:t>NbSs include a</w:t>
      </w:r>
      <w:r w:rsidR="00F9172A" w:rsidRPr="000B354B">
        <w:rPr>
          <w:rFonts w:ascii="Arial Narrow" w:hAnsi="Arial Narrow" w:cs="Lato-Regular"/>
          <w:sz w:val="20"/>
          <w:szCs w:val="20"/>
          <w:lang w:val="en-GB"/>
        </w:rPr>
        <w:t>fforestation with fast-growing species</w:t>
      </w:r>
      <w:r w:rsidR="00C5674B" w:rsidRPr="000B354B">
        <w:rPr>
          <w:rFonts w:ascii="Arial Narrow" w:hAnsi="Arial Narrow" w:cs="Lato-Regular"/>
          <w:sz w:val="20"/>
          <w:szCs w:val="20"/>
          <w:lang w:val="en-GB"/>
        </w:rPr>
        <w:t xml:space="preserve"> (</w:t>
      </w:r>
      <w:r w:rsidR="00392BF2">
        <w:rPr>
          <w:rFonts w:ascii="Arial Narrow" w:hAnsi="Arial Narrow" w:cs="Lato-Regular"/>
          <w:sz w:val="20"/>
          <w:szCs w:val="20"/>
          <w:lang w:val="en-GB"/>
        </w:rPr>
        <w:t>i.e.</w:t>
      </w:r>
      <w:r w:rsidR="00C5674B" w:rsidRPr="000B354B">
        <w:rPr>
          <w:rFonts w:ascii="Arial Narrow" w:hAnsi="Arial Narrow" w:cs="Lato-Regular"/>
          <w:sz w:val="20"/>
          <w:szCs w:val="20"/>
          <w:lang w:val="en-GB"/>
        </w:rPr>
        <w:t xml:space="preserve"> poplar)</w:t>
      </w:r>
      <w:r w:rsidR="00173D5F" w:rsidRPr="000B354B">
        <w:rPr>
          <w:rFonts w:ascii="Arial Narrow" w:hAnsi="Arial Narrow" w:cs="Lato-Regular"/>
          <w:sz w:val="20"/>
          <w:szCs w:val="20"/>
          <w:lang w:val="en-GB"/>
        </w:rPr>
        <w:t>, natural forest management,</w:t>
      </w:r>
      <w:r w:rsidR="00F9172A" w:rsidRPr="000B354B">
        <w:rPr>
          <w:rFonts w:ascii="Arial Narrow" w:hAnsi="Arial Narrow" w:cs="Lato-Regular"/>
          <w:sz w:val="20"/>
          <w:szCs w:val="20"/>
          <w:lang w:val="en-GB"/>
        </w:rPr>
        <w:t xml:space="preserve"> </w:t>
      </w:r>
      <w:r w:rsidR="00806082" w:rsidRPr="000B354B">
        <w:rPr>
          <w:rFonts w:ascii="Arial Narrow" w:hAnsi="Arial Narrow" w:cs="Lato-Regular"/>
          <w:sz w:val="20"/>
          <w:szCs w:val="20"/>
          <w:lang w:val="en-GB"/>
        </w:rPr>
        <w:t xml:space="preserve">and SFM </w:t>
      </w:r>
      <w:r w:rsidR="00F9172A" w:rsidRPr="000B354B">
        <w:rPr>
          <w:rFonts w:ascii="Arial Narrow" w:hAnsi="Arial Narrow" w:cs="Lato-Regular"/>
          <w:sz w:val="20"/>
          <w:szCs w:val="20"/>
          <w:lang w:val="en-GB"/>
        </w:rPr>
        <w:t>in Kazakhstan</w:t>
      </w:r>
      <w:r w:rsidR="00173D5F" w:rsidRPr="000B354B">
        <w:rPr>
          <w:rFonts w:ascii="Arial Narrow" w:hAnsi="Arial Narrow" w:cs="Lato-Regular"/>
          <w:sz w:val="20"/>
          <w:szCs w:val="20"/>
          <w:lang w:val="en-GB"/>
        </w:rPr>
        <w:t>;</w:t>
      </w:r>
      <w:r w:rsidR="00F9172A" w:rsidRPr="000B354B">
        <w:rPr>
          <w:rFonts w:ascii="Arial Narrow" w:hAnsi="Arial Narrow" w:cs="Lato-Regular"/>
          <w:sz w:val="20"/>
          <w:szCs w:val="20"/>
          <w:lang w:val="en-GB"/>
        </w:rPr>
        <w:t xml:space="preserve"> </w:t>
      </w:r>
      <w:r w:rsidR="0000773C" w:rsidRPr="000B354B">
        <w:rPr>
          <w:rFonts w:ascii="Arial Narrow" w:hAnsi="Arial Narrow" w:cs="Lato-Regular"/>
          <w:sz w:val="20"/>
          <w:szCs w:val="20"/>
          <w:lang w:val="en-GB"/>
        </w:rPr>
        <w:t>afforestation with fast-growing species</w:t>
      </w:r>
      <w:r w:rsidR="00F84419" w:rsidRPr="000B354B">
        <w:rPr>
          <w:rFonts w:ascii="Arial Narrow" w:hAnsi="Arial Narrow" w:cs="Lato-Regular"/>
          <w:sz w:val="20"/>
          <w:szCs w:val="20"/>
          <w:lang w:val="en-GB"/>
        </w:rPr>
        <w:t>, agroforestry,</w:t>
      </w:r>
      <w:r w:rsidR="0000773C" w:rsidRPr="000B354B">
        <w:rPr>
          <w:rFonts w:ascii="Arial Narrow" w:hAnsi="Arial Narrow" w:cs="Lato-Regular"/>
          <w:sz w:val="20"/>
          <w:szCs w:val="20"/>
          <w:lang w:val="en-GB"/>
        </w:rPr>
        <w:t xml:space="preserve"> and </w:t>
      </w:r>
      <w:r w:rsidR="006A0214" w:rsidRPr="000B354B">
        <w:rPr>
          <w:rFonts w:ascii="Arial Narrow" w:hAnsi="Arial Narrow" w:cs="Lato-Regular"/>
          <w:sz w:val="20"/>
          <w:szCs w:val="20"/>
          <w:lang w:val="en-GB"/>
        </w:rPr>
        <w:t>joint forest management in Kyrgyzstan</w:t>
      </w:r>
      <w:r w:rsidR="00173D5F" w:rsidRPr="000B354B">
        <w:rPr>
          <w:rFonts w:ascii="Arial Narrow" w:hAnsi="Arial Narrow" w:cs="Lato-Regular"/>
          <w:sz w:val="20"/>
          <w:szCs w:val="20"/>
          <w:lang w:val="en-GB"/>
        </w:rPr>
        <w:t>;</w:t>
      </w:r>
      <w:r w:rsidR="006A0214" w:rsidRPr="000B354B">
        <w:rPr>
          <w:rFonts w:ascii="Arial Narrow" w:hAnsi="Arial Narrow" w:cs="Lato-Regular"/>
          <w:sz w:val="20"/>
          <w:szCs w:val="20"/>
          <w:lang w:val="en-GB"/>
        </w:rPr>
        <w:t xml:space="preserve"> and </w:t>
      </w:r>
      <w:r w:rsidR="003D68A2" w:rsidRPr="000B354B">
        <w:rPr>
          <w:rFonts w:ascii="Arial Narrow" w:hAnsi="Arial Narrow" w:cs="Lato-Regular"/>
          <w:sz w:val="20"/>
          <w:szCs w:val="20"/>
          <w:lang w:val="en-GB"/>
        </w:rPr>
        <w:t xml:space="preserve">joint forest management </w:t>
      </w:r>
      <w:r w:rsidR="0083368C" w:rsidRPr="000B354B">
        <w:rPr>
          <w:rFonts w:ascii="Arial Narrow" w:hAnsi="Arial Narrow" w:cs="Lato-Regular"/>
          <w:sz w:val="20"/>
          <w:szCs w:val="20"/>
          <w:lang w:val="en-GB"/>
        </w:rPr>
        <w:t>(</w:t>
      </w:r>
      <w:r w:rsidR="00392BF2">
        <w:rPr>
          <w:rFonts w:ascii="Arial Narrow" w:hAnsi="Arial Narrow" w:cs="Lato-Regular"/>
          <w:sz w:val="20"/>
          <w:szCs w:val="20"/>
          <w:lang w:val="en-GB"/>
        </w:rPr>
        <w:t>i.e.</w:t>
      </w:r>
      <w:r w:rsidR="0083368C" w:rsidRPr="000B354B">
        <w:rPr>
          <w:rFonts w:ascii="Arial Narrow" w:hAnsi="Arial Narrow" w:cs="Lato-Regular"/>
          <w:sz w:val="20"/>
          <w:szCs w:val="20"/>
          <w:lang w:val="en-GB"/>
        </w:rPr>
        <w:t xml:space="preserve"> reforestation and rehabilitation) </w:t>
      </w:r>
      <w:r w:rsidR="003D68A2" w:rsidRPr="000B354B">
        <w:rPr>
          <w:rFonts w:ascii="Arial Narrow" w:hAnsi="Arial Narrow" w:cs="Lato-Regular"/>
          <w:sz w:val="20"/>
          <w:szCs w:val="20"/>
          <w:lang w:val="en-GB"/>
        </w:rPr>
        <w:t>in Tajikistan.</w:t>
      </w:r>
      <w:r w:rsidR="003A0675" w:rsidRPr="000B354B">
        <w:rPr>
          <w:rFonts w:ascii="Arial Narrow" w:hAnsi="Arial Narrow" w:cs="Lato-Regular"/>
          <w:sz w:val="20"/>
          <w:szCs w:val="20"/>
          <w:lang w:val="en-GB"/>
        </w:rPr>
        <w:t xml:space="preserve"> The study also calculated the climate change mitigation benefits of implementing NbSs. </w:t>
      </w:r>
      <w:r w:rsidR="00586A9E" w:rsidRPr="000B354B">
        <w:rPr>
          <w:rFonts w:ascii="Arial Narrow" w:hAnsi="Arial Narrow" w:cs="Lato-Regular"/>
          <w:sz w:val="20"/>
          <w:szCs w:val="20"/>
          <w:lang w:val="en-GB"/>
        </w:rPr>
        <w:t>Afforestation with fast-growing species would sequester</w:t>
      </w:r>
      <w:r w:rsidR="00586A9E" w:rsidRPr="000B354B">
        <w:rPr>
          <w:lang w:val="en-GB"/>
        </w:rPr>
        <w:t xml:space="preserve"> </w:t>
      </w:r>
      <w:r w:rsidR="00586A9E" w:rsidRPr="000B354B">
        <w:rPr>
          <w:rFonts w:ascii="Arial Narrow" w:hAnsi="Arial Narrow" w:cs="Lato-Regular"/>
          <w:sz w:val="20"/>
          <w:szCs w:val="20"/>
          <w:lang w:val="en-GB"/>
        </w:rPr>
        <w:t>11.9 t</w:t>
      </w:r>
      <w:r w:rsidR="003E4614">
        <w:rPr>
          <w:rFonts w:ascii="Arial Narrow" w:hAnsi="Arial Narrow" w:cs="Lato-Regular"/>
          <w:sz w:val="20"/>
          <w:szCs w:val="20"/>
          <w:lang w:val="en-GB"/>
        </w:rPr>
        <w:t xml:space="preserve">onnes </w:t>
      </w:r>
      <w:r w:rsidR="00586A9E" w:rsidRPr="000B354B">
        <w:rPr>
          <w:rFonts w:ascii="Arial Narrow" w:hAnsi="Arial Narrow" w:cs="Lato-Regular"/>
          <w:sz w:val="20"/>
          <w:szCs w:val="20"/>
          <w:lang w:val="en-GB"/>
        </w:rPr>
        <w:t>CO</w:t>
      </w:r>
      <w:r w:rsidR="00586A9E" w:rsidRPr="000B354B">
        <w:rPr>
          <w:rFonts w:ascii="Arial Narrow" w:hAnsi="Arial Narrow" w:cs="Lato-Regular"/>
          <w:sz w:val="20"/>
          <w:szCs w:val="20"/>
          <w:vertAlign w:val="subscript"/>
          <w:lang w:val="en-GB"/>
        </w:rPr>
        <w:t>2</w:t>
      </w:r>
      <w:r w:rsidR="00586A9E" w:rsidRPr="000B354B">
        <w:rPr>
          <w:rFonts w:ascii="Arial Narrow" w:hAnsi="Arial Narrow" w:cs="Lato-Regular"/>
          <w:sz w:val="20"/>
          <w:szCs w:val="20"/>
          <w:lang w:val="en-GB"/>
        </w:rPr>
        <w:t xml:space="preserve">/year/ha, SFM </w:t>
      </w:r>
      <w:r w:rsidR="00381320" w:rsidRPr="000B354B">
        <w:rPr>
          <w:rFonts w:ascii="Arial Narrow" w:hAnsi="Arial Narrow" w:cs="Lato-Regular"/>
          <w:sz w:val="20"/>
          <w:szCs w:val="20"/>
          <w:lang w:val="en-GB"/>
        </w:rPr>
        <w:t>sequesters 6.6 t</w:t>
      </w:r>
      <w:r w:rsidR="003E4614">
        <w:rPr>
          <w:rFonts w:ascii="Arial Narrow" w:hAnsi="Arial Narrow" w:cs="Lato-Regular"/>
          <w:sz w:val="20"/>
          <w:szCs w:val="20"/>
          <w:lang w:val="en-GB"/>
        </w:rPr>
        <w:t xml:space="preserve">onnes </w:t>
      </w:r>
      <w:r w:rsidR="00381320" w:rsidRPr="000B354B">
        <w:rPr>
          <w:rFonts w:ascii="Arial Narrow" w:hAnsi="Arial Narrow" w:cs="Lato-Regular"/>
          <w:sz w:val="20"/>
          <w:szCs w:val="20"/>
          <w:lang w:val="en-GB"/>
        </w:rPr>
        <w:t>CO</w:t>
      </w:r>
      <w:r w:rsidR="00381320" w:rsidRPr="000B354B">
        <w:rPr>
          <w:rFonts w:ascii="Arial Narrow" w:hAnsi="Arial Narrow" w:cs="Lato-Regular"/>
          <w:sz w:val="20"/>
          <w:szCs w:val="20"/>
          <w:vertAlign w:val="subscript"/>
          <w:lang w:val="en-GB"/>
        </w:rPr>
        <w:t>2</w:t>
      </w:r>
      <w:r w:rsidR="00381320" w:rsidRPr="000B354B">
        <w:rPr>
          <w:rFonts w:ascii="Arial Narrow" w:hAnsi="Arial Narrow" w:cs="Lato-Regular"/>
          <w:sz w:val="20"/>
          <w:szCs w:val="20"/>
          <w:lang w:val="en-GB"/>
        </w:rPr>
        <w:t>/year/ha, and joint forest management</w:t>
      </w:r>
      <w:r w:rsidR="00361D9D" w:rsidRPr="000B354B">
        <w:rPr>
          <w:rFonts w:ascii="Arial Narrow" w:hAnsi="Arial Narrow" w:cs="Lato-Regular"/>
          <w:sz w:val="20"/>
          <w:szCs w:val="20"/>
          <w:lang w:val="en-GB"/>
        </w:rPr>
        <w:t xml:space="preserve"> </w:t>
      </w:r>
      <w:r w:rsidR="005178E6" w:rsidRPr="000B354B">
        <w:rPr>
          <w:rFonts w:ascii="Arial Narrow" w:hAnsi="Arial Narrow" w:cs="Lato-Regular"/>
          <w:sz w:val="20"/>
          <w:szCs w:val="20"/>
          <w:lang w:val="en-GB"/>
        </w:rPr>
        <w:t>sequester</w:t>
      </w:r>
      <w:r w:rsidR="00381320" w:rsidRPr="000B354B">
        <w:rPr>
          <w:rFonts w:ascii="Arial Narrow" w:hAnsi="Arial Narrow" w:cs="Lato-Regular"/>
          <w:sz w:val="20"/>
          <w:szCs w:val="20"/>
          <w:lang w:val="en-GB"/>
        </w:rPr>
        <w:t>s</w:t>
      </w:r>
      <w:r w:rsidR="005178E6" w:rsidRPr="000B354B">
        <w:rPr>
          <w:rFonts w:ascii="Arial Narrow" w:hAnsi="Arial Narrow" w:cs="Lato-Regular"/>
          <w:sz w:val="20"/>
          <w:szCs w:val="20"/>
          <w:lang w:val="en-GB"/>
        </w:rPr>
        <w:t xml:space="preserve"> </w:t>
      </w:r>
      <w:r w:rsidR="00361D9D" w:rsidRPr="000B354B">
        <w:rPr>
          <w:rFonts w:ascii="Arial Narrow" w:hAnsi="Arial Narrow" w:cs="Lato-Regular"/>
          <w:sz w:val="20"/>
          <w:szCs w:val="20"/>
          <w:lang w:val="en-GB"/>
        </w:rPr>
        <w:t>7.</w:t>
      </w:r>
      <w:r w:rsidR="005178E6" w:rsidRPr="000B354B">
        <w:rPr>
          <w:rFonts w:ascii="Arial Narrow" w:hAnsi="Arial Narrow" w:cs="Lato-Regular"/>
          <w:sz w:val="20"/>
          <w:szCs w:val="20"/>
          <w:lang w:val="en-GB"/>
        </w:rPr>
        <w:t>0</w:t>
      </w:r>
      <w:r w:rsidR="00361D9D" w:rsidRPr="000B354B">
        <w:rPr>
          <w:rFonts w:ascii="Arial Narrow" w:hAnsi="Arial Narrow" w:cs="Lato-Regular"/>
          <w:sz w:val="20"/>
          <w:szCs w:val="20"/>
          <w:lang w:val="en-GB"/>
        </w:rPr>
        <w:t xml:space="preserve"> t</w:t>
      </w:r>
      <w:r w:rsidR="003E4614">
        <w:rPr>
          <w:rFonts w:ascii="Arial Narrow" w:hAnsi="Arial Narrow" w:cs="Lato-Regular"/>
          <w:sz w:val="20"/>
          <w:szCs w:val="20"/>
          <w:lang w:val="en-GB"/>
        </w:rPr>
        <w:t xml:space="preserve">onnes </w:t>
      </w:r>
      <w:r w:rsidR="00361D9D" w:rsidRPr="000B354B">
        <w:rPr>
          <w:rFonts w:ascii="Arial Narrow" w:hAnsi="Arial Narrow" w:cs="Lato-Regular"/>
          <w:sz w:val="20"/>
          <w:szCs w:val="20"/>
          <w:lang w:val="en-GB"/>
        </w:rPr>
        <w:t>CO</w:t>
      </w:r>
      <w:r w:rsidR="00361D9D" w:rsidRPr="000B354B">
        <w:rPr>
          <w:rFonts w:ascii="Arial Narrow" w:hAnsi="Arial Narrow" w:cs="Lato-Regular"/>
          <w:sz w:val="20"/>
          <w:szCs w:val="20"/>
          <w:vertAlign w:val="subscript"/>
          <w:lang w:val="en-GB"/>
        </w:rPr>
        <w:t>2</w:t>
      </w:r>
      <w:r w:rsidR="00361D9D" w:rsidRPr="000B354B">
        <w:rPr>
          <w:rFonts w:ascii="Arial Narrow" w:hAnsi="Arial Narrow" w:cs="Lato-Regular"/>
          <w:sz w:val="20"/>
          <w:szCs w:val="20"/>
          <w:lang w:val="en-GB"/>
        </w:rPr>
        <w:t>/year/ha.</w:t>
      </w:r>
      <w:r w:rsidR="003A0336" w:rsidRPr="000B354B">
        <w:rPr>
          <w:rFonts w:ascii="Arial Narrow" w:hAnsi="Arial Narrow" w:cs="Lato-Regular"/>
          <w:sz w:val="20"/>
          <w:szCs w:val="20"/>
          <w:lang w:val="en-GB"/>
        </w:rPr>
        <w:t xml:space="preserve"> </w:t>
      </w:r>
    </w:p>
    <w:p w14:paraId="2EEEB465" w14:textId="77777777" w:rsidR="00C73579" w:rsidRPr="000B354B" w:rsidRDefault="00C73579" w:rsidP="005153CF">
      <w:pPr>
        <w:spacing w:after="0" w:line="240" w:lineRule="auto"/>
        <w:jc w:val="both"/>
        <w:rPr>
          <w:rFonts w:ascii="Arial Narrow" w:hAnsi="Arial Narrow" w:cs="Lato-Regular"/>
          <w:sz w:val="20"/>
          <w:szCs w:val="20"/>
          <w:lang w:val="en-GB"/>
        </w:rPr>
      </w:pPr>
    </w:p>
    <w:p w14:paraId="20F653FD" w14:textId="007117BB" w:rsidR="00FF694F" w:rsidRPr="000B354B" w:rsidRDefault="00C23DBD" w:rsidP="007866ED">
      <w:pPr>
        <w:spacing w:after="0" w:line="240" w:lineRule="auto"/>
        <w:jc w:val="both"/>
        <w:rPr>
          <w:rFonts w:ascii="Arial Narrow" w:hAnsi="Arial Narrow" w:cs="Lato-Regular"/>
          <w:sz w:val="20"/>
          <w:szCs w:val="20"/>
          <w:lang w:val="en-GB"/>
        </w:rPr>
      </w:pPr>
      <w:r w:rsidRPr="000B354B">
        <w:rPr>
          <w:rFonts w:ascii="Arial Narrow" w:hAnsi="Arial Narrow" w:cs="Lato-Regular"/>
          <w:sz w:val="20"/>
          <w:szCs w:val="20"/>
          <w:lang w:val="en-GB"/>
        </w:rPr>
        <w:t xml:space="preserve">Liu </w:t>
      </w:r>
      <w:r w:rsidR="00A31BCE" w:rsidRPr="000B354B">
        <w:rPr>
          <w:rFonts w:ascii="Arial Narrow" w:hAnsi="Arial Narrow" w:cs="Lato-Regular"/>
          <w:i/>
          <w:sz w:val="20"/>
          <w:szCs w:val="20"/>
          <w:lang w:val="en-GB"/>
        </w:rPr>
        <w:t>et al.</w:t>
      </w:r>
      <w:r w:rsidRPr="000B354B">
        <w:rPr>
          <w:rFonts w:ascii="Arial Narrow" w:hAnsi="Arial Narrow" w:cs="Lato-Regular"/>
          <w:sz w:val="20"/>
          <w:szCs w:val="20"/>
          <w:lang w:val="en-GB"/>
        </w:rPr>
        <w:t xml:space="preserve"> (2021)</w:t>
      </w:r>
      <w:r w:rsidR="005153CF" w:rsidRPr="000B354B">
        <w:rPr>
          <w:lang w:val="en-GB"/>
        </w:rPr>
        <w:t xml:space="preserve"> </w:t>
      </w:r>
      <w:r w:rsidR="00D437F4" w:rsidRPr="000B354B">
        <w:rPr>
          <w:rFonts w:ascii="Arial Narrow" w:hAnsi="Arial Narrow" w:cs="Lato-Regular"/>
          <w:sz w:val="20"/>
          <w:szCs w:val="20"/>
          <w:lang w:val="en-GB"/>
        </w:rPr>
        <w:t xml:space="preserve">reviewed </w:t>
      </w:r>
      <w:r w:rsidR="005153CF" w:rsidRPr="000B354B">
        <w:rPr>
          <w:rFonts w:ascii="Arial Narrow" w:hAnsi="Arial Narrow" w:cs="Lato-Regular"/>
          <w:sz w:val="20"/>
          <w:szCs w:val="20"/>
          <w:lang w:val="en-GB"/>
        </w:rPr>
        <w:t xml:space="preserve">the </w:t>
      </w:r>
      <w:r w:rsidR="004F7265" w:rsidRPr="000B354B">
        <w:rPr>
          <w:rFonts w:ascii="Arial Narrow" w:hAnsi="Arial Narrow" w:cs="Lato-Regular"/>
          <w:sz w:val="20"/>
          <w:szCs w:val="20"/>
          <w:lang w:val="en-GB"/>
        </w:rPr>
        <w:t xml:space="preserve">different </w:t>
      </w:r>
      <w:r w:rsidR="005153CF" w:rsidRPr="000B354B">
        <w:rPr>
          <w:rFonts w:ascii="Arial Narrow" w:hAnsi="Arial Narrow" w:cs="Lato-Regular"/>
          <w:sz w:val="20"/>
          <w:szCs w:val="20"/>
          <w:lang w:val="en-GB"/>
        </w:rPr>
        <w:t>NbS</w:t>
      </w:r>
      <w:r w:rsidR="004F7265" w:rsidRPr="000B354B">
        <w:rPr>
          <w:rFonts w:ascii="Arial Narrow" w:hAnsi="Arial Narrow" w:cs="Lato-Regular"/>
          <w:sz w:val="20"/>
          <w:szCs w:val="20"/>
          <w:lang w:val="en-GB"/>
        </w:rPr>
        <w:t xml:space="preserve"> type</w:t>
      </w:r>
      <w:r w:rsidR="00D437F4" w:rsidRPr="000B354B">
        <w:rPr>
          <w:rFonts w:ascii="Arial Narrow" w:hAnsi="Arial Narrow" w:cs="Lato-Regular"/>
          <w:sz w:val="20"/>
          <w:szCs w:val="20"/>
          <w:lang w:val="en-GB"/>
        </w:rPr>
        <w:t>s</w:t>
      </w:r>
      <w:r w:rsidR="005153CF" w:rsidRPr="000B354B">
        <w:rPr>
          <w:rFonts w:ascii="Arial Narrow" w:hAnsi="Arial Narrow" w:cs="Lato-Regular"/>
          <w:sz w:val="20"/>
          <w:szCs w:val="20"/>
          <w:lang w:val="en-GB"/>
        </w:rPr>
        <w:t xml:space="preserve"> </w:t>
      </w:r>
      <w:r w:rsidR="002A5365" w:rsidRPr="000B354B">
        <w:rPr>
          <w:rFonts w:ascii="Arial Narrow" w:hAnsi="Arial Narrow" w:cs="Lato-Regular"/>
          <w:sz w:val="20"/>
          <w:szCs w:val="20"/>
          <w:lang w:val="en-GB"/>
        </w:rPr>
        <w:t xml:space="preserve">and </w:t>
      </w:r>
      <w:r w:rsidR="00254596" w:rsidRPr="000B354B">
        <w:rPr>
          <w:rFonts w:ascii="Arial Narrow" w:hAnsi="Arial Narrow" w:cs="Lato-Regular"/>
          <w:sz w:val="20"/>
          <w:szCs w:val="20"/>
          <w:lang w:val="en-GB"/>
        </w:rPr>
        <w:t xml:space="preserve">searched </w:t>
      </w:r>
      <w:r w:rsidR="002A5365" w:rsidRPr="000B354B">
        <w:rPr>
          <w:rFonts w:ascii="Arial Narrow" w:hAnsi="Arial Narrow" w:cs="Lato-Regular"/>
          <w:sz w:val="20"/>
          <w:szCs w:val="20"/>
          <w:lang w:val="en-GB"/>
        </w:rPr>
        <w:t xml:space="preserve">the benefits </w:t>
      </w:r>
      <w:r w:rsidR="00254596" w:rsidRPr="000B354B">
        <w:rPr>
          <w:rFonts w:ascii="Arial Narrow" w:hAnsi="Arial Narrow" w:cs="Lato-Regular"/>
          <w:sz w:val="20"/>
          <w:szCs w:val="20"/>
          <w:lang w:val="en-GB"/>
        </w:rPr>
        <w:t xml:space="preserve">of NbSs </w:t>
      </w:r>
      <w:r w:rsidR="005153CF" w:rsidRPr="000B354B">
        <w:rPr>
          <w:rFonts w:ascii="Arial Narrow" w:hAnsi="Arial Narrow" w:cs="Lato-Regular"/>
          <w:sz w:val="20"/>
          <w:szCs w:val="20"/>
          <w:lang w:val="en-GB"/>
        </w:rPr>
        <w:t>implemented in Europe</w:t>
      </w:r>
      <w:r w:rsidR="00B12FDC" w:rsidRPr="000B354B">
        <w:rPr>
          <w:rFonts w:ascii="Arial Narrow" w:hAnsi="Arial Narrow" w:cs="Lato-Regular"/>
          <w:sz w:val="20"/>
          <w:szCs w:val="20"/>
          <w:lang w:val="en-GB"/>
        </w:rPr>
        <w:t>.</w:t>
      </w:r>
      <w:r w:rsidR="008D7E50" w:rsidRPr="000B354B">
        <w:rPr>
          <w:rFonts w:ascii="Arial Narrow" w:hAnsi="Arial Narrow" w:cs="Lato-Regular"/>
          <w:sz w:val="20"/>
          <w:szCs w:val="20"/>
          <w:lang w:val="en-GB"/>
        </w:rPr>
        <w:t xml:space="preserve"> The </w:t>
      </w:r>
      <w:r w:rsidR="007866ED" w:rsidRPr="000B354B">
        <w:rPr>
          <w:rFonts w:ascii="Arial Narrow" w:hAnsi="Arial Narrow" w:cs="Lato-Regular"/>
          <w:sz w:val="20"/>
          <w:szCs w:val="20"/>
          <w:lang w:val="en-GB"/>
        </w:rPr>
        <w:t>study</w:t>
      </w:r>
      <w:r w:rsidR="00365170" w:rsidRPr="000B354B">
        <w:rPr>
          <w:rFonts w:ascii="Arial Narrow" w:hAnsi="Arial Narrow" w:cs="Lato-Regular"/>
          <w:sz w:val="20"/>
          <w:szCs w:val="20"/>
          <w:lang w:val="en-GB"/>
        </w:rPr>
        <w:t xml:space="preserve"> categoriz</w:t>
      </w:r>
      <w:r w:rsidR="007866ED" w:rsidRPr="000B354B">
        <w:rPr>
          <w:rFonts w:ascii="Arial Narrow" w:hAnsi="Arial Narrow" w:cs="Lato-Regular"/>
          <w:sz w:val="20"/>
          <w:szCs w:val="20"/>
          <w:lang w:val="en-GB"/>
        </w:rPr>
        <w:t>ed NbSs</w:t>
      </w:r>
      <w:r w:rsidR="00365170" w:rsidRPr="000B354B">
        <w:rPr>
          <w:rFonts w:ascii="Arial Narrow" w:hAnsi="Arial Narrow" w:cs="Lato-Regular"/>
          <w:sz w:val="20"/>
          <w:szCs w:val="20"/>
          <w:lang w:val="en-GB"/>
        </w:rPr>
        <w:t xml:space="preserve"> and highlight</w:t>
      </w:r>
      <w:r w:rsidR="007866ED" w:rsidRPr="000B354B">
        <w:rPr>
          <w:rFonts w:ascii="Arial Narrow" w:hAnsi="Arial Narrow" w:cs="Lato-Regular"/>
          <w:sz w:val="20"/>
          <w:szCs w:val="20"/>
          <w:lang w:val="en-GB"/>
        </w:rPr>
        <w:t>ed</w:t>
      </w:r>
      <w:r w:rsidR="00365170" w:rsidRPr="000B354B">
        <w:rPr>
          <w:rFonts w:ascii="Arial Narrow" w:hAnsi="Arial Narrow" w:cs="Lato-Regular"/>
          <w:sz w:val="20"/>
          <w:szCs w:val="20"/>
          <w:lang w:val="en-GB"/>
        </w:rPr>
        <w:t xml:space="preserve"> the key methods, criteria, and indicators to identify and assess </w:t>
      </w:r>
      <w:r w:rsidR="00182E82" w:rsidRPr="000B354B">
        <w:rPr>
          <w:rFonts w:ascii="Arial Narrow" w:hAnsi="Arial Narrow" w:cs="Lato-Regular"/>
          <w:sz w:val="20"/>
          <w:szCs w:val="20"/>
          <w:lang w:val="en-GB"/>
        </w:rPr>
        <w:t>t</w:t>
      </w:r>
      <w:r w:rsidR="00365170" w:rsidRPr="000B354B">
        <w:rPr>
          <w:rFonts w:ascii="Arial Narrow" w:hAnsi="Arial Narrow" w:cs="Lato-Regular"/>
          <w:sz w:val="20"/>
          <w:szCs w:val="20"/>
          <w:lang w:val="en-GB"/>
        </w:rPr>
        <w:t xml:space="preserve">he impacts, co-benefits, and </w:t>
      </w:r>
      <w:r w:rsidR="00365170" w:rsidRPr="000B354B">
        <w:rPr>
          <w:rFonts w:ascii="Arial Narrow" w:hAnsi="Arial Narrow" w:cs="Lato-Regular"/>
          <w:sz w:val="20"/>
          <w:szCs w:val="20"/>
          <w:lang w:val="en-GB"/>
        </w:rPr>
        <w:lastRenderedPageBreak/>
        <w:t>trade-offs</w:t>
      </w:r>
      <w:r w:rsidR="00182E82" w:rsidRPr="000B354B">
        <w:rPr>
          <w:rFonts w:ascii="Arial Narrow" w:hAnsi="Arial Narrow" w:cs="Lato-Regular"/>
          <w:sz w:val="20"/>
          <w:szCs w:val="20"/>
          <w:lang w:val="en-GB"/>
        </w:rPr>
        <w:t xml:space="preserve"> related to the NbSs</w:t>
      </w:r>
      <w:r w:rsidR="00365170" w:rsidRPr="000B354B">
        <w:rPr>
          <w:rFonts w:ascii="Arial Narrow" w:hAnsi="Arial Narrow" w:cs="Lato-Regular"/>
          <w:sz w:val="20"/>
          <w:szCs w:val="20"/>
          <w:lang w:val="en-GB"/>
        </w:rPr>
        <w:t xml:space="preserve">. </w:t>
      </w:r>
      <w:r w:rsidR="008328B2" w:rsidRPr="000B354B">
        <w:rPr>
          <w:rFonts w:ascii="Arial Narrow" w:hAnsi="Arial Narrow" w:cs="Lato-Regular"/>
          <w:sz w:val="20"/>
          <w:szCs w:val="20"/>
          <w:lang w:val="en-GB"/>
        </w:rPr>
        <w:t xml:space="preserve">The study showed that </w:t>
      </w:r>
      <w:r w:rsidR="00912625" w:rsidRPr="000B354B">
        <w:rPr>
          <w:rFonts w:ascii="Arial Narrow" w:hAnsi="Arial Narrow" w:cs="Lato-Regular"/>
          <w:sz w:val="20"/>
          <w:szCs w:val="20"/>
          <w:lang w:val="en-GB"/>
        </w:rPr>
        <w:t xml:space="preserve">several NbS projects use hybrid approaches </w:t>
      </w:r>
      <w:r w:rsidR="00C141D5" w:rsidRPr="000B354B">
        <w:rPr>
          <w:rFonts w:ascii="Arial Narrow" w:hAnsi="Arial Narrow" w:cs="Lato-Regular"/>
          <w:sz w:val="20"/>
          <w:szCs w:val="20"/>
          <w:lang w:val="en-GB"/>
        </w:rPr>
        <w:t xml:space="preserve">to </w:t>
      </w:r>
      <w:r w:rsidR="006D4FB6" w:rsidRPr="000B354B">
        <w:rPr>
          <w:rFonts w:ascii="Arial Narrow" w:hAnsi="Arial Narrow" w:cs="Lato-Regular"/>
          <w:sz w:val="20"/>
          <w:szCs w:val="20"/>
          <w:lang w:val="en-GB"/>
        </w:rPr>
        <w:t>addressing societal challenges. The study provides evidence that NbSs</w:t>
      </w:r>
      <w:r w:rsidR="00C141D5" w:rsidRPr="000B354B">
        <w:rPr>
          <w:rFonts w:ascii="Arial Narrow" w:hAnsi="Arial Narrow" w:cs="Lato-Regular"/>
          <w:sz w:val="20"/>
          <w:szCs w:val="20"/>
          <w:lang w:val="en-GB"/>
        </w:rPr>
        <w:t xml:space="preserve"> provide benefits in climate change mitigation and adaptation</w:t>
      </w:r>
      <w:r w:rsidR="00EA5DD4" w:rsidRPr="000B354B">
        <w:rPr>
          <w:rFonts w:ascii="Arial Narrow" w:hAnsi="Arial Narrow" w:cs="Lato-Regular"/>
          <w:sz w:val="20"/>
          <w:szCs w:val="20"/>
          <w:lang w:val="en-GB"/>
        </w:rPr>
        <w:t>.</w:t>
      </w:r>
    </w:p>
    <w:p w14:paraId="6A185F8C" w14:textId="77777777" w:rsidR="00D059F0" w:rsidRDefault="00D059F0" w:rsidP="00FF088F">
      <w:pPr>
        <w:spacing w:after="0" w:line="240" w:lineRule="auto"/>
        <w:jc w:val="both"/>
        <w:rPr>
          <w:rFonts w:ascii="Arial Narrow" w:hAnsi="Arial Narrow" w:cs="Lato-Regular"/>
          <w:sz w:val="20"/>
          <w:szCs w:val="20"/>
          <w:lang w:val="en-GB"/>
        </w:rPr>
      </w:pPr>
    </w:p>
    <w:p w14:paraId="5A0B3EA2" w14:textId="6B1AE7EC" w:rsidR="00383BDD" w:rsidRPr="000B354B" w:rsidRDefault="00383BDD" w:rsidP="00383BDD">
      <w:pPr>
        <w:pStyle w:val="Heading2"/>
        <w:numPr>
          <w:ilvl w:val="1"/>
          <w:numId w:val="1"/>
        </w:numPr>
        <w:spacing w:before="0" w:line="240" w:lineRule="auto"/>
        <w:ind w:left="0" w:firstLine="0"/>
        <w:rPr>
          <w:rFonts w:ascii="Arial Narrow" w:hAnsi="Arial Narrow" w:cs="Times New Roman"/>
          <w:b/>
          <w:bCs/>
          <w:color w:val="auto"/>
          <w:sz w:val="28"/>
          <w:szCs w:val="28"/>
          <w:lang w:val="en-GB"/>
        </w:rPr>
      </w:pPr>
      <w:bookmarkStart w:id="118" w:name="_Toc134454939"/>
      <w:bookmarkStart w:id="119" w:name="_Toc134454940"/>
      <w:bookmarkStart w:id="120" w:name="_Toc134454941"/>
      <w:bookmarkStart w:id="121" w:name="_Toc134454942"/>
      <w:bookmarkStart w:id="122" w:name="_Toc134454943"/>
      <w:bookmarkStart w:id="123" w:name="_Toc134454944"/>
      <w:bookmarkStart w:id="124" w:name="_Toc134454945"/>
      <w:bookmarkStart w:id="125" w:name="_Toc138087128"/>
      <w:bookmarkEnd w:id="118"/>
      <w:bookmarkEnd w:id="119"/>
      <w:bookmarkEnd w:id="120"/>
      <w:bookmarkEnd w:id="121"/>
      <w:bookmarkEnd w:id="122"/>
      <w:bookmarkEnd w:id="123"/>
      <w:bookmarkEnd w:id="124"/>
      <w:r w:rsidRPr="000B354B">
        <w:rPr>
          <w:rFonts w:ascii="Arial Narrow" w:hAnsi="Arial Narrow" w:cs="Times New Roman"/>
          <w:b/>
          <w:bCs/>
          <w:color w:val="auto"/>
          <w:sz w:val="28"/>
          <w:szCs w:val="28"/>
          <w:lang w:val="en-GB"/>
        </w:rPr>
        <w:t xml:space="preserve">Current NbS implementation: Examples from </w:t>
      </w:r>
      <w:r w:rsidR="0034677D" w:rsidRPr="000B354B">
        <w:rPr>
          <w:rFonts w:ascii="Arial Narrow" w:hAnsi="Arial Narrow" w:cs="Times New Roman"/>
          <w:b/>
          <w:bCs/>
          <w:color w:val="auto"/>
          <w:sz w:val="28"/>
          <w:szCs w:val="28"/>
          <w:lang w:val="en-GB"/>
        </w:rPr>
        <w:t>the sub-region</w:t>
      </w:r>
      <w:bookmarkEnd w:id="125"/>
    </w:p>
    <w:p w14:paraId="13AB7669" w14:textId="77777777" w:rsidR="00B44A2C" w:rsidRPr="000B354B" w:rsidRDefault="00B44A2C" w:rsidP="008E695B">
      <w:pPr>
        <w:spacing w:after="0" w:line="240" w:lineRule="auto"/>
        <w:rPr>
          <w:rFonts w:cs="Times New Roman"/>
          <w:lang w:val="en-GB"/>
        </w:rPr>
      </w:pPr>
    </w:p>
    <w:p w14:paraId="341A3B43" w14:textId="77777777" w:rsidR="00857E86" w:rsidRPr="000B354B" w:rsidRDefault="00857E86" w:rsidP="00CD2EF4">
      <w:pPr>
        <w:pStyle w:val="Heading3"/>
        <w:numPr>
          <w:ilvl w:val="2"/>
          <w:numId w:val="1"/>
        </w:numPr>
        <w:spacing w:before="0" w:line="240" w:lineRule="auto"/>
        <w:ind w:left="0" w:firstLine="0"/>
        <w:jc w:val="both"/>
        <w:rPr>
          <w:rFonts w:ascii="Arial Narrow" w:hAnsi="Arial Narrow" w:cs="Times New Roman"/>
          <w:b/>
          <w:bCs/>
          <w:color w:val="auto"/>
          <w:sz w:val="28"/>
          <w:szCs w:val="28"/>
          <w:lang w:val="en-GB"/>
        </w:rPr>
      </w:pPr>
      <w:bookmarkStart w:id="126" w:name="_Toc81472592"/>
      <w:bookmarkStart w:id="127" w:name="_Toc72234098"/>
      <w:bookmarkStart w:id="128" w:name="_Toc72405403"/>
      <w:bookmarkStart w:id="129" w:name="_Toc72234099"/>
      <w:bookmarkStart w:id="130" w:name="_Toc72405404"/>
      <w:bookmarkStart w:id="131" w:name="_Toc138087129"/>
      <w:bookmarkStart w:id="132" w:name="_Toc89714148"/>
      <w:bookmarkStart w:id="133" w:name="_Hlk87280426"/>
      <w:bookmarkEnd w:id="85"/>
      <w:bookmarkEnd w:id="126"/>
      <w:bookmarkEnd w:id="127"/>
      <w:bookmarkEnd w:id="128"/>
      <w:bookmarkEnd w:id="129"/>
      <w:bookmarkEnd w:id="130"/>
      <w:r w:rsidRPr="001A5813">
        <w:rPr>
          <w:rFonts w:ascii="Arial Narrow" w:hAnsi="Arial Narrow" w:cs="Times New Roman"/>
          <w:b/>
          <w:bCs/>
          <w:color w:val="auto"/>
          <w:sz w:val="28"/>
          <w:szCs w:val="28"/>
          <w:lang w:val="en-GB"/>
        </w:rPr>
        <w:t>Nationally Determined Contributions</w:t>
      </w:r>
      <w:bookmarkEnd w:id="131"/>
    </w:p>
    <w:p w14:paraId="6D603BF3" w14:textId="77777777" w:rsidR="00857E86" w:rsidRPr="000B354B" w:rsidRDefault="00857E86" w:rsidP="00857E86">
      <w:pPr>
        <w:spacing w:after="0" w:line="240" w:lineRule="auto"/>
        <w:jc w:val="both"/>
        <w:rPr>
          <w:rFonts w:ascii="Arial Narrow" w:hAnsi="Arial Narrow" w:cstheme="majorHAnsi"/>
          <w:sz w:val="20"/>
          <w:szCs w:val="20"/>
          <w:lang w:val="en-GB"/>
        </w:rPr>
      </w:pPr>
    </w:p>
    <w:p w14:paraId="1FE8C57A" w14:textId="77777777" w:rsidR="00857E86" w:rsidRPr="000B354B" w:rsidRDefault="00857E86" w:rsidP="00857E86">
      <w:pPr>
        <w:spacing w:after="0" w:line="240" w:lineRule="auto"/>
        <w:jc w:val="both"/>
        <w:rPr>
          <w:rFonts w:ascii="Arial Narrow" w:hAnsi="Arial Narrow" w:cstheme="majorHAnsi"/>
          <w:sz w:val="20"/>
          <w:szCs w:val="20"/>
          <w:lang w:val="en-GB"/>
        </w:rPr>
      </w:pPr>
      <w:r w:rsidRPr="000B354B">
        <w:rPr>
          <w:rFonts w:ascii="Arial Narrow" w:hAnsi="Arial Narrow" w:cstheme="majorHAnsi"/>
          <w:sz w:val="20"/>
          <w:szCs w:val="20"/>
          <w:lang w:val="en-GB"/>
        </w:rPr>
        <w:t>The Paris Agreement introduced NDCs as the implementation tool for the post-2020 period to achieve the Agreement's long-term goals. In this context, NDCs define a roadmap for the countries to set and strengthen their efforts and contributions to tackling climate change, including adaptation communications.</w:t>
      </w:r>
    </w:p>
    <w:p w14:paraId="3FEC97E3" w14:textId="77777777" w:rsidR="00857E86" w:rsidRPr="000B354B" w:rsidRDefault="00857E86" w:rsidP="00857E86">
      <w:pPr>
        <w:spacing w:after="0" w:line="240" w:lineRule="auto"/>
        <w:jc w:val="both"/>
        <w:rPr>
          <w:rFonts w:ascii="Arial Narrow" w:hAnsi="Arial Narrow" w:cstheme="majorHAnsi"/>
          <w:sz w:val="20"/>
          <w:szCs w:val="20"/>
          <w:lang w:val="en-GB"/>
        </w:rPr>
      </w:pPr>
    </w:p>
    <w:p w14:paraId="728BACA3" w14:textId="0DA809D9" w:rsidR="00857E86" w:rsidRPr="000B354B" w:rsidRDefault="00857E86" w:rsidP="00857E86">
      <w:pPr>
        <w:spacing w:after="0" w:line="240" w:lineRule="auto"/>
        <w:jc w:val="both"/>
        <w:rPr>
          <w:rFonts w:ascii="Arial Narrow" w:hAnsi="Arial Narrow" w:cstheme="majorHAnsi"/>
          <w:sz w:val="20"/>
          <w:szCs w:val="20"/>
          <w:lang w:val="en-GB"/>
        </w:rPr>
      </w:pPr>
      <w:r w:rsidRPr="000B354B">
        <w:rPr>
          <w:rFonts w:ascii="Arial Narrow" w:hAnsi="Arial Narrow" w:cstheme="majorHAnsi"/>
          <w:sz w:val="20"/>
          <w:szCs w:val="20"/>
          <w:lang w:val="en-GB"/>
        </w:rPr>
        <w:t xml:space="preserve">As evidence strengthens, NbSs are increasingly prominent in climate change policy, particularly in developing countries (Seddon </w:t>
      </w:r>
      <w:r w:rsidR="00A31BCE" w:rsidRPr="000B354B">
        <w:rPr>
          <w:rFonts w:ascii="Arial Narrow" w:hAnsi="Arial Narrow" w:cstheme="majorHAnsi"/>
          <w:i/>
          <w:sz w:val="20"/>
          <w:szCs w:val="20"/>
          <w:lang w:val="en-GB"/>
        </w:rPr>
        <w:t>et al.</w:t>
      </w:r>
      <w:r w:rsidRPr="000B354B">
        <w:rPr>
          <w:rFonts w:ascii="Arial Narrow" w:hAnsi="Arial Narrow" w:cstheme="majorHAnsi"/>
          <w:sz w:val="20"/>
          <w:szCs w:val="20"/>
          <w:lang w:val="en-GB"/>
        </w:rPr>
        <w:t>, 2020b).</w:t>
      </w:r>
      <w:r w:rsidRPr="000B354B">
        <w:rPr>
          <w:lang w:val="en-GB"/>
        </w:rPr>
        <w:t xml:space="preserve"> </w:t>
      </w:r>
      <w:r w:rsidRPr="000B354B">
        <w:rPr>
          <w:rFonts w:ascii="Arial Narrow" w:hAnsi="Arial Narrow" w:cstheme="majorHAnsi"/>
          <w:sz w:val="20"/>
          <w:szCs w:val="20"/>
          <w:lang w:val="en-GB"/>
        </w:rPr>
        <w:t>Four countries (Kyrgyzstan, Tajikistan, Türkiye, Uzbekistan) included NbSs in their mitigation and adaptation components of NDCs, and two countries (Azerbaijan and Turkmenistan) included them as part of their mitigation plans. Finally, Kazakhstan included NbSs in the adaptation component of its NDC. In other words, all sub-region countries have committed to working with ecosystems, particularly forests, and the commitments focus more on managing and restoring than protecting forest ecosystems. However, NDCs lack quantified targets.</w:t>
      </w:r>
    </w:p>
    <w:p w14:paraId="736AECDC" w14:textId="77777777" w:rsidR="00857E86" w:rsidRPr="000B354B" w:rsidRDefault="00857E86" w:rsidP="00857E86">
      <w:pPr>
        <w:spacing w:after="0" w:line="240" w:lineRule="auto"/>
        <w:jc w:val="both"/>
        <w:rPr>
          <w:rFonts w:ascii="Arial Narrow" w:hAnsi="Arial Narrow" w:cstheme="majorHAnsi"/>
          <w:sz w:val="20"/>
          <w:szCs w:val="20"/>
          <w:lang w:val="en-GB"/>
        </w:rPr>
      </w:pPr>
    </w:p>
    <w:p w14:paraId="680DB9AB" w14:textId="44D7CE4C" w:rsidR="00857E86" w:rsidRPr="000B354B" w:rsidRDefault="00857E86" w:rsidP="00857E86">
      <w:pPr>
        <w:spacing w:after="0" w:line="240" w:lineRule="auto"/>
        <w:jc w:val="both"/>
        <w:rPr>
          <w:rFonts w:ascii="Arial Narrow" w:hAnsi="Arial Narrow" w:cstheme="majorHAnsi"/>
          <w:sz w:val="20"/>
          <w:szCs w:val="20"/>
          <w:lang w:val="en-GB"/>
        </w:rPr>
      </w:pPr>
      <w:r w:rsidRPr="000B354B">
        <w:rPr>
          <w:rFonts w:ascii="Arial Narrow" w:hAnsi="Arial Narrow" w:cstheme="majorHAnsi"/>
          <w:sz w:val="20"/>
          <w:szCs w:val="20"/>
          <w:lang w:val="en-GB"/>
        </w:rPr>
        <w:t>In this regard, NbS implementation in the NDCs of FAO-SEC countries focuses on protection and conservation (</w:t>
      </w:r>
      <w:r w:rsidR="00392BF2">
        <w:rPr>
          <w:rFonts w:ascii="Arial Narrow" w:hAnsi="Arial Narrow" w:cstheme="majorHAnsi"/>
          <w:sz w:val="20"/>
          <w:szCs w:val="20"/>
          <w:lang w:val="en-GB"/>
        </w:rPr>
        <w:t>i.e.</w:t>
      </w:r>
      <w:r w:rsidRPr="000B354B">
        <w:rPr>
          <w:rFonts w:ascii="Arial Narrow" w:hAnsi="Arial Narrow" w:cstheme="majorHAnsi"/>
          <w:sz w:val="20"/>
          <w:szCs w:val="20"/>
          <w:lang w:val="en-GB"/>
        </w:rPr>
        <w:t xml:space="preserve"> Kyrgyzstan, Tajikistan, Turkmenistan, and Uzbekistan), restoration and expansion of forests (</w:t>
      </w:r>
      <w:r w:rsidR="00392BF2">
        <w:rPr>
          <w:rFonts w:ascii="Arial Narrow" w:hAnsi="Arial Narrow" w:cstheme="majorHAnsi"/>
          <w:sz w:val="20"/>
          <w:szCs w:val="20"/>
          <w:lang w:val="en-GB"/>
        </w:rPr>
        <w:t>i.e.</w:t>
      </w:r>
      <w:r w:rsidRPr="000B354B">
        <w:rPr>
          <w:rFonts w:ascii="Arial Narrow" w:hAnsi="Arial Narrow" w:cstheme="majorHAnsi"/>
          <w:sz w:val="20"/>
          <w:szCs w:val="20"/>
          <w:lang w:val="en-GB"/>
        </w:rPr>
        <w:t xml:space="preserve"> all countries), and sustainable management of forests (</w:t>
      </w:r>
      <w:r w:rsidR="00392BF2">
        <w:rPr>
          <w:rFonts w:ascii="Arial Narrow" w:hAnsi="Arial Narrow" w:cstheme="majorHAnsi"/>
          <w:sz w:val="20"/>
          <w:szCs w:val="20"/>
          <w:lang w:val="en-GB"/>
        </w:rPr>
        <w:t>i.e.</w:t>
      </w:r>
      <w:r w:rsidRPr="000B354B">
        <w:rPr>
          <w:rFonts w:ascii="Arial Narrow" w:hAnsi="Arial Narrow" w:cstheme="majorHAnsi"/>
          <w:sz w:val="20"/>
          <w:szCs w:val="20"/>
          <w:lang w:val="en-GB"/>
        </w:rPr>
        <w:t xml:space="preserve"> Tajikistan</w:t>
      </w:r>
      <w:r w:rsidR="00722A92">
        <w:rPr>
          <w:rFonts w:ascii="Arial Narrow" w:hAnsi="Arial Narrow" w:cstheme="majorHAnsi"/>
          <w:sz w:val="20"/>
          <w:szCs w:val="20"/>
          <w:lang w:val="en-GB"/>
        </w:rPr>
        <w:t xml:space="preserve"> and </w:t>
      </w:r>
      <w:r w:rsidR="00722A92" w:rsidRPr="000B354B">
        <w:rPr>
          <w:rFonts w:ascii="Arial Narrow" w:hAnsi="Arial Narrow" w:cstheme="majorHAnsi"/>
          <w:sz w:val="20"/>
          <w:szCs w:val="20"/>
          <w:lang w:val="en-GB"/>
        </w:rPr>
        <w:t>Türkiye</w:t>
      </w:r>
      <w:r w:rsidRPr="000B354B">
        <w:rPr>
          <w:rFonts w:ascii="Arial Narrow" w:hAnsi="Arial Narrow" w:cstheme="majorHAnsi"/>
          <w:sz w:val="20"/>
          <w:szCs w:val="20"/>
          <w:lang w:val="en-GB"/>
        </w:rPr>
        <w:t>) contributing climate change mitigation and adaptation and other co-benefits.</w:t>
      </w:r>
    </w:p>
    <w:p w14:paraId="7198B7CD" w14:textId="77777777" w:rsidR="00857E86" w:rsidRPr="000B354B" w:rsidRDefault="00857E86" w:rsidP="00857E86">
      <w:pPr>
        <w:spacing w:after="0" w:line="240" w:lineRule="auto"/>
        <w:jc w:val="both"/>
        <w:rPr>
          <w:rFonts w:ascii="Arial Narrow" w:hAnsi="Arial Narrow" w:cstheme="majorHAnsi"/>
          <w:sz w:val="20"/>
          <w:szCs w:val="20"/>
          <w:lang w:val="en-GB"/>
        </w:rPr>
      </w:pPr>
    </w:p>
    <w:p w14:paraId="0AD015C8" w14:textId="680DE488" w:rsidR="00857E86" w:rsidRPr="000B354B" w:rsidRDefault="00857E86" w:rsidP="00857E86">
      <w:pPr>
        <w:spacing w:after="0" w:line="240" w:lineRule="auto"/>
        <w:jc w:val="both"/>
        <w:rPr>
          <w:rFonts w:ascii="Arial Narrow" w:hAnsi="Arial Narrow"/>
          <w:sz w:val="20"/>
          <w:szCs w:val="20"/>
          <w:lang w:val="en-GB"/>
        </w:rPr>
      </w:pPr>
      <w:r w:rsidRPr="000B354B">
        <w:rPr>
          <w:rFonts w:ascii="Arial Narrow" w:hAnsi="Arial Narrow" w:cstheme="majorHAnsi"/>
          <w:sz w:val="20"/>
          <w:szCs w:val="20"/>
          <w:lang w:val="en-GB"/>
        </w:rPr>
        <w:t xml:space="preserve">More specifically, </w:t>
      </w:r>
      <w:r w:rsidRPr="000B354B">
        <w:rPr>
          <w:rFonts w:ascii="Arial Narrow" w:hAnsi="Arial Narrow"/>
          <w:b/>
          <w:bCs/>
          <w:sz w:val="20"/>
          <w:szCs w:val="20"/>
          <w:lang w:val="en-GB"/>
        </w:rPr>
        <w:t>Azerbaijan</w:t>
      </w:r>
      <w:r w:rsidR="00BD7AA6" w:rsidRPr="000B354B">
        <w:rPr>
          <w:rStyle w:val="FootnoteReference"/>
          <w:rFonts w:ascii="Arial Narrow" w:hAnsi="Arial Narrow"/>
          <w:b/>
          <w:bCs/>
          <w:sz w:val="20"/>
          <w:szCs w:val="20"/>
          <w:lang w:val="en-GB"/>
        </w:rPr>
        <w:footnoteReference w:id="81"/>
      </w:r>
      <w:r w:rsidRPr="000B354B">
        <w:rPr>
          <w:rFonts w:ascii="Arial Narrow" w:hAnsi="Arial Narrow"/>
          <w:b/>
          <w:bCs/>
          <w:sz w:val="20"/>
          <w:szCs w:val="20"/>
          <w:lang w:val="en-GB"/>
        </w:rPr>
        <w:t xml:space="preserve"> </w:t>
      </w:r>
      <w:r w:rsidRPr="000B354B">
        <w:rPr>
          <w:rFonts w:ascii="Arial Narrow" w:hAnsi="Arial Narrow"/>
          <w:sz w:val="20"/>
          <w:szCs w:val="20"/>
          <w:lang w:val="en-GB"/>
        </w:rPr>
        <w:t xml:space="preserve">aims to establish new forest areas and water and land-protecting forest strips (windbreaks) and implement urban and roadside greening activities. </w:t>
      </w:r>
      <w:r w:rsidRPr="000B354B">
        <w:rPr>
          <w:rFonts w:ascii="Arial Narrow" w:hAnsi="Arial Narrow"/>
          <w:b/>
          <w:bCs/>
          <w:sz w:val="20"/>
          <w:szCs w:val="20"/>
          <w:lang w:val="en-GB"/>
        </w:rPr>
        <w:t>Kazakhstan</w:t>
      </w:r>
      <w:r w:rsidR="00483368" w:rsidRPr="000B354B">
        <w:rPr>
          <w:rStyle w:val="FootnoteReference"/>
          <w:rFonts w:ascii="Arial Narrow" w:hAnsi="Arial Narrow"/>
          <w:b/>
          <w:bCs/>
          <w:sz w:val="20"/>
          <w:szCs w:val="20"/>
          <w:lang w:val="en-GB"/>
        </w:rPr>
        <w:footnoteReference w:id="82"/>
      </w:r>
      <w:r w:rsidRPr="000B354B">
        <w:rPr>
          <w:rFonts w:ascii="Arial Narrow" w:hAnsi="Arial Narrow"/>
          <w:b/>
          <w:bCs/>
          <w:sz w:val="20"/>
          <w:szCs w:val="20"/>
          <w:lang w:val="en-GB"/>
        </w:rPr>
        <w:t xml:space="preserve"> </w:t>
      </w:r>
      <w:r w:rsidRPr="000B354B">
        <w:rPr>
          <w:rFonts w:ascii="Arial Narrow" w:hAnsi="Arial Narrow"/>
          <w:sz w:val="20"/>
          <w:szCs w:val="20"/>
          <w:lang w:val="en-GB"/>
        </w:rPr>
        <w:t xml:space="preserve">includes the Land Use, Land Use Change, and Forestry (LULUCF) sector to combat the negative impact of climate change on forestry; however, no specific targets were listed. </w:t>
      </w:r>
      <w:r w:rsidRPr="000B354B">
        <w:rPr>
          <w:rFonts w:ascii="Arial Narrow" w:hAnsi="Arial Narrow"/>
          <w:b/>
          <w:bCs/>
          <w:sz w:val="20"/>
          <w:szCs w:val="20"/>
          <w:lang w:val="en-GB"/>
        </w:rPr>
        <w:t>Kyrgyzstan</w:t>
      </w:r>
      <w:r w:rsidR="00574438" w:rsidRPr="000B354B">
        <w:rPr>
          <w:rStyle w:val="FootnoteReference"/>
          <w:rFonts w:ascii="Arial Narrow" w:hAnsi="Arial Narrow"/>
          <w:b/>
          <w:bCs/>
          <w:sz w:val="20"/>
          <w:szCs w:val="20"/>
          <w:lang w:val="en-GB"/>
        </w:rPr>
        <w:footnoteReference w:id="83"/>
      </w:r>
      <w:r w:rsidRPr="000B354B">
        <w:rPr>
          <w:rFonts w:ascii="Arial Narrow" w:hAnsi="Arial Narrow"/>
          <w:b/>
          <w:bCs/>
          <w:sz w:val="20"/>
          <w:szCs w:val="20"/>
          <w:lang w:val="en-GB"/>
        </w:rPr>
        <w:t xml:space="preserve"> </w:t>
      </w:r>
      <w:r w:rsidRPr="000B354B">
        <w:rPr>
          <w:rFonts w:ascii="Arial Narrow" w:hAnsi="Arial Narrow"/>
          <w:sz w:val="20"/>
          <w:szCs w:val="20"/>
          <w:lang w:val="en-GB"/>
        </w:rPr>
        <w:t>offers to</w:t>
      </w:r>
      <w:r w:rsidRPr="000B354B">
        <w:rPr>
          <w:rFonts w:ascii="Arial Narrow" w:hAnsi="Arial Narrow"/>
          <w:b/>
          <w:bCs/>
          <w:sz w:val="20"/>
          <w:szCs w:val="20"/>
          <w:lang w:val="en-GB"/>
        </w:rPr>
        <w:t xml:space="preserve"> </w:t>
      </w:r>
      <w:r w:rsidRPr="000B354B">
        <w:rPr>
          <w:rFonts w:ascii="Arial Narrow" w:hAnsi="Arial Narrow"/>
          <w:sz w:val="20"/>
          <w:szCs w:val="20"/>
          <w:lang w:val="en-GB"/>
        </w:rPr>
        <w:t>protect and increase forests and expand the perennial plantations, as well as increase adaptive capacity, strengthen climate resilience, and reduce vulnerability to the adverse effects of climate change.</w:t>
      </w:r>
    </w:p>
    <w:p w14:paraId="6BE0591E" w14:textId="77777777" w:rsidR="00857E86" w:rsidRPr="000B354B" w:rsidRDefault="00857E86" w:rsidP="00857E86">
      <w:pPr>
        <w:spacing w:after="0" w:line="240" w:lineRule="auto"/>
        <w:jc w:val="both"/>
        <w:rPr>
          <w:rFonts w:ascii="Arial Narrow" w:hAnsi="Arial Narrow"/>
          <w:sz w:val="20"/>
          <w:szCs w:val="20"/>
          <w:lang w:val="en-GB"/>
        </w:rPr>
      </w:pPr>
    </w:p>
    <w:p w14:paraId="18C7CE56" w14:textId="67BBD250" w:rsidR="00857E86" w:rsidRPr="000B354B" w:rsidRDefault="00857E86" w:rsidP="00857E86">
      <w:pPr>
        <w:spacing w:after="0" w:line="240" w:lineRule="auto"/>
        <w:jc w:val="both"/>
        <w:rPr>
          <w:rFonts w:ascii="Arial Narrow" w:hAnsi="Arial Narrow" w:cstheme="majorHAnsi"/>
          <w:sz w:val="20"/>
          <w:szCs w:val="20"/>
          <w:lang w:val="en-GB"/>
        </w:rPr>
      </w:pPr>
      <w:r w:rsidRPr="000B354B">
        <w:rPr>
          <w:rFonts w:ascii="Arial Narrow" w:hAnsi="Arial Narrow"/>
          <w:b/>
          <w:bCs/>
          <w:sz w:val="20"/>
          <w:szCs w:val="20"/>
          <w:lang w:val="en-GB"/>
        </w:rPr>
        <w:t>Tajikistan</w:t>
      </w:r>
      <w:r w:rsidR="00C37B95" w:rsidRPr="000B354B">
        <w:rPr>
          <w:rStyle w:val="FootnoteReference"/>
          <w:rFonts w:ascii="Arial Narrow" w:hAnsi="Arial Narrow"/>
          <w:b/>
          <w:bCs/>
          <w:sz w:val="20"/>
          <w:szCs w:val="20"/>
          <w:lang w:val="en-GB"/>
        </w:rPr>
        <w:footnoteReference w:id="84"/>
      </w:r>
      <w:r w:rsidRPr="000B354B">
        <w:rPr>
          <w:rFonts w:ascii="Arial Narrow" w:hAnsi="Arial Narrow"/>
          <w:b/>
          <w:bCs/>
          <w:sz w:val="20"/>
          <w:szCs w:val="20"/>
          <w:lang w:val="en-GB"/>
        </w:rPr>
        <w:t xml:space="preserve"> </w:t>
      </w:r>
      <w:r w:rsidRPr="000B354B">
        <w:rPr>
          <w:rFonts w:ascii="Arial Narrow" w:hAnsi="Arial Narrow"/>
          <w:sz w:val="20"/>
          <w:szCs w:val="20"/>
          <w:lang w:val="en-GB"/>
        </w:rPr>
        <w:t>proposed the</w:t>
      </w:r>
      <w:r w:rsidRPr="000B354B">
        <w:rPr>
          <w:rFonts w:ascii="Arial Narrow" w:hAnsi="Arial Narrow"/>
          <w:b/>
          <w:bCs/>
          <w:sz w:val="20"/>
          <w:szCs w:val="20"/>
          <w:lang w:val="en-GB"/>
        </w:rPr>
        <w:t xml:space="preserve"> </w:t>
      </w:r>
      <w:r w:rsidRPr="000B354B">
        <w:rPr>
          <w:rFonts w:ascii="Arial Narrow" w:hAnsi="Arial Narrow"/>
          <w:sz w:val="20"/>
          <w:szCs w:val="20"/>
          <w:lang w:val="en-GB"/>
        </w:rPr>
        <w:t>following measures to combat the negative impact of climate change on forestry</w:t>
      </w:r>
      <w:r w:rsidR="00722A92">
        <w:rPr>
          <w:rFonts w:ascii="Arial Narrow" w:hAnsi="Arial Narrow"/>
          <w:sz w:val="20"/>
          <w:szCs w:val="20"/>
          <w:lang w:val="en-GB"/>
        </w:rPr>
        <w:t>:</w:t>
      </w:r>
      <w:r w:rsidRPr="000B354B">
        <w:rPr>
          <w:rFonts w:ascii="Arial Narrow" w:hAnsi="Arial Narrow"/>
          <w:sz w:val="20"/>
          <w:szCs w:val="20"/>
          <w:lang w:val="en-GB"/>
        </w:rPr>
        <w:t xml:space="preserve"> (i) implement afforestation/reforestation, natural regeneration, and active regeneration for erosion stabilization/prevention and reduce land degradation, (ii) promote NbSs, FLR, and other relevant approaches to improve forest conditions, (iii) promote forest protection, </w:t>
      </w:r>
      <w:r w:rsidR="00160FEC" w:rsidRPr="000B354B">
        <w:rPr>
          <w:rFonts w:ascii="Arial Narrow" w:hAnsi="Arial Narrow"/>
          <w:sz w:val="20"/>
          <w:szCs w:val="20"/>
          <w:lang w:val="en-GB"/>
        </w:rPr>
        <w:t>SFM</w:t>
      </w:r>
      <w:r w:rsidRPr="000B354B">
        <w:rPr>
          <w:rFonts w:ascii="Arial Narrow" w:hAnsi="Arial Narrow"/>
          <w:sz w:val="20"/>
          <w:szCs w:val="20"/>
          <w:lang w:val="en-GB"/>
        </w:rPr>
        <w:t xml:space="preserve">, and provision of ecosystem services, and (iv) promote crosscutting actions such as integrated land management. </w:t>
      </w:r>
      <w:r w:rsidRPr="000B354B">
        <w:rPr>
          <w:rFonts w:ascii="Arial Narrow" w:hAnsi="Arial Narrow" w:cstheme="majorHAnsi"/>
          <w:b/>
          <w:bCs/>
          <w:sz w:val="20"/>
          <w:szCs w:val="20"/>
          <w:lang w:val="en-GB"/>
        </w:rPr>
        <w:t>Türkiye</w:t>
      </w:r>
      <w:r w:rsidR="00C145F8" w:rsidRPr="000B354B">
        <w:rPr>
          <w:rStyle w:val="FootnoteReference"/>
          <w:rFonts w:ascii="Arial Narrow" w:hAnsi="Arial Narrow" w:cstheme="majorHAnsi"/>
          <w:b/>
          <w:bCs/>
          <w:sz w:val="20"/>
          <w:szCs w:val="20"/>
          <w:lang w:val="en-GB"/>
        </w:rPr>
        <w:footnoteReference w:id="85"/>
      </w:r>
      <w:r w:rsidRPr="000B354B">
        <w:rPr>
          <w:rFonts w:ascii="Arial Narrow" w:hAnsi="Arial Narrow" w:cstheme="majorHAnsi"/>
          <w:b/>
          <w:bCs/>
          <w:sz w:val="20"/>
          <w:szCs w:val="20"/>
          <w:lang w:val="en-GB"/>
        </w:rPr>
        <w:t xml:space="preserve"> </w:t>
      </w:r>
      <w:r w:rsidRPr="000B354B">
        <w:rPr>
          <w:rFonts w:ascii="Arial Narrow" w:hAnsi="Arial Narrow" w:cstheme="majorHAnsi"/>
          <w:sz w:val="20"/>
          <w:szCs w:val="20"/>
          <w:lang w:val="en-GB"/>
        </w:rPr>
        <w:t>targets to</w:t>
      </w:r>
      <w:r w:rsidRPr="000B354B">
        <w:rPr>
          <w:rFonts w:ascii="Arial Narrow" w:hAnsi="Arial Narrow" w:cstheme="majorHAnsi"/>
          <w:b/>
          <w:bCs/>
          <w:sz w:val="20"/>
          <w:szCs w:val="20"/>
          <w:lang w:val="en-GB"/>
        </w:rPr>
        <w:t xml:space="preserve"> </w:t>
      </w:r>
      <w:r w:rsidRPr="000B354B">
        <w:rPr>
          <w:rFonts w:ascii="Arial Narrow" w:hAnsi="Arial Narrow" w:cstheme="majorHAnsi"/>
          <w:sz w:val="20"/>
          <w:szCs w:val="20"/>
          <w:lang w:val="en-GB"/>
        </w:rPr>
        <w:t xml:space="preserve">increase the sink capacity of forests through SFM, </w:t>
      </w:r>
      <w:r w:rsidR="0095778A" w:rsidRPr="000B354B">
        <w:rPr>
          <w:rFonts w:ascii="Arial Narrow" w:hAnsi="Arial Narrow" w:cstheme="majorHAnsi"/>
          <w:sz w:val="20"/>
          <w:szCs w:val="20"/>
          <w:lang w:val="en-GB"/>
        </w:rPr>
        <w:t xml:space="preserve">CSF, </w:t>
      </w:r>
      <w:r w:rsidRPr="000B354B">
        <w:rPr>
          <w:rFonts w:ascii="Arial Narrow" w:hAnsi="Arial Narrow" w:cstheme="majorHAnsi"/>
          <w:sz w:val="20"/>
          <w:szCs w:val="20"/>
          <w:lang w:val="en-GB"/>
        </w:rPr>
        <w:t xml:space="preserve">afforestation, reforestation, restoration, rehabilitation, and regeneration, and encourage nature and/or technology-based solutions, protect agricultural lands, improve grasslands, prevent, control, and reduce desertification and land degradation, and increase the number of protected areas. </w:t>
      </w:r>
      <w:r w:rsidRPr="000B354B">
        <w:rPr>
          <w:rFonts w:ascii="Arial Narrow" w:hAnsi="Arial Narrow" w:cstheme="majorHAnsi"/>
          <w:b/>
          <w:bCs/>
          <w:sz w:val="20"/>
          <w:szCs w:val="20"/>
          <w:lang w:val="en-GB"/>
        </w:rPr>
        <w:t>Turkmenistan</w:t>
      </w:r>
      <w:r w:rsidR="006402D3" w:rsidRPr="000B354B">
        <w:rPr>
          <w:rStyle w:val="FootnoteReference"/>
          <w:rFonts w:ascii="Arial Narrow" w:hAnsi="Arial Narrow" w:cstheme="majorHAnsi"/>
          <w:b/>
          <w:bCs/>
          <w:sz w:val="20"/>
          <w:szCs w:val="20"/>
          <w:lang w:val="en-GB"/>
        </w:rPr>
        <w:footnoteReference w:id="86"/>
      </w:r>
      <w:r w:rsidRPr="000B354B">
        <w:rPr>
          <w:rFonts w:ascii="Arial Narrow" w:hAnsi="Arial Narrow" w:cstheme="majorHAnsi"/>
          <w:b/>
          <w:bCs/>
          <w:sz w:val="20"/>
          <w:szCs w:val="20"/>
          <w:lang w:val="en-GB"/>
        </w:rPr>
        <w:t xml:space="preserve"> </w:t>
      </w:r>
      <w:r w:rsidRPr="000B354B">
        <w:rPr>
          <w:rFonts w:ascii="Arial Narrow" w:hAnsi="Arial Narrow" w:cstheme="majorHAnsi"/>
          <w:sz w:val="20"/>
          <w:szCs w:val="20"/>
          <w:lang w:val="en-GB"/>
        </w:rPr>
        <w:t xml:space="preserve">aims to protect and improve the quality of forests for climate change mitigation, implement reforestation and afforestation activities, and establish new woodlands. Finally, </w:t>
      </w:r>
      <w:r w:rsidRPr="000B354B">
        <w:rPr>
          <w:rFonts w:ascii="Arial Narrow" w:hAnsi="Arial Narrow" w:cstheme="majorHAnsi"/>
          <w:b/>
          <w:bCs/>
          <w:sz w:val="20"/>
          <w:szCs w:val="20"/>
          <w:lang w:val="en-GB"/>
        </w:rPr>
        <w:t>Uzbekistan</w:t>
      </w:r>
      <w:r w:rsidR="00631879" w:rsidRPr="000B354B">
        <w:rPr>
          <w:rStyle w:val="FootnoteReference"/>
          <w:rFonts w:ascii="Arial Narrow" w:hAnsi="Arial Narrow" w:cstheme="majorHAnsi"/>
          <w:b/>
          <w:bCs/>
          <w:sz w:val="20"/>
          <w:szCs w:val="20"/>
          <w:lang w:val="en-GB"/>
        </w:rPr>
        <w:footnoteReference w:id="87"/>
      </w:r>
      <w:r w:rsidRPr="000B354B">
        <w:rPr>
          <w:rFonts w:ascii="Arial Narrow" w:hAnsi="Arial Narrow" w:cstheme="majorHAnsi"/>
          <w:b/>
          <w:bCs/>
          <w:sz w:val="20"/>
          <w:szCs w:val="20"/>
          <w:lang w:val="en-GB"/>
        </w:rPr>
        <w:t xml:space="preserve"> </w:t>
      </w:r>
      <w:r w:rsidRPr="000B354B">
        <w:rPr>
          <w:rFonts w:ascii="Arial Narrow" w:hAnsi="Arial Narrow" w:cstheme="majorHAnsi"/>
          <w:sz w:val="20"/>
          <w:szCs w:val="20"/>
          <w:lang w:val="en-GB"/>
        </w:rPr>
        <w:t>aims to reforest the foothills of mountains, safeguard native plant species in semi-deserts and deserts, and protect, restore, and maintain ecological balance in protected areas.</w:t>
      </w:r>
    </w:p>
    <w:p w14:paraId="4443653A" w14:textId="77777777" w:rsidR="00857E86" w:rsidRPr="000B354B" w:rsidRDefault="00857E86" w:rsidP="00857E86">
      <w:pPr>
        <w:pStyle w:val="Default"/>
        <w:jc w:val="both"/>
        <w:rPr>
          <w:rFonts w:ascii="Arial Narrow" w:hAnsi="Arial Narrow" w:cstheme="majorHAnsi"/>
          <w:color w:val="auto"/>
          <w:sz w:val="20"/>
          <w:szCs w:val="20"/>
          <w:lang w:val="en-GB"/>
        </w:rPr>
      </w:pPr>
    </w:p>
    <w:p w14:paraId="688F2D72" w14:textId="77777777" w:rsidR="00857E86" w:rsidRPr="000B354B" w:rsidRDefault="00857E86" w:rsidP="00857E86">
      <w:pPr>
        <w:pStyle w:val="Default"/>
        <w:jc w:val="both"/>
        <w:rPr>
          <w:rFonts w:ascii="Arial Narrow" w:hAnsi="Arial Narrow" w:cstheme="majorHAnsi"/>
          <w:color w:val="auto"/>
          <w:sz w:val="20"/>
          <w:szCs w:val="20"/>
          <w:lang w:val="en-GB"/>
        </w:rPr>
      </w:pPr>
      <w:r w:rsidRPr="000B354B">
        <w:rPr>
          <w:rFonts w:ascii="Arial Narrow" w:hAnsi="Arial Narrow" w:cstheme="majorHAnsi"/>
          <w:color w:val="auto"/>
          <w:sz w:val="20"/>
          <w:szCs w:val="20"/>
          <w:lang w:val="en-GB"/>
        </w:rPr>
        <w:t>Including the forestry-based NbSs in the NDCs presents opportunities to achieve global goals related to climate change and the corresponding need for international support.</w:t>
      </w:r>
    </w:p>
    <w:p w14:paraId="4C7E503D" w14:textId="77777777" w:rsidR="00AF21E4" w:rsidRPr="000B354B" w:rsidRDefault="00AF21E4" w:rsidP="00857E86">
      <w:pPr>
        <w:pStyle w:val="Default"/>
        <w:jc w:val="both"/>
        <w:rPr>
          <w:rFonts w:ascii="Arial Narrow" w:hAnsi="Arial Narrow" w:cstheme="majorHAnsi"/>
          <w:color w:val="auto"/>
          <w:sz w:val="20"/>
          <w:szCs w:val="20"/>
          <w:lang w:val="en-GB"/>
        </w:rPr>
      </w:pPr>
    </w:p>
    <w:p w14:paraId="33D186D6" w14:textId="16FED575" w:rsidR="00CD2EF4" w:rsidRPr="000B354B" w:rsidRDefault="00CD2EF4" w:rsidP="00CD2EF4">
      <w:pPr>
        <w:pStyle w:val="Heading3"/>
        <w:numPr>
          <w:ilvl w:val="2"/>
          <w:numId w:val="1"/>
        </w:numPr>
        <w:spacing w:before="0" w:line="240" w:lineRule="auto"/>
        <w:ind w:left="0" w:firstLine="0"/>
        <w:jc w:val="both"/>
        <w:rPr>
          <w:rFonts w:ascii="Arial Narrow" w:hAnsi="Arial Narrow" w:cs="Times New Roman"/>
          <w:b/>
          <w:bCs/>
          <w:color w:val="auto"/>
          <w:sz w:val="28"/>
          <w:szCs w:val="28"/>
          <w:lang w:val="en-GB"/>
        </w:rPr>
      </w:pPr>
      <w:bookmarkStart w:id="134" w:name="_Toc138087130"/>
      <w:bookmarkStart w:id="135" w:name="_Toc138087131"/>
      <w:bookmarkEnd w:id="134"/>
      <w:r w:rsidRPr="001A5813">
        <w:rPr>
          <w:rFonts w:ascii="Arial Narrow" w:hAnsi="Arial Narrow" w:cs="Times New Roman"/>
          <w:b/>
          <w:bCs/>
          <w:color w:val="auto"/>
          <w:sz w:val="28"/>
          <w:szCs w:val="28"/>
          <w:lang w:val="en-GB"/>
        </w:rPr>
        <w:t>Field implementation</w:t>
      </w:r>
      <w:bookmarkEnd w:id="135"/>
    </w:p>
    <w:p w14:paraId="118DBA0F" w14:textId="77777777" w:rsidR="00CD2EF4" w:rsidRPr="000B354B" w:rsidRDefault="00CD2EF4" w:rsidP="00857E86">
      <w:pPr>
        <w:pStyle w:val="Default"/>
        <w:jc w:val="both"/>
        <w:rPr>
          <w:rFonts w:ascii="Arial Narrow" w:hAnsi="Arial Narrow" w:cstheme="majorHAnsi"/>
          <w:color w:val="auto"/>
          <w:sz w:val="20"/>
          <w:szCs w:val="20"/>
          <w:lang w:val="en-GB"/>
        </w:rPr>
      </w:pPr>
    </w:p>
    <w:p w14:paraId="6514042D" w14:textId="3C8A3332" w:rsidR="00CD2EF4" w:rsidRPr="000B354B" w:rsidRDefault="00CD2EF4" w:rsidP="00CD2EF4">
      <w:pPr>
        <w:spacing w:after="0" w:line="240" w:lineRule="auto"/>
        <w:jc w:val="both"/>
        <w:rPr>
          <w:rFonts w:ascii="Arial Narrow" w:hAnsi="Arial Narrow" w:cstheme="majorHAnsi"/>
          <w:sz w:val="20"/>
          <w:szCs w:val="20"/>
          <w:lang w:val="en-GB"/>
        </w:rPr>
      </w:pPr>
      <w:r w:rsidRPr="000B354B">
        <w:rPr>
          <w:rFonts w:ascii="Arial Narrow" w:hAnsi="Arial Narrow" w:cstheme="majorHAnsi"/>
          <w:sz w:val="20"/>
          <w:szCs w:val="20"/>
          <w:lang w:val="en-GB"/>
        </w:rPr>
        <w:t xml:space="preserve">All sub-region countries are aware of the negative impacts of climate change on forests, and they are committed to protecting, conserving, restoring, sustainably managing, and using forest ecosystems. Significant </w:t>
      </w:r>
      <w:r w:rsidRPr="000B354B">
        <w:rPr>
          <w:rFonts w:ascii="Arial Narrow" w:hAnsi="Arial Narrow" w:cstheme="majorHAnsi"/>
          <w:sz w:val="20"/>
          <w:szCs w:val="20"/>
          <w:u w:val="single"/>
          <w:lang w:val="en-GB"/>
        </w:rPr>
        <w:t>protection and conservation approaches</w:t>
      </w:r>
      <w:r w:rsidRPr="000B354B">
        <w:rPr>
          <w:rFonts w:ascii="Arial Narrow" w:hAnsi="Arial Narrow" w:cstheme="majorHAnsi"/>
          <w:sz w:val="20"/>
          <w:szCs w:val="20"/>
          <w:lang w:val="en-GB"/>
        </w:rPr>
        <w:t xml:space="preserve"> include </w:t>
      </w:r>
      <w:r w:rsidRPr="000B354B">
        <w:rPr>
          <w:rFonts w:ascii="Arial Narrow" w:hAnsi="Arial Narrow" w:cstheme="majorHAnsi"/>
          <w:b/>
          <w:bCs/>
          <w:sz w:val="20"/>
          <w:szCs w:val="20"/>
          <w:lang w:val="en-GB"/>
        </w:rPr>
        <w:t xml:space="preserve">conserving the existing forests and biodiversity </w:t>
      </w:r>
      <w:r w:rsidR="008C2823" w:rsidRPr="000B354B">
        <w:rPr>
          <w:rFonts w:ascii="Arial Narrow" w:hAnsi="Arial Narrow" w:cstheme="majorHAnsi"/>
          <w:b/>
          <w:bCs/>
          <w:sz w:val="20"/>
          <w:szCs w:val="20"/>
          <w:lang w:val="en-GB"/>
        </w:rPr>
        <w:t xml:space="preserve">in protected areas </w:t>
      </w:r>
      <w:r w:rsidRPr="000B354B">
        <w:rPr>
          <w:rFonts w:ascii="Arial Narrow" w:hAnsi="Arial Narrow" w:cstheme="majorHAnsi"/>
          <w:sz w:val="20"/>
          <w:szCs w:val="20"/>
          <w:lang w:val="en-GB"/>
        </w:rPr>
        <w:t>and</w:t>
      </w:r>
      <w:r w:rsidRPr="000B354B">
        <w:rPr>
          <w:rFonts w:ascii="Arial Narrow" w:hAnsi="Arial Narrow" w:cstheme="majorHAnsi"/>
          <w:b/>
          <w:bCs/>
          <w:sz w:val="20"/>
          <w:szCs w:val="20"/>
          <w:lang w:val="en-GB"/>
        </w:rPr>
        <w:t xml:space="preserve"> </w:t>
      </w:r>
      <w:r w:rsidR="001B05E1" w:rsidRPr="000B354B">
        <w:rPr>
          <w:rFonts w:ascii="Arial Narrow" w:hAnsi="Arial Narrow" w:cstheme="majorHAnsi"/>
          <w:b/>
          <w:bCs/>
          <w:sz w:val="20"/>
          <w:szCs w:val="20"/>
          <w:lang w:val="en-GB"/>
        </w:rPr>
        <w:t>impro</w:t>
      </w:r>
      <w:r w:rsidR="00C1363F" w:rsidRPr="000B354B">
        <w:rPr>
          <w:rFonts w:ascii="Arial Narrow" w:hAnsi="Arial Narrow" w:cstheme="majorHAnsi"/>
          <w:b/>
          <w:bCs/>
          <w:sz w:val="20"/>
          <w:szCs w:val="20"/>
          <w:lang w:val="en-GB"/>
        </w:rPr>
        <w:t xml:space="preserve">ved </w:t>
      </w:r>
      <w:r w:rsidRPr="000B354B">
        <w:rPr>
          <w:rFonts w:ascii="Arial Narrow" w:hAnsi="Arial Narrow" w:cstheme="majorHAnsi"/>
          <w:b/>
          <w:bCs/>
          <w:sz w:val="20"/>
          <w:szCs w:val="20"/>
          <w:lang w:val="en-GB"/>
        </w:rPr>
        <w:t xml:space="preserve">fire management; </w:t>
      </w:r>
      <w:r w:rsidRPr="000B354B">
        <w:rPr>
          <w:rFonts w:ascii="Arial Narrow" w:hAnsi="Arial Narrow" w:cstheme="majorHAnsi"/>
          <w:sz w:val="20"/>
          <w:szCs w:val="20"/>
          <w:u w:val="single"/>
          <w:lang w:val="en-GB"/>
        </w:rPr>
        <w:t>restoration approaches</w:t>
      </w:r>
      <w:r w:rsidRPr="000B354B">
        <w:rPr>
          <w:rFonts w:ascii="Arial Narrow" w:hAnsi="Arial Narrow" w:cstheme="majorHAnsi"/>
          <w:sz w:val="20"/>
          <w:szCs w:val="20"/>
          <w:lang w:val="en-GB"/>
        </w:rPr>
        <w:t xml:space="preserve"> include</w:t>
      </w:r>
      <w:r w:rsidRPr="000B354B">
        <w:rPr>
          <w:rFonts w:ascii="Arial Narrow" w:hAnsi="Arial Narrow" w:cstheme="majorHAnsi"/>
          <w:b/>
          <w:bCs/>
          <w:sz w:val="20"/>
          <w:szCs w:val="20"/>
          <w:lang w:val="en-GB"/>
        </w:rPr>
        <w:t xml:space="preserve"> increasing forest areas</w:t>
      </w:r>
      <w:r w:rsidRPr="000B354B">
        <w:rPr>
          <w:rFonts w:ascii="Arial Narrow" w:hAnsi="Arial Narrow" w:cstheme="majorHAnsi"/>
          <w:sz w:val="20"/>
          <w:szCs w:val="20"/>
          <w:lang w:val="en-GB"/>
        </w:rPr>
        <w:t xml:space="preserve"> </w:t>
      </w:r>
      <w:r w:rsidRPr="000B354B">
        <w:rPr>
          <w:rFonts w:ascii="Arial Narrow" w:hAnsi="Arial Narrow" w:cstheme="majorHAnsi"/>
          <w:b/>
          <w:bCs/>
          <w:sz w:val="20"/>
          <w:szCs w:val="20"/>
          <w:lang w:val="en-GB"/>
        </w:rPr>
        <w:t xml:space="preserve">through afforestation and reforestation </w:t>
      </w:r>
      <w:r w:rsidRPr="000B354B">
        <w:rPr>
          <w:rFonts w:ascii="Arial Narrow" w:hAnsi="Arial Narrow" w:cstheme="majorHAnsi"/>
          <w:sz w:val="20"/>
          <w:szCs w:val="20"/>
          <w:lang w:val="en-GB"/>
        </w:rPr>
        <w:t xml:space="preserve">and </w:t>
      </w:r>
      <w:r w:rsidRPr="000B354B">
        <w:rPr>
          <w:rFonts w:ascii="Arial Narrow" w:hAnsi="Arial Narrow" w:cstheme="majorHAnsi"/>
          <w:b/>
          <w:bCs/>
          <w:sz w:val="20"/>
          <w:szCs w:val="20"/>
          <w:lang w:val="en-GB"/>
        </w:rPr>
        <w:t>restoration/rehabilitation of degraded forests</w:t>
      </w:r>
      <w:r w:rsidRPr="000B354B">
        <w:rPr>
          <w:rFonts w:ascii="Arial Narrow" w:hAnsi="Arial Narrow" w:cstheme="majorHAnsi"/>
          <w:sz w:val="20"/>
          <w:szCs w:val="20"/>
          <w:lang w:val="en-GB"/>
        </w:rPr>
        <w:t xml:space="preserve">; </w:t>
      </w:r>
      <w:r w:rsidR="00160FEC" w:rsidRPr="000B354B">
        <w:rPr>
          <w:rFonts w:ascii="Arial Narrow" w:hAnsi="Arial Narrow" w:cstheme="majorHAnsi"/>
          <w:sz w:val="20"/>
          <w:szCs w:val="20"/>
          <w:u w:val="single"/>
          <w:lang w:val="en-GB"/>
        </w:rPr>
        <w:t>SFM</w:t>
      </w:r>
      <w:r w:rsidRPr="000B354B">
        <w:rPr>
          <w:rFonts w:ascii="Arial Narrow" w:hAnsi="Arial Narrow" w:cstheme="majorHAnsi"/>
          <w:sz w:val="20"/>
          <w:szCs w:val="20"/>
          <w:lang w:val="en-GB"/>
        </w:rPr>
        <w:t xml:space="preserve"> includes</w:t>
      </w:r>
      <w:r w:rsidRPr="000B354B">
        <w:rPr>
          <w:rFonts w:ascii="Arial Narrow" w:hAnsi="Arial Narrow" w:cstheme="majorHAnsi"/>
          <w:b/>
          <w:bCs/>
          <w:sz w:val="20"/>
          <w:szCs w:val="20"/>
          <w:lang w:val="en-GB"/>
        </w:rPr>
        <w:t xml:space="preserve"> natural regeneration </w:t>
      </w:r>
      <w:r w:rsidRPr="000B354B">
        <w:rPr>
          <w:rFonts w:ascii="Arial Narrow" w:hAnsi="Arial Narrow" w:cstheme="majorHAnsi"/>
          <w:sz w:val="20"/>
          <w:szCs w:val="20"/>
          <w:lang w:val="en-GB"/>
        </w:rPr>
        <w:t xml:space="preserve">and </w:t>
      </w:r>
      <w:r w:rsidRPr="000B354B">
        <w:rPr>
          <w:rFonts w:ascii="Arial Narrow" w:hAnsi="Arial Narrow" w:cstheme="majorHAnsi"/>
          <w:b/>
          <w:bCs/>
          <w:sz w:val="20"/>
          <w:szCs w:val="20"/>
          <w:lang w:val="en-GB"/>
        </w:rPr>
        <w:t>assisted natural regeneration</w:t>
      </w:r>
      <w:r w:rsidRPr="000B354B">
        <w:rPr>
          <w:rFonts w:ascii="Arial Narrow" w:hAnsi="Arial Narrow" w:cstheme="majorHAnsi"/>
          <w:sz w:val="20"/>
          <w:szCs w:val="20"/>
          <w:lang w:val="en-GB"/>
        </w:rPr>
        <w:t>.</w:t>
      </w:r>
      <w:r w:rsidR="00F1595E" w:rsidRPr="000B354B">
        <w:rPr>
          <w:rFonts w:ascii="Arial Narrow" w:hAnsi="Arial Narrow" w:cstheme="majorHAnsi"/>
          <w:sz w:val="20"/>
          <w:szCs w:val="20"/>
          <w:lang w:val="en-GB"/>
        </w:rPr>
        <w:t xml:space="preserve"> Additionally, </w:t>
      </w:r>
      <w:r w:rsidR="00316D1C" w:rsidRPr="000B354B">
        <w:rPr>
          <w:rFonts w:ascii="Arial Narrow" w:hAnsi="Arial Narrow" w:cstheme="majorHAnsi"/>
          <w:b/>
          <w:bCs/>
          <w:sz w:val="20"/>
          <w:szCs w:val="20"/>
          <w:lang w:val="en-GB"/>
        </w:rPr>
        <w:t xml:space="preserve">avoided forest conversion, improved forest management, </w:t>
      </w:r>
      <w:r w:rsidR="00882C74" w:rsidRPr="000B354B">
        <w:rPr>
          <w:rFonts w:ascii="Arial Narrow" w:hAnsi="Arial Narrow" w:cstheme="majorHAnsi"/>
          <w:b/>
          <w:bCs/>
          <w:sz w:val="20"/>
          <w:szCs w:val="20"/>
          <w:lang w:val="en-GB"/>
        </w:rPr>
        <w:t xml:space="preserve">and </w:t>
      </w:r>
      <w:r w:rsidR="00316D1C" w:rsidRPr="000B354B">
        <w:rPr>
          <w:rFonts w:ascii="Arial Narrow" w:hAnsi="Arial Narrow" w:cstheme="majorHAnsi"/>
          <w:b/>
          <w:bCs/>
          <w:sz w:val="20"/>
          <w:szCs w:val="20"/>
          <w:lang w:val="en-GB"/>
        </w:rPr>
        <w:t>avoided fuelwood</w:t>
      </w:r>
      <w:r w:rsidR="00882C74" w:rsidRPr="000B354B">
        <w:rPr>
          <w:rFonts w:ascii="Arial Narrow" w:hAnsi="Arial Narrow" w:cstheme="majorHAnsi"/>
          <w:sz w:val="20"/>
          <w:szCs w:val="20"/>
          <w:lang w:val="en-GB"/>
        </w:rPr>
        <w:t xml:space="preserve"> and </w:t>
      </w:r>
      <w:r w:rsidR="00882C74" w:rsidRPr="000B354B">
        <w:rPr>
          <w:rFonts w:ascii="Arial Narrow" w:hAnsi="Arial Narrow" w:cstheme="majorHAnsi"/>
          <w:b/>
          <w:bCs/>
          <w:sz w:val="20"/>
          <w:szCs w:val="20"/>
          <w:lang w:val="en-GB"/>
        </w:rPr>
        <w:t>trees outside forests</w:t>
      </w:r>
      <w:r w:rsidR="00882C74" w:rsidRPr="000B354B">
        <w:rPr>
          <w:rFonts w:ascii="Arial Narrow" w:hAnsi="Arial Narrow" w:cstheme="majorHAnsi"/>
          <w:sz w:val="20"/>
          <w:szCs w:val="20"/>
          <w:lang w:val="en-GB"/>
        </w:rPr>
        <w:t xml:space="preserve"> are common practices in the sub-region</w:t>
      </w:r>
      <w:r w:rsidR="0054309E" w:rsidRPr="000B354B">
        <w:rPr>
          <w:rFonts w:ascii="Arial Narrow" w:hAnsi="Arial Narrow" w:cstheme="majorHAnsi"/>
          <w:sz w:val="20"/>
          <w:szCs w:val="20"/>
          <w:lang w:val="en-GB"/>
        </w:rPr>
        <w:t xml:space="preserve"> (Schulte </w:t>
      </w:r>
      <w:r w:rsidR="0054309E" w:rsidRPr="000B354B">
        <w:rPr>
          <w:rFonts w:ascii="Arial Narrow" w:hAnsi="Arial Narrow" w:cstheme="majorHAnsi"/>
          <w:i/>
          <w:iCs/>
          <w:sz w:val="20"/>
          <w:szCs w:val="20"/>
          <w:lang w:val="en-GB"/>
        </w:rPr>
        <w:t>et al.</w:t>
      </w:r>
      <w:r w:rsidR="0054309E" w:rsidRPr="000B354B">
        <w:rPr>
          <w:rFonts w:ascii="Arial Narrow" w:hAnsi="Arial Narrow" w:cstheme="majorHAnsi"/>
          <w:sz w:val="20"/>
          <w:szCs w:val="20"/>
          <w:lang w:val="en-GB"/>
        </w:rPr>
        <w:t>, 2022)</w:t>
      </w:r>
      <w:r w:rsidR="00882C74" w:rsidRPr="000B354B">
        <w:rPr>
          <w:rFonts w:ascii="Arial Narrow" w:hAnsi="Arial Narrow" w:cstheme="majorHAnsi"/>
          <w:sz w:val="20"/>
          <w:szCs w:val="20"/>
          <w:lang w:val="en-GB"/>
        </w:rPr>
        <w:t>.</w:t>
      </w:r>
      <w:r w:rsidRPr="000B354B">
        <w:rPr>
          <w:rFonts w:ascii="Arial Narrow" w:hAnsi="Arial Narrow" w:cstheme="majorHAnsi"/>
          <w:sz w:val="20"/>
          <w:szCs w:val="20"/>
          <w:lang w:val="en-GB"/>
        </w:rPr>
        <w:t xml:space="preserve"> </w:t>
      </w:r>
    </w:p>
    <w:p w14:paraId="79E339CE" w14:textId="53AC80C2" w:rsidR="00CD2EF4" w:rsidRPr="000B354B" w:rsidRDefault="00CD2EF4" w:rsidP="00CD2EF4">
      <w:pPr>
        <w:pStyle w:val="ListParagraph"/>
        <w:spacing w:after="0" w:line="240" w:lineRule="auto"/>
        <w:ind w:left="0"/>
        <w:jc w:val="both"/>
        <w:rPr>
          <w:rFonts w:ascii="Arial Narrow" w:hAnsi="Arial Narrow" w:cstheme="majorHAnsi"/>
          <w:sz w:val="20"/>
          <w:szCs w:val="20"/>
          <w:lang w:val="en-GB"/>
        </w:rPr>
      </w:pPr>
      <w:r w:rsidRPr="000B354B">
        <w:rPr>
          <w:rFonts w:ascii="Arial Narrow" w:hAnsi="Arial Narrow" w:cstheme="majorHAnsi"/>
          <w:sz w:val="20"/>
          <w:szCs w:val="20"/>
          <w:lang w:val="en-GB"/>
        </w:rPr>
        <w:lastRenderedPageBreak/>
        <w:t xml:space="preserve">Substantial efforts have been made to implement NbSs to combat the negative impact of climate change on forestry in the sub-region. </w:t>
      </w:r>
      <w:r w:rsidRPr="000B354B">
        <w:rPr>
          <w:rFonts w:ascii="Arial Narrow" w:hAnsi="Arial Narrow" w:cstheme="majorHAnsi"/>
          <w:b/>
          <w:bCs/>
          <w:sz w:val="20"/>
          <w:szCs w:val="20"/>
          <w:lang w:val="en-GB"/>
        </w:rPr>
        <w:t>Plantation</w:t>
      </w:r>
      <w:r w:rsidRPr="000B354B">
        <w:rPr>
          <w:rFonts w:ascii="Arial Narrow" w:hAnsi="Arial Narrow" w:cstheme="majorHAnsi"/>
          <w:sz w:val="20"/>
          <w:szCs w:val="20"/>
          <w:lang w:val="en-GB"/>
        </w:rPr>
        <w:t xml:space="preserve"> activities have been launched using native tree species for extending forest areas and restoring/rehabilitating degraded forests and for carbon sequestration and storage and soil conservation (</w:t>
      </w:r>
      <w:r w:rsidR="00392BF2">
        <w:rPr>
          <w:rFonts w:ascii="Arial Narrow" w:hAnsi="Arial Narrow" w:cstheme="majorHAnsi"/>
          <w:sz w:val="20"/>
          <w:szCs w:val="20"/>
          <w:lang w:val="en-GB"/>
        </w:rPr>
        <w:t>i.e.</w:t>
      </w:r>
      <w:r w:rsidRPr="000B354B">
        <w:rPr>
          <w:rFonts w:ascii="Arial Narrow" w:hAnsi="Arial Narrow" w:cstheme="majorHAnsi"/>
          <w:sz w:val="20"/>
          <w:szCs w:val="20"/>
          <w:lang w:val="en-GB"/>
        </w:rPr>
        <w:t xml:space="preserve"> erosion control, flood control, and avalanche control). </w:t>
      </w:r>
      <w:r w:rsidRPr="000B354B">
        <w:rPr>
          <w:rFonts w:ascii="Arial Narrow" w:hAnsi="Arial Narrow" w:cstheme="majorHAnsi"/>
          <w:b/>
          <w:bCs/>
          <w:i/>
          <w:iCs/>
          <w:sz w:val="20"/>
          <w:szCs w:val="20"/>
          <w:lang w:val="en-GB"/>
        </w:rPr>
        <w:t>Area-based</w:t>
      </w:r>
      <w:r w:rsidRPr="000B354B">
        <w:rPr>
          <w:rFonts w:ascii="Arial Narrow" w:hAnsi="Arial Narrow" w:cstheme="majorHAnsi"/>
          <w:b/>
          <w:bCs/>
          <w:sz w:val="20"/>
          <w:szCs w:val="20"/>
          <w:lang w:val="en-GB"/>
        </w:rPr>
        <w:t xml:space="preserve"> conservation</w:t>
      </w:r>
      <w:r w:rsidRPr="000B354B">
        <w:rPr>
          <w:rFonts w:ascii="Arial Narrow" w:hAnsi="Arial Narrow" w:cstheme="majorHAnsi"/>
          <w:sz w:val="20"/>
          <w:szCs w:val="20"/>
          <w:lang w:val="en-GB"/>
        </w:rPr>
        <w:t xml:space="preserve"> methodologies, </w:t>
      </w:r>
      <w:r w:rsidR="001533B7" w:rsidRPr="000B354B">
        <w:rPr>
          <w:rFonts w:ascii="Arial Narrow" w:hAnsi="Arial Narrow" w:cstheme="majorHAnsi"/>
          <w:b/>
          <w:bCs/>
          <w:sz w:val="20"/>
          <w:szCs w:val="20"/>
          <w:lang w:val="en-GB"/>
        </w:rPr>
        <w:t xml:space="preserve">improved </w:t>
      </w:r>
      <w:r w:rsidRPr="000B354B">
        <w:rPr>
          <w:rFonts w:ascii="Arial Narrow" w:hAnsi="Arial Narrow" w:cstheme="majorHAnsi"/>
          <w:b/>
          <w:bCs/>
          <w:sz w:val="20"/>
          <w:szCs w:val="20"/>
          <w:lang w:val="en-GB"/>
        </w:rPr>
        <w:t>fire</w:t>
      </w:r>
      <w:r w:rsidRPr="000B354B">
        <w:rPr>
          <w:rFonts w:ascii="Arial Narrow" w:hAnsi="Arial Narrow" w:cstheme="majorHAnsi"/>
          <w:sz w:val="20"/>
          <w:szCs w:val="20"/>
          <w:lang w:val="en-GB"/>
        </w:rPr>
        <w:t xml:space="preserve"> </w:t>
      </w:r>
      <w:r w:rsidRPr="000B354B">
        <w:rPr>
          <w:rFonts w:ascii="Arial Narrow" w:hAnsi="Arial Narrow" w:cstheme="majorHAnsi"/>
          <w:b/>
          <w:bCs/>
          <w:sz w:val="20"/>
          <w:szCs w:val="20"/>
          <w:lang w:val="en-GB"/>
        </w:rPr>
        <w:t xml:space="preserve">management, </w:t>
      </w:r>
      <w:r w:rsidRPr="00D203A1">
        <w:rPr>
          <w:rFonts w:ascii="Arial Narrow" w:hAnsi="Arial Narrow" w:cstheme="majorHAnsi"/>
          <w:sz w:val="20"/>
          <w:szCs w:val="20"/>
          <w:lang w:val="en-GB"/>
        </w:rPr>
        <w:t xml:space="preserve">and </w:t>
      </w:r>
      <w:r w:rsidRPr="000B354B">
        <w:rPr>
          <w:rFonts w:ascii="Arial Narrow" w:hAnsi="Arial Narrow" w:cstheme="majorHAnsi"/>
          <w:b/>
          <w:bCs/>
          <w:sz w:val="20"/>
          <w:szCs w:val="20"/>
          <w:lang w:val="en-GB"/>
        </w:rPr>
        <w:t>pest and disease control</w:t>
      </w:r>
      <w:r w:rsidRPr="000B354B">
        <w:rPr>
          <w:rFonts w:ascii="Arial Narrow" w:hAnsi="Arial Narrow" w:cstheme="majorHAnsi"/>
          <w:sz w:val="20"/>
          <w:szCs w:val="20"/>
          <w:lang w:val="en-GB"/>
        </w:rPr>
        <w:t xml:space="preserve"> activities are critical in conserving the existing forests and biodiversity. </w:t>
      </w:r>
      <w:r w:rsidRPr="000B354B">
        <w:rPr>
          <w:rFonts w:ascii="Arial Narrow" w:hAnsi="Arial Narrow" w:cstheme="majorHAnsi"/>
          <w:b/>
          <w:bCs/>
          <w:sz w:val="20"/>
          <w:szCs w:val="20"/>
          <w:lang w:val="en-GB"/>
        </w:rPr>
        <w:t xml:space="preserve">Natural </w:t>
      </w:r>
      <w:r w:rsidRPr="000B354B">
        <w:rPr>
          <w:rFonts w:ascii="Arial Narrow" w:hAnsi="Arial Narrow" w:cstheme="majorHAnsi"/>
          <w:sz w:val="20"/>
          <w:szCs w:val="20"/>
          <w:lang w:val="en-GB"/>
        </w:rPr>
        <w:t>and</w:t>
      </w:r>
      <w:r w:rsidRPr="000B354B">
        <w:rPr>
          <w:rFonts w:ascii="Arial Narrow" w:hAnsi="Arial Narrow" w:cstheme="majorHAnsi"/>
          <w:b/>
          <w:bCs/>
          <w:sz w:val="20"/>
          <w:szCs w:val="20"/>
          <w:lang w:val="en-GB"/>
        </w:rPr>
        <w:t xml:space="preserve"> assisted natural regeneration </w:t>
      </w:r>
      <w:r w:rsidRPr="000B354B">
        <w:rPr>
          <w:rFonts w:ascii="Arial Narrow" w:hAnsi="Arial Narrow" w:cstheme="majorHAnsi"/>
          <w:sz w:val="20"/>
          <w:szCs w:val="20"/>
          <w:lang w:val="en-GB"/>
        </w:rPr>
        <w:t xml:space="preserve">are critical in tackling climate change's negative impacts on forests and providing ecosystem services. </w:t>
      </w:r>
    </w:p>
    <w:p w14:paraId="616994D5" w14:textId="77777777" w:rsidR="002B3062" w:rsidRPr="000B354B" w:rsidRDefault="002B3062" w:rsidP="00CD2EF4">
      <w:pPr>
        <w:pStyle w:val="ListParagraph"/>
        <w:spacing w:after="0" w:line="240" w:lineRule="auto"/>
        <w:ind w:left="0"/>
        <w:jc w:val="both"/>
        <w:rPr>
          <w:rFonts w:ascii="Arial Narrow" w:hAnsi="Arial Narrow" w:cstheme="majorHAnsi"/>
          <w:sz w:val="20"/>
          <w:szCs w:val="20"/>
          <w:lang w:val="en-GB"/>
        </w:rPr>
      </w:pPr>
    </w:p>
    <w:p w14:paraId="7630D0FF" w14:textId="61DEFF9E" w:rsidR="00CD2EF4" w:rsidRPr="000B354B" w:rsidRDefault="00CD2EF4" w:rsidP="00CD2EF4">
      <w:pPr>
        <w:spacing w:after="0" w:line="240" w:lineRule="auto"/>
        <w:jc w:val="both"/>
        <w:rPr>
          <w:rFonts w:ascii="Arial Narrow" w:hAnsi="Arial Narrow" w:cstheme="majorHAnsi"/>
          <w:sz w:val="20"/>
          <w:szCs w:val="20"/>
          <w:lang w:val="en-GB"/>
        </w:rPr>
      </w:pPr>
      <w:r w:rsidRPr="000B354B">
        <w:rPr>
          <w:rFonts w:ascii="Arial Narrow" w:hAnsi="Arial Narrow" w:cstheme="majorHAnsi"/>
          <w:sz w:val="20"/>
          <w:szCs w:val="20"/>
          <w:lang w:val="en-GB"/>
        </w:rPr>
        <w:t xml:space="preserve">For example, </w:t>
      </w:r>
      <w:r w:rsidRPr="000B354B">
        <w:rPr>
          <w:rFonts w:ascii="Arial Narrow" w:hAnsi="Arial Narrow" w:cstheme="majorHAnsi"/>
          <w:b/>
          <w:bCs/>
          <w:sz w:val="20"/>
          <w:szCs w:val="20"/>
          <w:lang w:val="en-GB"/>
        </w:rPr>
        <w:t>Azerbaijan</w:t>
      </w:r>
      <w:r w:rsidRPr="000B354B">
        <w:rPr>
          <w:rFonts w:ascii="Arial Narrow" w:hAnsi="Arial Narrow" w:cstheme="majorHAnsi"/>
          <w:sz w:val="20"/>
          <w:szCs w:val="20"/>
          <w:lang w:val="en-GB"/>
        </w:rPr>
        <w:t xml:space="preserve"> has implemented afforestation, reforestation, rehabilitation, and restoration activities in forest fund lands on an average of 9</w:t>
      </w:r>
      <w:r w:rsidR="00B140F7">
        <w:rPr>
          <w:rFonts w:ascii="Arial Narrow" w:hAnsi="Arial Narrow" w:cstheme="majorHAnsi"/>
          <w:sz w:val="20"/>
          <w:szCs w:val="20"/>
          <w:lang w:val="en-GB"/>
        </w:rPr>
        <w:t xml:space="preserve"> </w:t>
      </w:r>
      <w:r w:rsidRPr="000B354B">
        <w:rPr>
          <w:rFonts w:ascii="Arial Narrow" w:hAnsi="Arial Narrow" w:cstheme="majorHAnsi"/>
          <w:sz w:val="20"/>
          <w:szCs w:val="20"/>
          <w:lang w:val="en-GB"/>
        </w:rPr>
        <w:t xml:space="preserve">727 ha since 2000. </w:t>
      </w:r>
      <w:r w:rsidR="00B140F7">
        <w:rPr>
          <w:rFonts w:ascii="Arial Narrow" w:hAnsi="Arial Narrow" w:cstheme="majorHAnsi"/>
          <w:sz w:val="20"/>
          <w:szCs w:val="20"/>
          <w:lang w:val="en-GB"/>
        </w:rPr>
        <w:t xml:space="preserve">In total, </w:t>
      </w:r>
      <w:r w:rsidRPr="000B354B">
        <w:rPr>
          <w:rFonts w:ascii="Arial Narrow" w:hAnsi="Arial Narrow" w:cstheme="majorHAnsi"/>
          <w:sz w:val="20"/>
          <w:szCs w:val="20"/>
          <w:lang w:val="en-GB"/>
        </w:rPr>
        <w:t>214</w:t>
      </w:r>
      <w:r w:rsidR="00B140F7">
        <w:rPr>
          <w:rFonts w:ascii="Arial Narrow" w:hAnsi="Arial Narrow" w:cstheme="majorHAnsi"/>
          <w:sz w:val="20"/>
          <w:szCs w:val="20"/>
          <w:lang w:val="en-GB"/>
        </w:rPr>
        <w:t xml:space="preserve"> </w:t>
      </w:r>
      <w:r w:rsidRPr="000B354B">
        <w:rPr>
          <w:rFonts w:ascii="Arial Narrow" w:hAnsi="Arial Narrow" w:cstheme="majorHAnsi"/>
          <w:sz w:val="20"/>
          <w:szCs w:val="20"/>
          <w:lang w:val="en-GB"/>
        </w:rPr>
        <w:t xml:space="preserve">200 ha of degraded forestland has been afforested, reforested, rehabilitated, and restored since 2000 (GoA, 2022). Liu </w:t>
      </w:r>
      <w:r w:rsidR="00A31BCE" w:rsidRPr="000B354B">
        <w:rPr>
          <w:rFonts w:ascii="Arial Narrow" w:hAnsi="Arial Narrow" w:cstheme="majorHAnsi"/>
          <w:i/>
          <w:sz w:val="20"/>
          <w:szCs w:val="20"/>
          <w:lang w:val="en-GB"/>
        </w:rPr>
        <w:t>et al.</w:t>
      </w:r>
      <w:r w:rsidRPr="000B354B">
        <w:rPr>
          <w:rFonts w:ascii="Arial Narrow" w:hAnsi="Arial Narrow" w:cstheme="majorHAnsi"/>
          <w:sz w:val="20"/>
          <w:szCs w:val="20"/>
          <w:lang w:val="en-GB"/>
        </w:rPr>
        <w:t xml:space="preserve"> (2021) reviewed NbS implementation across Europe, and NbSs in Azerbaijan were categorized as ecological engineering. Azerbaijan aims to increase forest cover to 20 percent by rehabilitating forests and establishing new forest areas in 593</w:t>
      </w:r>
      <w:r w:rsidR="00B140F7">
        <w:rPr>
          <w:rFonts w:ascii="Arial Narrow" w:hAnsi="Arial Narrow" w:cstheme="majorHAnsi"/>
          <w:sz w:val="20"/>
          <w:szCs w:val="20"/>
          <w:lang w:val="en-GB"/>
        </w:rPr>
        <w:t xml:space="preserve"> </w:t>
      </w:r>
      <w:r w:rsidRPr="000B354B">
        <w:rPr>
          <w:rFonts w:ascii="Arial Narrow" w:hAnsi="Arial Narrow" w:cstheme="majorHAnsi"/>
          <w:sz w:val="20"/>
          <w:szCs w:val="20"/>
          <w:lang w:val="en-GB"/>
        </w:rPr>
        <w:t>000 ha by 2030.</w:t>
      </w:r>
      <w:r w:rsidRPr="000B354B">
        <w:rPr>
          <w:lang w:val="en-GB"/>
        </w:rPr>
        <w:t xml:space="preserve"> </w:t>
      </w:r>
      <w:r w:rsidRPr="000B354B">
        <w:rPr>
          <w:rFonts w:ascii="Arial Narrow" w:hAnsi="Arial Narrow" w:cstheme="majorHAnsi"/>
          <w:sz w:val="20"/>
          <w:szCs w:val="20"/>
          <w:lang w:val="en-GB"/>
        </w:rPr>
        <w:t>Azerbaijan had three national parks covering 84</w:t>
      </w:r>
      <w:r w:rsidR="00B140F7">
        <w:rPr>
          <w:rFonts w:ascii="Arial Narrow" w:hAnsi="Arial Narrow" w:cstheme="majorHAnsi"/>
          <w:sz w:val="20"/>
          <w:szCs w:val="20"/>
          <w:lang w:val="en-GB"/>
        </w:rPr>
        <w:t xml:space="preserve"> </w:t>
      </w:r>
      <w:r w:rsidRPr="000B354B">
        <w:rPr>
          <w:rFonts w:ascii="Arial Narrow" w:hAnsi="Arial Narrow" w:cstheme="majorHAnsi"/>
          <w:sz w:val="20"/>
          <w:szCs w:val="20"/>
          <w:lang w:val="en-GB"/>
        </w:rPr>
        <w:t>500 ha in 2003, and the number of national parks has increased to 10, covering 421</w:t>
      </w:r>
      <w:r w:rsidR="00B140F7">
        <w:rPr>
          <w:rFonts w:ascii="Arial Narrow" w:hAnsi="Arial Narrow" w:cstheme="majorHAnsi"/>
          <w:sz w:val="20"/>
          <w:szCs w:val="20"/>
          <w:lang w:val="en-GB"/>
        </w:rPr>
        <w:t xml:space="preserve"> </w:t>
      </w:r>
      <w:r w:rsidRPr="000B354B">
        <w:rPr>
          <w:rFonts w:ascii="Arial Narrow" w:hAnsi="Arial Narrow" w:cstheme="majorHAnsi"/>
          <w:sz w:val="20"/>
          <w:szCs w:val="20"/>
          <w:lang w:val="en-GB"/>
        </w:rPr>
        <w:t>400 ha in 2021. Additionally, Azerbaijan had 12 state natural reserves covering 186</w:t>
      </w:r>
      <w:r w:rsidR="00B140F7">
        <w:rPr>
          <w:rFonts w:ascii="Arial Narrow" w:hAnsi="Arial Narrow" w:cstheme="majorHAnsi"/>
          <w:sz w:val="20"/>
          <w:szCs w:val="20"/>
          <w:lang w:val="en-GB"/>
        </w:rPr>
        <w:t xml:space="preserve"> </w:t>
      </w:r>
      <w:r w:rsidRPr="000B354B">
        <w:rPr>
          <w:rFonts w:ascii="Arial Narrow" w:hAnsi="Arial Narrow" w:cstheme="majorHAnsi"/>
          <w:sz w:val="20"/>
          <w:szCs w:val="20"/>
          <w:lang w:val="en-GB"/>
        </w:rPr>
        <w:t>500 ha in 1990; however, the number of state natural reserves has decreased to 10, covering 120</w:t>
      </w:r>
      <w:r w:rsidR="00B140F7">
        <w:rPr>
          <w:rFonts w:ascii="Arial Narrow" w:hAnsi="Arial Narrow" w:cstheme="majorHAnsi"/>
          <w:sz w:val="20"/>
          <w:szCs w:val="20"/>
          <w:lang w:val="en-GB"/>
        </w:rPr>
        <w:t xml:space="preserve"> </w:t>
      </w:r>
      <w:r w:rsidRPr="000B354B">
        <w:rPr>
          <w:rFonts w:ascii="Arial Narrow" w:hAnsi="Arial Narrow" w:cstheme="majorHAnsi"/>
          <w:sz w:val="20"/>
          <w:szCs w:val="20"/>
          <w:lang w:val="en-GB"/>
        </w:rPr>
        <w:t>700 ha in 2021 (GoA, 2022).</w:t>
      </w:r>
    </w:p>
    <w:p w14:paraId="49CECFC1" w14:textId="77777777" w:rsidR="00CD2EF4" w:rsidRPr="000B354B" w:rsidRDefault="00CD2EF4" w:rsidP="00CD2EF4">
      <w:pPr>
        <w:spacing w:after="0" w:line="240" w:lineRule="auto"/>
        <w:jc w:val="both"/>
        <w:rPr>
          <w:rFonts w:ascii="Arial Narrow" w:hAnsi="Arial Narrow" w:cstheme="majorHAnsi"/>
          <w:sz w:val="20"/>
          <w:szCs w:val="20"/>
          <w:lang w:val="en-GB"/>
        </w:rPr>
      </w:pPr>
    </w:p>
    <w:p w14:paraId="1E05088A" w14:textId="66D75E04" w:rsidR="00CD2EF4" w:rsidRPr="000B354B" w:rsidRDefault="00CD2EF4" w:rsidP="00CD2EF4">
      <w:pPr>
        <w:spacing w:after="0" w:line="240" w:lineRule="auto"/>
        <w:jc w:val="both"/>
        <w:rPr>
          <w:rFonts w:ascii="Arial Narrow" w:hAnsi="Arial Narrow" w:cstheme="majorHAnsi"/>
          <w:sz w:val="20"/>
          <w:szCs w:val="20"/>
          <w:lang w:val="en-GB"/>
        </w:rPr>
      </w:pPr>
      <w:r w:rsidRPr="000B354B">
        <w:rPr>
          <w:rFonts w:ascii="Arial Narrow" w:hAnsi="Arial Narrow" w:cstheme="majorHAnsi"/>
          <w:b/>
          <w:bCs/>
          <w:sz w:val="20"/>
          <w:szCs w:val="20"/>
          <w:lang w:val="en-GB"/>
        </w:rPr>
        <w:t>Kazakhstan</w:t>
      </w:r>
      <w:r w:rsidRPr="000B354B">
        <w:rPr>
          <w:rFonts w:ascii="Arial Narrow" w:hAnsi="Arial Narrow" w:cstheme="majorHAnsi"/>
          <w:sz w:val="20"/>
          <w:szCs w:val="20"/>
          <w:lang w:val="en-GB"/>
        </w:rPr>
        <w:t xml:space="preserve"> aims to increase forest areas by 5 percent by 2025 by planting two billion seedlings of drought-resistant and economically valuable pine, oak, walnut, and linden tree species. In addition, Kazakhstan has established eight particular plantations with fast-growing tree species in the last decade. Additional work is being conducted to save the Aral Sea basin from salinity and improve soil fertility through afforestation activities of saxaul species on 0.25 million ha, and the afforestation area in the Aral Sea will be extended </w:t>
      </w:r>
      <w:r w:rsidR="000376E3" w:rsidRPr="000B354B">
        <w:rPr>
          <w:rFonts w:ascii="Arial Narrow" w:hAnsi="Arial Narrow" w:cstheme="majorHAnsi"/>
          <w:sz w:val="20"/>
          <w:szCs w:val="20"/>
          <w:lang w:val="en-GB"/>
        </w:rPr>
        <w:t xml:space="preserve">to </w:t>
      </w:r>
      <w:r w:rsidRPr="000B354B">
        <w:rPr>
          <w:rFonts w:ascii="Arial Narrow" w:hAnsi="Arial Narrow" w:cstheme="majorHAnsi"/>
          <w:sz w:val="20"/>
          <w:szCs w:val="20"/>
          <w:lang w:val="en-GB"/>
        </w:rPr>
        <w:t xml:space="preserve">1 million ha. Kazakhstan cooperated with Korean Forest Service to rehabilitate the Aral Sea beds through afforestation (Kim </w:t>
      </w:r>
      <w:r w:rsidR="00A31BCE" w:rsidRPr="000B354B">
        <w:rPr>
          <w:rFonts w:ascii="Arial Narrow" w:hAnsi="Arial Narrow" w:cstheme="majorHAnsi"/>
          <w:i/>
          <w:sz w:val="20"/>
          <w:szCs w:val="20"/>
          <w:lang w:val="en-GB"/>
        </w:rPr>
        <w:t>et al.</w:t>
      </w:r>
      <w:r w:rsidRPr="000B354B">
        <w:rPr>
          <w:rFonts w:ascii="Arial Narrow" w:hAnsi="Arial Narrow" w:cstheme="majorHAnsi"/>
          <w:sz w:val="20"/>
          <w:szCs w:val="20"/>
          <w:lang w:val="en-GB"/>
        </w:rPr>
        <w:t>, 2021). In this regard, 3</w:t>
      </w:r>
      <w:r w:rsidR="00B140F7">
        <w:rPr>
          <w:rFonts w:ascii="Arial Narrow" w:hAnsi="Arial Narrow" w:cstheme="majorHAnsi"/>
          <w:sz w:val="20"/>
          <w:szCs w:val="20"/>
          <w:lang w:val="en-GB"/>
        </w:rPr>
        <w:t xml:space="preserve"> </w:t>
      </w:r>
      <w:r w:rsidRPr="000B354B">
        <w:rPr>
          <w:rFonts w:ascii="Arial Narrow" w:hAnsi="Arial Narrow" w:cstheme="majorHAnsi"/>
          <w:sz w:val="20"/>
          <w:szCs w:val="20"/>
          <w:lang w:val="en-GB"/>
        </w:rPr>
        <w:t>759</w:t>
      </w:r>
      <w:r w:rsidR="00B140F7">
        <w:rPr>
          <w:rFonts w:ascii="Arial Narrow" w:hAnsi="Arial Narrow" w:cstheme="majorHAnsi"/>
          <w:sz w:val="20"/>
          <w:szCs w:val="20"/>
          <w:lang w:val="en-GB"/>
        </w:rPr>
        <w:t xml:space="preserve"> </w:t>
      </w:r>
      <w:r w:rsidRPr="000B354B">
        <w:rPr>
          <w:rFonts w:ascii="Arial Narrow" w:hAnsi="Arial Narrow" w:cstheme="majorHAnsi"/>
          <w:sz w:val="20"/>
          <w:szCs w:val="20"/>
          <w:lang w:val="en-GB"/>
        </w:rPr>
        <w:t>400 saxaul trees (</w:t>
      </w:r>
      <w:r w:rsidRPr="000B354B">
        <w:rPr>
          <w:rFonts w:ascii="Arial Narrow" w:hAnsi="Arial Narrow" w:cstheme="majorHAnsi"/>
          <w:i/>
          <w:iCs/>
          <w:sz w:val="20"/>
          <w:szCs w:val="20"/>
          <w:lang w:val="en-GB"/>
        </w:rPr>
        <w:t>Haloxylon aphyllum</w:t>
      </w:r>
      <w:r w:rsidRPr="000B354B">
        <w:rPr>
          <w:rFonts w:ascii="Arial Narrow" w:hAnsi="Arial Narrow" w:cstheme="majorHAnsi"/>
          <w:sz w:val="20"/>
          <w:szCs w:val="20"/>
          <w:lang w:val="en-GB"/>
        </w:rPr>
        <w:t>) were planted in 10</w:t>
      </w:r>
      <w:r w:rsidR="00B140F7">
        <w:rPr>
          <w:rFonts w:ascii="Arial Narrow" w:hAnsi="Arial Narrow" w:cstheme="majorHAnsi"/>
          <w:sz w:val="20"/>
          <w:szCs w:val="20"/>
          <w:lang w:val="en-GB"/>
        </w:rPr>
        <w:t xml:space="preserve"> </w:t>
      </w:r>
      <w:r w:rsidRPr="000B354B">
        <w:rPr>
          <w:rFonts w:ascii="Arial Narrow" w:hAnsi="Arial Narrow" w:cstheme="majorHAnsi"/>
          <w:sz w:val="20"/>
          <w:szCs w:val="20"/>
          <w:lang w:val="en-GB"/>
        </w:rPr>
        <w:t xml:space="preserve">800 ha on the eastern Aral Sea bed in the Kyzylorda region from 2018 to 2019 (Korea Forest Service, 2020). Moreover, Kazakhstan has established 155 new forest nurseries and modernized existing nurseries to provide high-quality seedlings to achieve the abovementioned objectives. Furthermore, there is an aim to reduce fire, pest, and disease risks by 20 percent in 2025. </w:t>
      </w:r>
    </w:p>
    <w:p w14:paraId="42255F6A" w14:textId="77777777" w:rsidR="00CD2EF4" w:rsidRPr="000B354B" w:rsidRDefault="00CD2EF4" w:rsidP="00CD2EF4">
      <w:pPr>
        <w:spacing w:after="0" w:line="240" w:lineRule="auto"/>
        <w:jc w:val="both"/>
        <w:rPr>
          <w:rFonts w:ascii="Arial Narrow" w:hAnsi="Arial Narrow" w:cstheme="majorHAnsi"/>
          <w:b/>
          <w:bCs/>
          <w:sz w:val="20"/>
          <w:szCs w:val="20"/>
          <w:lang w:val="en-GB"/>
        </w:rPr>
      </w:pPr>
    </w:p>
    <w:p w14:paraId="2ECA31B6" w14:textId="64A1F844" w:rsidR="00CD2EF4" w:rsidRPr="000B354B" w:rsidRDefault="00CD2EF4" w:rsidP="00CD2EF4">
      <w:pPr>
        <w:spacing w:after="0" w:line="240" w:lineRule="auto"/>
        <w:jc w:val="both"/>
        <w:rPr>
          <w:rFonts w:ascii="Arial Narrow" w:hAnsi="Arial Narrow" w:cs="Tahoma"/>
          <w:bCs/>
          <w:sz w:val="20"/>
          <w:szCs w:val="20"/>
          <w:lang w:val="en-GB"/>
        </w:rPr>
      </w:pPr>
      <w:r w:rsidRPr="000B354B">
        <w:rPr>
          <w:rFonts w:ascii="Arial Narrow" w:hAnsi="Arial Narrow" w:cstheme="majorHAnsi"/>
          <w:b/>
          <w:bCs/>
          <w:sz w:val="20"/>
          <w:szCs w:val="20"/>
          <w:lang w:val="en-GB"/>
        </w:rPr>
        <w:t>Kyrgyzstan</w:t>
      </w:r>
      <w:r w:rsidRPr="000B354B">
        <w:rPr>
          <w:rFonts w:ascii="Arial Narrow" w:hAnsi="Arial Narrow" w:cstheme="majorHAnsi"/>
          <w:sz w:val="20"/>
          <w:szCs w:val="20"/>
          <w:lang w:val="en-GB"/>
        </w:rPr>
        <w:t xml:space="preserve"> has planned a 1</w:t>
      </w:r>
      <w:r w:rsidR="00B140F7">
        <w:rPr>
          <w:rFonts w:ascii="Arial Narrow" w:hAnsi="Arial Narrow" w:cstheme="majorHAnsi"/>
          <w:sz w:val="20"/>
          <w:szCs w:val="20"/>
          <w:lang w:val="en-GB"/>
        </w:rPr>
        <w:t xml:space="preserve"> </w:t>
      </w:r>
      <w:r w:rsidRPr="000B354B">
        <w:rPr>
          <w:rFonts w:ascii="Arial Narrow" w:hAnsi="Arial Narrow" w:cstheme="majorHAnsi"/>
          <w:sz w:val="20"/>
          <w:szCs w:val="20"/>
          <w:lang w:val="en-GB"/>
        </w:rPr>
        <w:t>000-ha annual plantation program to expand protected natural areas to 10 percent. Kyrgyzstan has implemented reforestation (planting and seed sowing) activities on 28</w:t>
      </w:r>
      <w:r w:rsidR="00B140F7">
        <w:rPr>
          <w:rFonts w:ascii="Arial Narrow" w:hAnsi="Arial Narrow" w:cstheme="majorHAnsi"/>
          <w:sz w:val="20"/>
          <w:szCs w:val="20"/>
          <w:lang w:val="en-GB"/>
        </w:rPr>
        <w:t xml:space="preserve"> </w:t>
      </w:r>
      <w:r w:rsidRPr="000B354B">
        <w:rPr>
          <w:rFonts w:ascii="Arial Narrow" w:hAnsi="Arial Narrow" w:cstheme="majorHAnsi"/>
          <w:sz w:val="20"/>
          <w:szCs w:val="20"/>
          <w:lang w:val="en-GB"/>
        </w:rPr>
        <w:t xml:space="preserve">860 ha between 2008 and 2021 (GoK, 2023). </w:t>
      </w:r>
      <w:r w:rsidRPr="000B354B">
        <w:rPr>
          <w:rFonts w:ascii="Arial Narrow" w:hAnsi="Arial Narrow" w:cs="Tahoma"/>
          <w:bCs/>
          <w:sz w:val="20"/>
          <w:szCs w:val="20"/>
          <w:lang w:val="en-GB"/>
        </w:rPr>
        <w:t>Protected areas</w:t>
      </w:r>
      <w:r w:rsidRPr="000B354B">
        <w:rPr>
          <w:rFonts w:ascii="Arial Narrow" w:hAnsi="Arial Narrow" w:cs="Tahoma"/>
          <w:b/>
          <w:sz w:val="20"/>
          <w:szCs w:val="20"/>
          <w:lang w:val="en-GB"/>
        </w:rPr>
        <w:t xml:space="preserve"> </w:t>
      </w:r>
      <w:r w:rsidRPr="000B354B">
        <w:rPr>
          <w:rFonts w:ascii="Arial Narrow" w:hAnsi="Arial Narrow" w:cs="Tahoma"/>
          <w:bCs/>
          <w:sz w:val="20"/>
          <w:szCs w:val="20"/>
          <w:lang w:val="en-GB"/>
        </w:rPr>
        <w:t>provide excellent opportunities for biodiversity conservation, protection of the environment, and climate change mitigation and adaptation. The total number of state reserves and natural parks has reached 23, covering 1</w:t>
      </w:r>
      <w:r w:rsidR="00B140F7">
        <w:rPr>
          <w:rFonts w:ascii="Arial Narrow" w:hAnsi="Arial Narrow" w:cs="Tahoma"/>
          <w:bCs/>
          <w:sz w:val="20"/>
          <w:szCs w:val="20"/>
          <w:lang w:val="en-GB"/>
        </w:rPr>
        <w:t xml:space="preserve"> </w:t>
      </w:r>
      <w:r w:rsidRPr="000B354B">
        <w:rPr>
          <w:rFonts w:ascii="Arial Narrow" w:hAnsi="Arial Narrow" w:cs="Tahoma"/>
          <w:bCs/>
          <w:sz w:val="20"/>
          <w:szCs w:val="20"/>
          <w:lang w:val="en-GB"/>
        </w:rPr>
        <w:t>305.4 thousand ha (State reserves: 578</w:t>
      </w:r>
      <w:r w:rsidR="00B140F7">
        <w:rPr>
          <w:rFonts w:ascii="Arial Narrow" w:hAnsi="Arial Narrow" w:cs="Tahoma"/>
          <w:bCs/>
          <w:sz w:val="20"/>
          <w:szCs w:val="20"/>
          <w:lang w:val="en-GB"/>
        </w:rPr>
        <w:t xml:space="preserve"> </w:t>
      </w:r>
      <w:r w:rsidRPr="000B354B">
        <w:rPr>
          <w:rFonts w:ascii="Arial Narrow" w:hAnsi="Arial Narrow" w:cs="Tahoma"/>
          <w:bCs/>
          <w:sz w:val="20"/>
          <w:szCs w:val="20"/>
          <w:lang w:val="en-GB"/>
        </w:rPr>
        <w:t>600 ha and natural parks: 726</w:t>
      </w:r>
      <w:r w:rsidR="00B140F7">
        <w:rPr>
          <w:rFonts w:ascii="Arial Narrow" w:hAnsi="Arial Narrow" w:cs="Tahoma"/>
          <w:bCs/>
          <w:sz w:val="20"/>
          <w:szCs w:val="20"/>
          <w:lang w:val="en-GB"/>
        </w:rPr>
        <w:t xml:space="preserve"> </w:t>
      </w:r>
      <w:r w:rsidRPr="000B354B">
        <w:rPr>
          <w:rFonts w:ascii="Arial Narrow" w:hAnsi="Arial Narrow" w:cs="Tahoma"/>
          <w:bCs/>
          <w:sz w:val="20"/>
          <w:szCs w:val="20"/>
          <w:lang w:val="en-GB"/>
        </w:rPr>
        <w:t xml:space="preserve">800 ha) in 2021 (GoK, 2023). Moreover, Kyrgyzstan has 64 nature sanctuary/zakaznik (complex, botanical, zoological, and forest), natural monuments, botanic gardens, and zoological parks. Furthermore, Sary-Chelek State Natural Park (1979) and the Issyk-Kul Biosphere Reserve (2001) were included in the UNESCO World Network of Biosphere Reserves based on the Law on Biosphere Territories in the Kyrgyz Republic (1999) (Burzhubaev </w:t>
      </w:r>
      <w:r w:rsidR="00A31BCE" w:rsidRPr="000B354B">
        <w:rPr>
          <w:rFonts w:ascii="Arial Narrow" w:hAnsi="Arial Narrow" w:cs="Tahoma"/>
          <w:bCs/>
          <w:i/>
          <w:sz w:val="20"/>
          <w:szCs w:val="20"/>
          <w:lang w:val="en-GB"/>
        </w:rPr>
        <w:t>et al.</w:t>
      </w:r>
      <w:r w:rsidRPr="000B354B">
        <w:rPr>
          <w:rFonts w:ascii="Arial Narrow" w:hAnsi="Arial Narrow" w:cs="Tahoma"/>
          <w:bCs/>
          <w:sz w:val="20"/>
          <w:szCs w:val="20"/>
          <w:lang w:val="en-GB"/>
        </w:rPr>
        <w:t>, 2019). In total, protected areas cover 1</w:t>
      </w:r>
      <w:r w:rsidR="00B140F7">
        <w:rPr>
          <w:rFonts w:ascii="Arial Narrow" w:hAnsi="Arial Narrow" w:cs="Tahoma"/>
          <w:bCs/>
          <w:sz w:val="20"/>
          <w:szCs w:val="20"/>
          <w:lang w:val="en-GB"/>
        </w:rPr>
        <w:t xml:space="preserve"> </w:t>
      </w:r>
      <w:r w:rsidRPr="000B354B">
        <w:rPr>
          <w:rFonts w:ascii="Arial Narrow" w:hAnsi="Arial Narrow" w:cs="Tahoma"/>
          <w:bCs/>
          <w:sz w:val="20"/>
          <w:szCs w:val="20"/>
          <w:lang w:val="en-GB"/>
        </w:rPr>
        <w:t>463</w:t>
      </w:r>
      <w:r w:rsidR="00B140F7">
        <w:rPr>
          <w:rFonts w:ascii="Arial Narrow" w:hAnsi="Arial Narrow" w:cs="Tahoma"/>
          <w:bCs/>
          <w:sz w:val="20"/>
          <w:szCs w:val="20"/>
          <w:lang w:val="en-GB"/>
        </w:rPr>
        <w:t xml:space="preserve"> </w:t>
      </w:r>
      <w:r w:rsidRPr="000B354B">
        <w:rPr>
          <w:rFonts w:ascii="Arial Narrow" w:hAnsi="Arial Narrow" w:cs="Tahoma"/>
          <w:bCs/>
          <w:sz w:val="20"/>
          <w:szCs w:val="20"/>
          <w:lang w:val="en-GB"/>
        </w:rPr>
        <w:t>242 ha (7.38</w:t>
      </w:r>
      <w:r w:rsidR="00A77A4E">
        <w:rPr>
          <w:rFonts w:ascii="Arial Narrow" w:hAnsi="Arial Narrow" w:cs="Tahoma"/>
          <w:bCs/>
          <w:sz w:val="20"/>
          <w:szCs w:val="20"/>
          <w:lang w:val="en-GB"/>
        </w:rPr>
        <w:t xml:space="preserve"> percent</w:t>
      </w:r>
      <w:r w:rsidRPr="000B354B">
        <w:rPr>
          <w:rFonts w:ascii="Arial Narrow" w:hAnsi="Arial Narrow" w:cs="Tahoma"/>
          <w:bCs/>
          <w:sz w:val="20"/>
          <w:szCs w:val="20"/>
          <w:lang w:val="en-GB"/>
        </w:rPr>
        <w:t>) in the country (GoK, 2019).</w:t>
      </w:r>
    </w:p>
    <w:p w14:paraId="1DE1E28B" w14:textId="77777777" w:rsidR="00CD2EF4" w:rsidRPr="000B354B" w:rsidRDefault="00CD2EF4" w:rsidP="00CD2EF4">
      <w:pPr>
        <w:spacing w:after="0"/>
        <w:jc w:val="both"/>
        <w:rPr>
          <w:rFonts w:ascii="Arial Narrow" w:hAnsi="Arial Narrow"/>
          <w:sz w:val="20"/>
          <w:szCs w:val="20"/>
          <w:lang w:val="en-GB"/>
        </w:rPr>
      </w:pPr>
    </w:p>
    <w:p w14:paraId="7DBCB6A6" w14:textId="7E3CF4C9" w:rsidR="00CD2EF4" w:rsidRPr="000B354B" w:rsidRDefault="00CD2EF4" w:rsidP="00CD2EF4">
      <w:pPr>
        <w:spacing w:after="0" w:line="240" w:lineRule="auto"/>
        <w:jc w:val="both"/>
        <w:rPr>
          <w:rFonts w:ascii="Arial Narrow" w:hAnsi="Arial Narrow" w:cstheme="majorHAnsi"/>
          <w:sz w:val="20"/>
          <w:szCs w:val="20"/>
          <w:lang w:val="en-GB"/>
        </w:rPr>
      </w:pPr>
      <w:r w:rsidRPr="000B354B">
        <w:rPr>
          <w:rFonts w:ascii="Arial Narrow" w:hAnsi="Arial Narrow" w:cstheme="majorHAnsi"/>
          <w:b/>
          <w:bCs/>
          <w:sz w:val="20"/>
          <w:szCs w:val="20"/>
          <w:lang w:val="en-GB"/>
        </w:rPr>
        <w:t>Tajikistan</w:t>
      </w:r>
      <w:r w:rsidRPr="000B354B">
        <w:rPr>
          <w:rFonts w:ascii="Arial Narrow" w:hAnsi="Arial Narrow" w:cstheme="majorHAnsi"/>
          <w:sz w:val="20"/>
          <w:szCs w:val="20"/>
          <w:lang w:val="en-GB"/>
        </w:rPr>
        <w:t xml:space="preserve"> implements 2</w:t>
      </w:r>
      <w:r w:rsidR="00B140F7">
        <w:rPr>
          <w:rFonts w:ascii="Arial Narrow" w:hAnsi="Arial Narrow" w:cstheme="majorHAnsi"/>
          <w:sz w:val="20"/>
          <w:szCs w:val="20"/>
          <w:lang w:val="en-GB"/>
        </w:rPr>
        <w:t xml:space="preserve"> </w:t>
      </w:r>
      <w:r w:rsidRPr="000B354B">
        <w:rPr>
          <w:rFonts w:ascii="Arial Narrow" w:hAnsi="Arial Narrow" w:cstheme="majorHAnsi"/>
          <w:sz w:val="20"/>
          <w:szCs w:val="20"/>
          <w:lang w:val="en-GB"/>
        </w:rPr>
        <w:t>000 ha of annual plantation activities to increase the GHG mitigation potential through participatory forestry sector development. Leasing forest areas to local people ensures these areas' conservation, improves local livelihoods, and ensures food security. Tajikistan has also developed a new concept for walnut and almond plantations. In addition, Tajikistan has initiated strategic governance to integrate climate change and has developed a database for fast-growing species. Tajikistan has also established protected areas and conducted afforestation activities on 66</w:t>
      </w:r>
      <w:r w:rsidR="00B140F7">
        <w:rPr>
          <w:rFonts w:ascii="Arial Narrow" w:hAnsi="Arial Narrow" w:cstheme="majorHAnsi"/>
          <w:sz w:val="20"/>
          <w:szCs w:val="20"/>
          <w:lang w:val="en-GB"/>
        </w:rPr>
        <w:t xml:space="preserve"> </w:t>
      </w:r>
      <w:r w:rsidRPr="000B354B">
        <w:rPr>
          <w:rFonts w:ascii="Arial Narrow" w:hAnsi="Arial Narrow" w:cstheme="majorHAnsi"/>
          <w:sz w:val="20"/>
          <w:szCs w:val="20"/>
          <w:lang w:val="en-GB"/>
        </w:rPr>
        <w:t>000 ha under the Bonn Challenge, mostly saxaul and pistachio.</w:t>
      </w:r>
    </w:p>
    <w:p w14:paraId="4BB7FB6F" w14:textId="77777777" w:rsidR="00CD2EF4" w:rsidRPr="000B354B" w:rsidRDefault="00CD2EF4" w:rsidP="00CD2EF4">
      <w:pPr>
        <w:spacing w:after="0" w:line="240" w:lineRule="auto"/>
        <w:jc w:val="both"/>
        <w:rPr>
          <w:rFonts w:ascii="Arial Narrow" w:hAnsi="Arial Narrow" w:cstheme="majorHAnsi"/>
          <w:sz w:val="20"/>
          <w:szCs w:val="20"/>
          <w:lang w:val="en-GB"/>
        </w:rPr>
      </w:pPr>
    </w:p>
    <w:p w14:paraId="4214BFC2" w14:textId="627DF154" w:rsidR="00CD2EF4" w:rsidRPr="000B354B" w:rsidRDefault="00CD2EF4" w:rsidP="00CD2EF4">
      <w:pPr>
        <w:spacing w:after="0" w:line="240" w:lineRule="auto"/>
        <w:jc w:val="both"/>
        <w:rPr>
          <w:rFonts w:ascii="Arial Narrow" w:hAnsi="Arial Narrow" w:cstheme="majorHAnsi"/>
          <w:sz w:val="20"/>
          <w:szCs w:val="20"/>
          <w:lang w:val="en-GB"/>
        </w:rPr>
      </w:pPr>
      <w:r w:rsidRPr="000B354B">
        <w:rPr>
          <w:rFonts w:ascii="Arial Narrow" w:hAnsi="Arial Narrow" w:cstheme="majorHAnsi"/>
          <w:b/>
          <w:bCs/>
          <w:sz w:val="20"/>
          <w:szCs w:val="20"/>
          <w:lang w:val="en-GB"/>
        </w:rPr>
        <w:t>Türkiye</w:t>
      </w:r>
      <w:r w:rsidRPr="000B354B">
        <w:rPr>
          <w:rFonts w:ascii="Arial Narrow" w:hAnsi="Arial Narrow" w:cstheme="majorHAnsi"/>
          <w:sz w:val="20"/>
          <w:szCs w:val="20"/>
          <w:lang w:val="en-GB"/>
        </w:rPr>
        <w:t xml:space="preserve"> recently initiated the ″National Afforestation and Erosion Control Mobilization Action Plan″ and ″Breath to the Future″ afforestation campaigns and other programs to contribute to climate change mitigation, including raising awareness on forests. Türkiye implemented natural regeneration (1</w:t>
      </w:r>
      <w:r w:rsidR="00B140F7">
        <w:rPr>
          <w:rFonts w:ascii="Arial Narrow" w:hAnsi="Arial Narrow" w:cstheme="majorHAnsi"/>
          <w:sz w:val="20"/>
          <w:szCs w:val="20"/>
          <w:lang w:val="en-GB"/>
        </w:rPr>
        <w:t xml:space="preserve"> </w:t>
      </w:r>
      <w:r w:rsidRPr="000B354B">
        <w:rPr>
          <w:rFonts w:ascii="Arial Narrow" w:hAnsi="Arial Narrow" w:cstheme="majorHAnsi"/>
          <w:sz w:val="20"/>
          <w:szCs w:val="20"/>
          <w:lang w:val="en-GB"/>
        </w:rPr>
        <w:t>454</w:t>
      </w:r>
      <w:r w:rsidR="00B140F7">
        <w:rPr>
          <w:rFonts w:ascii="Arial Narrow" w:hAnsi="Arial Narrow" w:cstheme="majorHAnsi"/>
          <w:sz w:val="20"/>
          <w:szCs w:val="20"/>
          <w:lang w:val="en-GB"/>
        </w:rPr>
        <w:t xml:space="preserve"> </w:t>
      </w:r>
      <w:r w:rsidRPr="000B354B">
        <w:rPr>
          <w:rFonts w:ascii="Arial Narrow" w:hAnsi="Arial Narrow" w:cstheme="majorHAnsi"/>
          <w:sz w:val="20"/>
          <w:szCs w:val="20"/>
          <w:lang w:val="en-GB"/>
        </w:rPr>
        <w:t>472 ha), maintenance (12</w:t>
      </w:r>
      <w:r w:rsidR="00B140F7">
        <w:rPr>
          <w:rFonts w:ascii="Arial Narrow" w:hAnsi="Arial Narrow" w:cstheme="majorHAnsi"/>
          <w:sz w:val="20"/>
          <w:szCs w:val="20"/>
          <w:lang w:val="en-GB"/>
        </w:rPr>
        <w:t xml:space="preserve"> </w:t>
      </w:r>
      <w:r w:rsidRPr="000B354B">
        <w:rPr>
          <w:rFonts w:ascii="Arial Narrow" w:hAnsi="Arial Narrow" w:cstheme="majorHAnsi"/>
          <w:sz w:val="20"/>
          <w:szCs w:val="20"/>
          <w:lang w:val="en-GB"/>
        </w:rPr>
        <w:t>896</w:t>
      </w:r>
      <w:r w:rsidR="00B140F7">
        <w:rPr>
          <w:rFonts w:ascii="Arial Narrow" w:hAnsi="Arial Narrow" w:cstheme="majorHAnsi"/>
          <w:sz w:val="20"/>
          <w:szCs w:val="20"/>
          <w:lang w:val="en-GB"/>
        </w:rPr>
        <w:t xml:space="preserve"> </w:t>
      </w:r>
      <w:r w:rsidRPr="000B354B">
        <w:rPr>
          <w:rFonts w:ascii="Arial Narrow" w:hAnsi="Arial Narrow" w:cstheme="majorHAnsi"/>
          <w:sz w:val="20"/>
          <w:szCs w:val="20"/>
          <w:lang w:val="en-GB"/>
        </w:rPr>
        <w:t>051 ha), and conversion of coppice forests to high forests (1</w:t>
      </w:r>
      <w:r w:rsidR="00B140F7">
        <w:rPr>
          <w:rFonts w:ascii="Arial Narrow" w:hAnsi="Arial Narrow" w:cstheme="majorHAnsi"/>
          <w:sz w:val="20"/>
          <w:szCs w:val="20"/>
          <w:lang w:val="en-GB"/>
        </w:rPr>
        <w:t xml:space="preserve"> </w:t>
      </w:r>
      <w:r w:rsidRPr="000B354B">
        <w:rPr>
          <w:rFonts w:ascii="Arial Narrow" w:hAnsi="Arial Narrow" w:cstheme="majorHAnsi"/>
          <w:sz w:val="20"/>
          <w:szCs w:val="20"/>
          <w:lang w:val="en-GB"/>
        </w:rPr>
        <w:t>406</w:t>
      </w:r>
      <w:r w:rsidR="00B140F7">
        <w:rPr>
          <w:rFonts w:ascii="Arial Narrow" w:hAnsi="Arial Narrow" w:cstheme="majorHAnsi"/>
          <w:sz w:val="20"/>
          <w:szCs w:val="20"/>
          <w:lang w:val="en-GB"/>
        </w:rPr>
        <w:t xml:space="preserve"> </w:t>
      </w:r>
      <w:r w:rsidRPr="000B354B">
        <w:rPr>
          <w:rFonts w:ascii="Arial Narrow" w:hAnsi="Arial Narrow" w:cstheme="majorHAnsi"/>
          <w:sz w:val="20"/>
          <w:szCs w:val="20"/>
          <w:lang w:val="en-GB"/>
        </w:rPr>
        <w:t>404 ha) activities on over 15.75 million ha since 1988. Afforestation, soil conservation, forest rehabilitation, pasture rehabilitation, private afforestation, artificial regeneration, and establishment of energy forests activities were implemented on 2</w:t>
      </w:r>
      <w:r w:rsidR="00B140F7">
        <w:rPr>
          <w:rFonts w:ascii="Arial Narrow" w:hAnsi="Arial Narrow" w:cstheme="majorHAnsi"/>
          <w:sz w:val="20"/>
          <w:szCs w:val="20"/>
          <w:lang w:val="en-GB"/>
        </w:rPr>
        <w:t xml:space="preserve"> </w:t>
      </w:r>
      <w:r w:rsidRPr="000B354B">
        <w:rPr>
          <w:rFonts w:ascii="Arial Narrow" w:hAnsi="Arial Narrow" w:cstheme="majorHAnsi"/>
          <w:sz w:val="20"/>
          <w:szCs w:val="20"/>
          <w:lang w:val="en-GB"/>
        </w:rPr>
        <w:t>577</w:t>
      </w:r>
      <w:r w:rsidR="00B140F7">
        <w:rPr>
          <w:rFonts w:ascii="Arial Narrow" w:hAnsi="Arial Narrow" w:cstheme="majorHAnsi"/>
          <w:sz w:val="20"/>
          <w:szCs w:val="20"/>
          <w:lang w:val="en-GB"/>
        </w:rPr>
        <w:t xml:space="preserve"> </w:t>
      </w:r>
      <w:r w:rsidRPr="000B354B">
        <w:rPr>
          <w:rFonts w:ascii="Arial Narrow" w:hAnsi="Arial Narrow" w:cstheme="majorHAnsi"/>
          <w:sz w:val="20"/>
          <w:szCs w:val="20"/>
          <w:lang w:val="en-GB"/>
        </w:rPr>
        <w:t>508 ha, 1</w:t>
      </w:r>
      <w:r w:rsidR="00B140F7">
        <w:rPr>
          <w:rFonts w:ascii="Arial Narrow" w:hAnsi="Arial Narrow" w:cstheme="majorHAnsi"/>
          <w:sz w:val="20"/>
          <w:szCs w:val="20"/>
          <w:lang w:val="en-GB"/>
        </w:rPr>
        <w:t xml:space="preserve"> </w:t>
      </w:r>
      <w:r w:rsidRPr="000B354B">
        <w:rPr>
          <w:rFonts w:ascii="Arial Narrow" w:hAnsi="Arial Narrow" w:cstheme="majorHAnsi"/>
          <w:sz w:val="20"/>
          <w:szCs w:val="20"/>
          <w:lang w:val="en-GB"/>
        </w:rPr>
        <w:t>646</w:t>
      </w:r>
      <w:r w:rsidR="00B140F7">
        <w:rPr>
          <w:rFonts w:ascii="Arial Narrow" w:hAnsi="Arial Narrow" w:cstheme="majorHAnsi"/>
          <w:sz w:val="20"/>
          <w:szCs w:val="20"/>
          <w:lang w:val="en-GB"/>
        </w:rPr>
        <w:t xml:space="preserve"> </w:t>
      </w:r>
      <w:r w:rsidRPr="000B354B">
        <w:rPr>
          <w:rFonts w:ascii="Arial Narrow" w:hAnsi="Arial Narrow" w:cstheme="majorHAnsi"/>
          <w:sz w:val="20"/>
          <w:szCs w:val="20"/>
          <w:lang w:val="en-GB"/>
        </w:rPr>
        <w:t>619 ha, 3</w:t>
      </w:r>
      <w:r w:rsidR="00B140F7">
        <w:rPr>
          <w:rFonts w:ascii="Arial Narrow" w:hAnsi="Arial Narrow" w:cstheme="majorHAnsi"/>
          <w:sz w:val="20"/>
          <w:szCs w:val="20"/>
          <w:lang w:val="en-GB"/>
        </w:rPr>
        <w:t xml:space="preserve"> </w:t>
      </w:r>
      <w:r w:rsidRPr="000B354B">
        <w:rPr>
          <w:rFonts w:ascii="Arial Narrow" w:hAnsi="Arial Narrow" w:cstheme="majorHAnsi"/>
          <w:sz w:val="20"/>
          <w:szCs w:val="20"/>
          <w:lang w:val="en-GB"/>
        </w:rPr>
        <w:t>394</w:t>
      </w:r>
      <w:r w:rsidR="00B140F7">
        <w:rPr>
          <w:rFonts w:ascii="Arial Narrow" w:hAnsi="Arial Narrow" w:cstheme="majorHAnsi"/>
          <w:sz w:val="20"/>
          <w:szCs w:val="20"/>
          <w:lang w:val="en-GB"/>
        </w:rPr>
        <w:t xml:space="preserve"> </w:t>
      </w:r>
      <w:r w:rsidRPr="000B354B">
        <w:rPr>
          <w:rFonts w:ascii="Arial Narrow" w:hAnsi="Arial Narrow" w:cstheme="majorHAnsi"/>
          <w:sz w:val="20"/>
          <w:szCs w:val="20"/>
          <w:lang w:val="en-GB"/>
        </w:rPr>
        <w:t>374 ha, 294</w:t>
      </w:r>
      <w:r w:rsidR="00B140F7">
        <w:rPr>
          <w:rFonts w:ascii="Arial Narrow" w:hAnsi="Arial Narrow" w:cstheme="majorHAnsi"/>
          <w:sz w:val="20"/>
          <w:szCs w:val="20"/>
          <w:lang w:val="en-GB"/>
        </w:rPr>
        <w:t xml:space="preserve"> </w:t>
      </w:r>
      <w:r w:rsidRPr="000B354B">
        <w:rPr>
          <w:rFonts w:ascii="Arial Narrow" w:hAnsi="Arial Narrow" w:cstheme="majorHAnsi"/>
          <w:sz w:val="20"/>
          <w:szCs w:val="20"/>
          <w:lang w:val="en-GB"/>
        </w:rPr>
        <w:t>256 ha, 157</w:t>
      </w:r>
      <w:r w:rsidR="00B140F7">
        <w:rPr>
          <w:rFonts w:ascii="Arial Narrow" w:hAnsi="Arial Narrow" w:cstheme="majorHAnsi"/>
          <w:sz w:val="20"/>
          <w:szCs w:val="20"/>
          <w:lang w:val="en-GB"/>
        </w:rPr>
        <w:t xml:space="preserve"> </w:t>
      </w:r>
      <w:r w:rsidRPr="000B354B">
        <w:rPr>
          <w:rFonts w:ascii="Arial Narrow" w:hAnsi="Arial Narrow" w:cstheme="majorHAnsi"/>
          <w:sz w:val="20"/>
          <w:szCs w:val="20"/>
          <w:lang w:val="en-GB"/>
        </w:rPr>
        <w:t>986 ha, 923</w:t>
      </w:r>
      <w:r w:rsidR="00B140F7">
        <w:rPr>
          <w:rFonts w:ascii="Arial Narrow" w:hAnsi="Arial Narrow" w:cstheme="majorHAnsi"/>
          <w:sz w:val="20"/>
          <w:szCs w:val="20"/>
          <w:lang w:val="en-GB"/>
        </w:rPr>
        <w:t xml:space="preserve"> </w:t>
      </w:r>
      <w:r w:rsidRPr="000B354B">
        <w:rPr>
          <w:rFonts w:ascii="Arial Narrow" w:hAnsi="Arial Narrow" w:cstheme="majorHAnsi"/>
          <w:sz w:val="20"/>
          <w:szCs w:val="20"/>
          <w:lang w:val="en-GB"/>
        </w:rPr>
        <w:t>805 ha, and 622</w:t>
      </w:r>
      <w:r w:rsidR="00B140F7">
        <w:rPr>
          <w:rFonts w:ascii="Arial Narrow" w:hAnsi="Arial Narrow" w:cstheme="majorHAnsi"/>
          <w:sz w:val="20"/>
          <w:szCs w:val="20"/>
          <w:lang w:val="en-GB"/>
        </w:rPr>
        <w:t xml:space="preserve"> </w:t>
      </w:r>
      <w:r w:rsidRPr="000B354B">
        <w:rPr>
          <w:rFonts w:ascii="Arial Narrow" w:hAnsi="Arial Narrow" w:cstheme="majorHAnsi"/>
          <w:sz w:val="20"/>
          <w:szCs w:val="20"/>
          <w:lang w:val="en-GB"/>
        </w:rPr>
        <w:t>878 ha, respectively</w:t>
      </w:r>
      <w:r w:rsidR="00597E09" w:rsidRPr="000B354B">
        <w:rPr>
          <w:rFonts w:ascii="Arial Narrow" w:hAnsi="Arial Narrow" w:cstheme="majorHAnsi"/>
          <w:sz w:val="20"/>
          <w:szCs w:val="20"/>
          <w:lang w:val="en-GB"/>
        </w:rPr>
        <w:t xml:space="preserve"> since 1946</w:t>
      </w:r>
      <w:r w:rsidRPr="000B354B">
        <w:rPr>
          <w:rFonts w:ascii="Arial Narrow" w:hAnsi="Arial Narrow" w:cstheme="majorHAnsi"/>
          <w:sz w:val="20"/>
          <w:szCs w:val="20"/>
          <w:lang w:val="en-GB"/>
        </w:rPr>
        <w:t>. Erosion, avalanche, and flood control measures under soil conservation were implemented on 1</w:t>
      </w:r>
      <w:r w:rsidR="00B140F7">
        <w:rPr>
          <w:rFonts w:ascii="Arial Narrow" w:hAnsi="Arial Narrow" w:cstheme="majorHAnsi"/>
          <w:sz w:val="20"/>
          <w:szCs w:val="20"/>
          <w:lang w:val="en-GB"/>
        </w:rPr>
        <w:t xml:space="preserve"> </w:t>
      </w:r>
      <w:r w:rsidRPr="000B354B">
        <w:rPr>
          <w:rFonts w:ascii="Arial Narrow" w:hAnsi="Arial Narrow" w:cstheme="majorHAnsi"/>
          <w:sz w:val="20"/>
          <w:szCs w:val="20"/>
          <w:lang w:val="en-GB"/>
        </w:rPr>
        <w:t>604</w:t>
      </w:r>
      <w:r w:rsidR="00B140F7">
        <w:rPr>
          <w:rFonts w:ascii="Arial Narrow" w:hAnsi="Arial Narrow" w:cstheme="majorHAnsi"/>
          <w:sz w:val="20"/>
          <w:szCs w:val="20"/>
          <w:lang w:val="en-GB"/>
        </w:rPr>
        <w:t xml:space="preserve"> </w:t>
      </w:r>
      <w:r w:rsidRPr="000B354B">
        <w:rPr>
          <w:rFonts w:ascii="Arial Narrow" w:hAnsi="Arial Narrow" w:cstheme="majorHAnsi"/>
          <w:sz w:val="20"/>
          <w:szCs w:val="20"/>
          <w:lang w:val="en-GB"/>
        </w:rPr>
        <w:t>996 ha, 1</w:t>
      </w:r>
      <w:r w:rsidR="00B140F7">
        <w:rPr>
          <w:rFonts w:ascii="Arial Narrow" w:hAnsi="Arial Narrow" w:cstheme="majorHAnsi"/>
          <w:sz w:val="20"/>
          <w:szCs w:val="20"/>
          <w:lang w:val="en-GB"/>
        </w:rPr>
        <w:t xml:space="preserve"> </w:t>
      </w:r>
      <w:r w:rsidRPr="000B354B">
        <w:rPr>
          <w:rFonts w:ascii="Arial Narrow" w:hAnsi="Arial Narrow" w:cstheme="majorHAnsi"/>
          <w:sz w:val="20"/>
          <w:szCs w:val="20"/>
          <w:lang w:val="en-GB"/>
        </w:rPr>
        <w:t>015 ha, and 40</w:t>
      </w:r>
      <w:r w:rsidR="00B140F7">
        <w:rPr>
          <w:rFonts w:ascii="Arial Narrow" w:hAnsi="Arial Narrow" w:cstheme="majorHAnsi"/>
          <w:sz w:val="20"/>
          <w:szCs w:val="20"/>
          <w:lang w:val="en-GB"/>
        </w:rPr>
        <w:t xml:space="preserve"> </w:t>
      </w:r>
      <w:r w:rsidRPr="000B354B">
        <w:rPr>
          <w:rFonts w:ascii="Arial Narrow" w:hAnsi="Arial Narrow" w:cstheme="majorHAnsi"/>
          <w:sz w:val="20"/>
          <w:szCs w:val="20"/>
          <w:lang w:val="en-GB"/>
        </w:rPr>
        <w:t xml:space="preserve">608 ha </w:t>
      </w:r>
      <w:r w:rsidR="00597E09" w:rsidRPr="000B354B">
        <w:rPr>
          <w:rFonts w:ascii="Arial Narrow" w:hAnsi="Arial Narrow" w:cstheme="majorHAnsi"/>
          <w:sz w:val="20"/>
          <w:szCs w:val="20"/>
          <w:lang w:val="en-GB"/>
        </w:rPr>
        <w:t>since 1946</w:t>
      </w:r>
      <w:r w:rsidRPr="000B354B">
        <w:rPr>
          <w:rFonts w:ascii="Arial Narrow" w:hAnsi="Arial Narrow" w:cstheme="majorHAnsi"/>
          <w:sz w:val="20"/>
          <w:szCs w:val="20"/>
          <w:lang w:val="en-GB"/>
        </w:rPr>
        <w:t>. Türkiye has increased forest areas from 20.2 million ha to 23.25 million ha between 1973 and 2022. Besides, 6.6 million ha of forest area were certified to ensure SFM. Türkiye has also implemented forest pest and disease control measures on 1</w:t>
      </w:r>
      <w:r w:rsidR="00B140F7">
        <w:rPr>
          <w:rFonts w:ascii="Arial Narrow" w:hAnsi="Arial Narrow" w:cstheme="majorHAnsi"/>
          <w:sz w:val="20"/>
          <w:szCs w:val="20"/>
          <w:lang w:val="en-GB"/>
        </w:rPr>
        <w:t xml:space="preserve"> </w:t>
      </w:r>
      <w:r w:rsidRPr="000B354B">
        <w:rPr>
          <w:rFonts w:ascii="Arial Narrow" w:hAnsi="Arial Narrow" w:cstheme="majorHAnsi"/>
          <w:sz w:val="20"/>
          <w:szCs w:val="20"/>
          <w:lang w:val="en-GB"/>
        </w:rPr>
        <w:t>779</w:t>
      </w:r>
      <w:r w:rsidR="00B140F7">
        <w:rPr>
          <w:rFonts w:ascii="Arial Narrow" w:hAnsi="Arial Narrow" w:cstheme="majorHAnsi"/>
          <w:sz w:val="20"/>
          <w:szCs w:val="20"/>
          <w:lang w:val="en-GB"/>
        </w:rPr>
        <w:t xml:space="preserve"> </w:t>
      </w:r>
      <w:r w:rsidRPr="000B354B">
        <w:rPr>
          <w:rFonts w:ascii="Arial Narrow" w:hAnsi="Arial Narrow" w:cstheme="majorHAnsi"/>
          <w:sz w:val="20"/>
          <w:szCs w:val="20"/>
          <w:lang w:val="en-GB"/>
        </w:rPr>
        <w:t>232 ha from 2013 to 2022 to protect and increase forest resilience. Various protected area categories are available in Türkiye, which cover</w:t>
      </w:r>
      <w:r w:rsidR="00DD04DD" w:rsidRPr="000B354B">
        <w:rPr>
          <w:rFonts w:ascii="Arial Narrow" w:hAnsi="Arial Narrow" w:cstheme="majorHAnsi"/>
          <w:sz w:val="20"/>
          <w:szCs w:val="20"/>
          <w:lang w:val="en-GB"/>
        </w:rPr>
        <w:t>s</w:t>
      </w:r>
      <w:r w:rsidRPr="000B354B">
        <w:rPr>
          <w:rFonts w:ascii="Arial Narrow" w:hAnsi="Arial Narrow" w:cstheme="majorHAnsi"/>
          <w:sz w:val="20"/>
          <w:szCs w:val="20"/>
          <w:lang w:val="en-GB"/>
        </w:rPr>
        <w:t xml:space="preserve"> 3</w:t>
      </w:r>
      <w:r w:rsidR="00B140F7">
        <w:rPr>
          <w:rFonts w:ascii="Arial Narrow" w:hAnsi="Arial Narrow" w:cstheme="majorHAnsi"/>
          <w:sz w:val="20"/>
          <w:szCs w:val="20"/>
          <w:lang w:val="en-GB"/>
        </w:rPr>
        <w:t xml:space="preserve"> </w:t>
      </w:r>
      <w:r w:rsidRPr="000B354B">
        <w:rPr>
          <w:rFonts w:ascii="Arial Narrow" w:hAnsi="Arial Narrow" w:cstheme="majorHAnsi"/>
          <w:sz w:val="20"/>
          <w:szCs w:val="20"/>
          <w:lang w:val="en-GB"/>
        </w:rPr>
        <w:t>666</w:t>
      </w:r>
      <w:r w:rsidR="00B140F7">
        <w:rPr>
          <w:rFonts w:ascii="Arial Narrow" w:hAnsi="Arial Narrow" w:cstheme="majorHAnsi"/>
          <w:sz w:val="20"/>
          <w:szCs w:val="20"/>
          <w:lang w:val="en-GB"/>
        </w:rPr>
        <w:t xml:space="preserve"> </w:t>
      </w:r>
      <w:r w:rsidRPr="000B354B">
        <w:rPr>
          <w:rFonts w:ascii="Arial Narrow" w:hAnsi="Arial Narrow" w:cstheme="majorHAnsi"/>
          <w:sz w:val="20"/>
          <w:szCs w:val="20"/>
          <w:lang w:val="en-GB"/>
        </w:rPr>
        <w:t>573 ha. The protected areas include national parks, nature parks, monuments, conservation areas, wildlife development sites, wetlands, Ramsar areas, protection forests, gene conservation forests, seed stands, seed orchards, and urban forests. Moreover, 19 special environmental protection areas cover 3</w:t>
      </w:r>
      <w:r w:rsidR="00B140F7">
        <w:rPr>
          <w:rFonts w:ascii="Arial Narrow" w:hAnsi="Arial Narrow" w:cstheme="majorHAnsi"/>
          <w:sz w:val="20"/>
          <w:szCs w:val="20"/>
          <w:lang w:val="en-GB"/>
        </w:rPr>
        <w:t xml:space="preserve"> </w:t>
      </w:r>
      <w:r w:rsidRPr="000B354B">
        <w:rPr>
          <w:rFonts w:ascii="Arial Narrow" w:hAnsi="Arial Narrow" w:cstheme="majorHAnsi"/>
          <w:sz w:val="20"/>
          <w:szCs w:val="20"/>
          <w:lang w:val="en-GB"/>
        </w:rPr>
        <w:t>834</w:t>
      </w:r>
      <w:r w:rsidR="00B140F7">
        <w:rPr>
          <w:rFonts w:ascii="Arial Narrow" w:hAnsi="Arial Narrow" w:cstheme="majorHAnsi"/>
          <w:sz w:val="20"/>
          <w:szCs w:val="20"/>
          <w:lang w:val="en-GB"/>
        </w:rPr>
        <w:t xml:space="preserve"> </w:t>
      </w:r>
      <w:r w:rsidRPr="000B354B">
        <w:rPr>
          <w:rFonts w:ascii="Arial Narrow" w:hAnsi="Arial Narrow" w:cstheme="majorHAnsi"/>
          <w:sz w:val="20"/>
          <w:szCs w:val="20"/>
          <w:lang w:val="en-GB"/>
        </w:rPr>
        <w:t>213 ha, and 3</w:t>
      </w:r>
      <w:r w:rsidR="00B140F7">
        <w:rPr>
          <w:rFonts w:ascii="Arial Narrow" w:hAnsi="Arial Narrow" w:cstheme="majorHAnsi"/>
          <w:sz w:val="20"/>
          <w:szCs w:val="20"/>
          <w:lang w:val="en-GB"/>
        </w:rPr>
        <w:t xml:space="preserve"> </w:t>
      </w:r>
      <w:r w:rsidRPr="000B354B">
        <w:rPr>
          <w:rFonts w:ascii="Arial Narrow" w:hAnsi="Arial Narrow" w:cstheme="majorHAnsi"/>
          <w:sz w:val="20"/>
          <w:szCs w:val="20"/>
          <w:lang w:val="en-GB"/>
        </w:rPr>
        <w:t>279 natural sites cover 2</w:t>
      </w:r>
      <w:r w:rsidR="00B140F7">
        <w:rPr>
          <w:rFonts w:ascii="Arial Narrow" w:hAnsi="Arial Narrow" w:cstheme="majorHAnsi"/>
          <w:sz w:val="20"/>
          <w:szCs w:val="20"/>
          <w:lang w:val="en-GB"/>
        </w:rPr>
        <w:t xml:space="preserve"> </w:t>
      </w:r>
      <w:r w:rsidRPr="000B354B">
        <w:rPr>
          <w:rFonts w:ascii="Arial Narrow" w:hAnsi="Arial Narrow" w:cstheme="majorHAnsi"/>
          <w:sz w:val="20"/>
          <w:szCs w:val="20"/>
          <w:lang w:val="en-GB"/>
        </w:rPr>
        <w:t>136</w:t>
      </w:r>
      <w:r w:rsidR="00B140F7">
        <w:rPr>
          <w:rFonts w:ascii="Arial Narrow" w:hAnsi="Arial Narrow" w:cstheme="majorHAnsi"/>
          <w:sz w:val="20"/>
          <w:szCs w:val="20"/>
          <w:lang w:val="en-GB"/>
        </w:rPr>
        <w:t xml:space="preserve"> </w:t>
      </w:r>
      <w:r w:rsidRPr="000B354B">
        <w:rPr>
          <w:rFonts w:ascii="Arial Narrow" w:hAnsi="Arial Narrow" w:cstheme="majorHAnsi"/>
          <w:sz w:val="20"/>
          <w:szCs w:val="20"/>
          <w:lang w:val="en-GB"/>
        </w:rPr>
        <w:t>638 ha in Türkiye</w:t>
      </w:r>
      <w:r w:rsidR="00CB544E" w:rsidRPr="000B354B">
        <w:rPr>
          <w:rFonts w:ascii="Arial Narrow" w:hAnsi="Arial Narrow" w:cstheme="majorHAnsi"/>
          <w:sz w:val="20"/>
          <w:szCs w:val="20"/>
          <w:lang w:val="en-GB"/>
        </w:rPr>
        <w:t xml:space="preserve">. </w:t>
      </w:r>
      <w:r w:rsidRPr="000B354B">
        <w:rPr>
          <w:rFonts w:ascii="Arial Narrow" w:hAnsi="Arial Narrow" w:cstheme="majorHAnsi"/>
          <w:sz w:val="20"/>
          <w:szCs w:val="20"/>
          <w:lang w:val="en-GB"/>
        </w:rPr>
        <w:t>On the other hand, forest fires affect the sustainability of forests. For example, on average, Türkiye faces more than 2</w:t>
      </w:r>
      <w:r w:rsidR="00B140F7">
        <w:rPr>
          <w:rFonts w:ascii="Arial Narrow" w:hAnsi="Arial Narrow" w:cstheme="majorHAnsi"/>
          <w:sz w:val="20"/>
          <w:szCs w:val="20"/>
          <w:lang w:val="en-GB"/>
        </w:rPr>
        <w:t xml:space="preserve"> </w:t>
      </w:r>
      <w:r w:rsidRPr="000B354B">
        <w:rPr>
          <w:rFonts w:ascii="Arial Narrow" w:hAnsi="Arial Narrow" w:cstheme="majorHAnsi"/>
          <w:sz w:val="20"/>
          <w:szCs w:val="20"/>
          <w:lang w:val="en-GB"/>
        </w:rPr>
        <w:t>193 forest fires per year; in total, 498</w:t>
      </w:r>
      <w:r w:rsidR="00B140F7">
        <w:rPr>
          <w:rFonts w:ascii="Arial Narrow" w:hAnsi="Arial Narrow" w:cstheme="majorHAnsi"/>
          <w:sz w:val="20"/>
          <w:szCs w:val="20"/>
          <w:lang w:val="en-GB"/>
        </w:rPr>
        <w:t xml:space="preserve"> </w:t>
      </w:r>
      <w:r w:rsidRPr="000B354B">
        <w:rPr>
          <w:rFonts w:ascii="Arial Narrow" w:hAnsi="Arial Narrow" w:cstheme="majorHAnsi"/>
          <w:sz w:val="20"/>
          <w:szCs w:val="20"/>
          <w:lang w:val="en-GB"/>
        </w:rPr>
        <w:t>104 ha of forests have been burnt since 1988 in Türkiye. Facts revealed that forest fires had affected 1</w:t>
      </w:r>
      <w:r w:rsidR="00B140F7">
        <w:rPr>
          <w:rFonts w:ascii="Arial Narrow" w:hAnsi="Arial Narrow" w:cstheme="majorHAnsi"/>
          <w:sz w:val="20"/>
          <w:szCs w:val="20"/>
          <w:lang w:val="en-GB"/>
        </w:rPr>
        <w:t xml:space="preserve"> </w:t>
      </w:r>
      <w:r w:rsidRPr="000B354B">
        <w:rPr>
          <w:rFonts w:ascii="Arial Narrow" w:hAnsi="Arial Narrow" w:cstheme="majorHAnsi"/>
          <w:sz w:val="20"/>
          <w:szCs w:val="20"/>
          <w:lang w:val="en-GB"/>
        </w:rPr>
        <w:t>864</w:t>
      </w:r>
      <w:r w:rsidR="00B140F7">
        <w:rPr>
          <w:rFonts w:ascii="Arial Narrow" w:hAnsi="Arial Narrow" w:cstheme="majorHAnsi"/>
          <w:sz w:val="20"/>
          <w:szCs w:val="20"/>
          <w:lang w:val="en-GB"/>
        </w:rPr>
        <w:t xml:space="preserve"> </w:t>
      </w:r>
      <w:r w:rsidRPr="000B354B">
        <w:rPr>
          <w:rFonts w:ascii="Arial Narrow" w:hAnsi="Arial Narrow" w:cstheme="majorHAnsi"/>
          <w:sz w:val="20"/>
          <w:szCs w:val="20"/>
          <w:lang w:val="en-GB"/>
        </w:rPr>
        <w:t>275 ha since 1937. The number of annual forest fires has an increasing trend since the 1960s. However, according to the Constitution, these forests were reforested (OGM, 2023).</w:t>
      </w:r>
    </w:p>
    <w:p w14:paraId="6563D6B6" w14:textId="6AA4675E" w:rsidR="00CD2EF4" w:rsidRPr="000B354B" w:rsidRDefault="00CD2EF4" w:rsidP="00CD2EF4">
      <w:pPr>
        <w:spacing w:after="0" w:line="240" w:lineRule="auto"/>
        <w:jc w:val="both"/>
        <w:rPr>
          <w:rFonts w:ascii="Arial Narrow" w:hAnsi="Arial Narrow" w:cstheme="majorHAnsi"/>
          <w:sz w:val="20"/>
          <w:szCs w:val="20"/>
          <w:lang w:val="en-GB"/>
        </w:rPr>
      </w:pPr>
      <w:r w:rsidRPr="000B354B">
        <w:rPr>
          <w:rFonts w:ascii="Arial Narrow" w:hAnsi="Arial Narrow" w:cstheme="majorHAnsi"/>
          <w:b/>
          <w:bCs/>
          <w:sz w:val="20"/>
          <w:szCs w:val="20"/>
          <w:lang w:val="en-GB"/>
        </w:rPr>
        <w:lastRenderedPageBreak/>
        <w:t xml:space="preserve">Turkmenistan </w:t>
      </w:r>
      <w:r w:rsidRPr="000B354B">
        <w:rPr>
          <w:rFonts w:ascii="Arial Narrow" w:hAnsi="Arial Narrow" w:cstheme="majorHAnsi"/>
          <w:sz w:val="20"/>
          <w:szCs w:val="20"/>
          <w:lang w:val="en-GB"/>
        </w:rPr>
        <w:t xml:space="preserve">conducts afforestation activities with drought-resistant plant species and established the "Golden Century Lake" in the Karakum Desert to improve the climate conditions and conserve biodiversity. </w:t>
      </w:r>
    </w:p>
    <w:p w14:paraId="1B2E1824" w14:textId="77777777" w:rsidR="00355AC4" w:rsidRPr="000B354B" w:rsidRDefault="00355AC4" w:rsidP="00CD2EF4">
      <w:pPr>
        <w:spacing w:after="0" w:line="240" w:lineRule="auto"/>
        <w:jc w:val="both"/>
        <w:rPr>
          <w:rFonts w:ascii="Arial Narrow" w:hAnsi="Arial Narrow" w:cstheme="majorHAnsi"/>
          <w:sz w:val="20"/>
          <w:szCs w:val="20"/>
          <w:lang w:val="en-GB"/>
        </w:rPr>
      </w:pPr>
    </w:p>
    <w:p w14:paraId="687AA944" w14:textId="14A01C3A" w:rsidR="00CD2EF4" w:rsidRDefault="00CD2EF4" w:rsidP="00CD2EF4">
      <w:pPr>
        <w:spacing w:after="0" w:line="240" w:lineRule="auto"/>
        <w:jc w:val="both"/>
        <w:rPr>
          <w:rFonts w:ascii="Arial Narrow" w:hAnsi="Arial Narrow" w:cstheme="majorHAnsi"/>
          <w:sz w:val="20"/>
          <w:szCs w:val="20"/>
          <w:lang w:val="en-GB"/>
        </w:rPr>
      </w:pPr>
      <w:r w:rsidRPr="000B354B">
        <w:rPr>
          <w:rFonts w:ascii="Arial Narrow" w:hAnsi="Arial Narrow" w:cstheme="majorHAnsi"/>
          <w:sz w:val="20"/>
          <w:szCs w:val="20"/>
          <w:lang w:val="en-GB"/>
        </w:rPr>
        <w:t xml:space="preserve">The environmental disaster in the Aral Sea region of </w:t>
      </w:r>
      <w:r w:rsidRPr="000B354B">
        <w:rPr>
          <w:rFonts w:ascii="Arial Narrow" w:hAnsi="Arial Narrow" w:cstheme="majorHAnsi"/>
          <w:b/>
          <w:bCs/>
          <w:sz w:val="20"/>
          <w:szCs w:val="20"/>
          <w:lang w:val="en-GB"/>
        </w:rPr>
        <w:t>Uzbekistan</w:t>
      </w:r>
      <w:r w:rsidRPr="000B354B">
        <w:rPr>
          <w:rFonts w:ascii="Arial Narrow" w:hAnsi="Arial Narrow" w:cstheme="majorHAnsi"/>
          <w:sz w:val="20"/>
          <w:szCs w:val="20"/>
          <w:lang w:val="en-GB"/>
        </w:rPr>
        <w:t>, formerly abundant in flora and fauna species, has sharply decreased biological diversity. In this sense, Uzbekistan declared the Aral Sea region an environmental protection area and plans to implement afforestation activities on 0.5 million ha until 2030 to create the green cover zone. Afforestation activities have been conducted on 1.5 million ha to support climate change mitigation actions with saxaul (</w:t>
      </w:r>
      <w:r w:rsidRPr="000B354B">
        <w:rPr>
          <w:rFonts w:ascii="Arial Narrow" w:hAnsi="Arial Narrow" w:cstheme="majorHAnsi"/>
          <w:i/>
          <w:iCs/>
          <w:sz w:val="20"/>
          <w:szCs w:val="20"/>
          <w:lang w:val="en-GB"/>
        </w:rPr>
        <w:t>Haloxylon aphyllum</w:t>
      </w:r>
      <w:r w:rsidRPr="000B354B">
        <w:rPr>
          <w:rFonts w:ascii="Arial Narrow" w:hAnsi="Arial Narrow" w:cstheme="majorHAnsi"/>
          <w:sz w:val="20"/>
          <w:szCs w:val="20"/>
          <w:lang w:val="en-GB"/>
        </w:rPr>
        <w:t xml:space="preserve">) and </w:t>
      </w:r>
      <w:r w:rsidRPr="000B354B">
        <w:rPr>
          <w:rFonts w:ascii="Arial Narrow" w:hAnsi="Arial Narrow" w:cstheme="majorHAnsi"/>
          <w:i/>
          <w:iCs/>
          <w:sz w:val="20"/>
          <w:szCs w:val="20"/>
          <w:lang w:val="en-GB"/>
        </w:rPr>
        <w:t xml:space="preserve">Tamarix ramissossima </w:t>
      </w:r>
      <w:r w:rsidRPr="000B354B">
        <w:rPr>
          <w:rFonts w:ascii="Arial Narrow" w:hAnsi="Arial Narrow" w:cstheme="majorHAnsi"/>
          <w:sz w:val="20"/>
          <w:szCs w:val="20"/>
          <w:lang w:val="en-GB"/>
        </w:rPr>
        <w:t>through Climate Adaptation and Mitigation Program for Aral Sea Basin and other programs. The main ecological task of forests and woodlands in the Aral Sea basin includes greening area, carbon sequestration and storage, fixing sand and dust, and water flow regulation. The most valuable nut species in Uzbekistan is the pistachio. Currently, pistachio plantations cover more than 30</w:t>
      </w:r>
      <w:r w:rsidR="00B140F7">
        <w:rPr>
          <w:rFonts w:ascii="Arial Narrow" w:hAnsi="Arial Narrow" w:cstheme="majorHAnsi"/>
          <w:sz w:val="20"/>
          <w:szCs w:val="20"/>
          <w:lang w:val="en-GB"/>
        </w:rPr>
        <w:t xml:space="preserve"> </w:t>
      </w:r>
      <w:r w:rsidRPr="000B354B">
        <w:rPr>
          <w:rFonts w:ascii="Arial Narrow" w:hAnsi="Arial Narrow" w:cstheme="majorHAnsi"/>
          <w:sz w:val="20"/>
          <w:szCs w:val="20"/>
          <w:lang w:val="en-GB"/>
        </w:rPr>
        <w:t>000 ha. The area under nuts (pistachios, almonds, walnuts) has increased significantly recently. In particular, pistachio plantations have been expanded in the country's low- and non-irrigated areas. In Uzbekistan, 7.8 million ha of land were categorized as non-irrigated areas suitable for pistachio plantations. The pistachio plantations are very resistant to droughts and dry conditions, and pistachio plantations seem to be a possible and probably the only solution for reforestation of the arid foothill zones of the country. In Uzbekistan, legally protected areas cover less than 1.5 million ha or 3.31 percent of the country’s territory (UN, 2020).</w:t>
      </w:r>
      <w:r w:rsidR="00C8460B" w:rsidRPr="000B354B">
        <w:rPr>
          <w:rFonts w:ascii="Arial Narrow" w:hAnsi="Arial Narrow" w:cstheme="majorHAnsi"/>
          <w:sz w:val="20"/>
          <w:szCs w:val="20"/>
          <w:lang w:val="en-GB"/>
        </w:rPr>
        <w:t xml:space="preserve"> Uzbekistan has </w:t>
      </w:r>
      <w:r w:rsidR="00050439" w:rsidRPr="000B354B">
        <w:rPr>
          <w:rFonts w:ascii="Arial Narrow" w:hAnsi="Arial Narrow" w:cstheme="majorHAnsi"/>
          <w:sz w:val="20"/>
          <w:szCs w:val="20"/>
          <w:lang w:val="en-GB"/>
        </w:rPr>
        <w:t xml:space="preserve">seven state reserves, one wildlife sanctuary, and </w:t>
      </w:r>
      <w:r w:rsidR="00F0191C" w:rsidRPr="000B354B">
        <w:rPr>
          <w:rFonts w:ascii="Arial Narrow" w:hAnsi="Arial Narrow" w:cstheme="majorHAnsi"/>
          <w:sz w:val="20"/>
          <w:szCs w:val="20"/>
          <w:lang w:val="en-GB"/>
        </w:rPr>
        <w:t>three national natural parks (GoU, 2018).</w:t>
      </w:r>
    </w:p>
    <w:p w14:paraId="650C7624" w14:textId="77777777" w:rsidR="00295246" w:rsidRPr="000B354B" w:rsidRDefault="00295246" w:rsidP="00CD2EF4">
      <w:pPr>
        <w:spacing w:after="0" w:line="240" w:lineRule="auto"/>
        <w:jc w:val="both"/>
        <w:rPr>
          <w:rFonts w:ascii="Arial Narrow" w:hAnsi="Arial Narrow" w:cstheme="majorHAnsi"/>
          <w:sz w:val="20"/>
          <w:szCs w:val="20"/>
          <w:lang w:val="en-GB"/>
        </w:rPr>
      </w:pPr>
    </w:p>
    <w:p w14:paraId="11D85691" w14:textId="6CB61346" w:rsidR="00CD2EF4" w:rsidRPr="000B354B" w:rsidRDefault="00CD2EF4" w:rsidP="00CD2EF4">
      <w:pPr>
        <w:spacing w:after="0" w:line="240" w:lineRule="auto"/>
        <w:jc w:val="both"/>
        <w:rPr>
          <w:rFonts w:ascii="Arial Narrow" w:hAnsi="Arial Narrow" w:cs="Lato-Regular"/>
          <w:sz w:val="20"/>
          <w:szCs w:val="20"/>
          <w:lang w:val="en-GB"/>
        </w:rPr>
      </w:pPr>
      <w:r w:rsidRPr="000B354B">
        <w:rPr>
          <w:rFonts w:ascii="Arial Narrow" w:hAnsi="Arial Narrow" w:cs="Lato-Regular"/>
          <w:sz w:val="20"/>
          <w:szCs w:val="20"/>
          <w:lang w:val="en-GB"/>
        </w:rPr>
        <w:t xml:space="preserve">Roe </w:t>
      </w:r>
      <w:r w:rsidR="00A31BCE" w:rsidRPr="000B354B">
        <w:rPr>
          <w:rFonts w:ascii="Arial Narrow" w:hAnsi="Arial Narrow" w:cs="Lato-Regular"/>
          <w:i/>
          <w:sz w:val="20"/>
          <w:szCs w:val="20"/>
          <w:lang w:val="en-GB"/>
        </w:rPr>
        <w:t>et al.</w:t>
      </w:r>
      <w:r w:rsidRPr="000B354B">
        <w:rPr>
          <w:rFonts w:ascii="Arial Narrow" w:hAnsi="Arial Narrow" w:cs="Lato-Regular"/>
          <w:sz w:val="20"/>
          <w:szCs w:val="20"/>
          <w:lang w:val="en-GB"/>
        </w:rPr>
        <w:t xml:space="preserve"> (2021) </w:t>
      </w:r>
      <w:r w:rsidR="00392BF2">
        <w:rPr>
          <w:rFonts w:ascii="Arial Narrow" w:hAnsi="Arial Narrow" w:cs="Lato-Regular"/>
          <w:sz w:val="20"/>
          <w:szCs w:val="20"/>
          <w:lang w:val="en-GB"/>
        </w:rPr>
        <w:t>investigated</w:t>
      </w:r>
      <w:r w:rsidRPr="000B354B">
        <w:rPr>
          <w:rFonts w:ascii="Arial Narrow" w:hAnsi="Arial Narrow" w:cs="Lato-Regular"/>
          <w:sz w:val="20"/>
          <w:szCs w:val="20"/>
          <w:lang w:val="en-GB"/>
        </w:rPr>
        <w:t xml:space="preserve"> countries' land-based mitigation potentials and feasibility, where</w:t>
      </w:r>
      <w:r w:rsidRPr="000B354B">
        <w:rPr>
          <w:lang w:val="en-GB"/>
        </w:rPr>
        <w:t xml:space="preserve"> </w:t>
      </w:r>
      <w:r w:rsidRPr="000B354B">
        <w:rPr>
          <w:rFonts w:ascii="Arial Narrow" w:hAnsi="Arial Narrow" w:cs="Lato-Regular"/>
          <w:sz w:val="20"/>
          <w:szCs w:val="20"/>
          <w:lang w:val="en-GB"/>
        </w:rPr>
        <w:t xml:space="preserve">afforestation, reforestation, forest protection, and improved forest management (IFM) are critical in climate change mitigation. For example, </w:t>
      </w:r>
      <w:r w:rsidR="0023608A" w:rsidRPr="000B354B">
        <w:rPr>
          <w:rFonts w:ascii="Arial Narrow" w:hAnsi="Arial Narrow" w:cs="Lato-Regular"/>
          <w:sz w:val="20"/>
          <w:szCs w:val="20"/>
          <w:lang w:val="en-GB"/>
        </w:rPr>
        <w:t>w</w:t>
      </w:r>
      <w:r w:rsidRPr="000B354B">
        <w:rPr>
          <w:rFonts w:ascii="Arial Narrow" w:hAnsi="Arial Narrow" w:cs="Lato-Regular"/>
          <w:sz w:val="20"/>
          <w:szCs w:val="20"/>
          <w:lang w:val="en-GB"/>
        </w:rPr>
        <w:t xml:space="preserve">hile the median feasibility score of </w:t>
      </w:r>
      <w:r w:rsidR="007B21D3" w:rsidRPr="000B354B">
        <w:rPr>
          <w:rFonts w:ascii="Arial Narrow" w:hAnsi="Arial Narrow" w:cs="Lato-Regular"/>
          <w:sz w:val="20"/>
          <w:szCs w:val="20"/>
          <w:lang w:val="en-GB"/>
        </w:rPr>
        <w:t>Türkiye</w:t>
      </w:r>
      <w:r w:rsidRPr="000B354B">
        <w:rPr>
          <w:rFonts w:ascii="Arial Narrow" w:hAnsi="Arial Narrow" w:cs="Lato-Regular"/>
          <w:sz w:val="20"/>
          <w:szCs w:val="20"/>
          <w:lang w:val="en-GB"/>
        </w:rPr>
        <w:t xml:space="preserve"> is between 25-50th percentiles in terms of cost-effectiveness (Figure 3), it is below the 25th percentile in Tajikistan and Turkmenistan and between  25-50th percentiles in Azerbaijan, Kazakhstan, Kyrgyzstan, and Uzbekistan. However, the forest-based mitigation potential in the sub-region is limited (Figure 4).</w:t>
      </w:r>
    </w:p>
    <w:p w14:paraId="57CF6446" w14:textId="77777777" w:rsidR="00857E86" w:rsidRPr="000B354B" w:rsidRDefault="00857E86" w:rsidP="00857E86">
      <w:pPr>
        <w:pStyle w:val="Default"/>
        <w:jc w:val="both"/>
        <w:rPr>
          <w:rFonts w:ascii="Arial Narrow" w:hAnsi="Arial Narrow" w:cstheme="majorHAnsi"/>
          <w:color w:val="auto"/>
          <w:sz w:val="20"/>
          <w:szCs w:val="20"/>
          <w:lang w:val="en-GB"/>
        </w:rPr>
      </w:pPr>
    </w:p>
    <w:p w14:paraId="35BA0703" w14:textId="0CE60F8A" w:rsidR="00740622" w:rsidRPr="000B354B" w:rsidRDefault="000B637A" w:rsidP="000B354B">
      <w:pPr>
        <w:pStyle w:val="Default"/>
        <w:jc w:val="center"/>
        <w:rPr>
          <w:rFonts w:ascii="Arial Narrow" w:hAnsi="Arial Narrow" w:cstheme="majorHAnsi"/>
          <w:color w:val="auto"/>
          <w:sz w:val="20"/>
          <w:szCs w:val="20"/>
          <w:lang w:val="en-GB"/>
        </w:rPr>
      </w:pPr>
      <w:r w:rsidRPr="007C4386">
        <w:rPr>
          <w:noProof/>
          <w:color w:val="auto"/>
          <w:lang w:eastAsia="tr-TR"/>
        </w:rPr>
        <w:drawing>
          <wp:inline distT="0" distB="0" distL="0" distR="0" wp14:anchorId="0AB24974" wp14:editId="3A294ABB">
            <wp:extent cx="5765611" cy="4480560"/>
            <wp:effectExtent l="0" t="0" r="6985" b="0"/>
            <wp:docPr id="1421706042" name="docshape485" descr="A picture containing text, diagram, screenshot, numb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1706042" name="docshape485" descr="A picture containing text, diagram, screenshot, number&#10;&#10;Description automatically generated"/>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765611" cy="4480560"/>
                    </a:xfrm>
                    <a:prstGeom prst="rect">
                      <a:avLst/>
                    </a:prstGeom>
                    <a:noFill/>
                    <a:ln>
                      <a:noFill/>
                    </a:ln>
                  </pic:spPr>
                </pic:pic>
              </a:graphicData>
            </a:graphic>
          </wp:inline>
        </w:drawing>
      </w:r>
    </w:p>
    <w:p w14:paraId="1563A4FC" w14:textId="56B3ABDD" w:rsidR="00684963" w:rsidRPr="000B354B" w:rsidRDefault="00684963" w:rsidP="005E7B2A">
      <w:pPr>
        <w:pStyle w:val="Default"/>
        <w:jc w:val="both"/>
        <w:rPr>
          <w:rFonts w:ascii="Arial Narrow" w:hAnsi="Arial Narrow" w:cstheme="majorHAnsi"/>
          <w:color w:val="auto"/>
          <w:sz w:val="20"/>
          <w:szCs w:val="20"/>
          <w:lang w:val="en-GB"/>
        </w:rPr>
      </w:pPr>
      <w:r w:rsidRPr="000B354B">
        <w:rPr>
          <w:rFonts w:ascii="Arial Narrow" w:hAnsi="Arial Narrow" w:cstheme="majorHAnsi"/>
          <w:b/>
          <w:bCs/>
          <w:color w:val="auto"/>
          <w:sz w:val="20"/>
          <w:szCs w:val="20"/>
          <w:lang w:val="en-GB"/>
        </w:rPr>
        <w:t>Figure 3.</w:t>
      </w:r>
      <w:r w:rsidRPr="000B354B">
        <w:rPr>
          <w:rFonts w:ascii="Arial Narrow" w:hAnsi="Arial Narrow" w:cstheme="majorHAnsi"/>
          <w:color w:val="auto"/>
          <w:sz w:val="20"/>
          <w:szCs w:val="20"/>
          <w:lang w:val="en-GB"/>
        </w:rPr>
        <w:t xml:space="preserve"> </w:t>
      </w:r>
      <w:r w:rsidR="00117486" w:rsidRPr="000B354B">
        <w:rPr>
          <w:rFonts w:ascii="Arial Narrow" w:hAnsi="Arial Narrow" w:cstheme="majorHAnsi"/>
          <w:color w:val="auto"/>
          <w:sz w:val="20"/>
          <w:szCs w:val="20"/>
          <w:lang w:val="en-GB"/>
        </w:rPr>
        <w:t>L</w:t>
      </w:r>
      <w:r w:rsidR="005E7B2A" w:rsidRPr="000B354B">
        <w:rPr>
          <w:rFonts w:ascii="Arial Narrow" w:hAnsi="Arial Narrow" w:cstheme="majorHAnsi"/>
          <w:color w:val="auto"/>
          <w:sz w:val="20"/>
          <w:szCs w:val="20"/>
          <w:lang w:val="en-GB"/>
        </w:rPr>
        <w:t>and-based mitigation potentials and feasibility</w:t>
      </w:r>
      <w:r w:rsidR="00117486" w:rsidRPr="000B354B">
        <w:rPr>
          <w:rFonts w:ascii="Arial Narrow" w:hAnsi="Arial Narrow" w:cstheme="majorHAnsi"/>
          <w:color w:val="auto"/>
          <w:sz w:val="20"/>
          <w:szCs w:val="20"/>
          <w:lang w:val="en-GB"/>
        </w:rPr>
        <w:t xml:space="preserve"> in developed countries</w:t>
      </w:r>
      <w:r w:rsidR="005E7B2A" w:rsidRPr="000B354B">
        <w:rPr>
          <w:rFonts w:ascii="Arial Narrow" w:hAnsi="Arial Narrow" w:cstheme="majorHAnsi"/>
          <w:color w:val="auto"/>
          <w:sz w:val="20"/>
          <w:szCs w:val="20"/>
          <w:lang w:val="en-GB"/>
        </w:rPr>
        <w:t>. (a) Total cost-effective mitigation potential</w:t>
      </w:r>
      <w:r w:rsidR="00D7122E" w:rsidRPr="000B354B">
        <w:rPr>
          <w:rFonts w:ascii="Arial Narrow" w:hAnsi="Arial Narrow" w:cstheme="majorHAnsi"/>
          <w:color w:val="auto"/>
          <w:sz w:val="20"/>
          <w:szCs w:val="20"/>
          <w:lang w:val="en-GB"/>
        </w:rPr>
        <w:t xml:space="preserve"> </w:t>
      </w:r>
      <w:r w:rsidR="005E7B2A" w:rsidRPr="000B354B">
        <w:rPr>
          <w:rFonts w:ascii="Arial Narrow" w:hAnsi="Arial Narrow" w:cstheme="majorHAnsi"/>
          <w:color w:val="auto"/>
          <w:sz w:val="20"/>
          <w:szCs w:val="20"/>
          <w:lang w:val="en-GB"/>
        </w:rPr>
        <w:t>by mitigation category (colored bars) and mitigation density of cost-effective potentials (gray bars). (b) Total cost-effective mitigation potential by mitigation category and measure</w:t>
      </w:r>
      <w:r w:rsidR="003B4F77" w:rsidRPr="000B354B">
        <w:rPr>
          <w:rFonts w:ascii="Arial Narrow" w:hAnsi="Arial Narrow" w:cstheme="majorHAnsi"/>
          <w:color w:val="auto"/>
          <w:sz w:val="20"/>
          <w:szCs w:val="20"/>
          <w:lang w:val="en-GB"/>
        </w:rPr>
        <w:t>.</w:t>
      </w:r>
      <w:r w:rsidR="005E7B2A" w:rsidRPr="000B354B">
        <w:rPr>
          <w:rFonts w:ascii="Arial Narrow" w:hAnsi="Arial Narrow" w:cstheme="majorHAnsi"/>
          <w:color w:val="auto"/>
          <w:sz w:val="20"/>
          <w:szCs w:val="20"/>
          <w:lang w:val="en-GB"/>
        </w:rPr>
        <w:t xml:space="preserve"> (c) Feasibility score by cost-effective mitigation potential as a share of total country GHG emissions (</w:t>
      </w:r>
      <w:r w:rsidR="003B4F77" w:rsidRPr="000B354B">
        <w:rPr>
          <w:rFonts w:ascii="Arial Narrow" w:hAnsi="Arial Narrow" w:cstheme="majorHAnsi"/>
          <w:color w:val="auto"/>
          <w:sz w:val="20"/>
          <w:szCs w:val="20"/>
          <w:lang w:val="en-GB"/>
        </w:rPr>
        <w:t>percent</w:t>
      </w:r>
      <w:r w:rsidR="005E7B2A" w:rsidRPr="000B354B">
        <w:rPr>
          <w:rFonts w:ascii="Arial Narrow" w:hAnsi="Arial Narrow" w:cstheme="majorHAnsi"/>
          <w:color w:val="auto"/>
          <w:sz w:val="20"/>
          <w:szCs w:val="20"/>
          <w:lang w:val="en-GB"/>
        </w:rPr>
        <w:t xml:space="preserve">) (Roe </w:t>
      </w:r>
      <w:r w:rsidR="00A31BCE" w:rsidRPr="000B354B">
        <w:rPr>
          <w:rFonts w:ascii="Arial Narrow" w:hAnsi="Arial Narrow" w:cstheme="majorHAnsi"/>
          <w:i/>
          <w:color w:val="auto"/>
          <w:sz w:val="20"/>
          <w:szCs w:val="20"/>
          <w:lang w:val="en-GB"/>
        </w:rPr>
        <w:t>et al.</w:t>
      </w:r>
      <w:r w:rsidR="005E7B2A" w:rsidRPr="000B354B">
        <w:rPr>
          <w:rFonts w:ascii="Arial Narrow" w:hAnsi="Arial Narrow" w:cstheme="majorHAnsi"/>
          <w:color w:val="auto"/>
          <w:sz w:val="20"/>
          <w:szCs w:val="20"/>
          <w:lang w:val="en-GB"/>
        </w:rPr>
        <w:t>, 2021)</w:t>
      </w:r>
      <w:r w:rsidR="001D41B6" w:rsidRPr="000B354B">
        <w:rPr>
          <w:rFonts w:ascii="Arial Narrow" w:hAnsi="Arial Narrow" w:cstheme="majorHAnsi"/>
          <w:color w:val="auto"/>
          <w:sz w:val="20"/>
          <w:szCs w:val="20"/>
          <w:lang w:val="en-GB"/>
        </w:rPr>
        <w:t>.</w:t>
      </w:r>
    </w:p>
    <w:p w14:paraId="4FD90ADF" w14:textId="0DDCF740" w:rsidR="001D41B6" w:rsidRPr="000B354B" w:rsidRDefault="00172CFD" w:rsidP="000B354B">
      <w:pPr>
        <w:pStyle w:val="Default"/>
        <w:jc w:val="center"/>
        <w:rPr>
          <w:rFonts w:ascii="Arial Narrow" w:hAnsi="Arial Narrow" w:cstheme="majorHAnsi"/>
          <w:color w:val="auto"/>
          <w:sz w:val="20"/>
          <w:szCs w:val="20"/>
          <w:lang w:val="en-GB"/>
        </w:rPr>
      </w:pPr>
      <w:r w:rsidRPr="007C4386">
        <w:rPr>
          <w:noProof/>
          <w:color w:val="auto"/>
          <w:lang w:eastAsia="tr-TR"/>
        </w:rPr>
        <w:lastRenderedPageBreak/>
        <w:drawing>
          <wp:inline distT="0" distB="0" distL="0" distR="0" wp14:anchorId="52EDDDD4" wp14:editId="1F3B5E2D">
            <wp:extent cx="5799700" cy="4480560"/>
            <wp:effectExtent l="0" t="0" r="0" b="0"/>
            <wp:docPr id="985703832" name="docshape494" descr="A picture containing text, diagram, screenshot, pl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703832" name="docshape494" descr="A picture containing text, diagram, screenshot, plot&#10;&#10;Description automatically generated"/>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799700" cy="4480560"/>
                    </a:xfrm>
                    <a:prstGeom prst="rect">
                      <a:avLst/>
                    </a:prstGeom>
                    <a:noFill/>
                    <a:ln>
                      <a:noFill/>
                    </a:ln>
                  </pic:spPr>
                </pic:pic>
              </a:graphicData>
            </a:graphic>
          </wp:inline>
        </w:drawing>
      </w:r>
    </w:p>
    <w:p w14:paraId="47D02FF6" w14:textId="45D5103B" w:rsidR="00AA4125" w:rsidRPr="000B354B" w:rsidRDefault="00AA4125" w:rsidP="00AD3A30">
      <w:pPr>
        <w:pStyle w:val="Default"/>
        <w:jc w:val="both"/>
        <w:rPr>
          <w:rFonts w:ascii="Arial Narrow" w:hAnsi="Arial Narrow" w:cstheme="majorHAnsi"/>
          <w:color w:val="auto"/>
          <w:sz w:val="20"/>
          <w:szCs w:val="20"/>
          <w:lang w:val="en-GB"/>
        </w:rPr>
      </w:pPr>
      <w:r w:rsidRPr="000B354B">
        <w:rPr>
          <w:rFonts w:ascii="Arial Narrow" w:hAnsi="Arial Narrow" w:cstheme="majorHAnsi"/>
          <w:b/>
          <w:bCs/>
          <w:color w:val="auto"/>
          <w:sz w:val="20"/>
          <w:szCs w:val="20"/>
          <w:lang w:val="en-GB"/>
        </w:rPr>
        <w:t>Figure 4.</w:t>
      </w:r>
      <w:r w:rsidRPr="000B354B">
        <w:rPr>
          <w:rFonts w:ascii="Arial Narrow" w:hAnsi="Arial Narrow" w:cstheme="majorHAnsi"/>
          <w:color w:val="auto"/>
          <w:sz w:val="20"/>
          <w:szCs w:val="20"/>
          <w:lang w:val="en-GB"/>
        </w:rPr>
        <w:t xml:space="preserve"> </w:t>
      </w:r>
      <w:r w:rsidR="00B3179A" w:rsidRPr="000B354B">
        <w:rPr>
          <w:rFonts w:ascii="Arial Narrow" w:hAnsi="Arial Narrow" w:cstheme="majorHAnsi"/>
          <w:color w:val="auto"/>
          <w:sz w:val="20"/>
          <w:szCs w:val="20"/>
          <w:lang w:val="en-GB"/>
        </w:rPr>
        <w:t>L</w:t>
      </w:r>
      <w:r w:rsidR="00AD3A30" w:rsidRPr="000B354B">
        <w:rPr>
          <w:rFonts w:ascii="Arial Narrow" w:hAnsi="Arial Narrow" w:cstheme="majorHAnsi"/>
          <w:color w:val="auto"/>
          <w:sz w:val="20"/>
          <w:szCs w:val="20"/>
          <w:lang w:val="en-GB"/>
        </w:rPr>
        <w:t>and-based mitigation potentials and feasibility</w:t>
      </w:r>
      <w:r w:rsidR="00B3179A" w:rsidRPr="000B354B">
        <w:rPr>
          <w:rFonts w:ascii="Arial Narrow" w:hAnsi="Arial Narrow" w:cstheme="majorHAnsi"/>
          <w:color w:val="auto"/>
          <w:sz w:val="20"/>
          <w:szCs w:val="20"/>
          <w:lang w:val="en-GB"/>
        </w:rPr>
        <w:t xml:space="preserve"> in Eastern Europe and West-Central Asia</w:t>
      </w:r>
      <w:r w:rsidR="00AD3A30" w:rsidRPr="000B354B">
        <w:rPr>
          <w:rFonts w:ascii="Arial Narrow" w:hAnsi="Arial Narrow" w:cstheme="majorHAnsi"/>
          <w:color w:val="auto"/>
          <w:sz w:val="20"/>
          <w:szCs w:val="20"/>
          <w:lang w:val="en-GB"/>
        </w:rPr>
        <w:t>. (a) Total cost-effective mitigation potential by mitigation category (colored bars) and mitigation density of cost-effective potentials (gray bars)</w:t>
      </w:r>
      <w:r w:rsidR="00857B87" w:rsidRPr="000B354B">
        <w:rPr>
          <w:rFonts w:ascii="Arial Narrow" w:hAnsi="Arial Narrow" w:cstheme="majorHAnsi"/>
          <w:color w:val="auto"/>
          <w:sz w:val="20"/>
          <w:szCs w:val="20"/>
          <w:lang w:val="en-GB"/>
        </w:rPr>
        <w:t>.</w:t>
      </w:r>
      <w:r w:rsidR="00AD3A30" w:rsidRPr="000B354B">
        <w:rPr>
          <w:rFonts w:ascii="Arial Narrow" w:hAnsi="Arial Narrow" w:cstheme="majorHAnsi"/>
          <w:color w:val="auto"/>
          <w:sz w:val="20"/>
          <w:szCs w:val="20"/>
          <w:lang w:val="en-GB"/>
        </w:rPr>
        <w:t xml:space="preserve"> (b) Total cost-effective mitigation potential by mitigation category and measure</w:t>
      </w:r>
      <w:r w:rsidR="00482AC2" w:rsidRPr="000B354B">
        <w:rPr>
          <w:rFonts w:ascii="Arial Narrow" w:hAnsi="Arial Narrow" w:cstheme="majorHAnsi"/>
          <w:color w:val="auto"/>
          <w:sz w:val="20"/>
          <w:szCs w:val="20"/>
          <w:lang w:val="en-GB"/>
        </w:rPr>
        <w:t>.</w:t>
      </w:r>
      <w:r w:rsidR="00AD3A30" w:rsidRPr="000B354B">
        <w:rPr>
          <w:rFonts w:ascii="Arial Narrow" w:hAnsi="Arial Narrow" w:cstheme="majorHAnsi"/>
          <w:color w:val="auto"/>
          <w:sz w:val="20"/>
          <w:szCs w:val="20"/>
          <w:lang w:val="en-GB"/>
        </w:rPr>
        <w:t xml:space="preserve"> (c) Feasibility score by cost-effective mitigation potential as a share of total country GHG emissions (</w:t>
      </w:r>
      <w:r w:rsidR="00482AC2" w:rsidRPr="000B354B">
        <w:rPr>
          <w:rFonts w:ascii="Arial Narrow" w:hAnsi="Arial Narrow" w:cstheme="majorHAnsi"/>
          <w:color w:val="auto"/>
          <w:sz w:val="20"/>
          <w:szCs w:val="20"/>
          <w:lang w:val="en-GB"/>
        </w:rPr>
        <w:t>percent</w:t>
      </w:r>
      <w:r w:rsidR="00AD3A30" w:rsidRPr="000B354B">
        <w:rPr>
          <w:rFonts w:ascii="Arial Narrow" w:hAnsi="Arial Narrow" w:cstheme="majorHAnsi"/>
          <w:color w:val="auto"/>
          <w:sz w:val="20"/>
          <w:szCs w:val="20"/>
          <w:lang w:val="en-GB"/>
        </w:rPr>
        <w:t>)</w:t>
      </w:r>
      <w:r w:rsidR="00482AC2" w:rsidRPr="000B354B">
        <w:rPr>
          <w:rFonts w:ascii="Arial Narrow" w:hAnsi="Arial Narrow" w:cstheme="majorHAnsi"/>
          <w:color w:val="auto"/>
          <w:sz w:val="20"/>
          <w:szCs w:val="20"/>
          <w:lang w:val="en-GB"/>
        </w:rPr>
        <w:t xml:space="preserve"> </w:t>
      </w:r>
      <w:r w:rsidRPr="000B354B">
        <w:rPr>
          <w:rFonts w:ascii="Arial Narrow" w:hAnsi="Arial Narrow" w:cstheme="majorHAnsi"/>
          <w:color w:val="auto"/>
          <w:sz w:val="20"/>
          <w:szCs w:val="20"/>
          <w:lang w:val="en-GB"/>
        </w:rPr>
        <w:t xml:space="preserve">(Roe </w:t>
      </w:r>
      <w:r w:rsidR="00A31BCE" w:rsidRPr="000B354B">
        <w:rPr>
          <w:rFonts w:ascii="Arial Narrow" w:hAnsi="Arial Narrow" w:cstheme="majorHAnsi"/>
          <w:i/>
          <w:color w:val="auto"/>
          <w:sz w:val="20"/>
          <w:szCs w:val="20"/>
          <w:lang w:val="en-GB"/>
        </w:rPr>
        <w:t>et al.</w:t>
      </w:r>
      <w:r w:rsidRPr="000B354B">
        <w:rPr>
          <w:rFonts w:ascii="Arial Narrow" w:hAnsi="Arial Narrow" w:cstheme="majorHAnsi"/>
          <w:color w:val="auto"/>
          <w:sz w:val="20"/>
          <w:szCs w:val="20"/>
          <w:lang w:val="en-GB"/>
        </w:rPr>
        <w:t>, 2021).</w:t>
      </w:r>
    </w:p>
    <w:p w14:paraId="0B49C87E" w14:textId="77777777" w:rsidR="00AA4125" w:rsidRPr="000B354B" w:rsidRDefault="00AA4125" w:rsidP="00857E86">
      <w:pPr>
        <w:pStyle w:val="Default"/>
        <w:jc w:val="both"/>
        <w:rPr>
          <w:rFonts w:ascii="Arial Narrow" w:hAnsi="Arial Narrow" w:cstheme="majorHAnsi"/>
          <w:color w:val="auto"/>
          <w:sz w:val="20"/>
          <w:szCs w:val="20"/>
          <w:lang w:val="en-GB"/>
        </w:rPr>
      </w:pPr>
    </w:p>
    <w:p w14:paraId="774785F8" w14:textId="0EC62246" w:rsidR="00677065" w:rsidRPr="000B354B" w:rsidRDefault="0063040C" w:rsidP="00644902">
      <w:pPr>
        <w:pStyle w:val="Heading1"/>
        <w:numPr>
          <w:ilvl w:val="0"/>
          <w:numId w:val="1"/>
        </w:numPr>
        <w:spacing w:before="0" w:line="240" w:lineRule="auto"/>
        <w:ind w:left="0" w:firstLine="0"/>
        <w:jc w:val="both"/>
        <w:rPr>
          <w:rFonts w:ascii="Arial Narrow" w:hAnsi="Arial Narrow" w:cs="Times New Roman"/>
          <w:b/>
          <w:bCs/>
          <w:color w:val="auto"/>
          <w:sz w:val="28"/>
          <w:szCs w:val="28"/>
          <w:lang w:val="en-GB"/>
        </w:rPr>
      </w:pPr>
      <w:bookmarkStart w:id="136" w:name="_Toc138087132"/>
      <w:r w:rsidRPr="000B354B">
        <w:rPr>
          <w:rFonts w:ascii="Arial Narrow" w:hAnsi="Arial Narrow" w:cs="Times New Roman"/>
          <w:b/>
          <w:bCs/>
          <w:color w:val="auto"/>
          <w:sz w:val="28"/>
          <w:szCs w:val="28"/>
          <w:lang w:val="en-GB"/>
        </w:rPr>
        <w:t>Suitable</w:t>
      </w:r>
      <w:r w:rsidR="00EC4C3E" w:rsidRPr="000B354B">
        <w:rPr>
          <w:rFonts w:ascii="Arial Narrow" w:hAnsi="Arial Narrow" w:cs="Times New Roman"/>
          <w:b/>
          <w:bCs/>
          <w:color w:val="auto"/>
          <w:sz w:val="28"/>
          <w:szCs w:val="28"/>
          <w:lang w:val="en-GB"/>
        </w:rPr>
        <w:t xml:space="preserve"> n</w:t>
      </w:r>
      <w:r w:rsidR="00922D0A" w:rsidRPr="000B354B">
        <w:rPr>
          <w:rFonts w:ascii="Arial Narrow" w:hAnsi="Arial Narrow" w:cs="Times New Roman"/>
          <w:b/>
          <w:bCs/>
          <w:color w:val="auto"/>
          <w:sz w:val="28"/>
          <w:szCs w:val="28"/>
          <w:lang w:val="en-GB"/>
        </w:rPr>
        <w:t xml:space="preserve">ature-based solution </w:t>
      </w:r>
      <w:r w:rsidR="004F0D0F" w:rsidRPr="000B354B">
        <w:rPr>
          <w:rFonts w:ascii="Arial Narrow" w:hAnsi="Arial Narrow" w:cs="Times New Roman"/>
          <w:b/>
          <w:bCs/>
          <w:color w:val="auto"/>
          <w:sz w:val="28"/>
          <w:szCs w:val="28"/>
          <w:lang w:val="en-GB"/>
        </w:rPr>
        <w:t>approaches</w:t>
      </w:r>
      <w:r w:rsidR="003F4C07" w:rsidRPr="000B354B">
        <w:rPr>
          <w:rFonts w:ascii="Arial Narrow" w:hAnsi="Arial Narrow" w:cs="Times New Roman"/>
          <w:b/>
          <w:bCs/>
          <w:color w:val="auto"/>
          <w:sz w:val="28"/>
          <w:szCs w:val="28"/>
          <w:lang w:val="en-GB"/>
        </w:rPr>
        <w:t xml:space="preserve"> </w:t>
      </w:r>
      <w:r w:rsidR="00C23378" w:rsidRPr="000B354B">
        <w:rPr>
          <w:rFonts w:ascii="Arial Narrow" w:hAnsi="Arial Narrow" w:cs="Times New Roman"/>
          <w:b/>
          <w:bCs/>
          <w:color w:val="auto"/>
          <w:sz w:val="28"/>
          <w:szCs w:val="28"/>
          <w:lang w:val="en-GB"/>
        </w:rPr>
        <w:t xml:space="preserve">for </w:t>
      </w:r>
      <w:r w:rsidR="006105B5" w:rsidRPr="000B354B">
        <w:rPr>
          <w:rFonts w:ascii="Arial Narrow" w:hAnsi="Arial Narrow" w:cs="Times New Roman"/>
          <w:b/>
          <w:bCs/>
          <w:color w:val="auto"/>
          <w:sz w:val="28"/>
          <w:szCs w:val="28"/>
          <w:lang w:val="en-GB"/>
        </w:rPr>
        <w:t xml:space="preserve">sub-region </w:t>
      </w:r>
      <w:r w:rsidR="00922D0A" w:rsidRPr="000B354B">
        <w:rPr>
          <w:rFonts w:ascii="Arial Narrow" w:hAnsi="Arial Narrow" w:cs="Times New Roman"/>
          <w:b/>
          <w:bCs/>
          <w:color w:val="auto"/>
          <w:sz w:val="28"/>
          <w:szCs w:val="28"/>
          <w:lang w:val="en-GB"/>
        </w:rPr>
        <w:t>forests</w:t>
      </w:r>
      <w:r w:rsidR="00C23378" w:rsidRPr="000B354B">
        <w:rPr>
          <w:rFonts w:ascii="Arial Narrow" w:hAnsi="Arial Narrow" w:cs="Times New Roman"/>
          <w:b/>
          <w:bCs/>
          <w:color w:val="auto"/>
          <w:sz w:val="28"/>
          <w:szCs w:val="28"/>
          <w:lang w:val="en-GB"/>
        </w:rPr>
        <w:t xml:space="preserve"> </w:t>
      </w:r>
      <w:r w:rsidR="006105B5" w:rsidRPr="000B354B">
        <w:rPr>
          <w:rFonts w:ascii="Arial Narrow" w:hAnsi="Arial Narrow" w:cs="Times New Roman"/>
          <w:b/>
          <w:bCs/>
          <w:color w:val="auto"/>
          <w:sz w:val="28"/>
          <w:szCs w:val="28"/>
          <w:lang w:val="en-GB"/>
        </w:rPr>
        <w:t>under climate change</w:t>
      </w:r>
      <w:bookmarkEnd w:id="136"/>
      <w:r w:rsidR="002D59BB" w:rsidRPr="000B354B">
        <w:rPr>
          <w:rFonts w:ascii="Arial Narrow" w:hAnsi="Arial Narrow" w:cs="Times New Roman"/>
          <w:b/>
          <w:bCs/>
          <w:color w:val="auto"/>
          <w:sz w:val="28"/>
          <w:szCs w:val="28"/>
          <w:lang w:val="en-GB"/>
        </w:rPr>
        <w:t xml:space="preserve"> </w:t>
      </w:r>
      <w:bookmarkEnd w:id="132"/>
    </w:p>
    <w:bookmarkEnd w:id="133"/>
    <w:p w14:paraId="732F5E9D" w14:textId="30685690" w:rsidR="00A316B0" w:rsidRPr="000B354B" w:rsidRDefault="00A316B0" w:rsidP="00644902">
      <w:pPr>
        <w:spacing w:after="0" w:line="240" w:lineRule="auto"/>
        <w:jc w:val="both"/>
        <w:rPr>
          <w:rFonts w:ascii="Arial Narrow" w:hAnsi="Arial Narrow" w:cs="Times New Roman"/>
          <w:sz w:val="20"/>
          <w:szCs w:val="20"/>
          <w:lang w:val="en-GB"/>
        </w:rPr>
      </w:pPr>
    </w:p>
    <w:p w14:paraId="40F103CB" w14:textId="6F1B3AA3" w:rsidR="00CE3E39" w:rsidRPr="000B354B" w:rsidRDefault="004868C6" w:rsidP="00644902">
      <w:pPr>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Th</w:t>
      </w:r>
      <w:r w:rsidR="00C46BEC" w:rsidRPr="000B354B">
        <w:rPr>
          <w:rFonts w:ascii="Arial Narrow" w:hAnsi="Arial Narrow" w:cs="Times New Roman"/>
          <w:sz w:val="20"/>
          <w:szCs w:val="20"/>
          <w:lang w:val="en-GB"/>
        </w:rPr>
        <w:t>e</w:t>
      </w:r>
      <w:r w:rsidRPr="000B354B">
        <w:rPr>
          <w:rFonts w:ascii="Arial Narrow" w:hAnsi="Arial Narrow" w:cs="Times New Roman"/>
          <w:sz w:val="20"/>
          <w:szCs w:val="20"/>
          <w:lang w:val="en-GB"/>
        </w:rPr>
        <w:t xml:space="preserve"> Guidelines aim to support forest </w:t>
      </w:r>
      <w:r w:rsidR="00722A92">
        <w:rPr>
          <w:rFonts w:ascii="Arial Narrow" w:hAnsi="Arial Narrow" w:cs="Times New Roman"/>
          <w:sz w:val="20"/>
          <w:szCs w:val="20"/>
          <w:lang w:val="en-GB"/>
        </w:rPr>
        <w:t xml:space="preserve">managers and </w:t>
      </w:r>
      <w:r w:rsidRPr="000B354B">
        <w:rPr>
          <w:rFonts w:ascii="Arial Narrow" w:hAnsi="Arial Narrow" w:cs="Times New Roman"/>
          <w:sz w:val="20"/>
          <w:szCs w:val="20"/>
          <w:lang w:val="en-GB"/>
        </w:rPr>
        <w:t>practitioners in their efforts</w:t>
      </w:r>
      <w:r w:rsidR="00E23438" w:rsidRPr="000B354B">
        <w:rPr>
          <w:rFonts w:ascii="Arial Narrow" w:hAnsi="Arial Narrow" w:cs="Times New Roman"/>
          <w:sz w:val="20"/>
          <w:szCs w:val="20"/>
          <w:lang w:val="en-GB"/>
        </w:rPr>
        <w:t xml:space="preserve"> to</w:t>
      </w:r>
      <w:r w:rsidRPr="000B354B">
        <w:rPr>
          <w:rFonts w:ascii="Arial Narrow" w:hAnsi="Arial Narrow" w:cs="Times New Roman"/>
          <w:sz w:val="20"/>
          <w:szCs w:val="20"/>
          <w:lang w:val="en-GB"/>
        </w:rPr>
        <w:t xml:space="preserve"> </w:t>
      </w:r>
      <w:r w:rsidR="00C23378" w:rsidRPr="000B354B">
        <w:rPr>
          <w:rFonts w:ascii="Arial Narrow" w:hAnsi="Arial Narrow" w:cs="Times New Roman"/>
          <w:sz w:val="20"/>
          <w:szCs w:val="20"/>
          <w:lang w:val="en-GB"/>
        </w:rPr>
        <w:t>scale</w:t>
      </w:r>
      <w:r w:rsidR="00EA0C16" w:rsidRPr="000B354B">
        <w:rPr>
          <w:rFonts w:ascii="Arial Narrow" w:hAnsi="Arial Narrow" w:cs="Times New Roman"/>
          <w:sz w:val="20"/>
          <w:szCs w:val="20"/>
          <w:lang w:val="en-GB"/>
        </w:rPr>
        <w:t xml:space="preserve"> </w:t>
      </w:r>
      <w:r w:rsidR="005A780C" w:rsidRPr="000B354B">
        <w:rPr>
          <w:rFonts w:ascii="Arial Narrow" w:hAnsi="Arial Narrow" w:cs="Times New Roman"/>
          <w:sz w:val="20"/>
          <w:szCs w:val="20"/>
          <w:lang w:val="en-GB"/>
        </w:rPr>
        <w:t>u</w:t>
      </w:r>
      <w:r w:rsidRPr="000B354B">
        <w:rPr>
          <w:rFonts w:ascii="Arial Narrow" w:hAnsi="Arial Narrow" w:cs="Times New Roman"/>
          <w:sz w:val="20"/>
          <w:szCs w:val="20"/>
          <w:lang w:val="en-GB"/>
        </w:rPr>
        <w:t xml:space="preserve">p </w:t>
      </w:r>
      <w:r w:rsidR="00D40ADB" w:rsidRPr="000B354B">
        <w:rPr>
          <w:rFonts w:ascii="Arial Narrow" w:hAnsi="Arial Narrow" w:cs="Times New Roman"/>
          <w:sz w:val="20"/>
          <w:szCs w:val="20"/>
          <w:lang w:val="en-GB"/>
        </w:rPr>
        <w:t>NbS implementation</w:t>
      </w:r>
      <w:r w:rsidR="00EA0C16" w:rsidRPr="000B354B">
        <w:rPr>
          <w:rFonts w:ascii="Arial Narrow" w:hAnsi="Arial Narrow" w:cs="Times New Roman"/>
          <w:sz w:val="20"/>
          <w:szCs w:val="20"/>
          <w:lang w:val="en-GB"/>
        </w:rPr>
        <w:t xml:space="preserve"> to combat the negative impacts of climate change on forestry in the FAO-SEC countries.</w:t>
      </w:r>
      <w:r w:rsidRPr="000B354B">
        <w:rPr>
          <w:rFonts w:ascii="Arial Narrow" w:hAnsi="Arial Narrow" w:cs="Times New Roman"/>
          <w:sz w:val="20"/>
          <w:szCs w:val="20"/>
          <w:lang w:val="en-GB"/>
        </w:rPr>
        <w:t xml:space="preserve"> </w:t>
      </w:r>
      <w:r w:rsidR="00C23378" w:rsidRPr="000B354B">
        <w:rPr>
          <w:rFonts w:ascii="Arial Narrow" w:hAnsi="Arial Narrow" w:cs="Times New Roman"/>
          <w:sz w:val="20"/>
          <w:szCs w:val="20"/>
          <w:lang w:val="en-GB"/>
        </w:rPr>
        <w:t xml:space="preserve">In framing </w:t>
      </w:r>
      <w:r w:rsidR="002F3869" w:rsidRPr="000B354B">
        <w:rPr>
          <w:rFonts w:ascii="Arial Narrow" w:hAnsi="Arial Narrow" w:cs="Times New Roman"/>
          <w:sz w:val="20"/>
          <w:szCs w:val="20"/>
          <w:lang w:val="en-GB"/>
        </w:rPr>
        <w:t xml:space="preserve">NbSs </w:t>
      </w:r>
      <w:r w:rsidR="00C23378" w:rsidRPr="000B354B">
        <w:rPr>
          <w:rFonts w:ascii="Arial Narrow" w:hAnsi="Arial Narrow" w:cs="Times New Roman"/>
          <w:sz w:val="20"/>
          <w:szCs w:val="20"/>
          <w:lang w:val="en-GB"/>
        </w:rPr>
        <w:t xml:space="preserve">and considering their applications, an umbrella concept </w:t>
      </w:r>
      <w:r w:rsidR="00632586" w:rsidRPr="000B354B">
        <w:rPr>
          <w:rFonts w:ascii="Arial Narrow" w:hAnsi="Arial Narrow" w:cs="Times New Roman"/>
          <w:sz w:val="20"/>
          <w:szCs w:val="20"/>
          <w:lang w:val="en-GB"/>
        </w:rPr>
        <w:t>(</w:t>
      </w:r>
      <w:r w:rsidR="00632586" w:rsidRPr="000B354B">
        <w:rPr>
          <w:rFonts w:ascii="Arial Narrow" w:eastAsia="MinionPro" w:hAnsi="Arial Narrow" w:cs="MinionPro"/>
          <w:sz w:val="20"/>
          <w:szCs w:val="20"/>
          <w:lang w:val="en-GB"/>
        </w:rPr>
        <w:t xml:space="preserve">Hallstein and Iseman, 2021) </w:t>
      </w:r>
      <w:r w:rsidR="00C23378" w:rsidRPr="000B354B">
        <w:rPr>
          <w:rFonts w:ascii="Arial Narrow" w:hAnsi="Arial Narrow" w:cs="Times New Roman"/>
          <w:sz w:val="20"/>
          <w:szCs w:val="20"/>
          <w:lang w:val="en-GB"/>
        </w:rPr>
        <w:t>covering a range of ecosystem-related approaches that address societal challenges is beneficial</w:t>
      </w:r>
      <w:r w:rsidR="0046356C" w:rsidRPr="000B354B">
        <w:rPr>
          <w:rFonts w:ascii="Arial Narrow" w:hAnsi="Arial Narrow" w:cs="Times New Roman"/>
          <w:sz w:val="20"/>
          <w:szCs w:val="20"/>
          <w:lang w:val="en-GB"/>
        </w:rPr>
        <w:t xml:space="preserve"> (</w:t>
      </w:r>
      <w:r w:rsidR="003F3E3B" w:rsidRPr="000B354B">
        <w:rPr>
          <w:rFonts w:ascii="Arial Narrow" w:hAnsi="Arial Narrow" w:cs="Times New Roman"/>
          <w:sz w:val="20"/>
          <w:szCs w:val="20"/>
          <w:lang w:val="en-GB"/>
        </w:rPr>
        <w:t xml:space="preserve">IUCN, </w:t>
      </w:r>
      <w:r w:rsidR="00631198" w:rsidRPr="000B354B">
        <w:rPr>
          <w:rFonts w:ascii="Arial Narrow" w:hAnsi="Arial Narrow" w:cs="Times New Roman"/>
          <w:sz w:val="20"/>
          <w:szCs w:val="20"/>
          <w:lang w:val="en-GB"/>
        </w:rPr>
        <w:t>2020a</w:t>
      </w:r>
      <w:r w:rsidR="004329BD" w:rsidRPr="000B354B">
        <w:rPr>
          <w:rFonts w:ascii="Arial Narrow" w:hAnsi="Arial Narrow" w:cs="Times New Roman"/>
          <w:sz w:val="20"/>
          <w:szCs w:val="20"/>
          <w:lang w:val="en-GB"/>
        </w:rPr>
        <w:t>;</w:t>
      </w:r>
      <w:r w:rsidR="00631198" w:rsidRPr="000B354B">
        <w:rPr>
          <w:rFonts w:ascii="Arial Narrow" w:hAnsi="Arial Narrow" w:cs="Times New Roman"/>
          <w:sz w:val="20"/>
          <w:szCs w:val="20"/>
          <w:lang w:val="en-GB"/>
        </w:rPr>
        <w:t xml:space="preserve"> 2020b</w:t>
      </w:r>
      <w:r w:rsidR="0046356C" w:rsidRPr="000B354B">
        <w:rPr>
          <w:rFonts w:ascii="Arial Narrow" w:hAnsi="Arial Narrow" w:cs="Times New Roman"/>
          <w:sz w:val="20"/>
          <w:szCs w:val="20"/>
          <w:lang w:val="en-GB"/>
        </w:rPr>
        <w:t>)</w:t>
      </w:r>
      <w:r w:rsidR="00C23378" w:rsidRPr="000B354B">
        <w:rPr>
          <w:rFonts w:ascii="Arial Narrow" w:hAnsi="Arial Narrow" w:cs="Times New Roman"/>
          <w:sz w:val="20"/>
          <w:szCs w:val="20"/>
          <w:lang w:val="en-GB"/>
        </w:rPr>
        <w:t>. These approaches can be placed into five main categories, as presented below.</w:t>
      </w:r>
    </w:p>
    <w:p w14:paraId="314351C8" w14:textId="77777777" w:rsidR="00AE18AA" w:rsidRPr="000B354B" w:rsidRDefault="00AE18AA" w:rsidP="00644902">
      <w:pPr>
        <w:spacing w:after="0" w:line="240" w:lineRule="auto"/>
        <w:jc w:val="both"/>
        <w:rPr>
          <w:rFonts w:ascii="Arial Narrow" w:hAnsi="Arial Narrow" w:cs="Times New Roman"/>
          <w:sz w:val="20"/>
          <w:szCs w:val="20"/>
          <w:lang w:val="en-GB"/>
        </w:rPr>
      </w:pPr>
    </w:p>
    <w:p w14:paraId="4937D4E8" w14:textId="7D11A450" w:rsidR="00692078" w:rsidRPr="000B354B" w:rsidRDefault="008C7987" w:rsidP="00644902">
      <w:pPr>
        <w:pStyle w:val="Heading2"/>
        <w:numPr>
          <w:ilvl w:val="1"/>
          <w:numId w:val="1"/>
        </w:numPr>
        <w:spacing w:before="0" w:line="240" w:lineRule="auto"/>
        <w:ind w:left="0" w:firstLine="0"/>
        <w:jc w:val="both"/>
        <w:rPr>
          <w:rFonts w:ascii="Arial Narrow" w:hAnsi="Arial Narrow" w:cs="Times New Roman"/>
          <w:b/>
          <w:bCs/>
          <w:color w:val="auto"/>
          <w:sz w:val="28"/>
          <w:szCs w:val="28"/>
          <w:lang w:val="en-GB"/>
        </w:rPr>
      </w:pPr>
      <w:bookmarkStart w:id="137" w:name="_Toc87276965"/>
      <w:bookmarkStart w:id="138" w:name="_Toc87283251"/>
      <w:bookmarkStart w:id="139" w:name="_Toc87276966"/>
      <w:bookmarkStart w:id="140" w:name="_Toc87283252"/>
      <w:bookmarkStart w:id="141" w:name="_Toc87276967"/>
      <w:bookmarkStart w:id="142" w:name="_Toc87283253"/>
      <w:bookmarkStart w:id="143" w:name="_Toc87276968"/>
      <w:bookmarkStart w:id="144" w:name="_Toc87283254"/>
      <w:bookmarkStart w:id="145" w:name="_Toc87276969"/>
      <w:bookmarkStart w:id="146" w:name="_Toc87283255"/>
      <w:bookmarkStart w:id="147" w:name="_Toc87276970"/>
      <w:bookmarkStart w:id="148" w:name="_Toc87283256"/>
      <w:bookmarkStart w:id="149" w:name="_Toc87276971"/>
      <w:bookmarkStart w:id="150" w:name="_Toc87283257"/>
      <w:bookmarkStart w:id="151" w:name="_Toc87276972"/>
      <w:bookmarkStart w:id="152" w:name="_Toc87283258"/>
      <w:bookmarkStart w:id="153" w:name="_Toc87276973"/>
      <w:bookmarkStart w:id="154" w:name="_Toc87283259"/>
      <w:bookmarkStart w:id="155" w:name="_Toc87276974"/>
      <w:bookmarkStart w:id="156" w:name="_Toc87283260"/>
      <w:bookmarkStart w:id="157" w:name="_Toc87276975"/>
      <w:bookmarkStart w:id="158" w:name="_Toc87283261"/>
      <w:bookmarkStart w:id="159" w:name="_Toc87276976"/>
      <w:bookmarkStart w:id="160" w:name="_Toc87283262"/>
      <w:bookmarkStart w:id="161" w:name="_Toc87276977"/>
      <w:bookmarkStart w:id="162" w:name="_Toc87283263"/>
      <w:bookmarkStart w:id="163" w:name="_Toc87276978"/>
      <w:bookmarkStart w:id="164" w:name="_Toc87283264"/>
      <w:bookmarkStart w:id="165" w:name="_Toc87276979"/>
      <w:bookmarkStart w:id="166" w:name="_Toc87283265"/>
      <w:bookmarkStart w:id="167" w:name="_Toc87276980"/>
      <w:bookmarkStart w:id="168" w:name="_Toc87283266"/>
      <w:bookmarkStart w:id="169" w:name="_Toc87276981"/>
      <w:bookmarkStart w:id="170" w:name="_Toc87283267"/>
      <w:bookmarkStart w:id="171" w:name="_Toc87276982"/>
      <w:bookmarkStart w:id="172" w:name="_Toc87283268"/>
      <w:bookmarkStart w:id="173" w:name="_Toc87276983"/>
      <w:bookmarkStart w:id="174" w:name="_Toc87283269"/>
      <w:bookmarkStart w:id="175" w:name="_Toc87276984"/>
      <w:bookmarkStart w:id="176" w:name="_Toc87283270"/>
      <w:bookmarkStart w:id="177" w:name="_Toc87276985"/>
      <w:bookmarkStart w:id="178" w:name="_Toc87283271"/>
      <w:bookmarkStart w:id="179" w:name="_Toc87276986"/>
      <w:bookmarkStart w:id="180" w:name="_Toc87283272"/>
      <w:bookmarkStart w:id="181" w:name="_Toc87276987"/>
      <w:bookmarkStart w:id="182" w:name="_Toc87283273"/>
      <w:bookmarkStart w:id="183" w:name="_Toc87276988"/>
      <w:bookmarkStart w:id="184" w:name="_Toc87283274"/>
      <w:bookmarkStart w:id="185" w:name="_Toc87276989"/>
      <w:bookmarkStart w:id="186" w:name="_Toc87283275"/>
      <w:bookmarkStart w:id="187" w:name="_Toc87276990"/>
      <w:bookmarkStart w:id="188" w:name="_Toc87283276"/>
      <w:bookmarkStart w:id="189" w:name="_Toc87276991"/>
      <w:bookmarkStart w:id="190" w:name="_Toc87283277"/>
      <w:bookmarkStart w:id="191" w:name="_Toc87276992"/>
      <w:bookmarkStart w:id="192" w:name="_Toc87283278"/>
      <w:bookmarkStart w:id="193" w:name="_Toc87276993"/>
      <w:bookmarkStart w:id="194" w:name="_Toc87283279"/>
      <w:bookmarkStart w:id="195" w:name="_Toc87276994"/>
      <w:bookmarkStart w:id="196" w:name="_Toc87283280"/>
      <w:bookmarkStart w:id="197" w:name="_Toc87276995"/>
      <w:bookmarkStart w:id="198" w:name="_Toc87283281"/>
      <w:bookmarkStart w:id="199" w:name="_Toc87276996"/>
      <w:bookmarkStart w:id="200" w:name="_Toc87283282"/>
      <w:bookmarkStart w:id="201" w:name="_Toc87276997"/>
      <w:bookmarkStart w:id="202" w:name="_Toc87283283"/>
      <w:bookmarkStart w:id="203" w:name="_Toc87276998"/>
      <w:bookmarkStart w:id="204" w:name="_Toc87283284"/>
      <w:bookmarkStart w:id="205" w:name="_Toc89714149"/>
      <w:bookmarkStart w:id="206" w:name="_Toc138087133"/>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r w:rsidRPr="000B354B">
        <w:rPr>
          <w:rFonts w:ascii="Arial Narrow" w:hAnsi="Arial Narrow" w:cs="Times New Roman"/>
          <w:b/>
          <w:bCs/>
          <w:color w:val="auto"/>
          <w:sz w:val="28"/>
          <w:szCs w:val="28"/>
          <w:lang w:val="en-GB"/>
        </w:rPr>
        <w:t>Ecosystem</w:t>
      </w:r>
      <w:r w:rsidR="0097181D" w:rsidRPr="000B354B">
        <w:rPr>
          <w:rFonts w:ascii="Arial Narrow" w:hAnsi="Arial Narrow" w:cs="Times New Roman"/>
          <w:b/>
          <w:bCs/>
          <w:color w:val="auto"/>
          <w:sz w:val="28"/>
          <w:szCs w:val="28"/>
          <w:lang w:val="en-GB"/>
        </w:rPr>
        <w:t xml:space="preserve"> </w:t>
      </w:r>
      <w:r w:rsidR="003F4C07" w:rsidRPr="000B354B">
        <w:rPr>
          <w:rFonts w:ascii="Arial Narrow" w:hAnsi="Arial Narrow" w:cs="Times New Roman"/>
          <w:b/>
          <w:bCs/>
          <w:color w:val="auto"/>
          <w:sz w:val="28"/>
          <w:szCs w:val="28"/>
          <w:lang w:val="en-GB"/>
        </w:rPr>
        <w:t>restoration approaches</w:t>
      </w:r>
      <w:bookmarkEnd w:id="205"/>
      <w:bookmarkEnd w:id="206"/>
    </w:p>
    <w:p w14:paraId="36A08101" w14:textId="77777777" w:rsidR="00847709" w:rsidRPr="000B354B" w:rsidRDefault="00847709" w:rsidP="00644902">
      <w:pPr>
        <w:spacing w:after="0" w:line="240" w:lineRule="auto"/>
        <w:jc w:val="both"/>
        <w:rPr>
          <w:rFonts w:ascii="Arial Narrow" w:hAnsi="Arial Narrow" w:cs="Times New Roman"/>
          <w:sz w:val="20"/>
          <w:szCs w:val="20"/>
          <w:lang w:val="en-GB"/>
        </w:rPr>
      </w:pPr>
    </w:p>
    <w:p w14:paraId="31802900" w14:textId="0E7DCE97" w:rsidR="0097181D" w:rsidRPr="000B354B" w:rsidRDefault="004B3F0E" w:rsidP="0097181D">
      <w:pPr>
        <w:pStyle w:val="Heading3"/>
        <w:numPr>
          <w:ilvl w:val="2"/>
          <w:numId w:val="1"/>
        </w:numPr>
        <w:spacing w:before="0" w:line="240" w:lineRule="auto"/>
        <w:ind w:left="0" w:firstLine="0"/>
        <w:jc w:val="both"/>
        <w:rPr>
          <w:rFonts w:ascii="Arial Narrow" w:hAnsi="Arial Narrow" w:cs="Times New Roman"/>
          <w:b/>
          <w:bCs/>
          <w:color w:val="auto"/>
          <w:sz w:val="28"/>
          <w:szCs w:val="28"/>
          <w:lang w:val="en-GB"/>
        </w:rPr>
      </w:pPr>
      <w:bookmarkStart w:id="207" w:name="_Toc89714150"/>
      <w:bookmarkStart w:id="208" w:name="_Toc138087134"/>
      <w:r w:rsidRPr="000B354B">
        <w:rPr>
          <w:rFonts w:ascii="Arial Narrow" w:hAnsi="Arial Narrow" w:cs="Times New Roman"/>
          <w:b/>
          <w:bCs/>
          <w:color w:val="auto"/>
          <w:sz w:val="28"/>
          <w:szCs w:val="28"/>
          <w:lang w:val="en-GB"/>
        </w:rPr>
        <w:t>Ecolo</w:t>
      </w:r>
      <w:r w:rsidR="007A00B7" w:rsidRPr="000B354B">
        <w:rPr>
          <w:rFonts w:ascii="Arial Narrow" w:hAnsi="Arial Narrow" w:cs="Times New Roman"/>
          <w:b/>
          <w:bCs/>
          <w:color w:val="auto"/>
          <w:sz w:val="28"/>
          <w:szCs w:val="28"/>
          <w:lang w:val="en-GB"/>
        </w:rPr>
        <w:t xml:space="preserve">gical </w:t>
      </w:r>
      <w:r w:rsidR="00434A55" w:rsidRPr="000B354B">
        <w:rPr>
          <w:rFonts w:ascii="Arial Narrow" w:hAnsi="Arial Narrow" w:cs="Times New Roman"/>
          <w:b/>
          <w:bCs/>
          <w:color w:val="auto"/>
          <w:sz w:val="28"/>
          <w:szCs w:val="28"/>
          <w:lang w:val="en-GB"/>
        </w:rPr>
        <w:t xml:space="preserve">(ecosystem) </w:t>
      </w:r>
      <w:r w:rsidR="007A00B7" w:rsidRPr="000B354B">
        <w:rPr>
          <w:rFonts w:ascii="Arial Narrow" w:hAnsi="Arial Narrow" w:cs="Times New Roman"/>
          <w:b/>
          <w:bCs/>
          <w:color w:val="auto"/>
          <w:sz w:val="28"/>
          <w:szCs w:val="28"/>
          <w:lang w:val="en-GB"/>
        </w:rPr>
        <w:t>restoration</w:t>
      </w:r>
      <w:bookmarkEnd w:id="207"/>
      <w:bookmarkEnd w:id="208"/>
    </w:p>
    <w:p w14:paraId="1CB1A238" w14:textId="77777777" w:rsidR="0097181D" w:rsidRPr="000B354B" w:rsidRDefault="0097181D" w:rsidP="0097181D">
      <w:pPr>
        <w:spacing w:after="0" w:line="240" w:lineRule="auto"/>
        <w:jc w:val="both"/>
        <w:rPr>
          <w:rFonts w:ascii="Arial Narrow" w:hAnsi="Arial Narrow" w:cs="Times New Roman"/>
          <w:sz w:val="20"/>
          <w:szCs w:val="20"/>
          <w:lang w:val="en-GB"/>
        </w:rPr>
      </w:pPr>
    </w:p>
    <w:p w14:paraId="023D7D28" w14:textId="0DA614FC" w:rsidR="00811EFC" w:rsidRPr="000B354B" w:rsidRDefault="007A4355" w:rsidP="00A54C25">
      <w:pPr>
        <w:autoSpaceDE w:val="0"/>
        <w:autoSpaceDN w:val="0"/>
        <w:adjustRightInd w:val="0"/>
        <w:spacing w:after="0" w:line="240" w:lineRule="auto"/>
        <w:jc w:val="both"/>
        <w:rPr>
          <w:rFonts w:ascii="Arial Narrow" w:hAnsi="Arial Narrow" w:cs="Lato-Regular"/>
          <w:sz w:val="20"/>
          <w:szCs w:val="20"/>
          <w:lang w:val="en-GB"/>
        </w:rPr>
      </w:pPr>
      <w:r w:rsidRPr="000B354B">
        <w:rPr>
          <w:rFonts w:ascii="Arial Narrow" w:hAnsi="Arial Narrow" w:cs="Times New Roman"/>
          <w:sz w:val="20"/>
          <w:szCs w:val="20"/>
          <w:lang w:val="en-GB"/>
        </w:rPr>
        <w:t xml:space="preserve">Ecological (ecosystem) restoration </w:t>
      </w:r>
      <w:r w:rsidR="003A33B0" w:rsidRPr="000B354B">
        <w:rPr>
          <w:rFonts w:ascii="Arial Narrow" w:hAnsi="Arial Narrow" w:cs="Times New Roman"/>
          <w:sz w:val="20"/>
          <w:szCs w:val="20"/>
          <w:lang w:val="en-GB"/>
        </w:rPr>
        <w:t xml:space="preserve">is </w:t>
      </w:r>
      <w:r w:rsidR="00A17666" w:rsidRPr="000B354B">
        <w:rPr>
          <w:rFonts w:ascii="Arial Narrow" w:hAnsi="Arial Narrow" w:cs="Times New Roman"/>
          <w:sz w:val="20"/>
          <w:szCs w:val="20"/>
          <w:lang w:val="en-GB"/>
        </w:rPr>
        <w:t xml:space="preserve">the </w:t>
      </w:r>
      <w:r w:rsidR="00244BEF" w:rsidRPr="000B354B">
        <w:rPr>
          <w:rFonts w:ascii="Arial Narrow" w:hAnsi="Arial Narrow" w:cs="Times New Roman"/>
          <w:sz w:val="20"/>
          <w:szCs w:val="20"/>
          <w:lang w:val="en-GB"/>
        </w:rPr>
        <w:t>process of assisting the recovery of a degraded, damaged, or destroyed ecosystem to reflect values regarded as inherent in the ecosystem and to provide goods and services that people value</w:t>
      </w:r>
      <w:r w:rsidR="00E5676C" w:rsidRPr="000B354B">
        <w:rPr>
          <w:rFonts w:ascii="Arial Narrow" w:hAnsi="Arial Narrow" w:cs="Times New Roman"/>
          <w:sz w:val="20"/>
          <w:szCs w:val="20"/>
          <w:lang w:val="en-GB"/>
        </w:rPr>
        <w:t xml:space="preserve"> </w:t>
      </w:r>
      <w:r w:rsidR="004B29FC" w:rsidRPr="000B354B">
        <w:rPr>
          <w:rFonts w:ascii="Arial Narrow" w:hAnsi="Arial Narrow" w:cs="Times New Roman"/>
          <w:sz w:val="20"/>
          <w:szCs w:val="20"/>
          <w:lang w:val="en-GB"/>
        </w:rPr>
        <w:t xml:space="preserve">(Martin, 2017). </w:t>
      </w:r>
      <w:r w:rsidR="00C90D95" w:rsidRPr="000B354B">
        <w:rPr>
          <w:rFonts w:ascii="Arial Narrow" w:hAnsi="Arial Narrow" w:cs="Times New Roman"/>
          <w:sz w:val="20"/>
          <w:szCs w:val="20"/>
          <w:lang w:val="en-GB"/>
        </w:rPr>
        <w:t xml:space="preserve">The NbS </w:t>
      </w:r>
      <w:r w:rsidR="00F471BD" w:rsidRPr="000B354B">
        <w:rPr>
          <w:rFonts w:ascii="Arial Narrow" w:hAnsi="Arial Narrow" w:cs="Times New Roman"/>
          <w:sz w:val="20"/>
          <w:szCs w:val="20"/>
          <w:lang w:val="en-GB"/>
        </w:rPr>
        <w:t xml:space="preserve">implementation of </w:t>
      </w:r>
      <w:r w:rsidR="00C90D95" w:rsidRPr="000B354B">
        <w:rPr>
          <w:rFonts w:ascii="Arial Narrow" w:hAnsi="Arial Narrow" w:cs="Times New Roman"/>
          <w:sz w:val="20"/>
          <w:szCs w:val="20"/>
          <w:lang w:val="en-GB"/>
        </w:rPr>
        <w:t xml:space="preserve">UN organizations, </w:t>
      </w:r>
      <w:r w:rsidR="00D71A66" w:rsidRPr="000B354B">
        <w:rPr>
          <w:rFonts w:ascii="Arial Narrow" w:hAnsi="Arial Narrow" w:cs="Times New Roman"/>
          <w:sz w:val="20"/>
          <w:szCs w:val="20"/>
          <w:lang w:val="en-GB"/>
        </w:rPr>
        <w:t>government</w:t>
      </w:r>
      <w:r w:rsidR="00C90D95" w:rsidRPr="000B354B">
        <w:rPr>
          <w:rFonts w:ascii="Arial Narrow" w:hAnsi="Arial Narrow" w:cs="Times New Roman"/>
          <w:sz w:val="20"/>
          <w:szCs w:val="20"/>
          <w:lang w:val="en-GB"/>
        </w:rPr>
        <w:t>s,</w:t>
      </w:r>
      <w:r w:rsidR="00D71A66" w:rsidRPr="000B354B">
        <w:rPr>
          <w:rFonts w:ascii="Arial Narrow" w:hAnsi="Arial Narrow" w:cs="Times New Roman"/>
          <w:sz w:val="20"/>
          <w:szCs w:val="20"/>
          <w:lang w:val="en-GB"/>
        </w:rPr>
        <w:t xml:space="preserve"> </w:t>
      </w:r>
      <w:r w:rsidR="00C90D95" w:rsidRPr="000B354B">
        <w:rPr>
          <w:rFonts w:ascii="Arial Narrow" w:hAnsi="Arial Narrow" w:cs="Times New Roman"/>
          <w:sz w:val="20"/>
          <w:szCs w:val="20"/>
          <w:lang w:val="en-GB"/>
        </w:rPr>
        <w:t xml:space="preserve">and </w:t>
      </w:r>
      <w:r w:rsidR="00D71A66" w:rsidRPr="000B354B">
        <w:rPr>
          <w:rFonts w:ascii="Arial Narrow" w:hAnsi="Arial Narrow" w:cs="Times New Roman"/>
          <w:sz w:val="20"/>
          <w:szCs w:val="20"/>
          <w:lang w:val="en-GB"/>
        </w:rPr>
        <w:t>non-government</w:t>
      </w:r>
      <w:r w:rsidR="00C90D95" w:rsidRPr="000B354B">
        <w:rPr>
          <w:rFonts w:ascii="Arial Narrow" w:hAnsi="Arial Narrow" w:cs="Times New Roman"/>
          <w:sz w:val="20"/>
          <w:szCs w:val="20"/>
          <w:lang w:val="en-GB"/>
        </w:rPr>
        <w:t>al organizations</w:t>
      </w:r>
      <w:r w:rsidR="00D71A66" w:rsidRPr="000B354B">
        <w:rPr>
          <w:rFonts w:ascii="Arial Narrow" w:hAnsi="Arial Narrow" w:cs="Times New Roman"/>
          <w:sz w:val="20"/>
          <w:szCs w:val="20"/>
          <w:lang w:val="en-GB"/>
        </w:rPr>
        <w:t xml:space="preserve"> </w:t>
      </w:r>
      <w:r w:rsidR="00F471BD" w:rsidRPr="000B354B">
        <w:rPr>
          <w:rFonts w:ascii="Arial Narrow" w:hAnsi="Arial Narrow" w:cs="Times New Roman"/>
          <w:sz w:val="20"/>
          <w:szCs w:val="20"/>
          <w:lang w:val="en-GB"/>
        </w:rPr>
        <w:t xml:space="preserve">primarily </w:t>
      </w:r>
      <w:r w:rsidR="00D71A66" w:rsidRPr="000B354B">
        <w:rPr>
          <w:rFonts w:ascii="Arial Narrow" w:hAnsi="Arial Narrow" w:cs="Times New Roman"/>
          <w:sz w:val="20"/>
          <w:szCs w:val="20"/>
          <w:lang w:val="en-GB"/>
        </w:rPr>
        <w:t>focus</w:t>
      </w:r>
      <w:r w:rsidR="00F471BD" w:rsidRPr="000B354B">
        <w:rPr>
          <w:rFonts w:ascii="Arial Narrow" w:hAnsi="Arial Narrow" w:cs="Times New Roman"/>
          <w:sz w:val="20"/>
          <w:szCs w:val="20"/>
          <w:lang w:val="en-GB"/>
        </w:rPr>
        <w:t>es</w:t>
      </w:r>
      <w:r w:rsidR="00D71A66" w:rsidRPr="000B354B">
        <w:rPr>
          <w:rFonts w:ascii="Arial Narrow" w:hAnsi="Arial Narrow" w:cs="Times New Roman"/>
          <w:sz w:val="20"/>
          <w:szCs w:val="20"/>
          <w:lang w:val="en-GB"/>
        </w:rPr>
        <w:t xml:space="preserve"> on</w:t>
      </w:r>
      <w:r w:rsidR="00F471BD" w:rsidRPr="000B354B">
        <w:rPr>
          <w:rFonts w:ascii="Arial Narrow" w:hAnsi="Arial Narrow" w:cs="Times New Roman"/>
          <w:sz w:val="20"/>
          <w:szCs w:val="20"/>
          <w:lang w:val="en-GB"/>
        </w:rPr>
        <w:t xml:space="preserve"> ecosystem</w:t>
      </w:r>
      <w:r w:rsidR="00D71A66" w:rsidRPr="000B354B">
        <w:rPr>
          <w:rFonts w:ascii="Arial Narrow" w:hAnsi="Arial Narrow" w:cs="Times New Roman"/>
          <w:sz w:val="20"/>
          <w:szCs w:val="20"/>
          <w:lang w:val="en-GB"/>
        </w:rPr>
        <w:t xml:space="preserve"> restorati</w:t>
      </w:r>
      <w:r w:rsidR="00F471BD" w:rsidRPr="000B354B">
        <w:rPr>
          <w:rFonts w:ascii="Arial Narrow" w:hAnsi="Arial Narrow" w:cs="Times New Roman"/>
          <w:sz w:val="20"/>
          <w:szCs w:val="20"/>
          <w:lang w:val="en-GB"/>
        </w:rPr>
        <w:t>on</w:t>
      </w:r>
      <w:r w:rsidR="00D71A66" w:rsidRPr="000B354B">
        <w:rPr>
          <w:rFonts w:ascii="Arial Narrow" w:hAnsi="Arial Narrow" w:cs="Times New Roman"/>
          <w:sz w:val="20"/>
          <w:szCs w:val="20"/>
          <w:lang w:val="en-GB"/>
        </w:rPr>
        <w:t xml:space="preserve">, such as planting trees (Seddon </w:t>
      </w:r>
      <w:r w:rsidR="00A31BCE" w:rsidRPr="000B354B">
        <w:rPr>
          <w:rFonts w:ascii="Arial Narrow" w:hAnsi="Arial Narrow" w:cs="Times New Roman"/>
          <w:i/>
          <w:sz w:val="20"/>
          <w:szCs w:val="20"/>
          <w:lang w:val="en-GB"/>
        </w:rPr>
        <w:t>et al.</w:t>
      </w:r>
      <w:r w:rsidR="00D71A66" w:rsidRPr="000B354B">
        <w:rPr>
          <w:rFonts w:ascii="Arial Narrow" w:hAnsi="Arial Narrow" w:cs="Times New Roman"/>
          <w:sz w:val="20"/>
          <w:szCs w:val="20"/>
          <w:lang w:val="en-GB"/>
        </w:rPr>
        <w:t>,</w:t>
      </w:r>
      <w:r w:rsidR="002B7501" w:rsidRPr="000B354B">
        <w:rPr>
          <w:rFonts w:ascii="Arial Narrow" w:hAnsi="Arial Narrow" w:cs="Times New Roman"/>
          <w:sz w:val="20"/>
          <w:szCs w:val="20"/>
          <w:lang w:val="en-GB"/>
        </w:rPr>
        <w:t xml:space="preserve"> 2021</w:t>
      </w:r>
      <w:r w:rsidR="00D71A66" w:rsidRPr="000B354B">
        <w:rPr>
          <w:rFonts w:ascii="Arial Narrow" w:hAnsi="Arial Narrow" w:cs="Times New Roman"/>
          <w:sz w:val="20"/>
          <w:szCs w:val="20"/>
          <w:lang w:val="en-GB"/>
        </w:rPr>
        <w:t>).</w:t>
      </w:r>
      <w:r w:rsidR="00862EA3" w:rsidRPr="000B354B">
        <w:rPr>
          <w:rFonts w:ascii="Arial Narrow" w:hAnsi="Arial Narrow" w:cs="Times New Roman"/>
          <w:sz w:val="20"/>
          <w:szCs w:val="20"/>
          <w:lang w:val="en-GB"/>
        </w:rPr>
        <w:t xml:space="preserve"> </w:t>
      </w:r>
      <w:r w:rsidR="009C2D7F" w:rsidRPr="000B354B">
        <w:rPr>
          <w:rFonts w:ascii="Arial Narrow" w:hAnsi="Arial Narrow" w:cs="Times New Roman"/>
          <w:sz w:val="20"/>
          <w:szCs w:val="20"/>
          <w:lang w:val="en-GB"/>
        </w:rPr>
        <w:t>Ecological restoration can be implemented in minefields in forests</w:t>
      </w:r>
      <w:r w:rsidR="00CE55AF" w:rsidRPr="000B354B">
        <w:rPr>
          <w:rFonts w:ascii="Arial Narrow" w:hAnsi="Arial Narrow" w:cs="Times New Roman"/>
          <w:sz w:val="20"/>
          <w:szCs w:val="20"/>
          <w:lang w:val="en-GB"/>
        </w:rPr>
        <w:t>, river basins,</w:t>
      </w:r>
      <w:r w:rsidR="009C2D7F" w:rsidRPr="000B354B">
        <w:rPr>
          <w:rFonts w:ascii="Arial Narrow" w:hAnsi="Arial Narrow" w:cs="Times New Roman"/>
          <w:sz w:val="20"/>
          <w:szCs w:val="20"/>
          <w:lang w:val="en-GB"/>
        </w:rPr>
        <w:t xml:space="preserve"> </w:t>
      </w:r>
      <w:r w:rsidR="00857C6B" w:rsidRPr="000B354B">
        <w:rPr>
          <w:rFonts w:ascii="Arial Narrow" w:hAnsi="Arial Narrow" w:cs="Times New Roman"/>
          <w:sz w:val="20"/>
          <w:szCs w:val="20"/>
          <w:lang w:val="en-GB"/>
        </w:rPr>
        <w:t xml:space="preserve">watersheds (catchments/micro catchments), </w:t>
      </w:r>
      <w:r w:rsidR="00A4473B" w:rsidRPr="000B354B">
        <w:rPr>
          <w:rFonts w:ascii="Arial Narrow" w:hAnsi="Arial Narrow" w:cs="Times New Roman"/>
          <w:sz w:val="20"/>
          <w:szCs w:val="20"/>
          <w:lang w:val="en-GB"/>
        </w:rPr>
        <w:t xml:space="preserve">desertified lands, </w:t>
      </w:r>
      <w:r w:rsidR="009C2D7F" w:rsidRPr="000B354B">
        <w:rPr>
          <w:rFonts w:ascii="Arial Narrow" w:hAnsi="Arial Narrow" w:cs="Times New Roman"/>
          <w:sz w:val="20"/>
          <w:szCs w:val="20"/>
          <w:lang w:val="en-GB"/>
        </w:rPr>
        <w:t>and degraded forests</w:t>
      </w:r>
      <w:r w:rsidR="00DF35EC" w:rsidRPr="000B354B">
        <w:rPr>
          <w:rFonts w:ascii="Arial Narrow" w:hAnsi="Arial Narrow" w:cs="Times New Roman"/>
          <w:sz w:val="20"/>
          <w:szCs w:val="20"/>
          <w:lang w:val="en-GB"/>
        </w:rPr>
        <w:t xml:space="preserve"> (Figure </w:t>
      </w:r>
      <w:r w:rsidR="009E76D4" w:rsidRPr="000B354B">
        <w:rPr>
          <w:rFonts w:ascii="Arial Narrow" w:hAnsi="Arial Narrow" w:cs="Times New Roman"/>
          <w:sz w:val="20"/>
          <w:szCs w:val="20"/>
          <w:lang w:val="en-GB"/>
        </w:rPr>
        <w:t>5</w:t>
      </w:r>
      <w:r w:rsidR="00DF35EC" w:rsidRPr="000B354B">
        <w:rPr>
          <w:rFonts w:ascii="Arial Narrow" w:hAnsi="Arial Narrow" w:cs="Times New Roman"/>
          <w:sz w:val="20"/>
          <w:szCs w:val="20"/>
          <w:lang w:val="en-GB"/>
        </w:rPr>
        <w:t>)</w:t>
      </w:r>
      <w:r w:rsidR="009C2D7F" w:rsidRPr="000B354B">
        <w:rPr>
          <w:rFonts w:ascii="Arial Narrow" w:hAnsi="Arial Narrow" w:cs="Times New Roman"/>
          <w:sz w:val="20"/>
          <w:szCs w:val="20"/>
          <w:lang w:val="en-GB"/>
        </w:rPr>
        <w:t xml:space="preserve">. </w:t>
      </w:r>
      <w:r w:rsidR="00862EA3" w:rsidRPr="000B354B">
        <w:rPr>
          <w:rFonts w:ascii="Arial Narrow" w:hAnsi="Arial Narrow" w:cs="Times New Roman"/>
          <w:sz w:val="20"/>
          <w:szCs w:val="20"/>
          <w:lang w:val="en-GB"/>
        </w:rPr>
        <w:t>Besides,</w:t>
      </w:r>
      <w:r w:rsidR="00D71A66" w:rsidRPr="000B354B">
        <w:rPr>
          <w:rFonts w:ascii="Arial Narrow" w:hAnsi="Arial Narrow" w:cs="Times New Roman"/>
          <w:sz w:val="20"/>
          <w:szCs w:val="20"/>
          <w:lang w:val="en-GB"/>
        </w:rPr>
        <w:t xml:space="preserve"> </w:t>
      </w:r>
      <w:r w:rsidR="00862EA3" w:rsidRPr="000B354B">
        <w:rPr>
          <w:rFonts w:ascii="Arial Narrow" w:hAnsi="Arial Narrow" w:cs="Times New Roman"/>
          <w:sz w:val="20"/>
          <w:szCs w:val="20"/>
          <w:lang w:val="en-GB"/>
        </w:rPr>
        <w:t>e</w:t>
      </w:r>
      <w:r w:rsidR="00A25C54" w:rsidRPr="000B354B">
        <w:rPr>
          <w:rFonts w:ascii="Arial Narrow" w:hAnsi="Arial Narrow" w:cs="Times New Roman"/>
          <w:sz w:val="20"/>
          <w:szCs w:val="20"/>
          <w:lang w:val="en-GB"/>
        </w:rPr>
        <w:t>xtending forest area, tree coverage, and green space in the sub-region is possible</w:t>
      </w:r>
      <w:r w:rsidR="0097181D" w:rsidRPr="000B354B">
        <w:rPr>
          <w:rFonts w:ascii="Arial Narrow" w:hAnsi="Arial Narrow" w:cs="Times New Roman"/>
          <w:sz w:val="20"/>
          <w:szCs w:val="20"/>
          <w:lang w:val="en-GB"/>
        </w:rPr>
        <w:t xml:space="preserve"> through afforestation</w:t>
      </w:r>
      <w:r w:rsidR="00845556" w:rsidRPr="000B354B">
        <w:rPr>
          <w:rFonts w:ascii="Arial Narrow" w:hAnsi="Arial Narrow" w:cs="Times New Roman"/>
          <w:sz w:val="20"/>
          <w:szCs w:val="20"/>
          <w:lang w:val="en-GB"/>
        </w:rPr>
        <w:t>,</w:t>
      </w:r>
      <w:r w:rsidR="0097181D" w:rsidRPr="000B354B">
        <w:rPr>
          <w:rFonts w:ascii="Arial Narrow" w:hAnsi="Arial Narrow" w:cs="Times New Roman"/>
          <w:sz w:val="20"/>
          <w:szCs w:val="20"/>
          <w:lang w:val="en-GB"/>
        </w:rPr>
        <w:t xml:space="preserve"> reforestation</w:t>
      </w:r>
      <w:r w:rsidR="00A25C54" w:rsidRPr="000B354B">
        <w:rPr>
          <w:rFonts w:ascii="Arial Narrow" w:hAnsi="Arial Narrow" w:cs="Times New Roman"/>
          <w:sz w:val="20"/>
          <w:szCs w:val="20"/>
          <w:lang w:val="en-GB"/>
        </w:rPr>
        <w:t>, and revegetation</w:t>
      </w:r>
      <w:r w:rsidR="0097181D" w:rsidRPr="000B354B">
        <w:rPr>
          <w:rFonts w:ascii="Arial Narrow" w:hAnsi="Arial Narrow" w:cs="Times New Roman"/>
          <w:sz w:val="20"/>
          <w:szCs w:val="20"/>
          <w:lang w:val="en-GB"/>
        </w:rPr>
        <w:t xml:space="preserve"> activities (planting, seeding, assisted natural regeneration</w:t>
      </w:r>
      <w:r w:rsidR="00246A7D" w:rsidRPr="000B354B">
        <w:rPr>
          <w:rFonts w:ascii="Arial Narrow" w:eastAsia="StempelGaramondLTStd-Roman" w:hAnsi="Arial Narrow" w:cs="Times New Roman"/>
          <w:sz w:val="20"/>
          <w:szCs w:val="20"/>
          <w:lang w:val="en-GB"/>
        </w:rPr>
        <w:t>,</w:t>
      </w:r>
      <w:r w:rsidR="0097181D" w:rsidRPr="000B354B">
        <w:rPr>
          <w:rFonts w:ascii="Arial Narrow" w:eastAsia="StempelGaramondLTStd-Roman" w:hAnsi="Arial Narrow" w:cs="Times New Roman"/>
          <w:sz w:val="20"/>
          <w:szCs w:val="20"/>
          <w:lang w:val="en-GB"/>
        </w:rPr>
        <w:t xml:space="preserve"> natural succession</w:t>
      </w:r>
      <w:r w:rsidR="00ED096B" w:rsidRPr="000B354B">
        <w:rPr>
          <w:rFonts w:ascii="Arial Narrow" w:eastAsia="StempelGaramondLTStd-Roman" w:hAnsi="Arial Narrow" w:cs="Times New Roman"/>
          <w:sz w:val="20"/>
          <w:szCs w:val="20"/>
          <w:lang w:val="en-GB"/>
        </w:rPr>
        <w:t>, and invasive species removal</w:t>
      </w:r>
      <w:r w:rsidR="0097181D" w:rsidRPr="000B354B">
        <w:rPr>
          <w:rFonts w:ascii="Arial Narrow" w:eastAsia="StempelGaramondLTStd-Roman" w:hAnsi="Arial Narrow" w:cs="Times New Roman"/>
          <w:sz w:val="20"/>
          <w:szCs w:val="20"/>
          <w:lang w:val="en-GB"/>
        </w:rPr>
        <w:t>)</w:t>
      </w:r>
      <w:r w:rsidR="0097181D" w:rsidRPr="000B354B">
        <w:rPr>
          <w:rFonts w:ascii="Arial Narrow" w:hAnsi="Arial Narrow" w:cs="Times New Roman"/>
          <w:sz w:val="20"/>
          <w:szCs w:val="20"/>
          <w:lang w:val="en-GB"/>
        </w:rPr>
        <w:t>. This concerns urban, peri-urban</w:t>
      </w:r>
      <w:r w:rsidR="00CA21D1" w:rsidRPr="000B354B">
        <w:rPr>
          <w:rFonts w:ascii="Arial Narrow" w:hAnsi="Arial Narrow" w:cs="Times New Roman"/>
          <w:sz w:val="20"/>
          <w:szCs w:val="20"/>
          <w:lang w:val="en-GB"/>
        </w:rPr>
        <w:t>,</w:t>
      </w:r>
      <w:r w:rsidR="0097181D" w:rsidRPr="000B354B">
        <w:rPr>
          <w:rFonts w:ascii="Arial Narrow" w:hAnsi="Arial Narrow" w:cs="Times New Roman"/>
          <w:sz w:val="20"/>
          <w:szCs w:val="20"/>
          <w:lang w:val="en-GB"/>
        </w:rPr>
        <w:t xml:space="preserve"> and rural areas (</w:t>
      </w:r>
      <w:r w:rsidR="00C46BEC" w:rsidRPr="000B354B">
        <w:rPr>
          <w:rFonts w:ascii="Arial Narrow" w:hAnsi="Arial Narrow" w:cs="Times New Roman"/>
          <w:sz w:val="20"/>
          <w:szCs w:val="20"/>
          <w:lang w:val="en-GB"/>
        </w:rPr>
        <w:t>including</w:t>
      </w:r>
      <w:r w:rsidR="0097181D" w:rsidRPr="000B354B">
        <w:rPr>
          <w:rFonts w:ascii="Arial Narrow" w:hAnsi="Arial Narrow" w:cs="Times New Roman"/>
          <w:sz w:val="20"/>
          <w:szCs w:val="20"/>
          <w:lang w:val="en-GB"/>
        </w:rPr>
        <w:t xml:space="preserve"> urban forests, greenbelts, </w:t>
      </w:r>
      <w:r w:rsidR="0088337E" w:rsidRPr="000B354B">
        <w:rPr>
          <w:rFonts w:ascii="Arial Narrow" w:hAnsi="Arial Narrow" w:cs="Times New Roman"/>
          <w:sz w:val="20"/>
          <w:szCs w:val="20"/>
          <w:lang w:val="en-GB"/>
        </w:rPr>
        <w:t xml:space="preserve">windbreaks, </w:t>
      </w:r>
      <w:r w:rsidR="0097181D" w:rsidRPr="000B354B">
        <w:rPr>
          <w:rFonts w:ascii="Arial Narrow" w:hAnsi="Arial Narrow" w:cs="Times New Roman"/>
          <w:sz w:val="20"/>
          <w:szCs w:val="20"/>
          <w:lang w:val="en-GB"/>
        </w:rPr>
        <w:t>urban parks, trees on other land-use types, urban gardens</w:t>
      </w:r>
      <w:r w:rsidR="00CA21D1" w:rsidRPr="000B354B">
        <w:rPr>
          <w:rFonts w:ascii="Arial Narrow" w:hAnsi="Arial Narrow" w:cs="Times New Roman"/>
          <w:sz w:val="20"/>
          <w:szCs w:val="20"/>
          <w:lang w:val="en-GB"/>
        </w:rPr>
        <w:t>,</w:t>
      </w:r>
      <w:r w:rsidR="0097181D" w:rsidRPr="000B354B">
        <w:rPr>
          <w:rFonts w:ascii="Arial Narrow" w:hAnsi="Arial Narrow" w:cs="Times New Roman"/>
          <w:sz w:val="20"/>
          <w:szCs w:val="20"/>
          <w:lang w:val="en-GB"/>
        </w:rPr>
        <w:t xml:space="preserve"> </w:t>
      </w:r>
      <w:r w:rsidR="00D212D3" w:rsidRPr="000B354B">
        <w:rPr>
          <w:rFonts w:ascii="Arial Narrow" w:hAnsi="Arial Narrow" w:cs="Times New Roman"/>
          <w:sz w:val="20"/>
          <w:szCs w:val="20"/>
          <w:lang w:val="en-GB"/>
        </w:rPr>
        <w:t xml:space="preserve">riparian planting, </w:t>
      </w:r>
      <w:r w:rsidR="0097181D" w:rsidRPr="000B354B">
        <w:rPr>
          <w:rFonts w:ascii="Arial Narrow" w:hAnsi="Arial Narrow" w:cs="Times New Roman"/>
          <w:sz w:val="20"/>
          <w:szCs w:val="20"/>
          <w:lang w:val="en-GB"/>
        </w:rPr>
        <w:t>rural plantation</w:t>
      </w:r>
      <w:r w:rsidR="00C46BEC" w:rsidRPr="000B354B">
        <w:rPr>
          <w:rFonts w:ascii="Arial Narrow" w:hAnsi="Arial Narrow" w:cs="Times New Roman"/>
          <w:sz w:val="20"/>
          <w:szCs w:val="20"/>
          <w:lang w:val="en-GB"/>
        </w:rPr>
        <w:t>s</w:t>
      </w:r>
      <w:r w:rsidR="00874513" w:rsidRPr="000B354B">
        <w:rPr>
          <w:rFonts w:ascii="Arial Narrow" w:hAnsi="Arial Narrow" w:cs="Times New Roman"/>
          <w:sz w:val="20"/>
          <w:szCs w:val="20"/>
          <w:lang w:val="en-GB"/>
        </w:rPr>
        <w:t>, and energy forests for fuelwood production to reduce fossil fuel consumption</w:t>
      </w:r>
      <w:r w:rsidR="0097181D" w:rsidRPr="000B354B">
        <w:rPr>
          <w:rFonts w:ascii="Arial Narrow" w:hAnsi="Arial Narrow" w:cs="Times New Roman"/>
          <w:sz w:val="20"/>
          <w:szCs w:val="20"/>
          <w:lang w:val="en-GB"/>
        </w:rPr>
        <w:t>), grasslands</w:t>
      </w:r>
      <w:r w:rsidR="00CA21D1" w:rsidRPr="000B354B">
        <w:rPr>
          <w:rFonts w:ascii="Arial Narrow" w:hAnsi="Arial Narrow" w:cs="Times New Roman"/>
          <w:sz w:val="20"/>
          <w:szCs w:val="20"/>
          <w:lang w:val="en-GB"/>
        </w:rPr>
        <w:t>,</w:t>
      </w:r>
      <w:r w:rsidR="0097181D" w:rsidRPr="000B354B">
        <w:rPr>
          <w:rFonts w:ascii="Arial Narrow" w:hAnsi="Arial Narrow" w:cs="Times New Roman"/>
          <w:sz w:val="20"/>
          <w:szCs w:val="20"/>
          <w:lang w:val="en-GB"/>
        </w:rPr>
        <w:t xml:space="preserve"> and agricultural areas (</w:t>
      </w:r>
      <w:r w:rsidR="00C46BEC" w:rsidRPr="000B354B">
        <w:rPr>
          <w:rFonts w:ascii="Arial Narrow" w:hAnsi="Arial Narrow" w:cs="Times New Roman"/>
          <w:sz w:val="20"/>
          <w:szCs w:val="20"/>
          <w:lang w:val="en-GB"/>
        </w:rPr>
        <w:t>such as</w:t>
      </w:r>
      <w:r w:rsidR="0097181D" w:rsidRPr="000B354B">
        <w:rPr>
          <w:rFonts w:ascii="Arial Narrow" w:hAnsi="Arial Narrow" w:cs="Times New Roman"/>
          <w:sz w:val="20"/>
          <w:szCs w:val="20"/>
          <w:lang w:val="en-GB"/>
        </w:rPr>
        <w:t xml:space="preserve"> abandoned croplands, agroforestry</w:t>
      </w:r>
      <w:r w:rsidR="00CA21D1" w:rsidRPr="000B354B">
        <w:rPr>
          <w:rFonts w:ascii="Arial Narrow" w:hAnsi="Arial Narrow" w:cs="Times New Roman"/>
          <w:sz w:val="20"/>
          <w:szCs w:val="20"/>
          <w:lang w:val="en-GB"/>
        </w:rPr>
        <w:t>,</w:t>
      </w:r>
      <w:r w:rsidR="0097181D" w:rsidRPr="000B354B">
        <w:rPr>
          <w:rFonts w:ascii="Arial Narrow" w:hAnsi="Arial Narrow" w:cs="Times New Roman"/>
          <w:sz w:val="20"/>
          <w:szCs w:val="20"/>
          <w:lang w:val="en-GB"/>
        </w:rPr>
        <w:t xml:space="preserve"> </w:t>
      </w:r>
      <w:r w:rsidR="00C46BEC" w:rsidRPr="000B354B">
        <w:rPr>
          <w:rFonts w:ascii="Arial Narrow" w:hAnsi="Arial Narrow" w:cs="Times New Roman"/>
          <w:sz w:val="20"/>
          <w:szCs w:val="20"/>
          <w:lang w:val="en-GB"/>
        </w:rPr>
        <w:t xml:space="preserve">and </w:t>
      </w:r>
      <w:r w:rsidR="0097181D" w:rsidRPr="000B354B">
        <w:rPr>
          <w:rFonts w:ascii="Arial Narrow" w:hAnsi="Arial Narrow" w:cs="Times New Roman"/>
          <w:sz w:val="20"/>
          <w:szCs w:val="20"/>
          <w:lang w:val="en-GB"/>
        </w:rPr>
        <w:t xml:space="preserve">ecological corridors). </w:t>
      </w:r>
      <w:r w:rsidR="00520919" w:rsidRPr="000B354B">
        <w:rPr>
          <w:rFonts w:ascii="Arial Narrow" w:hAnsi="Arial Narrow" w:cs="Times New Roman"/>
          <w:sz w:val="20"/>
          <w:szCs w:val="20"/>
          <w:lang w:val="en-GB"/>
        </w:rPr>
        <w:t>Ecological</w:t>
      </w:r>
      <w:r w:rsidR="00520919" w:rsidRPr="000B354B">
        <w:rPr>
          <w:rFonts w:ascii="Arial Narrow" w:hAnsi="Arial Narrow" w:cs="Lato-Regular"/>
          <w:sz w:val="20"/>
          <w:szCs w:val="20"/>
          <w:lang w:val="en-GB"/>
        </w:rPr>
        <w:t xml:space="preserve"> restoration efforts provide biodiversity co-benefits (Wang </w:t>
      </w:r>
      <w:r w:rsidR="00A31BCE" w:rsidRPr="000B354B">
        <w:rPr>
          <w:rFonts w:ascii="Arial Narrow" w:hAnsi="Arial Narrow" w:cs="Lato-Regular"/>
          <w:i/>
          <w:sz w:val="20"/>
          <w:szCs w:val="20"/>
          <w:lang w:val="en-GB"/>
        </w:rPr>
        <w:t>et al.</w:t>
      </w:r>
      <w:r w:rsidR="00520919" w:rsidRPr="000B354B">
        <w:rPr>
          <w:rFonts w:ascii="Arial Narrow" w:hAnsi="Arial Narrow" w:cs="Lato-Regular"/>
          <w:sz w:val="20"/>
          <w:szCs w:val="20"/>
          <w:lang w:val="en-GB"/>
        </w:rPr>
        <w:t>, 2021)</w:t>
      </w:r>
      <w:r w:rsidR="009832A6" w:rsidRPr="000B354B">
        <w:rPr>
          <w:rFonts w:ascii="Arial Narrow" w:hAnsi="Arial Narrow" w:cs="Lato-Regular"/>
          <w:sz w:val="20"/>
          <w:szCs w:val="20"/>
          <w:lang w:val="en-GB"/>
        </w:rPr>
        <w:t>,</w:t>
      </w:r>
      <w:r w:rsidR="00520919" w:rsidRPr="000B354B">
        <w:rPr>
          <w:rFonts w:ascii="Arial Narrow" w:hAnsi="Arial Narrow" w:cs="Lato-Regular"/>
          <w:sz w:val="20"/>
          <w:szCs w:val="20"/>
          <w:lang w:val="en-GB"/>
        </w:rPr>
        <w:t xml:space="preserve"> </w:t>
      </w:r>
      <w:r w:rsidR="009832A6" w:rsidRPr="000B354B">
        <w:rPr>
          <w:rFonts w:ascii="Arial Narrow" w:hAnsi="Arial Narrow" w:cs="Times New Roman"/>
          <w:sz w:val="20"/>
          <w:szCs w:val="20"/>
          <w:lang w:val="en-GB"/>
        </w:rPr>
        <w:t xml:space="preserve">intercept and slow </w:t>
      </w:r>
      <w:r w:rsidR="009832A6" w:rsidRPr="000B354B">
        <w:rPr>
          <w:rFonts w:ascii="Arial Narrow" w:hAnsi="Arial Narrow" w:cs="Times New Roman"/>
          <w:sz w:val="20"/>
          <w:szCs w:val="20"/>
          <w:lang w:val="en-GB"/>
        </w:rPr>
        <w:lastRenderedPageBreak/>
        <w:t xml:space="preserve">floodwater in </w:t>
      </w:r>
      <w:r w:rsidR="00062C52" w:rsidRPr="000B354B">
        <w:rPr>
          <w:rFonts w:ascii="Arial Narrow" w:hAnsi="Arial Narrow" w:cs="Times New Roman"/>
          <w:sz w:val="20"/>
          <w:szCs w:val="20"/>
          <w:lang w:val="en-GB"/>
        </w:rPr>
        <w:t>uplands of watersheds</w:t>
      </w:r>
      <w:r w:rsidR="00AD761E" w:rsidRPr="000B354B">
        <w:rPr>
          <w:rFonts w:ascii="Arial Narrow" w:hAnsi="Arial Narrow" w:cs="Times New Roman"/>
          <w:sz w:val="20"/>
          <w:szCs w:val="20"/>
          <w:lang w:val="en-GB"/>
        </w:rPr>
        <w:t xml:space="preserve"> (</w:t>
      </w:r>
      <w:r w:rsidR="00392BF2">
        <w:rPr>
          <w:rFonts w:ascii="Arial Narrow" w:hAnsi="Arial Narrow" w:cs="Times New Roman"/>
          <w:sz w:val="20"/>
          <w:szCs w:val="20"/>
          <w:lang w:val="en-GB"/>
        </w:rPr>
        <w:t>i.e.</w:t>
      </w:r>
      <w:r w:rsidR="00AD761E" w:rsidRPr="000B354B">
        <w:rPr>
          <w:rFonts w:ascii="Arial Narrow" w:hAnsi="Arial Narrow" w:cs="Times New Roman"/>
          <w:sz w:val="20"/>
          <w:szCs w:val="20"/>
          <w:lang w:val="en-GB"/>
        </w:rPr>
        <w:t xml:space="preserve"> detention ponds and pockets)</w:t>
      </w:r>
      <w:r w:rsidR="00062C52" w:rsidRPr="000B354B">
        <w:rPr>
          <w:rFonts w:ascii="Arial Narrow" w:hAnsi="Arial Narrow" w:cs="Times New Roman"/>
          <w:sz w:val="20"/>
          <w:szCs w:val="20"/>
          <w:lang w:val="en-GB"/>
        </w:rPr>
        <w:t xml:space="preserve"> </w:t>
      </w:r>
      <w:r w:rsidR="009832A6" w:rsidRPr="000B354B">
        <w:rPr>
          <w:rFonts w:ascii="Arial Narrow" w:hAnsi="Arial Narrow" w:cs="Times New Roman"/>
          <w:sz w:val="20"/>
          <w:szCs w:val="20"/>
          <w:lang w:val="en-GB"/>
        </w:rPr>
        <w:t>(WB, 2021</w:t>
      </w:r>
      <w:r w:rsidR="005044F7" w:rsidRPr="000B354B">
        <w:rPr>
          <w:rFonts w:ascii="Arial Narrow" w:hAnsi="Arial Narrow" w:cs="Times New Roman"/>
          <w:sz w:val="20"/>
          <w:szCs w:val="20"/>
          <w:lang w:val="en-GB"/>
        </w:rPr>
        <w:t>b</w:t>
      </w:r>
      <w:r w:rsidR="008E5C12" w:rsidRPr="000B354B">
        <w:rPr>
          <w:rFonts w:ascii="Arial Narrow" w:hAnsi="Arial Narrow" w:cs="Times New Roman"/>
          <w:sz w:val="20"/>
          <w:szCs w:val="20"/>
          <w:lang w:val="en-GB"/>
        </w:rPr>
        <w:t>; Çeler and Serengil, 2023</w:t>
      </w:r>
      <w:r w:rsidR="009832A6" w:rsidRPr="000B354B">
        <w:rPr>
          <w:rFonts w:ascii="Arial Narrow" w:hAnsi="Arial Narrow" w:cs="Times New Roman"/>
          <w:sz w:val="20"/>
          <w:szCs w:val="20"/>
          <w:lang w:val="en-GB"/>
        </w:rPr>
        <w:t>)</w:t>
      </w:r>
      <w:r w:rsidR="00062C52" w:rsidRPr="000B354B">
        <w:rPr>
          <w:rFonts w:ascii="Arial Narrow" w:hAnsi="Arial Narrow" w:cs="Times New Roman"/>
          <w:sz w:val="20"/>
          <w:szCs w:val="20"/>
          <w:lang w:val="en-GB"/>
        </w:rPr>
        <w:t xml:space="preserve">, </w:t>
      </w:r>
      <w:r w:rsidR="00520919" w:rsidRPr="000B354B">
        <w:rPr>
          <w:rFonts w:ascii="Arial Narrow" w:hAnsi="Arial Narrow" w:cs="Lato-Regular"/>
          <w:sz w:val="20"/>
          <w:szCs w:val="20"/>
          <w:lang w:val="en-GB"/>
        </w:rPr>
        <w:t>and increase carbon sequestration and storage (</w:t>
      </w:r>
      <w:r w:rsidR="005044A5" w:rsidRPr="000B354B">
        <w:rPr>
          <w:rFonts w:ascii="Arial Narrow" w:hAnsi="Arial Narrow" w:cs="Lato-Regular"/>
          <w:sz w:val="20"/>
          <w:szCs w:val="20"/>
          <w:lang w:val="en-GB"/>
        </w:rPr>
        <w:t xml:space="preserve">Fargione </w:t>
      </w:r>
      <w:r w:rsidR="00A31BCE" w:rsidRPr="000B354B">
        <w:rPr>
          <w:rFonts w:ascii="Arial Narrow" w:hAnsi="Arial Narrow" w:cs="Lato-Regular"/>
          <w:i/>
          <w:sz w:val="20"/>
          <w:szCs w:val="20"/>
          <w:lang w:val="en-GB"/>
        </w:rPr>
        <w:t>et al.</w:t>
      </w:r>
      <w:r w:rsidR="005044A5" w:rsidRPr="000B354B">
        <w:rPr>
          <w:rFonts w:ascii="Arial Narrow" w:hAnsi="Arial Narrow" w:cs="Lato-Regular"/>
          <w:sz w:val="20"/>
          <w:szCs w:val="20"/>
          <w:lang w:val="en-GB"/>
        </w:rPr>
        <w:t xml:space="preserve">, 2018; </w:t>
      </w:r>
      <w:r w:rsidR="00520919" w:rsidRPr="000B354B">
        <w:rPr>
          <w:rFonts w:ascii="Arial Narrow" w:hAnsi="Arial Narrow" w:cs="Lato-Regular"/>
          <w:sz w:val="20"/>
          <w:szCs w:val="20"/>
          <w:lang w:val="en-GB"/>
        </w:rPr>
        <w:t xml:space="preserve">Lewis </w:t>
      </w:r>
      <w:r w:rsidR="00A31BCE" w:rsidRPr="000B354B">
        <w:rPr>
          <w:rFonts w:ascii="Arial Narrow" w:hAnsi="Arial Narrow" w:cs="Lato-Regular"/>
          <w:i/>
          <w:sz w:val="20"/>
          <w:szCs w:val="20"/>
          <w:lang w:val="en-GB"/>
        </w:rPr>
        <w:t>et al.</w:t>
      </w:r>
      <w:r w:rsidR="00520919" w:rsidRPr="000B354B">
        <w:rPr>
          <w:rFonts w:ascii="Arial Narrow" w:hAnsi="Arial Narrow" w:cs="Lato-Regular"/>
          <w:sz w:val="20"/>
          <w:szCs w:val="20"/>
          <w:lang w:val="en-GB"/>
        </w:rPr>
        <w:t xml:space="preserve">, 2019). </w:t>
      </w:r>
      <w:r w:rsidR="00811EFC" w:rsidRPr="000B354B">
        <w:rPr>
          <w:rFonts w:ascii="Arial Narrow" w:hAnsi="Arial Narrow" w:cs="Lato-Regular"/>
          <w:sz w:val="20"/>
          <w:szCs w:val="20"/>
          <w:lang w:val="en-GB"/>
        </w:rPr>
        <w:t xml:space="preserve">Ecological (ecosystem) restoration is </w:t>
      </w:r>
      <w:r w:rsidR="0017492F" w:rsidRPr="000B354B">
        <w:rPr>
          <w:rFonts w:ascii="Arial Narrow" w:hAnsi="Arial Narrow" w:cs="Lato-Regular"/>
          <w:sz w:val="20"/>
          <w:szCs w:val="20"/>
          <w:lang w:val="en-GB"/>
        </w:rPr>
        <w:t>essential to</w:t>
      </w:r>
      <w:r w:rsidR="00811EFC" w:rsidRPr="000B354B">
        <w:rPr>
          <w:rFonts w:ascii="Arial Narrow" w:hAnsi="Arial Narrow" w:cs="Lato-Regular"/>
          <w:sz w:val="20"/>
          <w:szCs w:val="20"/>
          <w:lang w:val="en-GB"/>
        </w:rPr>
        <w:t xml:space="preserve"> </w:t>
      </w:r>
      <w:r w:rsidR="00B411B0" w:rsidRPr="000B354B">
        <w:rPr>
          <w:rFonts w:ascii="Arial Narrow" w:hAnsi="Arial Narrow" w:cs="Lato-Regular"/>
          <w:sz w:val="20"/>
          <w:szCs w:val="20"/>
          <w:lang w:val="en-GB"/>
        </w:rPr>
        <w:t>solving</w:t>
      </w:r>
      <w:r w:rsidR="00E97E0B" w:rsidRPr="000B354B">
        <w:rPr>
          <w:rFonts w:ascii="Arial Narrow" w:hAnsi="Arial Narrow" w:cs="Lato-Regular"/>
          <w:sz w:val="20"/>
          <w:szCs w:val="20"/>
          <w:lang w:val="en-GB"/>
        </w:rPr>
        <w:t xml:space="preserve"> environmental problems</w:t>
      </w:r>
      <w:r w:rsidR="00811EFC" w:rsidRPr="000B354B">
        <w:rPr>
          <w:rFonts w:ascii="Arial Narrow" w:hAnsi="Arial Narrow" w:cs="Lato-Regular"/>
          <w:sz w:val="20"/>
          <w:szCs w:val="20"/>
          <w:lang w:val="en-GB"/>
        </w:rPr>
        <w:t xml:space="preserve"> (Holl </w:t>
      </w:r>
      <w:r w:rsidR="0017492F" w:rsidRPr="000B354B">
        <w:rPr>
          <w:rFonts w:ascii="Arial Narrow" w:hAnsi="Arial Narrow" w:cs="Lato-Regular"/>
          <w:sz w:val="20"/>
          <w:szCs w:val="20"/>
          <w:lang w:val="en-GB"/>
        </w:rPr>
        <w:t>and</w:t>
      </w:r>
      <w:r w:rsidR="00811EFC" w:rsidRPr="000B354B">
        <w:rPr>
          <w:rFonts w:ascii="Arial Narrow" w:hAnsi="Arial Narrow" w:cs="Lato-Regular"/>
          <w:sz w:val="20"/>
          <w:szCs w:val="20"/>
          <w:lang w:val="en-GB"/>
        </w:rPr>
        <w:t xml:space="preserve"> Brancalion,</w:t>
      </w:r>
      <w:r w:rsidR="0017492F" w:rsidRPr="000B354B">
        <w:rPr>
          <w:rFonts w:ascii="Arial Narrow" w:hAnsi="Arial Narrow" w:cs="Lato-Regular"/>
          <w:sz w:val="20"/>
          <w:szCs w:val="20"/>
          <w:lang w:val="en-GB"/>
        </w:rPr>
        <w:t xml:space="preserve"> 2020</w:t>
      </w:r>
      <w:r w:rsidR="00811EFC" w:rsidRPr="000B354B">
        <w:rPr>
          <w:rFonts w:ascii="Arial Narrow" w:hAnsi="Arial Narrow" w:cs="Lato-Regular"/>
          <w:sz w:val="20"/>
          <w:szCs w:val="20"/>
          <w:lang w:val="en-GB"/>
        </w:rPr>
        <w:t>); however, other NbS approaches</w:t>
      </w:r>
      <w:r w:rsidR="00B411B0" w:rsidRPr="000B354B">
        <w:rPr>
          <w:rFonts w:ascii="Arial Narrow" w:hAnsi="Arial Narrow" w:cs="Lato-Regular"/>
          <w:sz w:val="20"/>
          <w:szCs w:val="20"/>
          <w:lang w:val="en-GB"/>
        </w:rPr>
        <w:t xml:space="preserve">, such as </w:t>
      </w:r>
      <w:r w:rsidR="00693780" w:rsidRPr="000B354B">
        <w:rPr>
          <w:rFonts w:ascii="Arial Narrow" w:hAnsi="Arial Narrow" w:cs="Lato-Regular"/>
          <w:sz w:val="20"/>
          <w:szCs w:val="20"/>
          <w:lang w:val="en-GB"/>
        </w:rPr>
        <w:t xml:space="preserve">green/natural infrastructure, </w:t>
      </w:r>
      <w:r w:rsidR="000A0D62" w:rsidRPr="000B354B">
        <w:rPr>
          <w:rFonts w:ascii="Arial Narrow" w:hAnsi="Arial Narrow" w:cs="Lato-Regular"/>
          <w:sz w:val="20"/>
          <w:szCs w:val="20"/>
          <w:lang w:val="en-GB"/>
        </w:rPr>
        <w:t xml:space="preserve">improved forest management, </w:t>
      </w:r>
      <w:r w:rsidR="0021020F" w:rsidRPr="000B354B">
        <w:rPr>
          <w:rFonts w:ascii="Arial Narrow" w:hAnsi="Arial Narrow" w:cs="Lato-Regular"/>
          <w:sz w:val="20"/>
          <w:szCs w:val="20"/>
          <w:lang w:val="en-GB"/>
        </w:rPr>
        <w:t>and ecosystem-based mitigation</w:t>
      </w:r>
      <w:r w:rsidR="00667395" w:rsidRPr="000B354B">
        <w:rPr>
          <w:rFonts w:ascii="Arial Narrow" w:hAnsi="Arial Narrow" w:cs="Lato-Regular"/>
          <w:sz w:val="20"/>
          <w:szCs w:val="20"/>
          <w:lang w:val="en-GB"/>
        </w:rPr>
        <w:t>,</w:t>
      </w:r>
      <w:r w:rsidR="00811EFC" w:rsidRPr="000B354B">
        <w:rPr>
          <w:rFonts w:ascii="Arial Narrow" w:hAnsi="Arial Narrow" w:cs="Lato-Regular"/>
          <w:sz w:val="20"/>
          <w:szCs w:val="20"/>
          <w:lang w:val="en-GB"/>
        </w:rPr>
        <w:t xml:space="preserve"> should also be considered</w:t>
      </w:r>
      <w:r w:rsidR="00E701CE" w:rsidRPr="000B354B">
        <w:rPr>
          <w:rFonts w:ascii="Arial Narrow" w:hAnsi="Arial Narrow" w:cs="Lato-Regular"/>
          <w:sz w:val="20"/>
          <w:szCs w:val="20"/>
          <w:lang w:val="en-GB"/>
        </w:rPr>
        <w:t xml:space="preserve"> for success</w:t>
      </w:r>
      <w:r w:rsidR="00811EFC" w:rsidRPr="000B354B">
        <w:rPr>
          <w:rFonts w:ascii="Arial Narrow" w:hAnsi="Arial Narrow" w:cs="Lato-Regular"/>
          <w:sz w:val="20"/>
          <w:szCs w:val="20"/>
          <w:lang w:val="en-GB"/>
        </w:rPr>
        <w:t xml:space="preserve">. </w:t>
      </w:r>
    </w:p>
    <w:p w14:paraId="377C5648" w14:textId="77777777" w:rsidR="00B1008F" w:rsidRPr="000B354B" w:rsidRDefault="00B1008F" w:rsidP="00A54C25">
      <w:pPr>
        <w:autoSpaceDE w:val="0"/>
        <w:autoSpaceDN w:val="0"/>
        <w:adjustRightInd w:val="0"/>
        <w:spacing w:after="0" w:line="240" w:lineRule="auto"/>
        <w:jc w:val="both"/>
        <w:rPr>
          <w:rFonts w:ascii="Arial Narrow" w:hAnsi="Arial Narrow" w:cs="Lato-Regular"/>
          <w:sz w:val="20"/>
          <w:szCs w:val="20"/>
          <w:lang w:val="en-GB"/>
        </w:rPr>
      </w:pPr>
    </w:p>
    <w:p w14:paraId="119BE496" w14:textId="777CA51B" w:rsidR="00B1008F" w:rsidRPr="000B354B" w:rsidRDefault="00DF35EC" w:rsidP="00E267DD">
      <w:pPr>
        <w:autoSpaceDE w:val="0"/>
        <w:autoSpaceDN w:val="0"/>
        <w:adjustRightInd w:val="0"/>
        <w:spacing w:after="0" w:line="240" w:lineRule="auto"/>
        <w:jc w:val="center"/>
        <w:rPr>
          <w:rFonts w:ascii="Arial Narrow" w:hAnsi="Arial Narrow" w:cs="Lato-Regular"/>
          <w:sz w:val="20"/>
          <w:szCs w:val="20"/>
          <w:lang w:val="en-GB"/>
        </w:rPr>
      </w:pPr>
      <w:r w:rsidRPr="007C4386">
        <w:rPr>
          <w:rFonts w:ascii="Arial Narrow" w:hAnsi="Arial Narrow" w:cs="Lato-Regular"/>
          <w:noProof/>
          <w:sz w:val="20"/>
          <w:szCs w:val="20"/>
          <w:lang w:val="tr-TR" w:eastAsia="tr-TR"/>
        </w:rPr>
        <w:drawing>
          <wp:inline distT="0" distB="0" distL="0" distR="0" wp14:anchorId="6B95FFE6" wp14:editId="0EB56283">
            <wp:extent cx="2880677" cy="1920240"/>
            <wp:effectExtent l="0" t="0" r="0" b="3810"/>
            <wp:docPr id="475417241" name="Picture 475417241" descr="A close-up of a hill&#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417241" name="Picture 475417241" descr="A close-up of a hill&#10;&#10;Description automatically generated with low confidence"/>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880677" cy="1920240"/>
                    </a:xfrm>
                    <a:prstGeom prst="rect">
                      <a:avLst/>
                    </a:prstGeom>
                    <a:noFill/>
                    <a:ln>
                      <a:noFill/>
                    </a:ln>
                  </pic:spPr>
                </pic:pic>
              </a:graphicData>
            </a:graphic>
          </wp:inline>
        </w:drawing>
      </w:r>
      <w:r w:rsidR="00E8505A" w:rsidRPr="007C4386">
        <w:rPr>
          <w:rFonts w:ascii="Arial Narrow" w:hAnsi="Arial Narrow" w:cs="Lato-Regular"/>
          <w:noProof/>
          <w:sz w:val="20"/>
          <w:szCs w:val="20"/>
          <w:lang w:val="tr-TR" w:eastAsia="tr-TR"/>
        </w:rPr>
        <w:drawing>
          <wp:inline distT="0" distB="0" distL="0" distR="0" wp14:anchorId="46BB231C" wp14:editId="5049C69F">
            <wp:extent cx="2880677" cy="1920240"/>
            <wp:effectExtent l="0" t="0" r="0" b="3810"/>
            <wp:docPr id="8049506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880677" cy="1920240"/>
                    </a:xfrm>
                    <a:prstGeom prst="rect">
                      <a:avLst/>
                    </a:prstGeom>
                    <a:noFill/>
                    <a:ln>
                      <a:noFill/>
                    </a:ln>
                  </pic:spPr>
                </pic:pic>
              </a:graphicData>
            </a:graphic>
          </wp:inline>
        </w:drawing>
      </w:r>
    </w:p>
    <w:p w14:paraId="2F8E65DB" w14:textId="377FD134" w:rsidR="003C397C" w:rsidRPr="000B354B" w:rsidRDefault="00E8505A" w:rsidP="00A54C25">
      <w:pPr>
        <w:autoSpaceDE w:val="0"/>
        <w:autoSpaceDN w:val="0"/>
        <w:adjustRightInd w:val="0"/>
        <w:spacing w:after="0" w:line="240" w:lineRule="auto"/>
        <w:jc w:val="both"/>
        <w:rPr>
          <w:rFonts w:ascii="Arial Narrow" w:hAnsi="Arial Narrow" w:cs="Lato-Regular"/>
          <w:sz w:val="20"/>
          <w:szCs w:val="20"/>
          <w:lang w:val="en-GB"/>
        </w:rPr>
      </w:pPr>
      <w:r w:rsidRPr="000B354B">
        <w:rPr>
          <w:rFonts w:ascii="Arial Narrow" w:hAnsi="Arial Narrow" w:cs="Lato-Regular"/>
          <w:b/>
          <w:bCs/>
          <w:sz w:val="20"/>
          <w:szCs w:val="20"/>
          <w:lang w:val="en-GB"/>
        </w:rPr>
        <w:t xml:space="preserve">Figure </w:t>
      </w:r>
      <w:r w:rsidR="009E76D4" w:rsidRPr="000B354B">
        <w:rPr>
          <w:rFonts w:ascii="Arial Narrow" w:hAnsi="Arial Narrow" w:cs="Lato-Regular"/>
          <w:b/>
          <w:bCs/>
          <w:sz w:val="20"/>
          <w:szCs w:val="20"/>
          <w:lang w:val="en-GB"/>
        </w:rPr>
        <w:t>5</w:t>
      </w:r>
      <w:r w:rsidRPr="000B354B">
        <w:rPr>
          <w:rFonts w:ascii="Arial Narrow" w:hAnsi="Arial Narrow" w:cs="Lato-Regular"/>
          <w:b/>
          <w:bCs/>
          <w:sz w:val="20"/>
          <w:szCs w:val="20"/>
          <w:lang w:val="en-GB"/>
        </w:rPr>
        <w:t xml:space="preserve">. </w:t>
      </w:r>
      <w:r w:rsidRPr="000B354B">
        <w:rPr>
          <w:rFonts w:ascii="Arial Narrow" w:hAnsi="Arial Narrow" w:cs="Lato-Regular"/>
          <w:sz w:val="20"/>
          <w:szCs w:val="20"/>
          <w:lang w:val="en-GB"/>
        </w:rPr>
        <w:t>Ecological restoration in Kastamonu</w:t>
      </w:r>
      <w:r w:rsidR="001B674F" w:rsidRPr="000B354B">
        <w:rPr>
          <w:rFonts w:ascii="Arial Narrow" w:hAnsi="Arial Narrow" w:cs="Lato-Regular"/>
          <w:sz w:val="20"/>
          <w:szCs w:val="20"/>
          <w:lang w:val="en-GB"/>
        </w:rPr>
        <w:t xml:space="preserve">, </w:t>
      </w:r>
      <w:r w:rsidR="007B21D3" w:rsidRPr="000B354B">
        <w:rPr>
          <w:rFonts w:ascii="Arial Narrow" w:hAnsi="Arial Narrow" w:cs="Lato-Regular"/>
          <w:sz w:val="20"/>
          <w:szCs w:val="20"/>
          <w:lang w:val="en-GB"/>
        </w:rPr>
        <w:t>Türkiye</w:t>
      </w:r>
      <w:r w:rsidR="001B674F" w:rsidRPr="000B354B">
        <w:rPr>
          <w:rFonts w:ascii="Arial Narrow" w:hAnsi="Arial Narrow" w:cs="Lato-Regular"/>
          <w:sz w:val="20"/>
          <w:szCs w:val="20"/>
          <w:lang w:val="en-GB"/>
        </w:rPr>
        <w:t xml:space="preserve"> (Photo by Mr. </w:t>
      </w:r>
      <w:r w:rsidR="00497F58">
        <w:rPr>
          <w:rFonts w:ascii="Arial Narrow" w:hAnsi="Arial Narrow" w:cs="Lato-Regular"/>
          <w:sz w:val="20"/>
          <w:szCs w:val="20"/>
          <w:lang w:val="en-GB"/>
        </w:rPr>
        <w:t>Aykut İnce</w:t>
      </w:r>
      <w:r w:rsidR="001B674F" w:rsidRPr="000B354B">
        <w:rPr>
          <w:rFonts w:ascii="Arial Narrow" w:hAnsi="Arial Narrow" w:cs="Lato-Regular"/>
          <w:sz w:val="20"/>
          <w:szCs w:val="20"/>
          <w:lang w:val="en-GB"/>
        </w:rPr>
        <w:t>).</w:t>
      </w:r>
    </w:p>
    <w:p w14:paraId="7C17557E" w14:textId="77777777" w:rsidR="00E8505A" w:rsidRPr="000B354B" w:rsidRDefault="00E8505A" w:rsidP="00D1245B">
      <w:pPr>
        <w:autoSpaceDE w:val="0"/>
        <w:autoSpaceDN w:val="0"/>
        <w:adjustRightInd w:val="0"/>
        <w:spacing w:after="0" w:line="240" w:lineRule="auto"/>
        <w:jc w:val="both"/>
        <w:rPr>
          <w:rFonts w:ascii="Arial Narrow" w:hAnsi="Arial Narrow" w:cs="Times New Roman"/>
          <w:sz w:val="20"/>
          <w:szCs w:val="20"/>
          <w:lang w:val="en-GB"/>
        </w:rPr>
      </w:pPr>
    </w:p>
    <w:p w14:paraId="59DF6EEC" w14:textId="5F164238" w:rsidR="00D1245B" w:rsidRPr="000B354B" w:rsidRDefault="00D1245B" w:rsidP="00D1245B">
      <w:pPr>
        <w:autoSpaceDE w:val="0"/>
        <w:autoSpaceDN w:val="0"/>
        <w:adjustRightInd w:val="0"/>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Rehabilitation and restoration should aim to create more climate-resistant plantations by reducing the risk of forest fires. After deforestation, fires, pests, and diseases, lands that are temporarily not covered by forest should be rehabilitated and restored naturally. Rehabilitation and r</w:t>
      </w:r>
      <w:r w:rsidRPr="000B354B">
        <w:rPr>
          <w:rFonts w:ascii="Arial Narrow" w:eastAsia="StempelGaramondLTStd-Roman" w:hAnsi="Arial Narrow" w:cs="Times New Roman"/>
          <w:sz w:val="20"/>
          <w:szCs w:val="20"/>
          <w:lang w:val="en-GB"/>
        </w:rPr>
        <w:t>estoration of degraded areas reduce erosion and increase slope stability and resilience to natural hazards, contributing to the provision of a regulated water flow (FAO, 2013).</w:t>
      </w:r>
      <w:r w:rsidRPr="000B354B">
        <w:rPr>
          <w:rFonts w:ascii="Arial Narrow" w:hAnsi="Arial Narrow" w:cs="Times New Roman"/>
          <w:sz w:val="20"/>
          <w:szCs w:val="20"/>
          <w:lang w:val="en-GB"/>
        </w:rPr>
        <w:t xml:space="preserve"> A more precautionary approach will facilitate long-distance dispersal by restoring scattered forest stands and riparian corridors with native</w:t>
      </w:r>
      <w:r w:rsidR="006C6936" w:rsidRPr="000B354B">
        <w:rPr>
          <w:rFonts w:ascii="Arial Narrow" w:hAnsi="Arial Narrow" w:cs="Times New Roman"/>
          <w:sz w:val="20"/>
          <w:szCs w:val="20"/>
          <w:lang w:val="en-GB"/>
        </w:rPr>
        <w:t xml:space="preserve"> tree</w:t>
      </w:r>
      <w:r w:rsidRPr="000B354B">
        <w:rPr>
          <w:rFonts w:ascii="Arial Narrow" w:hAnsi="Arial Narrow" w:cs="Times New Roman"/>
          <w:sz w:val="20"/>
          <w:szCs w:val="20"/>
          <w:lang w:val="en-GB"/>
        </w:rPr>
        <w:t xml:space="preserve"> species in extensively converted landscapes. This technique will reduce the dispersal distance required by seeds to reach suitable habitat conditions to grow. The restoration </w:t>
      </w:r>
      <w:r w:rsidR="00183273" w:rsidRPr="000B354B">
        <w:rPr>
          <w:rFonts w:ascii="Arial Narrow" w:hAnsi="Arial Narrow" w:cs="Times New Roman"/>
          <w:sz w:val="20"/>
          <w:szCs w:val="20"/>
          <w:lang w:val="en-GB"/>
        </w:rPr>
        <w:t xml:space="preserve">and management </w:t>
      </w:r>
      <w:r w:rsidRPr="000B354B">
        <w:rPr>
          <w:rFonts w:ascii="Arial Narrow" w:hAnsi="Arial Narrow" w:cs="Times New Roman"/>
          <w:sz w:val="20"/>
          <w:szCs w:val="20"/>
          <w:lang w:val="en-GB"/>
        </w:rPr>
        <w:t xml:space="preserve">of riparian forests </w:t>
      </w:r>
      <w:r w:rsidR="00183273" w:rsidRPr="000B354B">
        <w:rPr>
          <w:rFonts w:ascii="Arial Narrow" w:hAnsi="Arial Narrow" w:cs="Times New Roman"/>
          <w:sz w:val="20"/>
          <w:szCs w:val="20"/>
          <w:lang w:val="en-GB"/>
        </w:rPr>
        <w:t xml:space="preserve">and stream corridors </w:t>
      </w:r>
      <w:r w:rsidRPr="000B354B">
        <w:rPr>
          <w:rFonts w:ascii="Arial Narrow" w:hAnsi="Arial Narrow" w:cs="Times New Roman"/>
          <w:sz w:val="20"/>
          <w:szCs w:val="20"/>
          <w:lang w:val="en-GB"/>
        </w:rPr>
        <w:t xml:space="preserve">will play multiple outstanding functions, as they will </w:t>
      </w:r>
      <w:r w:rsidR="00817CB5" w:rsidRPr="000B354B">
        <w:rPr>
          <w:rFonts w:ascii="Arial Narrow" w:hAnsi="Arial Narrow" w:cs="Times New Roman"/>
          <w:sz w:val="20"/>
          <w:szCs w:val="20"/>
          <w:lang w:val="en-GB"/>
        </w:rPr>
        <w:t>improv</w:t>
      </w:r>
      <w:r w:rsidR="0029773D" w:rsidRPr="000B354B">
        <w:rPr>
          <w:rFonts w:ascii="Arial Narrow" w:hAnsi="Arial Narrow" w:cs="Times New Roman"/>
          <w:sz w:val="20"/>
          <w:szCs w:val="20"/>
          <w:lang w:val="en-GB"/>
        </w:rPr>
        <w:t xml:space="preserve">e habitat quality for wildlife, </w:t>
      </w:r>
      <w:r w:rsidR="009B0CFB" w:rsidRPr="000B354B">
        <w:rPr>
          <w:rFonts w:ascii="Arial Narrow" w:hAnsi="Arial Narrow" w:cs="Times New Roman"/>
          <w:sz w:val="20"/>
          <w:szCs w:val="20"/>
          <w:lang w:val="en-GB"/>
        </w:rPr>
        <w:t xml:space="preserve">enrich biodiversity, reduce channel erosion, </w:t>
      </w:r>
      <w:r w:rsidR="00F313EB" w:rsidRPr="000B354B">
        <w:rPr>
          <w:rFonts w:ascii="Arial Narrow" w:hAnsi="Arial Narrow" w:cs="Times New Roman"/>
          <w:sz w:val="20"/>
          <w:szCs w:val="20"/>
          <w:lang w:val="en-GB"/>
        </w:rPr>
        <w:t xml:space="preserve">enhance aquatic biota, </w:t>
      </w:r>
      <w:r w:rsidR="00345D16" w:rsidRPr="000B354B">
        <w:rPr>
          <w:rFonts w:ascii="Arial Narrow" w:hAnsi="Arial Narrow" w:cs="Times New Roman"/>
          <w:sz w:val="20"/>
          <w:szCs w:val="20"/>
          <w:lang w:val="en-GB"/>
        </w:rPr>
        <w:t>ameliorate water quality by filtering sediments, nutrients</w:t>
      </w:r>
      <w:r w:rsidR="006D5D33">
        <w:rPr>
          <w:rFonts w:ascii="Arial Narrow" w:hAnsi="Arial Narrow" w:cs="Times New Roman"/>
          <w:sz w:val="20"/>
          <w:szCs w:val="20"/>
          <w:lang w:val="en-GB"/>
        </w:rPr>
        <w:t>,</w:t>
      </w:r>
      <w:r w:rsidR="00345D16" w:rsidRPr="000B354B">
        <w:rPr>
          <w:rFonts w:ascii="Arial Narrow" w:hAnsi="Arial Narrow" w:cs="Times New Roman"/>
          <w:sz w:val="20"/>
          <w:szCs w:val="20"/>
          <w:lang w:val="en-GB"/>
        </w:rPr>
        <w:t xml:space="preserve"> and pollutants</w:t>
      </w:r>
      <w:r w:rsidR="00AE5EC9" w:rsidRPr="000B354B">
        <w:rPr>
          <w:rFonts w:ascii="Arial Narrow" w:hAnsi="Arial Narrow" w:cs="Times New Roman"/>
          <w:sz w:val="20"/>
          <w:szCs w:val="20"/>
          <w:lang w:val="en-GB"/>
        </w:rPr>
        <w:t>, increase carbon stocks</w:t>
      </w:r>
      <w:r w:rsidR="00345D16" w:rsidRPr="000B354B">
        <w:rPr>
          <w:rFonts w:ascii="Arial Narrow" w:hAnsi="Arial Narrow" w:cs="Times New Roman"/>
          <w:sz w:val="20"/>
          <w:szCs w:val="20"/>
          <w:lang w:val="en-GB"/>
        </w:rPr>
        <w:t xml:space="preserve"> (Çeler and Serengil, 2023) </w:t>
      </w:r>
      <w:r w:rsidR="00F313EB" w:rsidRPr="000B354B">
        <w:rPr>
          <w:rFonts w:ascii="Arial Narrow" w:hAnsi="Arial Narrow" w:cs="Times New Roman"/>
          <w:sz w:val="20"/>
          <w:szCs w:val="20"/>
          <w:lang w:val="en-GB"/>
        </w:rPr>
        <w:t xml:space="preserve">and </w:t>
      </w:r>
      <w:r w:rsidRPr="000B354B">
        <w:rPr>
          <w:rFonts w:ascii="Arial Narrow" w:hAnsi="Arial Narrow" w:cs="Times New Roman"/>
          <w:sz w:val="20"/>
          <w:szCs w:val="20"/>
          <w:lang w:val="en-GB"/>
        </w:rPr>
        <w:t>act as corridors in the migration of species and help improve water infiltration, groundwater recharge, and the filtration of pollutants. Riparian forests can also reduce the temperature of watercourses and act as barriers that prevent the spread of fire over the landscape.</w:t>
      </w:r>
    </w:p>
    <w:p w14:paraId="29661F19" w14:textId="77777777" w:rsidR="00DF3E5C" w:rsidRPr="000B354B" w:rsidRDefault="00DF3E5C" w:rsidP="007A00B7">
      <w:pPr>
        <w:spacing w:after="0" w:line="240" w:lineRule="auto"/>
        <w:jc w:val="both"/>
        <w:rPr>
          <w:rFonts w:ascii="Arial Narrow" w:hAnsi="Arial Narrow" w:cs="Times New Roman"/>
          <w:sz w:val="20"/>
          <w:szCs w:val="20"/>
          <w:lang w:val="en-GB"/>
        </w:rPr>
      </w:pPr>
    </w:p>
    <w:p w14:paraId="35E4E43D" w14:textId="5DEDB581" w:rsidR="007A00B7" w:rsidRPr="000B354B" w:rsidRDefault="007A00B7" w:rsidP="007A00B7">
      <w:pPr>
        <w:pStyle w:val="Heading3"/>
        <w:numPr>
          <w:ilvl w:val="2"/>
          <w:numId w:val="1"/>
        </w:numPr>
        <w:spacing w:before="0" w:line="240" w:lineRule="auto"/>
        <w:ind w:left="0" w:firstLine="0"/>
        <w:jc w:val="both"/>
        <w:rPr>
          <w:rFonts w:ascii="Arial Narrow" w:hAnsi="Arial Narrow" w:cs="Times New Roman"/>
          <w:b/>
          <w:bCs/>
          <w:color w:val="auto"/>
          <w:sz w:val="28"/>
          <w:szCs w:val="28"/>
          <w:lang w:val="en-GB"/>
        </w:rPr>
      </w:pPr>
      <w:bookmarkStart w:id="209" w:name="_Toc138087135"/>
      <w:r w:rsidRPr="000B354B">
        <w:rPr>
          <w:rFonts w:ascii="Arial Narrow" w:hAnsi="Arial Narrow" w:cs="Times New Roman"/>
          <w:b/>
          <w:bCs/>
          <w:color w:val="auto"/>
          <w:sz w:val="28"/>
          <w:szCs w:val="28"/>
          <w:lang w:val="en-GB"/>
        </w:rPr>
        <w:t>Forest landscape</w:t>
      </w:r>
      <w:r w:rsidR="002719FB" w:rsidRPr="000B354B">
        <w:rPr>
          <w:rFonts w:ascii="Arial Narrow" w:hAnsi="Arial Narrow" w:cs="Times New Roman"/>
          <w:b/>
          <w:bCs/>
          <w:color w:val="auto"/>
          <w:sz w:val="28"/>
          <w:szCs w:val="28"/>
          <w:lang w:val="en-GB"/>
        </w:rPr>
        <w:t xml:space="preserve"> </w:t>
      </w:r>
      <w:r w:rsidRPr="000B354B">
        <w:rPr>
          <w:rFonts w:ascii="Arial Narrow" w:hAnsi="Arial Narrow" w:cs="Times New Roman"/>
          <w:b/>
          <w:bCs/>
          <w:color w:val="auto"/>
          <w:sz w:val="28"/>
          <w:szCs w:val="28"/>
          <w:lang w:val="en-GB"/>
        </w:rPr>
        <w:t>restoration</w:t>
      </w:r>
      <w:bookmarkEnd w:id="209"/>
    </w:p>
    <w:p w14:paraId="6F4FC011" w14:textId="77777777" w:rsidR="007A00B7" w:rsidRPr="000B354B" w:rsidRDefault="007A00B7" w:rsidP="0097181D">
      <w:pPr>
        <w:autoSpaceDE w:val="0"/>
        <w:autoSpaceDN w:val="0"/>
        <w:adjustRightInd w:val="0"/>
        <w:spacing w:after="0" w:line="240" w:lineRule="auto"/>
        <w:jc w:val="both"/>
        <w:rPr>
          <w:rFonts w:ascii="Arial Narrow" w:hAnsi="Arial Narrow" w:cs="Times New Roman"/>
          <w:sz w:val="20"/>
          <w:szCs w:val="20"/>
          <w:lang w:val="en-GB"/>
        </w:rPr>
      </w:pPr>
    </w:p>
    <w:p w14:paraId="3A99AFCA" w14:textId="7E1A2CBE" w:rsidR="0097181D" w:rsidRPr="000B354B" w:rsidRDefault="0097181D" w:rsidP="002125B5">
      <w:pPr>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FLR</w:t>
      </w:r>
      <w:r w:rsidR="00DD3743" w:rsidRPr="000B354B">
        <w:rPr>
          <w:rStyle w:val="FootnoteReference"/>
          <w:rFonts w:ascii="Arial Narrow" w:hAnsi="Arial Narrow" w:cs="Times New Roman"/>
          <w:sz w:val="20"/>
          <w:szCs w:val="20"/>
          <w:lang w:val="en-GB"/>
        </w:rPr>
        <w:footnoteReference w:id="88"/>
      </w:r>
      <w:r w:rsidRPr="000B354B">
        <w:rPr>
          <w:rFonts w:ascii="Arial Narrow" w:hAnsi="Arial Narrow" w:cs="Times New Roman"/>
          <w:sz w:val="20"/>
          <w:szCs w:val="20"/>
          <w:lang w:val="en-GB"/>
        </w:rPr>
        <w:t xml:space="preserve"> is a process to re</w:t>
      </w:r>
      <w:r w:rsidR="008A3F66" w:rsidRPr="000B354B">
        <w:rPr>
          <w:rFonts w:ascii="Arial Narrow" w:hAnsi="Arial Narrow" w:cs="Times New Roman"/>
          <w:sz w:val="20"/>
          <w:szCs w:val="20"/>
          <w:lang w:val="en-GB"/>
        </w:rPr>
        <w:t>tr</w:t>
      </w:r>
      <w:r w:rsidR="00AE4881" w:rsidRPr="000B354B">
        <w:rPr>
          <w:rFonts w:ascii="Arial Narrow" w:hAnsi="Arial Narrow" w:cs="Times New Roman"/>
          <w:sz w:val="20"/>
          <w:szCs w:val="20"/>
          <w:lang w:val="en-GB"/>
        </w:rPr>
        <w:t>ie</w:t>
      </w:r>
      <w:r w:rsidR="008A3F66" w:rsidRPr="000B354B">
        <w:rPr>
          <w:rFonts w:ascii="Arial Narrow" w:hAnsi="Arial Narrow" w:cs="Times New Roman"/>
          <w:sz w:val="20"/>
          <w:szCs w:val="20"/>
          <w:lang w:val="en-GB"/>
        </w:rPr>
        <w:t>ve</w:t>
      </w:r>
      <w:r w:rsidRPr="000B354B">
        <w:rPr>
          <w:rFonts w:ascii="Arial Narrow" w:hAnsi="Arial Narrow" w:cs="Times New Roman"/>
          <w:sz w:val="20"/>
          <w:szCs w:val="20"/>
          <w:lang w:val="en-GB"/>
        </w:rPr>
        <w:t xml:space="preserve"> </w:t>
      </w:r>
      <w:r w:rsidR="008B23C7" w:rsidRPr="000B354B">
        <w:rPr>
          <w:rFonts w:ascii="Arial Narrow" w:hAnsi="Arial Narrow" w:cs="Times New Roman"/>
          <w:sz w:val="20"/>
          <w:szCs w:val="20"/>
          <w:lang w:val="en-GB"/>
        </w:rPr>
        <w:t>deforested or degraded landscapes' ecological functionality and integrity</w:t>
      </w:r>
      <w:r w:rsidR="003A58D1" w:rsidRPr="000B354B">
        <w:rPr>
          <w:rFonts w:ascii="Arial Narrow" w:hAnsi="Arial Narrow" w:cs="Times New Roman"/>
          <w:sz w:val="20"/>
          <w:szCs w:val="20"/>
          <w:lang w:val="en-GB"/>
        </w:rPr>
        <w:t xml:space="preserve"> </w:t>
      </w:r>
      <w:r w:rsidRPr="000B354B">
        <w:rPr>
          <w:rFonts w:ascii="Arial Narrow" w:hAnsi="Arial Narrow" w:cs="Times New Roman"/>
          <w:sz w:val="20"/>
          <w:szCs w:val="20"/>
          <w:lang w:val="en-GB"/>
        </w:rPr>
        <w:t xml:space="preserve">and </w:t>
      </w:r>
      <w:r w:rsidR="00205073" w:rsidRPr="000B354B">
        <w:rPr>
          <w:rFonts w:ascii="Arial Narrow" w:hAnsi="Arial Narrow" w:cs="Times New Roman"/>
          <w:sz w:val="20"/>
          <w:szCs w:val="20"/>
          <w:lang w:val="en-GB"/>
        </w:rPr>
        <w:t>improve</w:t>
      </w:r>
      <w:r w:rsidRPr="000B354B">
        <w:rPr>
          <w:rFonts w:ascii="Arial Narrow" w:hAnsi="Arial Narrow" w:cs="Times New Roman"/>
          <w:sz w:val="20"/>
          <w:szCs w:val="20"/>
          <w:lang w:val="en-GB"/>
        </w:rPr>
        <w:t xml:space="preserve"> human well-being</w:t>
      </w:r>
      <w:r w:rsidR="004041B9" w:rsidRPr="000B354B">
        <w:rPr>
          <w:rFonts w:ascii="Arial Narrow" w:hAnsi="Arial Narrow" w:cs="Times New Roman"/>
          <w:sz w:val="20"/>
          <w:szCs w:val="20"/>
          <w:lang w:val="en-GB"/>
        </w:rPr>
        <w:t xml:space="preserve"> (Mansourian </w:t>
      </w:r>
      <w:r w:rsidR="00A31BCE" w:rsidRPr="000B354B">
        <w:rPr>
          <w:rFonts w:ascii="Arial Narrow" w:hAnsi="Arial Narrow" w:cs="Times New Roman"/>
          <w:i/>
          <w:sz w:val="20"/>
          <w:szCs w:val="20"/>
          <w:lang w:val="en-GB"/>
        </w:rPr>
        <w:t>et al.</w:t>
      </w:r>
      <w:r w:rsidR="004041B9" w:rsidRPr="000B354B">
        <w:rPr>
          <w:rFonts w:ascii="Arial Narrow" w:hAnsi="Arial Narrow" w:cs="Times New Roman"/>
          <w:sz w:val="20"/>
          <w:szCs w:val="20"/>
          <w:lang w:val="en-GB"/>
        </w:rPr>
        <w:t>, 2005</w:t>
      </w:r>
      <w:r w:rsidR="00580CC6" w:rsidRPr="000B354B">
        <w:rPr>
          <w:rFonts w:ascii="Arial Narrow" w:hAnsi="Arial Narrow" w:cs="Times New Roman"/>
          <w:sz w:val="20"/>
          <w:szCs w:val="20"/>
          <w:lang w:val="en-GB"/>
        </w:rPr>
        <w:t xml:space="preserve">; </w:t>
      </w:r>
      <w:r w:rsidR="00CD7151" w:rsidRPr="000B354B">
        <w:rPr>
          <w:rFonts w:ascii="Arial Narrow" w:hAnsi="Arial Narrow" w:cs="Times New Roman"/>
          <w:sz w:val="20"/>
          <w:szCs w:val="20"/>
          <w:lang w:val="en-GB"/>
        </w:rPr>
        <w:t>Maginnis and Jackson, 2012</w:t>
      </w:r>
      <w:r w:rsidR="004041B9" w:rsidRPr="000B354B">
        <w:rPr>
          <w:rFonts w:ascii="Arial Narrow" w:hAnsi="Arial Narrow" w:cs="Times New Roman"/>
          <w:sz w:val="20"/>
          <w:szCs w:val="20"/>
          <w:lang w:val="en-GB"/>
        </w:rPr>
        <w:t>)</w:t>
      </w:r>
      <w:r w:rsidRPr="000B354B">
        <w:rPr>
          <w:rFonts w:ascii="Arial Narrow" w:hAnsi="Arial Narrow" w:cs="Times New Roman"/>
          <w:sz w:val="20"/>
          <w:szCs w:val="20"/>
          <w:lang w:val="en-GB"/>
        </w:rPr>
        <w:t>.</w:t>
      </w:r>
      <w:r w:rsidR="0072211D" w:rsidRPr="000B354B">
        <w:rPr>
          <w:rFonts w:ascii="Arial Narrow" w:hAnsi="Arial Narrow" w:cs="Times New Roman"/>
          <w:sz w:val="20"/>
          <w:szCs w:val="20"/>
          <w:lang w:val="en-GB"/>
        </w:rPr>
        <w:t xml:space="preserve"> The FLR concept has evolved</w:t>
      </w:r>
      <w:r w:rsidR="006B32F9" w:rsidRPr="000B354B">
        <w:rPr>
          <w:rFonts w:ascii="Arial Narrow" w:hAnsi="Arial Narrow" w:cs="Times New Roman"/>
          <w:sz w:val="20"/>
          <w:szCs w:val="20"/>
          <w:lang w:val="en-GB"/>
        </w:rPr>
        <w:t xml:space="preserve"> and focu</w:t>
      </w:r>
      <w:r w:rsidR="003A0EB6" w:rsidRPr="000B354B">
        <w:rPr>
          <w:rFonts w:ascii="Arial Narrow" w:hAnsi="Arial Narrow" w:cs="Times New Roman"/>
          <w:sz w:val="20"/>
          <w:szCs w:val="20"/>
          <w:lang w:val="en-GB"/>
        </w:rPr>
        <w:t>se</w:t>
      </w:r>
      <w:r w:rsidR="006B32F9" w:rsidRPr="000B354B">
        <w:rPr>
          <w:rFonts w:ascii="Arial Narrow" w:hAnsi="Arial Narrow" w:cs="Times New Roman"/>
          <w:sz w:val="20"/>
          <w:szCs w:val="20"/>
          <w:lang w:val="en-GB"/>
        </w:rPr>
        <w:t xml:space="preserve">s on </w:t>
      </w:r>
      <w:r w:rsidR="003A0EB6" w:rsidRPr="000B354B">
        <w:rPr>
          <w:rFonts w:ascii="Arial Narrow" w:hAnsi="Arial Narrow" w:cs="Times New Roman"/>
          <w:sz w:val="20"/>
          <w:szCs w:val="20"/>
          <w:lang w:val="en-GB"/>
        </w:rPr>
        <w:t>restoring</w:t>
      </w:r>
      <w:r w:rsidR="006B32F9" w:rsidRPr="000B354B">
        <w:rPr>
          <w:rFonts w:ascii="Arial Narrow" w:hAnsi="Arial Narrow" w:cs="Times New Roman"/>
          <w:sz w:val="20"/>
          <w:szCs w:val="20"/>
          <w:lang w:val="en-GB"/>
        </w:rPr>
        <w:t xml:space="preserve"> ecosystem functions</w:t>
      </w:r>
      <w:r w:rsidR="003A0EB6" w:rsidRPr="000B354B">
        <w:rPr>
          <w:rFonts w:ascii="Arial Narrow" w:hAnsi="Arial Narrow" w:cs="Times New Roman"/>
          <w:sz w:val="20"/>
          <w:szCs w:val="20"/>
          <w:lang w:val="en-GB"/>
        </w:rPr>
        <w:t xml:space="preserve"> (Maginnis </w:t>
      </w:r>
      <w:r w:rsidR="00A31BCE" w:rsidRPr="000B354B">
        <w:rPr>
          <w:rFonts w:ascii="Arial Narrow" w:hAnsi="Arial Narrow" w:cs="Times New Roman"/>
          <w:i/>
          <w:sz w:val="20"/>
          <w:szCs w:val="20"/>
          <w:lang w:val="en-GB"/>
        </w:rPr>
        <w:t>et al.</w:t>
      </w:r>
      <w:r w:rsidR="003A0EB6" w:rsidRPr="000B354B">
        <w:rPr>
          <w:rFonts w:ascii="Arial Narrow" w:hAnsi="Arial Narrow" w:cs="Times New Roman"/>
          <w:sz w:val="20"/>
          <w:szCs w:val="20"/>
          <w:lang w:val="en-GB"/>
        </w:rPr>
        <w:t>, 2014).</w:t>
      </w:r>
      <w:r w:rsidRPr="000B354B">
        <w:rPr>
          <w:rFonts w:ascii="Arial Narrow" w:hAnsi="Arial Narrow" w:cs="Times New Roman"/>
          <w:sz w:val="20"/>
          <w:szCs w:val="20"/>
          <w:lang w:val="en-GB"/>
        </w:rPr>
        <w:t xml:space="preserve"> </w:t>
      </w:r>
      <w:r w:rsidR="00CC73B5" w:rsidRPr="000B354B">
        <w:rPr>
          <w:rFonts w:ascii="Arial Narrow" w:hAnsi="Arial Narrow" w:cs="Times New Roman"/>
          <w:sz w:val="20"/>
          <w:szCs w:val="20"/>
          <w:lang w:val="en-GB"/>
        </w:rPr>
        <w:t xml:space="preserve">The concept </w:t>
      </w:r>
      <w:r w:rsidR="00FE75A8" w:rsidRPr="000B354B">
        <w:rPr>
          <w:rFonts w:ascii="Arial Narrow" w:hAnsi="Arial Narrow" w:cs="Times New Roman"/>
          <w:sz w:val="20"/>
          <w:szCs w:val="20"/>
          <w:lang w:val="en-GB"/>
        </w:rPr>
        <w:t>extends</w:t>
      </w:r>
      <w:r w:rsidR="00B95A4E" w:rsidRPr="000B354B">
        <w:rPr>
          <w:rFonts w:ascii="Arial Narrow" w:hAnsi="Arial Narrow" w:cs="Times New Roman"/>
          <w:sz w:val="20"/>
          <w:szCs w:val="20"/>
          <w:lang w:val="en-GB"/>
        </w:rPr>
        <w:t xml:space="preserve"> beyond the forests</w:t>
      </w:r>
      <w:r w:rsidR="00FE75A8" w:rsidRPr="000B354B">
        <w:rPr>
          <w:rFonts w:ascii="Arial Narrow" w:hAnsi="Arial Narrow" w:cs="Times New Roman"/>
          <w:sz w:val="20"/>
          <w:szCs w:val="20"/>
          <w:lang w:val="en-GB"/>
        </w:rPr>
        <w:t xml:space="preserve">, </w:t>
      </w:r>
      <w:r w:rsidR="008B0AA6" w:rsidRPr="000B354B">
        <w:rPr>
          <w:rFonts w:ascii="Arial Narrow" w:hAnsi="Arial Narrow" w:cs="Times New Roman"/>
          <w:sz w:val="20"/>
          <w:szCs w:val="20"/>
          <w:lang w:val="en-GB"/>
        </w:rPr>
        <w:t xml:space="preserve">including agricultural lands, </w:t>
      </w:r>
      <w:r w:rsidR="002125B5" w:rsidRPr="000B354B">
        <w:rPr>
          <w:rFonts w:ascii="Arial Narrow" w:hAnsi="Arial Narrow" w:cs="Times New Roman"/>
          <w:sz w:val="20"/>
          <w:szCs w:val="20"/>
          <w:lang w:val="en-GB"/>
        </w:rPr>
        <w:t xml:space="preserve">protective lands, and buffers, </w:t>
      </w:r>
      <w:r w:rsidR="00FE75A8" w:rsidRPr="000B354B">
        <w:rPr>
          <w:rFonts w:ascii="Arial Narrow" w:hAnsi="Arial Narrow" w:cs="Times New Roman"/>
          <w:sz w:val="20"/>
          <w:szCs w:val="20"/>
          <w:lang w:val="en-GB"/>
        </w:rPr>
        <w:t>and</w:t>
      </w:r>
      <w:r w:rsidR="00B95A4E" w:rsidRPr="000B354B">
        <w:rPr>
          <w:rFonts w:ascii="Arial Narrow" w:hAnsi="Arial Narrow" w:cs="Times New Roman"/>
          <w:sz w:val="20"/>
          <w:szCs w:val="20"/>
          <w:lang w:val="en-GB"/>
        </w:rPr>
        <w:t xml:space="preserve"> </w:t>
      </w:r>
      <w:r w:rsidR="00FB5C7E" w:rsidRPr="000B354B">
        <w:rPr>
          <w:rFonts w:ascii="Arial Narrow" w:hAnsi="Arial Narrow" w:cs="Times New Roman"/>
          <w:sz w:val="20"/>
          <w:szCs w:val="20"/>
          <w:lang w:val="en-GB"/>
        </w:rPr>
        <w:t>FLR includes t</w:t>
      </w:r>
      <w:r w:rsidR="00DE33CA" w:rsidRPr="000B354B">
        <w:rPr>
          <w:rFonts w:ascii="Arial Narrow" w:hAnsi="Arial Narrow" w:cs="Times New Roman"/>
          <w:sz w:val="20"/>
          <w:szCs w:val="20"/>
          <w:lang w:val="en-GB"/>
        </w:rPr>
        <w:t xml:space="preserve">he </w:t>
      </w:r>
      <w:r w:rsidR="00FB5C7E" w:rsidRPr="000B354B">
        <w:rPr>
          <w:rFonts w:ascii="Arial Narrow" w:hAnsi="Arial Narrow" w:cs="Times New Roman"/>
          <w:sz w:val="20"/>
          <w:szCs w:val="20"/>
          <w:lang w:val="en-GB"/>
        </w:rPr>
        <w:t xml:space="preserve">following </w:t>
      </w:r>
      <w:r w:rsidR="00DE33CA" w:rsidRPr="000B354B">
        <w:rPr>
          <w:rFonts w:ascii="Arial Narrow" w:hAnsi="Arial Narrow" w:cs="Times New Roman"/>
          <w:sz w:val="20"/>
          <w:szCs w:val="20"/>
          <w:lang w:val="en-GB"/>
        </w:rPr>
        <w:t>principles</w:t>
      </w:r>
      <w:r w:rsidR="00824C85" w:rsidRPr="000B354B">
        <w:rPr>
          <w:rFonts w:ascii="Arial Narrow" w:hAnsi="Arial Narrow" w:cs="Times New Roman"/>
          <w:sz w:val="20"/>
          <w:szCs w:val="20"/>
          <w:lang w:val="en-GB"/>
        </w:rPr>
        <w:t xml:space="preserve"> </w:t>
      </w:r>
      <w:r w:rsidR="001903A1" w:rsidRPr="000B354B">
        <w:rPr>
          <w:rFonts w:ascii="Arial Narrow" w:hAnsi="Arial Narrow" w:cs="Times New Roman"/>
          <w:sz w:val="20"/>
          <w:szCs w:val="20"/>
          <w:lang w:val="en-GB"/>
        </w:rPr>
        <w:t>(McBreen and Jewell, 2023</w:t>
      </w:r>
      <w:r w:rsidR="00183158" w:rsidRPr="000B354B">
        <w:rPr>
          <w:rFonts w:ascii="Arial Narrow" w:hAnsi="Arial Narrow" w:cs="Times New Roman"/>
          <w:sz w:val="20"/>
          <w:szCs w:val="20"/>
          <w:lang w:val="en-GB"/>
        </w:rPr>
        <w:t>)</w:t>
      </w:r>
      <w:r w:rsidR="00C46BEC" w:rsidRPr="000B354B">
        <w:rPr>
          <w:rFonts w:ascii="Arial Narrow" w:hAnsi="Arial Narrow" w:cs="Times New Roman"/>
          <w:sz w:val="20"/>
          <w:szCs w:val="20"/>
          <w:lang w:val="en-GB"/>
        </w:rPr>
        <w:t>:</w:t>
      </w:r>
    </w:p>
    <w:p w14:paraId="34F9A03D" w14:textId="77777777" w:rsidR="0097181D" w:rsidRPr="000B354B" w:rsidRDefault="0097181D" w:rsidP="0097181D">
      <w:pPr>
        <w:spacing w:after="0" w:line="240" w:lineRule="auto"/>
        <w:jc w:val="both"/>
        <w:rPr>
          <w:rFonts w:ascii="Arial Narrow" w:hAnsi="Arial Narrow" w:cs="Times New Roman"/>
          <w:sz w:val="20"/>
          <w:szCs w:val="20"/>
          <w:lang w:val="en-GB"/>
        </w:rPr>
      </w:pPr>
    </w:p>
    <w:p w14:paraId="6785256A" w14:textId="48905689" w:rsidR="0097181D" w:rsidRPr="000B354B" w:rsidRDefault="0097181D" w:rsidP="0097181D">
      <w:pPr>
        <w:numPr>
          <w:ilvl w:val="1"/>
          <w:numId w:val="37"/>
        </w:numPr>
        <w:tabs>
          <w:tab w:val="clear" w:pos="1440"/>
        </w:tabs>
        <w:spacing w:after="0" w:line="240" w:lineRule="auto"/>
        <w:ind w:left="567" w:hanging="567"/>
        <w:jc w:val="both"/>
        <w:rPr>
          <w:rFonts w:ascii="Arial Narrow" w:hAnsi="Arial Narrow" w:cs="Times New Roman"/>
          <w:sz w:val="20"/>
          <w:szCs w:val="20"/>
          <w:lang w:val="en-GB"/>
        </w:rPr>
      </w:pPr>
      <w:r w:rsidRPr="000B354B">
        <w:rPr>
          <w:rFonts w:ascii="Arial Narrow" w:hAnsi="Arial Narrow" w:cs="Times New Roman"/>
          <w:b/>
          <w:bCs/>
          <w:sz w:val="20"/>
          <w:szCs w:val="20"/>
          <w:lang w:val="en-GB"/>
        </w:rPr>
        <w:t xml:space="preserve">Focus on landscapes </w:t>
      </w:r>
      <w:r w:rsidR="00C46BEC" w:rsidRPr="000B354B">
        <w:rPr>
          <w:rFonts w:ascii="Arial Narrow" w:hAnsi="Arial Narrow" w:cs="Times New Roman"/>
          <w:sz w:val="20"/>
          <w:szCs w:val="20"/>
          <w:lang w:val="en-GB"/>
        </w:rPr>
        <w:t>–</w:t>
      </w:r>
      <w:r w:rsidRPr="000B354B">
        <w:rPr>
          <w:rFonts w:ascii="Arial Narrow" w:hAnsi="Arial Narrow" w:cs="Times New Roman"/>
          <w:sz w:val="20"/>
          <w:szCs w:val="20"/>
          <w:lang w:val="en-GB"/>
        </w:rPr>
        <w:t xml:space="preserve"> FLR </w:t>
      </w:r>
      <w:r w:rsidR="00FB5C7E" w:rsidRPr="000B354B">
        <w:rPr>
          <w:rFonts w:ascii="Arial Narrow" w:hAnsi="Arial Narrow" w:cs="Times New Roman"/>
          <w:sz w:val="20"/>
          <w:szCs w:val="20"/>
          <w:lang w:val="en-GB"/>
        </w:rPr>
        <w:t>occurs</w:t>
      </w:r>
      <w:r w:rsidRPr="000B354B">
        <w:rPr>
          <w:rFonts w:ascii="Arial Narrow" w:hAnsi="Arial Narrow" w:cs="Times New Roman"/>
          <w:sz w:val="20"/>
          <w:szCs w:val="20"/>
          <w:lang w:val="en-GB"/>
        </w:rPr>
        <w:t xml:space="preserve"> within and across entire landscapes, not individual sites</w:t>
      </w:r>
      <w:r w:rsidR="00C46BEC" w:rsidRPr="000B354B">
        <w:rPr>
          <w:rFonts w:ascii="Arial Narrow" w:hAnsi="Arial Narrow" w:cs="Times New Roman"/>
          <w:sz w:val="20"/>
          <w:szCs w:val="20"/>
          <w:lang w:val="en-GB"/>
        </w:rPr>
        <w:t>.</w:t>
      </w:r>
    </w:p>
    <w:p w14:paraId="79F94ADE" w14:textId="63D264E5" w:rsidR="0097181D" w:rsidRPr="000B354B" w:rsidRDefault="0097181D" w:rsidP="0097181D">
      <w:pPr>
        <w:numPr>
          <w:ilvl w:val="1"/>
          <w:numId w:val="37"/>
        </w:numPr>
        <w:tabs>
          <w:tab w:val="clear" w:pos="1440"/>
        </w:tabs>
        <w:spacing w:after="0" w:line="240" w:lineRule="auto"/>
        <w:ind w:left="567" w:hanging="567"/>
        <w:jc w:val="both"/>
        <w:rPr>
          <w:rFonts w:ascii="Arial Narrow" w:hAnsi="Arial Narrow" w:cs="Times New Roman"/>
          <w:sz w:val="20"/>
          <w:szCs w:val="20"/>
          <w:lang w:val="en-GB"/>
        </w:rPr>
      </w:pPr>
      <w:r w:rsidRPr="000B354B">
        <w:rPr>
          <w:rFonts w:ascii="Arial Narrow" w:hAnsi="Arial Narrow" w:cs="Times New Roman"/>
          <w:b/>
          <w:bCs/>
          <w:sz w:val="20"/>
          <w:szCs w:val="20"/>
          <w:lang w:val="en-GB"/>
        </w:rPr>
        <w:t>Engage stakeholders and support participatory governance</w:t>
      </w:r>
      <w:r w:rsidR="00C46BEC" w:rsidRPr="000B354B">
        <w:rPr>
          <w:rFonts w:ascii="Arial Narrow" w:hAnsi="Arial Narrow" w:cs="Times New Roman"/>
          <w:b/>
          <w:bCs/>
          <w:sz w:val="20"/>
          <w:szCs w:val="20"/>
          <w:lang w:val="en-GB"/>
        </w:rPr>
        <w:t>.</w:t>
      </w:r>
    </w:p>
    <w:p w14:paraId="6BBA0E0C" w14:textId="4F5193A5" w:rsidR="0097181D" w:rsidRPr="000B354B" w:rsidRDefault="0097181D" w:rsidP="0097181D">
      <w:pPr>
        <w:numPr>
          <w:ilvl w:val="1"/>
          <w:numId w:val="37"/>
        </w:numPr>
        <w:tabs>
          <w:tab w:val="clear" w:pos="1440"/>
        </w:tabs>
        <w:spacing w:after="0" w:line="240" w:lineRule="auto"/>
        <w:ind w:left="567" w:hanging="567"/>
        <w:jc w:val="both"/>
        <w:rPr>
          <w:rFonts w:ascii="Arial Narrow" w:hAnsi="Arial Narrow" w:cs="Times New Roman"/>
          <w:sz w:val="20"/>
          <w:szCs w:val="20"/>
          <w:lang w:val="en-GB"/>
        </w:rPr>
      </w:pPr>
      <w:r w:rsidRPr="000B354B">
        <w:rPr>
          <w:rFonts w:ascii="Arial Narrow" w:hAnsi="Arial Narrow" w:cs="Times New Roman"/>
          <w:b/>
          <w:bCs/>
          <w:sz w:val="20"/>
          <w:szCs w:val="20"/>
          <w:lang w:val="en-GB"/>
        </w:rPr>
        <w:t>Restore multiple functions for multiple benefits</w:t>
      </w:r>
      <w:r w:rsidRPr="000B354B">
        <w:rPr>
          <w:rFonts w:ascii="Arial Narrow" w:hAnsi="Arial Narrow" w:cs="Times New Roman"/>
          <w:sz w:val="20"/>
          <w:szCs w:val="20"/>
          <w:lang w:val="en-GB"/>
        </w:rPr>
        <w:t xml:space="preserve"> </w:t>
      </w:r>
      <w:r w:rsidR="00C46BEC" w:rsidRPr="000B354B">
        <w:rPr>
          <w:rFonts w:ascii="Arial Narrow" w:hAnsi="Arial Narrow" w:cs="Times New Roman"/>
          <w:sz w:val="20"/>
          <w:szCs w:val="20"/>
          <w:lang w:val="en-GB"/>
        </w:rPr>
        <w:t>–</w:t>
      </w:r>
      <w:r w:rsidRPr="000B354B">
        <w:rPr>
          <w:rFonts w:ascii="Arial Narrow" w:hAnsi="Arial Narrow" w:cs="Times New Roman"/>
          <w:sz w:val="20"/>
          <w:szCs w:val="20"/>
          <w:lang w:val="en-GB"/>
        </w:rPr>
        <w:t xml:space="preserve"> FLR interventions aim to restore ecological, social, and economic functions across a landscape</w:t>
      </w:r>
      <w:r w:rsidR="00C46BEC" w:rsidRPr="000B354B">
        <w:rPr>
          <w:rFonts w:ascii="Arial Narrow" w:hAnsi="Arial Narrow" w:cs="Times New Roman"/>
          <w:sz w:val="20"/>
          <w:szCs w:val="20"/>
          <w:lang w:val="en-GB"/>
        </w:rPr>
        <w:t>.</w:t>
      </w:r>
    </w:p>
    <w:p w14:paraId="5BB9D5AC" w14:textId="39B7F682" w:rsidR="0097181D" w:rsidRPr="000B354B" w:rsidRDefault="0097181D" w:rsidP="0097181D">
      <w:pPr>
        <w:numPr>
          <w:ilvl w:val="1"/>
          <w:numId w:val="37"/>
        </w:numPr>
        <w:tabs>
          <w:tab w:val="clear" w:pos="1440"/>
        </w:tabs>
        <w:spacing w:after="0" w:line="240" w:lineRule="auto"/>
        <w:ind w:left="567" w:hanging="567"/>
        <w:jc w:val="both"/>
        <w:rPr>
          <w:rFonts w:ascii="Arial Narrow" w:hAnsi="Arial Narrow" w:cs="Times New Roman"/>
          <w:sz w:val="20"/>
          <w:szCs w:val="20"/>
          <w:lang w:val="en-GB"/>
        </w:rPr>
      </w:pPr>
      <w:r w:rsidRPr="000B354B">
        <w:rPr>
          <w:rFonts w:ascii="Arial Narrow" w:hAnsi="Arial Narrow" w:cs="Times New Roman"/>
          <w:b/>
          <w:bCs/>
          <w:sz w:val="20"/>
          <w:szCs w:val="20"/>
          <w:lang w:val="en-GB"/>
        </w:rPr>
        <w:t>Maintain and enhance natural ecosystems within landscapes</w:t>
      </w:r>
      <w:r w:rsidRPr="000B354B">
        <w:rPr>
          <w:rFonts w:ascii="Arial Narrow" w:hAnsi="Arial Narrow" w:cs="Times New Roman"/>
          <w:sz w:val="20"/>
          <w:szCs w:val="20"/>
          <w:lang w:val="en-GB"/>
        </w:rPr>
        <w:t xml:space="preserve"> </w:t>
      </w:r>
      <w:r w:rsidR="00C46BEC" w:rsidRPr="000B354B">
        <w:rPr>
          <w:rFonts w:ascii="Arial Narrow" w:hAnsi="Arial Narrow" w:cs="Times New Roman"/>
          <w:sz w:val="20"/>
          <w:szCs w:val="20"/>
          <w:lang w:val="en-GB"/>
        </w:rPr>
        <w:t>–</w:t>
      </w:r>
      <w:r w:rsidRPr="000B354B">
        <w:rPr>
          <w:rFonts w:ascii="Arial Narrow" w:hAnsi="Arial Narrow" w:cs="Times New Roman"/>
          <w:sz w:val="20"/>
          <w:szCs w:val="20"/>
          <w:lang w:val="en-GB"/>
        </w:rPr>
        <w:t xml:space="preserve"> FLR does not lead to the conversion or destruction of natural forests or other ecosystems</w:t>
      </w:r>
      <w:r w:rsidR="00C46BEC" w:rsidRPr="000B354B">
        <w:rPr>
          <w:rFonts w:ascii="Arial Narrow" w:hAnsi="Arial Narrow" w:cs="Times New Roman"/>
          <w:sz w:val="20"/>
          <w:szCs w:val="20"/>
          <w:lang w:val="en-GB"/>
        </w:rPr>
        <w:t>.</w:t>
      </w:r>
    </w:p>
    <w:p w14:paraId="0347164F" w14:textId="70365F95" w:rsidR="0097181D" w:rsidRPr="000B354B" w:rsidRDefault="0097181D" w:rsidP="0097181D">
      <w:pPr>
        <w:numPr>
          <w:ilvl w:val="1"/>
          <w:numId w:val="37"/>
        </w:numPr>
        <w:tabs>
          <w:tab w:val="clear" w:pos="1440"/>
        </w:tabs>
        <w:spacing w:after="0" w:line="240" w:lineRule="auto"/>
        <w:ind w:left="567" w:hanging="567"/>
        <w:jc w:val="both"/>
        <w:rPr>
          <w:rFonts w:ascii="Arial Narrow" w:hAnsi="Arial Narrow" w:cs="Times New Roman"/>
          <w:sz w:val="20"/>
          <w:szCs w:val="20"/>
          <w:lang w:val="en-GB"/>
        </w:rPr>
      </w:pPr>
      <w:r w:rsidRPr="000B354B">
        <w:rPr>
          <w:rFonts w:ascii="Arial Narrow" w:hAnsi="Arial Narrow" w:cs="Times New Roman"/>
          <w:b/>
          <w:bCs/>
          <w:sz w:val="20"/>
          <w:szCs w:val="20"/>
          <w:lang w:val="en-GB"/>
        </w:rPr>
        <w:t xml:space="preserve">Tailor </w:t>
      </w:r>
      <w:r w:rsidR="00677831" w:rsidRPr="000B354B">
        <w:rPr>
          <w:rFonts w:ascii="Arial Narrow" w:hAnsi="Arial Narrow" w:cs="Times New Roman"/>
          <w:b/>
          <w:bCs/>
          <w:sz w:val="20"/>
          <w:szCs w:val="20"/>
          <w:lang w:val="en-GB"/>
        </w:rPr>
        <w:t xml:space="preserve">restoration </w:t>
      </w:r>
      <w:r w:rsidRPr="000B354B">
        <w:rPr>
          <w:rFonts w:ascii="Arial Narrow" w:hAnsi="Arial Narrow" w:cs="Times New Roman"/>
          <w:b/>
          <w:bCs/>
          <w:sz w:val="20"/>
          <w:szCs w:val="20"/>
          <w:lang w:val="en-GB"/>
        </w:rPr>
        <w:t xml:space="preserve">to the local context using various approaches </w:t>
      </w:r>
      <w:r w:rsidR="00677831" w:rsidRPr="000B354B">
        <w:rPr>
          <w:rFonts w:ascii="Arial Narrow" w:hAnsi="Arial Narrow" w:cs="Times New Roman"/>
          <w:sz w:val="20"/>
          <w:szCs w:val="20"/>
          <w:lang w:val="en-GB"/>
        </w:rPr>
        <w:t>–</w:t>
      </w:r>
      <w:r w:rsidRPr="000B354B">
        <w:rPr>
          <w:rFonts w:ascii="Arial Narrow" w:hAnsi="Arial Narrow" w:cs="Times New Roman"/>
          <w:sz w:val="20"/>
          <w:szCs w:val="20"/>
          <w:lang w:val="en-GB"/>
        </w:rPr>
        <w:t xml:space="preserve"> </w:t>
      </w:r>
      <w:r w:rsidR="00677831" w:rsidRPr="000B354B">
        <w:rPr>
          <w:rFonts w:ascii="Arial Narrow" w:hAnsi="Arial Narrow" w:cs="Times New Roman"/>
          <w:sz w:val="20"/>
          <w:szCs w:val="20"/>
          <w:lang w:val="en-GB"/>
        </w:rPr>
        <w:t xml:space="preserve">FLR </w:t>
      </w:r>
      <w:r w:rsidRPr="000B354B">
        <w:rPr>
          <w:rFonts w:ascii="Arial Narrow" w:hAnsi="Arial Narrow" w:cs="Times New Roman"/>
          <w:sz w:val="20"/>
          <w:szCs w:val="20"/>
          <w:lang w:val="en-GB"/>
        </w:rPr>
        <w:t>draws on the latest science, best practices, and traditional and indigenous knowledge</w:t>
      </w:r>
      <w:r w:rsidR="00677831" w:rsidRPr="000B354B">
        <w:rPr>
          <w:rFonts w:ascii="Arial Narrow" w:hAnsi="Arial Narrow" w:cs="Times New Roman"/>
          <w:sz w:val="20"/>
          <w:szCs w:val="20"/>
          <w:lang w:val="en-GB"/>
        </w:rPr>
        <w:t>.</w:t>
      </w:r>
    </w:p>
    <w:p w14:paraId="592F7A9D" w14:textId="77777777" w:rsidR="0097181D" w:rsidRPr="000B354B" w:rsidRDefault="0097181D" w:rsidP="0097181D">
      <w:pPr>
        <w:numPr>
          <w:ilvl w:val="1"/>
          <w:numId w:val="37"/>
        </w:numPr>
        <w:tabs>
          <w:tab w:val="clear" w:pos="1440"/>
        </w:tabs>
        <w:spacing w:after="0" w:line="240" w:lineRule="auto"/>
        <w:ind w:left="567" w:hanging="567"/>
        <w:jc w:val="both"/>
        <w:rPr>
          <w:rFonts w:ascii="Arial Narrow" w:hAnsi="Arial Narrow" w:cs="Times New Roman"/>
          <w:sz w:val="20"/>
          <w:szCs w:val="20"/>
          <w:lang w:val="en-GB"/>
        </w:rPr>
      </w:pPr>
      <w:r w:rsidRPr="000B354B">
        <w:rPr>
          <w:rFonts w:ascii="Arial Narrow" w:hAnsi="Arial Narrow" w:cs="Times New Roman"/>
          <w:b/>
          <w:bCs/>
          <w:sz w:val="20"/>
          <w:szCs w:val="20"/>
          <w:lang w:val="en-GB"/>
        </w:rPr>
        <w:t>Manage adaptively for long-term resilience.</w:t>
      </w:r>
    </w:p>
    <w:p w14:paraId="3781A0B6" w14:textId="6454908C" w:rsidR="003120EE" w:rsidRPr="000B354B" w:rsidRDefault="003120EE" w:rsidP="0097181D">
      <w:pPr>
        <w:numPr>
          <w:ilvl w:val="1"/>
          <w:numId w:val="37"/>
        </w:numPr>
        <w:tabs>
          <w:tab w:val="clear" w:pos="1440"/>
        </w:tabs>
        <w:spacing w:after="0" w:line="240" w:lineRule="auto"/>
        <w:ind w:left="567" w:hanging="567"/>
        <w:jc w:val="both"/>
        <w:rPr>
          <w:rFonts w:ascii="Arial Narrow" w:hAnsi="Arial Narrow" w:cs="Times New Roman"/>
          <w:sz w:val="20"/>
          <w:szCs w:val="20"/>
          <w:lang w:val="en-GB"/>
        </w:rPr>
      </w:pPr>
      <w:r w:rsidRPr="000B354B">
        <w:rPr>
          <w:rFonts w:ascii="Arial Narrow" w:hAnsi="Arial Narrow" w:cs="Times New Roman"/>
          <w:b/>
          <w:bCs/>
          <w:sz w:val="20"/>
          <w:szCs w:val="20"/>
          <w:lang w:val="en-GB"/>
        </w:rPr>
        <w:t>Revegetation and natural regeneration</w:t>
      </w:r>
      <w:r w:rsidR="0096173B" w:rsidRPr="000B354B">
        <w:rPr>
          <w:rFonts w:ascii="Arial Narrow" w:hAnsi="Arial Narrow" w:cs="Times New Roman"/>
          <w:b/>
          <w:bCs/>
          <w:sz w:val="20"/>
          <w:szCs w:val="20"/>
          <w:lang w:val="en-GB"/>
        </w:rPr>
        <w:t xml:space="preserve"> of landscapes</w:t>
      </w:r>
      <w:r w:rsidR="003C453F" w:rsidRPr="000B354B">
        <w:rPr>
          <w:rFonts w:ascii="Arial Narrow" w:hAnsi="Arial Narrow" w:cs="Times New Roman"/>
          <w:b/>
          <w:bCs/>
          <w:sz w:val="20"/>
          <w:szCs w:val="20"/>
          <w:lang w:val="en-GB"/>
        </w:rPr>
        <w:t xml:space="preserve"> </w:t>
      </w:r>
      <w:r w:rsidR="003C453F" w:rsidRPr="000B354B">
        <w:rPr>
          <w:rFonts w:ascii="Arial Narrow" w:hAnsi="Arial Narrow" w:cs="Times New Roman"/>
          <w:sz w:val="20"/>
          <w:szCs w:val="20"/>
          <w:lang w:val="en-GB"/>
        </w:rPr>
        <w:t>–</w:t>
      </w:r>
      <w:r w:rsidR="003C453F" w:rsidRPr="000B354B">
        <w:rPr>
          <w:rFonts w:ascii="Arial Narrow" w:hAnsi="Arial Narrow" w:cs="Times New Roman"/>
          <w:b/>
          <w:bCs/>
          <w:sz w:val="20"/>
          <w:szCs w:val="20"/>
          <w:lang w:val="en-GB"/>
        </w:rPr>
        <w:t xml:space="preserve"> </w:t>
      </w:r>
      <w:r w:rsidR="003C453F" w:rsidRPr="000B354B">
        <w:rPr>
          <w:rFonts w:ascii="Arial Narrow" w:hAnsi="Arial Narrow" w:cs="Times New Roman"/>
          <w:sz w:val="20"/>
          <w:szCs w:val="20"/>
          <w:lang w:val="en-GB"/>
        </w:rPr>
        <w:t xml:space="preserve">FLR </w:t>
      </w:r>
      <w:r w:rsidR="009771E1" w:rsidRPr="000B354B">
        <w:rPr>
          <w:rFonts w:ascii="Arial Narrow" w:hAnsi="Arial Narrow" w:cs="Times New Roman"/>
          <w:sz w:val="20"/>
          <w:szCs w:val="20"/>
          <w:lang w:val="en-GB"/>
        </w:rPr>
        <w:t xml:space="preserve">supports </w:t>
      </w:r>
      <w:r w:rsidR="009A77A9" w:rsidRPr="000B354B">
        <w:rPr>
          <w:rFonts w:ascii="Arial Narrow" w:hAnsi="Arial Narrow" w:cs="Times New Roman"/>
          <w:sz w:val="20"/>
          <w:szCs w:val="20"/>
          <w:lang w:val="en-GB"/>
        </w:rPr>
        <w:t xml:space="preserve">the </w:t>
      </w:r>
      <w:r w:rsidR="009771E1" w:rsidRPr="000B354B">
        <w:rPr>
          <w:rFonts w:ascii="Arial Narrow" w:hAnsi="Arial Narrow" w:cs="Times New Roman"/>
          <w:sz w:val="20"/>
          <w:szCs w:val="20"/>
          <w:lang w:val="en-GB"/>
        </w:rPr>
        <w:t>reveg</w:t>
      </w:r>
      <w:r w:rsidR="009A77A9" w:rsidRPr="000B354B">
        <w:rPr>
          <w:rFonts w:ascii="Arial Narrow" w:hAnsi="Arial Narrow" w:cs="Times New Roman"/>
          <w:sz w:val="20"/>
          <w:szCs w:val="20"/>
          <w:lang w:val="en-GB"/>
        </w:rPr>
        <w:t>e</w:t>
      </w:r>
      <w:r w:rsidR="009771E1" w:rsidRPr="000B354B">
        <w:rPr>
          <w:rFonts w:ascii="Arial Narrow" w:hAnsi="Arial Narrow" w:cs="Times New Roman"/>
          <w:sz w:val="20"/>
          <w:szCs w:val="20"/>
          <w:lang w:val="en-GB"/>
        </w:rPr>
        <w:t>tation of landscapes and natural regeneration of forests</w:t>
      </w:r>
      <w:r w:rsidRPr="000B354B">
        <w:rPr>
          <w:rFonts w:ascii="Arial Narrow" w:hAnsi="Arial Narrow" w:cs="Times New Roman"/>
          <w:sz w:val="20"/>
          <w:szCs w:val="20"/>
          <w:lang w:val="en-GB"/>
        </w:rPr>
        <w:t>.</w:t>
      </w:r>
    </w:p>
    <w:p w14:paraId="5801BE79" w14:textId="77777777" w:rsidR="00183158" w:rsidRPr="000B354B" w:rsidRDefault="00183158" w:rsidP="0097181D">
      <w:pPr>
        <w:spacing w:after="0" w:line="240" w:lineRule="auto"/>
        <w:jc w:val="both"/>
        <w:rPr>
          <w:rFonts w:ascii="Arial Narrow" w:hAnsi="Arial Narrow" w:cs="Times New Roman"/>
          <w:sz w:val="20"/>
          <w:szCs w:val="20"/>
          <w:lang w:val="en-GB"/>
        </w:rPr>
      </w:pPr>
    </w:p>
    <w:p w14:paraId="39DC094B" w14:textId="3CA06390" w:rsidR="008E4BB9" w:rsidRPr="000B354B" w:rsidRDefault="008F549F" w:rsidP="0097181D">
      <w:pPr>
        <w:spacing w:after="0" w:line="240" w:lineRule="auto"/>
        <w:jc w:val="both"/>
        <w:rPr>
          <w:rFonts w:ascii="Arial Narrow" w:hAnsi="Arial Narrow" w:cs="Lato-Regular"/>
          <w:sz w:val="20"/>
          <w:szCs w:val="20"/>
          <w:lang w:val="en-GB"/>
        </w:rPr>
      </w:pPr>
      <w:r w:rsidRPr="000B354B">
        <w:rPr>
          <w:rFonts w:ascii="Arial Narrow" w:hAnsi="Arial Narrow" w:cs="Times New Roman"/>
          <w:sz w:val="20"/>
          <w:szCs w:val="20"/>
          <w:lang w:val="en-GB"/>
        </w:rPr>
        <w:t xml:space="preserve">Ecological restoration and FLR should </w:t>
      </w:r>
      <w:r w:rsidR="00843539" w:rsidRPr="000B354B">
        <w:rPr>
          <w:rFonts w:ascii="Arial Narrow" w:hAnsi="Arial Narrow" w:cs="Times New Roman"/>
          <w:sz w:val="20"/>
          <w:szCs w:val="20"/>
          <w:lang w:val="en-GB"/>
        </w:rPr>
        <w:t>select and us</w:t>
      </w:r>
      <w:r w:rsidRPr="000B354B">
        <w:rPr>
          <w:rFonts w:ascii="Arial Narrow" w:hAnsi="Arial Narrow" w:cs="Times New Roman"/>
          <w:sz w:val="20"/>
          <w:szCs w:val="20"/>
          <w:lang w:val="en-GB"/>
        </w:rPr>
        <w:t>e</w:t>
      </w:r>
      <w:r w:rsidR="00843539" w:rsidRPr="000B354B">
        <w:rPr>
          <w:rFonts w:ascii="Arial Narrow" w:hAnsi="Arial Narrow" w:cs="Times New Roman"/>
          <w:sz w:val="20"/>
          <w:szCs w:val="20"/>
          <w:lang w:val="en-GB"/>
        </w:rPr>
        <w:t xml:space="preserve"> drought-tolerant, heat-, salinity- and/or pest-resistant, fast-growing, and income-generating native tree species</w:t>
      </w:r>
      <w:r w:rsidR="00C179DE" w:rsidRPr="000B354B">
        <w:rPr>
          <w:rFonts w:ascii="Arial Narrow" w:hAnsi="Arial Narrow" w:cs="Times New Roman"/>
          <w:sz w:val="20"/>
          <w:szCs w:val="20"/>
          <w:lang w:val="en-GB"/>
        </w:rPr>
        <w:t xml:space="preserve"> produced in modern </w:t>
      </w:r>
      <w:r w:rsidR="003F0EE8" w:rsidRPr="000B354B">
        <w:rPr>
          <w:rFonts w:ascii="Arial Narrow" w:hAnsi="Arial Narrow" w:cs="Times New Roman"/>
          <w:sz w:val="20"/>
          <w:szCs w:val="20"/>
          <w:lang w:val="en-GB"/>
        </w:rPr>
        <w:t xml:space="preserve">forest </w:t>
      </w:r>
      <w:r w:rsidR="00C179DE" w:rsidRPr="000B354B">
        <w:rPr>
          <w:rFonts w:ascii="Arial Narrow" w:hAnsi="Arial Narrow" w:cs="Times New Roman"/>
          <w:sz w:val="20"/>
          <w:szCs w:val="20"/>
          <w:lang w:val="en-GB"/>
        </w:rPr>
        <w:t xml:space="preserve">nurseries (Figure </w:t>
      </w:r>
      <w:r w:rsidR="00DD5D09" w:rsidRPr="000B354B">
        <w:rPr>
          <w:rFonts w:ascii="Arial Narrow" w:hAnsi="Arial Narrow" w:cs="Times New Roman"/>
          <w:sz w:val="20"/>
          <w:szCs w:val="20"/>
          <w:lang w:val="en-GB"/>
        </w:rPr>
        <w:t>6</w:t>
      </w:r>
      <w:r w:rsidR="00C179DE" w:rsidRPr="000B354B">
        <w:rPr>
          <w:rFonts w:ascii="Arial Narrow" w:hAnsi="Arial Narrow" w:cs="Times New Roman"/>
          <w:sz w:val="20"/>
          <w:szCs w:val="20"/>
          <w:lang w:val="en-GB"/>
        </w:rPr>
        <w:t>)</w:t>
      </w:r>
      <w:r w:rsidR="00843539" w:rsidRPr="000B354B">
        <w:rPr>
          <w:rFonts w:ascii="Arial Narrow" w:hAnsi="Arial Narrow" w:cs="Times New Roman"/>
          <w:sz w:val="20"/>
          <w:szCs w:val="20"/>
          <w:lang w:val="en-GB"/>
        </w:rPr>
        <w:t>. Selected native tree species could include fruit and nut tree species</w:t>
      </w:r>
      <w:r w:rsidR="002C3F19" w:rsidRPr="000B354B">
        <w:rPr>
          <w:rFonts w:ascii="Arial Narrow" w:hAnsi="Arial Narrow" w:cs="Times New Roman"/>
          <w:sz w:val="20"/>
          <w:szCs w:val="20"/>
          <w:lang w:val="en-GB"/>
        </w:rPr>
        <w:t>, fast-growing species for industrial plantations,</w:t>
      </w:r>
      <w:r w:rsidR="00FF1E57" w:rsidRPr="000B354B">
        <w:rPr>
          <w:rFonts w:ascii="Arial Narrow" w:hAnsi="Arial Narrow" w:cs="Times New Roman"/>
          <w:sz w:val="20"/>
          <w:szCs w:val="20"/>
          <w:lang w:val="en-GB"/>
        </w:rPr>
        <w:t xml:space="preserve"> </w:t>
      </w:r>
      <w:r w:rsidR="0090424A" w:rsidRPr="000B354B">
        <w:rPr>
          <w:rFonts w:ascii="Arial Narrow" w:hAnsi="Arial Narrow" w:cs="Times New Roman"/>
          <w:sz w:val="20"/>
          <w:szCs w:val="20"/>
          <w:lang w:val="en-GB"/>
        </w:rPr>
        <w:t xml:space="preserve">and other species supporting the production of </w:t>
      </w:r>
      <w:r w:rsidR="00550D7C" w:rsidRPr="000B354B">
        <w:rPr>
          <w:rFonts w:ascii="Arial Narrow" w:hAnsi="Arial Narrow" w:cs="Times New Roman"/>
          <w:sz w:val="20"/>
          <w:szCs w:val="20"/>
          <w:lang w:val="en-GB"/>
        </w:rPr>
        <w:t xml:space="preserve">honey, resin, </w:t>
      </w:r>
      <w:r w:rsidR="00A20895" w:rsidRPr="000B354B">
        <w:rPr>
          <w:rFonts w:ascii="Arial Narrow" w:hAnsi="Arial Narrow" w:cs="Times New Roman"/>
          <w:sz w:val="20"/>
          <w:szCs w:val="20"/>
          <w:lang w:val="en-GB"/>
        </w:rPr>
        <w:t xml:space="preserve">truffle, </w:t>
      </w:r>
      <w:r w:rsidR="0044086A" w:rsidRPr="000B354B">
        <w:rPr>
          <w:rFonts w:ascii="Arial Narrow" w:hAnsi="Arial Narrow" w:cs="Times New Roman"/>
          <w:sz w:val="20"/>
          <w:szCs w:val="20"/>
          <w:lang w:val="en-GB"/>
        </w:rPr>
        <w:t xml:space="preserve">and </w:t>
      </w:r>
      <w:r w:rsidR="007E5E21" w:rsidRPr="000B354B">
        <w:rPr>
          <w:rFonts w:ascii="Arial Narrow" w:hAnsi="Arial Narrow" w:cs="Times New Roman"/>
          <w:sz w:val="20"/>
          <w:szCs w:val="20"/>
          <w:lang w:val="en-GB"/>
        </w:rPr>
        <w:t>linden</w:t>
      </w:r>
      <w:r w:rsidR="00843539" w:rsidRPr="000B354B">
        <w:rPr>
          <w:rFonts w:ascii="Arial Narrow" w:hAnsi="Arial Narrow" w:cs="Times New Roman"/>
          <w:sz w:val="20"/>
          <w:szCs w:val="20"/>
          <w:lang w:val="en-GB"/>
        </w:rPr>
        <w:t xml:space="preserve">. </w:t>
      </w:r>
      <w:r w:rsidR="00346000" w:rsidRPr="000B354B">
        <w:rPr>
          <w:rFonts w:ascii="Arial Narrow" w:hAnsi="Arial Narrow" w:cs="Times New Roman"/>
          <w:sz w:val="20"/>
          <w:szCs w:val="20"/>
          <w:lang w:val="en-GB"/>
        </w:rPr>
        <w:t>Diversifying native tree species with different life strategies (</w:t>
      </w:r>
      <w:r w:rsidR="00722A92">
        <w:rPr>
          <w:rFonts w:ascii="Arial Narrow" w:hAnsi="Arial Narrow" w:cs="Times New Roman"/>
          <w:sz w:val="20"/>
          <w:szCs w:val="20"/>
          <w:lang w:val="en-GB"/>
        </w:rPr>
        <w:t>i.e.</w:t>
      </w:r>
      <w:r w:rsidR="00346000" w:rsidRPr="000B354B">
        <w:rPr>
          <w:rFonts w:ascii="Arial Narrow" w:hAnsi="Arial Narrow" w:cs="Times New Roman"/>
          <w:sz w:val="20"/>
          <w:szCs w:val="20"/>
          <w:lang w:val="en-GB"/>
        </w:rPr>
        <w:t xml:space="preserve"> resprouting species, fruit and nut trees that attract seed-dispersal fauna, or nitrogen-fixing trees) at landscape and forest stand levels helps diversify the forest responses to climate stressors and disturbances (Regato </w:t>
      </w:r>
      <w:r w:rsidR="00A31BCE" w:rsidRPr="000B354B">
        <w:rPr>
          <w:rFonts w:ascii="Arial Narrow" w:hAnsi="Arial Narrow" w:cs="Times New Roman"/>
          <w:i/>
          <w:sz w:val="20"/>
          <w:szCs w:val="20"/>
          <w:lang w:val="en-GB"/>
        </w:rPr>
        <w:t>et al.</w:t>
      </w:r>
      <w:r w:rsidR="00346000" w:rsidRPr="000B354B">
        <w:rPr>
          <w:rFonts w:ascii="Arial Narrow" w:hAnsi="Arial Narrow" w:cs="Times New Roman"/>
          <w:sz w:val="20"/>
          <w:szCs w:val="20"/>
          <w:lang w:val="en-GB"/>
        </w:rPr>
        <w:t>,</w:t>
      </w:r>
      <w:r w:rsidR="00346000" w:rsidRPr="000B354B">
        <w:rPr>
          <w:rFonts w:ascii="Arial Narrow" w:hAnsi="Arial Narrow" w:cs="Times New Roman"/>
          <w:i/>
          <w:iCs/>
          <w:sz w:val="20"/>
          <w:szCs w:val="20"/>
          <w:lang w:val="en-GB"/>
        </w:rPr>
        <w:t xml:space="preserve"> </w:t>
      </w:r>
      <w:r w:rsidR="00346000" w:rsidRPr="000B354B">
        <w:rPr>
          <w:rFonts w:ascii="Arial Narrow" w:hAnsi="Arial Narrow" w:cs="Times New Roman"/>
          <w:sz w:val="20"/>
          <w:szCs w:val="20"/>
          <w:lang w:val="en-GB"/>
        </w:rPr>
        <w:t xml:space="preserve">2010). </w:t>
      </w:r>
      <w:r w:rsidR="00442231" w:rsidRPr="000B354B">
        <w:rPr>
          <w:rFonts w:ascii="Arial Narrow" w:hAnsi="Arial Narrow" w:cs="Lato-Regular"/>
          <w:sz w:val="20"/>
          <w:szCs w:val="20"/>
          <w:lang w:val="en-GB"/>
        </w:rPr>
        <w:t>R</w:t>
      </w:r>
      <w:r w:rsidR="0074510F" w:rsidRPr="000B354B">
        <w:rPr>
          <w:rFonts w:ascii="Arial Narrow" w:hAnsi="Arial Narrow" w:cs="Lato-Regular"/>
          <w:sz w:val="20"/>
          <w:szCs w:val="20"/>
          <w:lang w:val="en-GB"/>
        </w:rPr>
        <w:t xml:space="preserve">estoration should be supported by monitoring activities </w:t>
      </w:r>
      <w:r w:rsidR="007E456E" w:rsidRPr="000B354B">
        <w:rPr>
          <w:rFonts w:ascii="Arial Narrow" w:hAnsi="Arial Narrow" w:cs="Lato-Regular"/>
          <w:sz w:val="20"/>
          <w:szCs w:val="20"/>
          <w:lang w:val="en-GB"/>
        </w:rPr>
        <w:t>(</w:t>
      </w:r>
      <w:r w:rsidR="00392BF2">
        <w:rPr>
          <w:rFonts w:ascii="Arial Narrow" w:hAnsi="Arial Narrow" w:cs="Lato-Regular"/>
          <w:sz w:val="20"/>
          <w:szCs w:val="20"/>
          <w:lang w:val="en-GB"/>
        </w:rPr>
        <w:t>i.e.</w:t>
      </w:r>
      <w:r w:rsidR="007E456E" w:rsidRPr="000B354B">
        <w:rPr>
          <w:rFonts w:ascii="Arial Narrow" w:hAnsi="Arial Narrow" w:cs="Lato-Regular"/>
          <w:sz w:val="20"/>
          <w:szCs w:val="20"/>
          <w:lang w:val="en-GB"/>
        </w:rPr>
        <w:t xml:space="preserve"> forestry operations such as timber production, boundary delineation</w:t>
      </w:r>
      <w:r w:rsidR="004E7616" w:rsidRPr="000B354B">
        <w:rPr>
          <w:rFonts w:ascii="Arial Narrow" w:hAnsi="Arial Narrow" w:cs="Lato-Regular"/>
          <w:sz w:val="20"/>
          <w:szCs w:val="20"/>
          <w:lang w:val="en-GB"/>
        </w:rPr>
        <w:t>,</w:t>
      </w:r>
      <w:r w:rsidR="007E456E" w:rsidRPr="000B354B">
        <w:rPr>
          <w:rFonts w:ascii="Arial Narrow" w:hAnsi="Arial Narrow" w:cs="Lato-Regular"/>
          <w:sz w:val="20"/>
          <w:szCs w:val="20"/>
          <w:lang w:val="en-GB"/>
        </w:rPr>
        <w:t xml:space="preserve"> and demarcation, implementation of forestry </w:t>
      </w:r>
      <w:r w:rsidR="007E456E" w:rsidRPr="000B354B">
        <w:rPr>
          <w:rFonts w:ascii="Arial Narrow" w:hAnsi="Arial Narrow" w:cs="Lato-Regular"/>
          <w:sz w:val="20"/>
          <w:szCs w:val="20"/>
          <w:lang w:val="en-GB"/>
        </w:rPr>
        <w:lastRenderedPageBreak/>
        <w:t xml:space="preserve">measures such as restoration, afforestation and reforestation, forest health, the state of regeneration, implementation of maintenance activities, </w:t>
      </w:r>
      <w:r w:rsidR="00B940AD">
        <w:rPr>
          <w:rFonts w:ascii="Arial Narrow" w:hAnsi="Arial Narrow" w:cs="Lato-Regular"/>
          <w:sz w:val="20"/>
          <w:szCs w:val="20"/>
          <w:lang w:val="en-GB"/>
        </w:rPr>
        <w:t xml:space="preserve">and </w:t>
      </w:r>
      <w:r w:rsidR="007E456E" w:rsidRPr="000B354B">
        <w:rPr>
          <w:rFonts w:ascii="Arial Narrow" w:hAnsi="Arial Narrow" w:cs="Lato-Regular"/>
          <w:sz w:val="20"/>
          <w:szCs w:val="20"/>
          <w:lang w:val="en-GB"/>
        </w:rPr>
        <w:t xml:space="preserve">budget) </w:t>
      </w:r>
      <w:r w:rsidR="0074510F" w:rsidRPr="000B354B">
        <w:rPr>
          <w:rFonts w:ascii="Arial Narrow" w:hAnsi="Arial Narrow" w:cs="Lato-Regular"/>
          <w:sz w:val="20"/>
          <w:szCs w:val="20"/>
          <w:lang w:val="en-GB"/>
        </w:rPr>
        <w:t>to ensure the sustainability of trees and other biodiversity elements.</w:t>
      </w:r>
      <w:r w:rsidR="007F57A7" w:rsidRPr="000B354B">
        <w:rPr>
          <w:lang w:val="en-GB"/>
        </w:rPr>
        <w:t xml:space="preserve"> </w:t>
      </w:r>
      <w:r w:rsidR="007F57A7" w:rsidRPr="000B354B">
        <w:rPr>
          <w:rFonts w:ascii="Arial Narrow" w:hAnsi="Arial Narrow" w:cs="Lato-Regular"/>
          <w:sz w:val="20"/>
          <w:szCs w:val="20"/>
          <w:lang w:val="en-GB"/>
        </w:rPr>
        <w:t>Improved monitoring of the condition of forests and ecosystem services provides a database to reduce the impacts of climate change and make decisions on forest management under climate change. Robust forest monitoring and reporting systems are vital aspects of forest-based responses to climate change (FAO, 2010</w:t>
      </w:r>
      <w:r w:rsidR="00F05E71" w:rsidRPr="000B354B">
        <w:rPr>
          <w:rFonts w:ascii="Arial Narrow" w:hAnsi="Arial Narrow" w:cs="Lato-Regular"/>
          <w:sz w:val="20"/>
          <w:szCs w:val="20"/>
          <w:lang w:val="en-GB"/>
        </w:rPr>
        <w:t>b</w:t>
      </w:r>
      <w:r w:rsidR="007F57A7" w:rsidRPr="000B354B">
        <w:rPr>
          <w:rFonts w:ascii="Arial Narrow" w:hAnsi="Arial Narrow" w:cs="Lato-Regular"/>
          <w:sz w:val="20"/>
          <w:szCs w:val="20"/>
          <w:lang w:val="en-GB"/>
        </w:rPr>
        <w:t>) to inform the international community of the actual status of forests. These systems will provide timely warnings of extreme events and climate change impacts and helpful information on the effectiveness of management responses.</w:t>
      </w:r>
    </w:p>
    <w:p w14:paraId="5C1FEFF3" w14:textId="77777777" w:rsidR="007E456E" w:rsidRPr="000B354B" w:rsidRDefault="007E456E" w:rsidP="0097181D">
      <w:pPr>
        <w:spacing w:after="0" w:line="240" w:lineRule="auto"/>
        <w:jc w:val="both"/>
        <w:rPr>
          <w:rFonts w:ascii="Arial Narrow" w:hAnsi="Arial Narrow" w:cs="Times New Roman"/>
          <w:sz w:val="20"/>
          <w:szCs w:val="20"/>
          <w:lang w:val="en-GB"/>
        </w:rPr>
      </w:pPr>
    </w:p>
    <w:p w14:paraId="339CCAEE" w14:textId="0AA64497" w:rsidR="00163B19" w:rsidRPr="000B354B" w:rsidRDefault="009F32C0" w:rsidP="00E267DD">
      <w:pPr>
        <w:spacing w:after="0" w:line="240" w:lineRule="auto"/>
        <w:jc w:val="center"/>
        <w:rPr>
          <w:rFonts w:ascii="Arial Narrow" w:hAnsi="Arial Narrow" w:cs="Times New Roman"/>
          <w:sz w:val="20"/>
          <w:szCs w:val="20"/>
          <w:lang w:val="en-GB"/>
        </w:rPr>
      </w:pPr>
      <w:r w:rsidRPr="007C4386">
        <w:rPr>
          <w:rFonts w:ascii="Arial Narrow" w:hAnsi="Arial Narrow" w:cs="Times New Roman"/>
          <w:noProof/>
          <w:sz w:val="20"/>
          <w:szCs w:val="20"/>
          <w:lang w:val="tr-TR" w:eastAsia="tr-TR"/>
        </w:rPr>
        <w:drawing>
          <wp:inline distT="0" distB="0" distL="0" distR="0" wp14:anchorId="797BD7FD" wp14:editId="33E49D90">
            <wp:extent cx="2876550" cy="1918335"/>
            <wp:effectExtent l="0" t="0" r="0" b="5715"/>
            <wp:docPr id="10065014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891861" cy="1928546"/>
                    </a:xfrm>
                    <a:prstGeom prst="rect">
                      <a:avLst/>
                    </a:prstGeom>
                    <a:noFill/>
                    <a:ln>
                      <a:noFill/>
                    </a:ln>
                  </pic:spPr>
                </pic:pic>
              </a:graphicData>
            </a:graphic>
          </wp:inline>
        </w:drawing>
      </w:r>
      <w:r w:rsidR="00582C80" w:rsidRPr="007C4386">
        <w:rPr>
          <w:rFonts w:ascii="Arial Narrow" w:hAnsi="Arial Narrow" w:cs="Times New Roman"/>
          <w:noProof/>
          <w:sz w:val="20"/>
          <w:szCs w:val="20"/>
          <w:lang w:val="tr-TR" w:eastAsia="tr-TR"/>
        </w:rPr>
        <w:drawing>
          <wp:inline distT="0" distB="0" distL="0" distR="0" wp14:anchorId="24DAC82B" wp14:editId="638C85F0">
            <wp:extent cx="2876869" cy="1920240"/>
            <wp:effectExtent l="0" t="0" r="0" b="3810"/>
            <wp:docPr id="183691067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876869" cy="1920240"/>
                    </a:xfrm>
                    <a:prstGeom prst="rect">
                      <a:avLst/>
                    </a:prstGeom>
                    <a:noFill/>
                    <a:ln>
                      <a:noFill/>
                    </a:ln>
                  </pic:spPr>
                </pic:pic>
              </a:graphicData>
            </a:graphic>
          </wp:inline>
        </w:drawing>
      </w:r>
    </w:p>
    <w:p w14:paraId="678F1BF0" w14:textId="6D3C9E6F" w:rsidR="00163B19" w:rsidRPr="000B354B" w:rsidRDefault="00582C80" w:rsidP="0097181D">
      <w:pPr>
        <w:spacing w:after="0" w:line="240" w:lineRule="auto"/>
        <w:jc w:val="both"/>
        <w:rPr>
          <w:rFonts w:ascii="Arial Narrow" w:hAnsi="Arial Narrow" w:cs="Times New Roman"/>
          <w:sz w:val="20"/>
          <w:szCs w:val="20"/>
          <w:lang w:val="en-GB"/>
        </w:rPr>
      </w:pPr>
      <w:r w:rsidRPr="000B354B">
        <w:rPr>
          <w:rFonts w:ascii="Arial Narrow" w:hAnsi="Arial Narrow" w:cs="Times New Roman"/>
          <w:b/>
          <w:bCs/>
          <w:sz w:val="20"/>
          <w:szCs w:val="20"/>
          <w:lang w:val="en-GB"/>
        </w:rPr>
        <w:t xml:space="preserve">Figure </w:t>
      </w:r>
      <w:r w:rsidR="00DD5D09" w:rsidRPr="000B354B">
        <w:rPr>
          <w:rFonts w:ascii="Arial Narrow" w:hAnsi="Arial Narrow" w:cs="Times New Roman"/>
          <w:b/>
          <w:bCs/>
          <w:sz w:val="20"/>
          <w:szCs w:val="20"/>
          <w:lang w:val="en-GB"/>
        </w:rPr>
        <w:t>6</w:t>
      </w:r>
      <w:r w:rsidRPr="000B354B">
        <w:rPr>
          <w:rFonts w:ascii="Arial Narrow" w:hAnsi="Arial Narrow" w:cs="Times New Roman"/>
          <w:b/>
          <w:bCs/>
          <w:sz w:val="20"/>
          <w:szCs w:val="20"/>
          <w:lang w:val="en-GB"/>
        </w:rPr>
        <w:t>.</w:t>
      </w:r>
      <w:r w:rsidRPr="000B354B">
        <w:rPr>
          <w:rFonts w:ascii="Arial Narrow" w:hAnsi="Arial Narrow" w:cs="Times New Roman"/>
          <w:sz w:val="20"/>
          <w:szCs w:val="20"/>
          <w:lang w:val="en-GB"/>
        </w:rPr>
        <w:t xml:space="preserve"> Example of </w:t>
      </w:r>
      <w:r w:rsidR="0047768A" w:rsidRPr="000B354B">
        <w:rPr>
          <w:rFonts w:ascii="Arial Narrow" w:hAnsi="Arial Narrow" w:cs="Times New Roman"/>
          <w:sz w:val="20"/>
          <w:szCs w:val="20"/>
          <w:lang w:val="en-GB"/>
        </w:rPr>
        <w:t xml:space="preserve">a </w:t>
      </w:r>
      <w:r w:rsidR="003F0EE8" w:rsidRPr="000B354B">
        <w:rPr>
          <w:rFonts w:ascii="Arial Narrow" w:hAnsi="Arial Narrow" w:cs="Times New Roman"/>
          <w:sz w:val="20"/>
          <w:szCs w:val="20"/>
          <w:lang w:val="en-GB"/>
        </w:rPr>
        <w:t>modern forest nurser</w:t>
      </w:r>
      <w:r w:rsidR="0047768A" w:rsidRPr="000B354B">
        <w:rPr>
          <w:rFonts w:ascii="Arial Narrow" w:hAnsi="Arial Narrow" w:cs="Times New Roman"/>
          <w:sz w:val="20"/>
          <w:szCs w:val="20"/>
          <w:lang w:val="en-GB"/>
        </w:rPr>
        <w:t>y in</w:t>
      </w:r>
      <w:r w:rsidR="004558CE" w:rsidRPr="000B354B">
        <w:rPr>
          <w:rFonts w:ascii="Arial Narrow" w:hAnsi="Arial Narrow" w:cs="Times New Roman"/>
          <w:sz w:val="20"/>
          <w:szCs w:val="20"/>
          <w:lang w:val="en-GB"/>
        </w:rPr>
        <w:t xml:space="preserve"> Ermenek, Karaman, </w:t>
      </w:r>
      <w:r w:rsidR="007B21D3" w:rsidRPr="000B354B">
        <w:rPr>
          <w:rFonts w:ascii="Arial Narrow" w:hAnsi="Arial Narrow" w:cs="Times New Roman"/>
          <w:sz w:val="20"/>
          <w:szCs w:val="20"/>
          <w:lang w:val="en-GB"/>
        </w:rPr>
        <w:t>Türkiye</w:t>
      </w:r>
      <w:r w:rsidR="003F0EE8" w:rsidRPr="000B354B">
        <w:rPr>
          <w:rFonts w:ascii="Arial Narrow" w:hAnsi="Arial Narrow" w:cs="Times New Roman"/>
          <w:sz w:val="20"/>
          <w:szCs w:val="20"/>
          <w:lang w:val="en-GB"/>
        </w:rPr>
        <w:t xml:space="preserve"> (Photo by Mr. </w:t>
      </w:r>
      <w:r w:rsidR="00497F58">
        <w:rPr>
          <w:rFonts w:ascii="Arial Narrow" w:hAnsi="Arial Narrow" w:cs="Times New Roman"/>
          <w:sz w:val="20"/>
          <w:szCs w:val="20"/>
          <w:lang w:val="en-GB"/>
        </w:rPr>
        <w:t>Aykut İnce</w:t>
      </w:r>
      <w:r w:rsidR="003F0EE8" w:rsidRPr="000B354B">
        <w:rPr>
          <w:rFonts w:ascii="Arial Narrow" w:hAnsi="Arial Narrow" w:cs="Times New Roman"/>
          <w:sz w:val="20"/>
          <w:szCs w:val="20"/>
          <w:lang w:val="en-GB"/>
        </w:rPr>
        <w:t>)</w:t>
      </w:r>
      <w:r w:rsidR="00012D7D" w:rsidRPr="000B354B">
        <w:rPr>
          <w:rFonts w:ascii="Arial Narrow" w:hAnsi="Arial Narrow" w:cs="Times New Roman"/>
          <w:sz w:val="20"/>
          <w:szCs w:val="20"/>
          <w:lang w:val="en-GB"/>
        </w:rPr>
        <w:t>.</w:t>
      </w:r>
    </w:p>
    <w:p w14:paraId="0BE0A5B5" w14:textId="77777777" w:rsidR="00582C80" w:rsidRPr="000B354B" w:rsidRDefault="00582C80" w:rsidP="0097181D">
      <w:pPr>
        <w:spacing w:after="0" w:line="240" w:lineRule="auto"/>
        <w:jc w:val="both"/>
        <w:rPr>
          <w:rFonts w:ascii="Arial Narrow" w:hAnsi="Arial Narrow" w:cs="Times New Roman"/>
          <w:sz w:val="20"/>
          <w:szCs w:val="20"/>
          <w:lang w:val="en-GB"/>
        </w:rPr>
      </w:pPr>
    </w:p>
    <w:p w14:paraId="25B35A35" w14:textId="26BE8BDC" w:rsidR="007C33BF" w:rsidRPr="000B354B" w:rsidRDefault="007C33BF" w:rsidP="007C33BF">
      <w:pPr>
        <w:pStyle w:val="Heading3"/>
        <w:numPr>
          <w:ilvl w:val="2"/>
          <w:numId w:val="1"/>
        </w:numPr>
        <w:spacing w:before="0" w:line="240" w:lineRule="auto"/>
        <w:ind w:left="0" w:firstLine="0"/>
        <w:jc w:val="both"/>
        <w:rPr>
          <w:rFonts w:ascii="Arial Narrow" w:hAnsi="Arial Narrow" w:cs="Times New Roman"/>
          <w:b/>
          <w:bCs/>
          <w:color w:val="auto"/>
          <w:sz w:val="28"/>
          <w:szCs w:val="28"/>
          <w:lang w:val="en-GB"/>
        </w:rPr>
      </w:pPr>
      <w:bookmarkStart w:id="210" w:name="_Toc138087136"/>
      <w:r w:rsidRPr="000B354B">
        <w:rPr>
          <w:rFonts w:ascii="Arial Narrow" w:hAnsi="Arial Narrow" w:cs="Times New Roman"/>
          <w:b/>
          <w:bCs/>
          <w:color w:val="auto"/>
          <w:sz w:val="28"/>
          <w:szCs w:val="28"/>
          <w:lang w:val="en-GB"/>
        </w:rPr>
        <w:t>Ecological engineering</w:t>
      </w:r>
      <w:bookmarkEnd w:id="210"/>
    </w:p>
    <w:p w14:paraId="79D21F97" w14:textId="77777777" w:rsidR="007C33BF" w:rsidRPr="000B354B" w:rsidRDefault="007C33BF" w:rsidP="0097181D">
      <w:pPr>
        <w:spacing w:after="0" w:line="240" w:lineRule="auto"/>
        <w:jc w:val="both"/>
        <w:rPr>
          <w:rFonts w:ascii="Arial Narrow" w:hAnsi="Arial Narrow" w:cs="Times New Roman"/>
          <w:sz w:val="20"/>
          <w:szCs w:val="20"/>
          <w:lang w:val="en-GB"/>
        </w:rPr>
      </w:pPr>
    </w:p>
    <w:p w14:paraId="017BFBEF" w14:textId="58BFC34E" w:rsidR="00164449" w:rsidRPr="000B354B" w:rsidRDefault="006D39E5" w:rsidP="00C26E4E">
      <w:pPr>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Ecological engineering</w:t>
      </w:r>
      <w:r w:rsidR="001124A1" w:rsidRPr="000B354B">
        <w:rPr>
          <w:rFonts w:ascii="Arial Narrow" w:hAnsi="Arial Narrow" w:cs="Times New Roman"/>
          <w:sz w:val="20"/>
          <w:szCs w:val="20"/>
          <w:lang w:val="en-GB"/>
        </w:rPr>
        <w:t xml:space="preserve"> encompasses </w:t>
      </w:r>
      <w:r w:rsidR="00F031AB" w:rsidRPr="000B354B">
        <w:rPr>
          <w:rFonts w:ascii="Arial Narrow" w:hAnsi="Arial Narrow" w:cs="Times New Roman"/>
          <w:sz w:val="20"/>
          <w:szCs w:val="20"/>
          <w:lang w:val="en-GB"/>
        </w:rPr>
        <w:t>creating and restoring</w:t>
      </w:r>
      <w:r w:rsidR="00E30605" w:rsidRPr="000B354B">
        <w:rPr>
          <w:rFonts w:ascii="Arial Narrow" w:hAnsi="Arial Narrow" w:cs="Times New Roman"/>
          <w:sz w:val="20"/>
          <w:szCs w:val="20"/>
          <w:lang w:val="en-GB"/>
        </w:rPr>
        <w:t xml:space="preserve"> </w:t>
      </w:r>
      <w:r w:rsidRPr="000B354B">
        <w:rPr>
          <w:rFonts w:ascii="Arial Narrow" w:hAnsi="Arial Narrow" w:cs="Times New Roman"/>
          <w:sz w:val="20"/>
          <w:szCs w:val="20"/>
          <w:lang w:val="en-GB"/>
        </w:rPr>
        <w:t xml:space="preserve">sustainable ecosystems that have value </w:t>
      </w:r>
      <w:r w:rsidR="00E30605" w:rsidRPr="000B354B">
        <w:rPr>
          <w:rFonts w:ascii="Arial Narrow" w:hAnsi="Arial Narrow" w:cs="Times New Roman"/>
          <w:sz w:val="20"/>
          <w:szCs w:val="20"/>
          <w:lang w:val="en-GB"/>
        </w:rPr>
        <w:t>for</w:t>
      </w:r>
      <w:r w:rsidRPr="000B354B">
        <w:rPr>
          <w:rFonts w:ascii="Arial Narrow" w:hAnsi="Arial Narrow" w:cs="Times New Roman"/>
          <w:sz w:val="20"/>
          <w:szCs w:val="20"/>
          <w:lang w:val="en-GB"/>
        </w:rPr>
        <w:t xml:space="preserve"> humans and nature (Mitsch and Jørgensen, 2004)</w:t>
      </w:r>
      <w:r w:rsidR="00E30605" w:rsidRPr="000B354B">
        <w:rPr>
          <w:rFonts w:ascii="Arial Narrow" w:hAnsi="Arial Narrow" w:cs="Times New Roman"/>
          <w:sz w:val="20"/>
          <w:szCs w:val="20"/>
          <w:lang w:val="en-GB"/>
        </w:rPr>
        <w:t xml:space="preserve">. </w:t>
      </w:r>
      <w:r w:rsidR="00665DCC" w:rsidRPr="000B354B">
        <w:rPr>
          <w:rFonts w:ascii="Arial Narrow" w:hAnsi="Arial Narrow" w:cs="Times New Roman"/>
          <w:sz w:val="20"/>
          <w:szCs w:val="20"/>
          <w:lang w:val="en-GB"/>
        </w:rPr>
        <w:t xml:space="preserve">Ecological engineering aims to </w:t>
      </w:r>
      <w:r w:rsidRPr="000B354B">
        <w:rPr>
          <w:rFonts w:ascii="Arial Narrow" w:hAnsi="Arial Narrow" w:cs="Times New Roman"/>
          <w:sz w:val="20"/>
          <w:szCs w:val="20"/>
          <w:lang w:val="en-GB"/>
        </w:rPr>
        <w:t>restor</w:t>
      </w:r>
      <w:r w:rsidR="00665DCC" w:rsidRPr="000B354B">
        <w:rPr>
          <w:rFonts w:ascii="Arial Narrow" w:hAnsi="Arial Narrow" w:cs="Times New Roman"/>
          <w:sz w:val="20"/>
          <w:szCs w:val="20"/>
          <w:lang w:val="en-GB"/>
        </w:rPr>
        <w:t>e</w:t>
      </w:r>
      <w:r w:rsidRPr="000B354B">
        <w:rPr>
          <w:rFonts w:ascii="Arial Narrow" w:hAnsi="Arial Narrow" w:cs="Times New Roman"/>
          <w:sz w:val="20"/>
          <w:szCs w:val="20"/>
          <w:lang w:val="en-GB"/>
        </w:rPr>
        <w:t xml:space="preserve"> ecosystems </w:t>
      </w:r>
      <w:r w:rsidR="00301D36" w:rsidRPr="000B354B">
        <w:rPr>
          <w:rFonts w:ascii="Arial Narrow" w:hAnsi="Arial Narrow" w:cs="Times New Roman"/>
          <w:sz w:val="20"/>
          <w:szCs w:val="20"/>
          <w:lang w:val="en-GB"/>
        </w:rPr>
        <w:t xml:space="preserve">degraded due to intense </w:t>
      </w:r>
      <w:r w:rsidR="000325A6" w:rsidRPr="000B354B">
        <w:rPr>
          <w:rFonts w:ascii="Arial Narrow" w:hAnsi="Arial Narrow" w:cs="Times New Roman"/>
          <w:sz w:val="20"/>
          <w:szCs w:val="20"/>
          <w:lang w:val="en-GB"/>
        </w:rPr>
        <w:t>human interventions</w:t>
      </w:r>
      <w:r w:rsidR="00C26E4E" w:rsidRPr="000B354B">
        <w:rPr>
          <w:rFonts w:ascii="Arial Narrow" w:hAnsi="Arial Narrow" w:cs="Times New Roman"/>
          <w:sz w:val="20"/>
          <w:szCs w:val="20"/>
          <w:lang w:val="en-GB"/>
        </w:rPr>
        <w:t xml:space="preserve"> and</w:t>
      </w:r>
      <w:r w:rsidR="000325A6" w:rsidRPr="000B354B">
        <w:rPr>
          <w:rFonts w:ascii="Arial Narrow" w:hAnsi="Arial Narrow" w:cs="Times New Roman"/>
          <w:sz w:val="20"/>
          <w:szCs w:val="20"/>
          <w:lang w:val="en-GB"/>
        </w:rPr>
        <w:t xml:space="preserve"> establish </w:t>
      </w:r>
      <w:r w:rsidRPr="000B354B">
        <w:rPr>
          <w:rFonts w:ascii="Arial Narrow" w:hAnsi="Arial Narrow" w:cs="Times New Roman"/>
          <w:sz w:val="20"/>
          <w:szCs w:val="20"/>
          <w:lang w:val="en-GB"/>
        </w:rPr>
        <w:t xml:space="preserve">new sustainable ecosystems </w:t>
      </w:r>
      <w:r w:rsidR="006B336C" w:rsidRPr="000B354B">
        <w:rPr>
          <w:rFonts w:ascii="Arial Narrow" w:hAnsi="Arial Narrow" w:cs="Times New Roman"/>
          <w:sz w:val="20"/>
          <w:szCs w:val="20"/>
          <w:lang w:val="en-GB"/>
        </w:rPr>
        <w:t>cost-efficientl</w:t>
      </w:r>
      <w:r w:rsidR="00C26E4E" w:rsidRPr="000B354B">
        <w:rPr>
          <w:rFonts w:ascii="Arial Narrow" w:hAnsi="Arial Narrow" w:cs="Times New Roman"/>
          <w:sz w:val="20"/>
          <w:szCs w:val="20"/>
          <w:lang w:val="en-GB"/>
        </w:rPr>
        <w:t xml:space="preserve">y </w:t>
      </w:r>
      <w:r w:rsidR="00301D36" w:rsidRPr="000B354B">
        <w:rPr>
          <w:rFonts w:ascii="Arial Narrow" w:hAnsi="Arial Narrow" w:cs="Times New Roman"/>
          <w:sz w:val="20"/>
          <w:szCs w:val="20"/>
          <w:lang w:val="en-GB"/>
        </w:rPr>
        <w:t xml:space="preserve">that have both human and ecological values </w:t>
      </w:r>
      <w:r w:rsidR="0096276C" w:rsidRPr="000B354B">
        <w:rPr>
          <w:rFonts w:ascii="Arial Narrow" w:hAnsi="Arial Narrow" w:cs="Times New Roman"/>
          <w:sz w:val="20"/>
          <w:szCs w:val="20"/>
          <w:lang w:val="en-GB"/>
        </w:rPr>
        <w:t>(Levis III, 2005</w:t>
      </w:r>
      <w:r w:rsidR="00457584" w:rsidRPr="000B354B">
        <w:rPr>
          <w:rFonts w:ascii="Arial Narrow" w:hAnsi="Arial Narrow" w:cs="Times New Roman"/>
          <w:sz w:val="20"/>
          <w:szCs w:val="20"/>
          <w:lang w:val="en-GB"/>
        </w:rPr>
        <w:t>;</w:t>
      </w:r>
      <w:r w:rsidR="00457584" w:rsidRPr="000B354B">
        <w:rPr>
          <w:lang w:val="en-GB"/>
        </w:rPr>
        <w:t xml:space="preserve"> </w:t>
      </w:r>
      <w:r w:rsidR="00457584" w:rsidRPr="000B354B">
        <w:rPr>
          <w:rFonts w:ascii="Arial Narrow" w:hAnsi="Arial Narrow" w:cs="Times New Roman"/>
          <w:sz w:val="20"/>
          <w:szCs w:val="20"/>
          <w:lang w:val="en-GB"/>
        </w:rPr>
        <w:t>Mitsch, 2012</w:t>
      </w:r>
      <w:r w:rsidR="0096276C" w:rsidRPr="000B354B">
        <w:rPr>
          <w:rFonts w:ascii="Arial Narrow" w:hAnsi="Arial Narrow" w:cs="Times New Roman"/>
          <w:sz w:val="20"/>
          <w:szCs w:val="20"/>
          <w:lang w:val="en-GB"/>
        </w:rPr>
        <w:t>).</w:t>
      </w:r>
      <w:r w:rsidR="00155792" w:rsidRPr="000B354B">
        <w:rPr>
          <w:rFonts w:ascii="Arial Narrow" w:hAnsi="Arial Narrow" w:cs="Times New Roman"/>
          <w:sz w:val="20"/>
          <w:szCs w:val="20"/>
          <w:lang w:val="en-GB"/>
        </w:rPr>
        <w:t xml:space="preserve"> Figure </w:t>
      </w:r>
      <w:r w:rsidR="00DD5D09" w:rsidRPr="000B354B">
        <w:rPr>
          <w:rFonts w:ascii="Arial Narrow" w:hAnsi="Arial Narrow" w:cs="Times New Roman"/>
          <w:sz w:val="20"/>
          <w:szCs w:val="20"/>
          <w:lang w:val="en-GB"/>
        </w:rPr>
        <w:t>7</w:t>
      </w:r>
      <w:r w:rsidR="00155792" w:rsidRPr="000B354B">
        <w:rPr>
          <w:rFonts w:ascii="Arial Narrow" w:hAnsi="Arial Narrow" w:cs="Times New Roman"/>
          <w:sz w:val="20"/>
          <w:szCs w:val="20"/>
          <w:lang w:val="en-GB"/>
        </w:rPr>
        <w:t xml:space="preserve"> presents </w:t>
      </w:r>
      <w:r w:rsidR="005D6CAA" w:rsidRPr="000B354B">
        <w:rPr>
          <w:rFonts w:ascii="Arial Narrow" w:hAnsi="Arial Narrow" w:cs="Times New Roman"/>
          <w:sz w:val="20"/>
          <w:szCs w:val="20"/>
          <w:lang w:val="en-GB"/>
        </w:rPr>
        <w:t>demonstrations</w:t>
      </w:r>
      <w:r w:rsidR="00155792" w:rsidRPr="000B354B">
        <w:rPr>
          <w:rFonts w:ascii="Arial Narrow" w:hAnsi="Arial Narrow" w:cs="Times New Roman"/>
          <w:sz w:val="20"/>
          <w:szCs w:val="20"/>
          <w:lang w:val="en-GB"/>
        </w:rPr>
        <w:t xml:space="preserve"> of ecological engineering.</w:t>
      </w:r>
      <w:r w:rsidR="005D6CAA" w:rsidRPr="000B354B">
        <w:rPr>
          <w:rFonts w:ascii="Arial Narrow" w:hAnsi="Arial Narrow" w:cs="Times New Roman"/>
          <w:sz w:val="20"/>
          <w:szCs w:val="20"/>
          <w:lang w:val="en-GB"/>
        </w:rPr>
        <w:t xml:space="preserve"> </w:t>
      </w:r>
    </w:p>
    <w:p w14:paraId="3909C810" w14:textId="77777777" w:rsidR="007C33BF" w:rsidRPr="000B354B" w:rsidRDefault="007C33BF" w:rsidP="0097181D">
      <w:pPr>
        <w:spacing w:after="0" w:line="240" w:lineRule="auto"/>
        <w:jc w:val="both"/>
        <w:rPr>
          <w:rFonts w:ascii="Arial Narrow" w:hAnsi="Arial Narrow" w:cs="Times New Roman"/>
          <w:sz w:val="20"/>
          <w:szCs w:val="20"/>
          <w:lang w:val="en-GB"/>
        </w:rPr>
      </w:pPr>
    </w:p>
    <w:p w14:paraId="3A2234AA" w14:textId="51E067E4" w:rsidR="00457BEE" w:rsidRPr="000B354B" w:rsidRDefault="004719A2" w:rsidP="00E267DD">
      <w:pPr>
        <w:spacing w:after="0" w:line="240" w:lineRule="auto"/>
        <w:jc w:val="center"/>
        <w:rPr>
          <w:rFonts w:ascii="Arial Narrow" w:hAnsi="Arial Narrow" w:cs="Times New Roman"/>
          <w:sz w:val="20"/>
          <w:szCs w:val="20"/>
          <w:lang w:val="en-GB"/>
        </w:rPr>
      </w:pPr>
      <w:r w:rsidRPr="007C4386">
        <w:rPr>
          <w:rFonts w:ascii="Arial Narrow" w:hAnsi="Arial Narrow" w:cs="Times New Roman"/>
          <w:noProof/>
          <w:sz w:val="20"/>
          <w:szCs w:val="20"/>
          <w:lang w:val="tr-TR" w:eastAsia="tr-TR"/>
        </w:rPr>
        <w:drawing>
          <wp:inline distT="0" distB="0" distL="0" distR="0" wp14:anchorId="12BFE1EC" wp14:editId="6A905486">
            <wp:extent cx="2876869" cy="1920240"/>
            <wp:effectExtent l="0" t="0" r="0" b="3810"/>
            <wp:docPr id="25427243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876869" cy="1920240"/>
                    </a:xfrm>
                    <a:prstGeom prst="rect">
                      <a:avLst/>
                    </a:prstGeom>
                    <a:noFill/>
                    <a:ln>
                      <a:noFill/>
                    </a:ln>
                  </pic:spPr>
                </pic:pic>
              </a:graphicData>
            </a:graphic>
          </wp:inline>
        </w:drawing>
      </w:r>
      <w:r w:rsidRPr="007C4386">
        <w:rPr>
          <w:rFonts w:ascii="Arial Narrow" w:hAnsi="Arial Narrow" w:cs="Times New Roman"/>
          <w:noProof/>
          <w:sz w:val="20"/>
          <w:szCs w:val="20"/>
          <w:lang w:val="tr-TR" w:eastAsia="tr-TR"/>
        </w:rPr>
        <w:drawing>
          <wp:inline distT="0" distB="0" distL="0" distR="0" wp14:anchorId="037D1E97" wp14:editId="0A7D5856">
            <wp:extent cx="2876869" cy="1920240"/>
            <wp:effectExtent l="0" t="0" r="0" b="3810"/>
            <wp:docPr id="48335525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876869" cy="1920240"/>
                    </a:xfrm>
                    <a:prstGeom prst="rect">
                      <a:avLst/>
                    </a:prstGeom>
                    <a:noFill/>
                    <a:ln>
                      <a:noFill/>
                    </a:ln>
                  </pic:spPr>
                </pic:pic>
              </a:graphicData>
            </a:graphic>
          </wp:inline>
        </w:drawing>
      </w:r>
    </w:p>
    <w:p w14:paraId="384C9EEE" w14:textId="70185650" w:rsidR="0079130B" w:rsidRPr="000B354B" w:rsidRDefault="0079130B" w:rsidP="0097181D">
      <w:pPr>
        <w:spacing w:after="0" w:line="240" w:lineRule="auto"/>
        <w:jc w:val="both"/>
        <w:rPr>
          <w:rFonts w:ascii="Arial Narrow" w:hAnsi="Arial Narrow" w:cs="Times New Roman"/>
          <w:sz w:val="20"/>
          <w:szCs w:val="20"/>
          <w:lang w:val="en-GB"/>
        </w:rPr>
      </w:pPr>
      <w:r w:rsidRPr="000B354B">
        <w:rPr>
          <w:rFonts w:ascii="Arial Narrow" w:hAnsi="Arial Narrow" w:cs="Times New Roman"/>
          <w:b/>
          <w:bCs/>
          <w:sz w:val="20"/>
          <w:szCs w:val="20"/>
          <w:lang w:val="en-GB"/>
        </w:rPr>
        <w:t xml:space="preserve">Figure </w:t>
      </w:r>
      <w:r w:rsidR="00DD5D09" w:rsidRPr="000B354B">
        <w:rPr>
          <w:rFonts w:ascii="Arial Narrow" w:hAnsi="Arial Narrow" w:cs="Times New Roman"/>
          <w:b/>
          <w:bCs/>
          <w:sz w:val="20"/>
          <w:szCs w:val="20"/>
          <w:lang w:val="en-GB"/>
        </w:rPr>
        <w:t>7</w:t>
      </w:r>
      <w:r w:rsidRPr="000B354B">
        <w:rPr>
          <w:rFonts w:ascii="Arial Narrow" w:hAnsi="Arial Narrow" w:cs="Times New Roman"/>
          <w:b/>
          <w:bCs/>
          <w:sz w:val="20"/>
          <w:szCs w:val="20"/>
          <w:lang w:val="en-GB"/>
        </w:rPr>
        <w:t>.</w:t>
      </w:r>
      <w:r w:rsidRPr="000B354B">
        <w:rPr>
          <w:rFonts w:ascii="Arial Narrow" w:hAnsi="Arial Narrow" w:cs="Times New Roman"/>
          <w:sz w:val="20"/>
          <w:szCs w:val="20"/>
          <w:lang w:val="en-GB"/>
        </w:rPr>
        <w:t xml:space="preserve"> Ecological engineering in </w:t>
      </w:r>
      <w:r w:rsidR="00A23825" w:rsidRPr="000B354B">
        <w:rPr>
          <w:rFonts w:ascii="Arial Narrow" w:hAnsi="Arial Narrow" w:cs="Times New Roman"/>
          <w:sz w:val="20"/>
          <w:szCs w:val="20"/>
          <w:lang w:val="en-GB"/>
        </w:rPr>
        <w:t>Kahramanmara</w:t>
      </w:r>
      <w:r w:rsidR="00A23825">
        <w:rPr>
          <w:rFonts w:ascii="Arial Narrow" w:hAnsi="Arial Narrow" w:cs="Times New Roman"/>
          <w:sz w:val="20"/>
          <w:szCs w:val="20"/>
          <w:lang w:val="en-GB"/>
        </w:rPr>
        <w:t>ş</w:t>
      </w:r>
      <w:r w:rsidR="00A23825" w:rsidRPr="000B354B">
        <w:rPr>
          <w:rFonts w:ascii="Arial Narrow" w:hAnsi="Arial Narrow" w:cs="Times New Roman"/>
          <w:sz w:val="20"/>
          <w:szCs w:val="20"/>
          <w:lang w:val="en-GB"/>
        </w:rPr>
        <w:t xml:space="preserve"> </w:t>
      </w:r>
      <w:r w:rsidRPr="000B354B">
        <w:rPr>
          <w:rFonts w:ascii="Arial Narrow" w:hAnsi="Arial Narrow" w:cs="Times New Roman"/>
          <w:sz w:val="20"/>
          <w:szCs w:val="20"/>
          <w:lang w:val="en-GB"/>
        </w:rPr>
        <w:t xml:space="preserve">(Photo by Mr. </w:t>
      </w:r>
      <w:r w:rsidR="00497F58">
        <w:rPr>
          <w:rFonts w:ascii="Arial Narrow" w:hAnsi="Arial Narrow" w:cs="Times New Roman"/>
          <w:sz w:val="20"/>
          <w:szCs w:val="20"/>
          <w:lang w:val="en-GB"/>
        </w:rPr>
        <w:t>Aykut İnce</w:t>
      </w:r>
      <w:r w:rsidRPr="000B354B">
        <w:rPr>
          <w:rFonts w:ascii="Arial Narrow" w:hAnsi="Arial Narrow" w:cs="Times New Roman"/>
          <w:sz w:val="20"/>
          <w:szCs w:val="20"/>
          <w:lang w:val="en-GB"/>
        </w:rPr>
        <w:t>).</w:t>
      </w:r>
    </w:p>
    <w:p w14:paraId="0E2882D6" w14:textId="77777777" w:rsidR="0079130B" w:rsidRPr="000B354B" w:rsidRDefault="0079130B" w:rsidP="0097181D">
      <w:pPr>
        <w:spacing w:after="0" w:line="240" w:lineRule="auto"/>
        <w:jc w:val="both"/>
        <w:rPr>
          <w:rFonts w:ascii="Arial Narrow" w:hAnsi="Arial Narrow" w:cs="Times New Roman"/>
          <w:sz w:val="20"/>
          <w:szCs w:val="20"/>
          <w:lang w:val="en-GB"/>
        </w:rPr>
      </w:pPr>
    </w:p>
    <w:p w14:paraId="60D1D026" w14:textId="77777777" w:rsidR="002E38BB" w:rsidRPr="000B354B" w:rsidRDefault="002E38BB" w:rsidP="002E38BB">
      <w:pPr>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Ecological engineering uses three main strategies to restore degraded ecosystems. The strategies are:</w:t>
      </w:r>
    </w:p>
    <w:p w14:paraId="6C2B21DC" w14:textId="77777777" w:rsidR="002E38BB" w:rsidRPr="000B354B" w:rsidRDefault="002E38BB" w:rsidP="002E38BB">
      <w:pPr>
        <w:spacing w:after="0" w:line="240" w:lineRule="auto"/>
        <w:jc w:val="both"/>
        <w:rPr>
          <w:rFonts w:ascii="Arial Narrow" w:hAnsi="Arial Narrow" w:cs="Times New Roman"/>
          <w:sz w:val="20"/>
          <w:szCs w:val="20"/>
          <w:lang w:val="en-GB"/>
        </w:rPr>
      </w:pPr>
    </w:p>
    <w:p w14:paraId="6D1A28A7" w14:textId="4BC93589" w:rsidR="007C4728" w:rsidRPr="000B354B" w:rsidRDefault="007C4728" w:rsidP="000B354B">
      <w:pPr>
        <w:pStyle w:val="P68B1DB1-Normal1"/>
        <w:numPr>
          <w:ilvl w:val="0"/>
          <w:numId w:val="67"/>
        </w:numPr>
        <w:autoSpaceDE w:val="0"/>
        <w:autoSpaceDN w:val="0"/>
        <w:adjustRightInd w:val="0"/>
        <w:spacing w:after="0" w:line="240" w:lineRule="auto"/>
        <w:ind w:hanging="720"/>
        <w:rPr>
          <w:rFonts w:ascii="Arial Narrow" w:hAnsi="Arial Narrow"/>
          <w:lang w:val="en-GB"/>
        </w:rPr>
      </w:pPr>
      <w:r w:rsidRPr="000B354B">
        <w:rPr>
          <w:rFonts w:ascii="Arial Narrow" w:hAnsi="Arial Narrow"/>
          <w:lang w:val="en-GB"/>
        </w:rPr>
        <w:t>Slope Rehabilitation Facilities</w:t>
      </w:r>
    </w:p>
    <w:p w14:paraId="1F9687D4" w14:textId="0117A336" w:rsidR="007C4728" w:rsidRPr="000B354B" w:rsidRDefault="007C4728" w:rsidP="000B354B">
      <w:pPr>
        <w:pStyle w:val="P68B1DB1-Normal2"/>
        <w:numPr>
          <w:ilvl w:val="1"/>
          <w:numId w:val="67"/>
        </w:numPr>
        <w:autoSpaceDE w:val="0"/>
        <w:autoSpaceDN w:val="0"/>
        <w:adjustRightInd w:val="0"/>
        <w:spacing w:after="0" w:line="240" w:lineRule="auto"/>
        <w:ind w:hanging="450"/>
        <w:rPr>
          <w:rFonts w:ascii="Arial Narrow" w:hAnsi="Arial Narrow"/>
          <w:lang w:val="en-GB"/>
        </w:rPr>
      </w:pPr>
      <w:r w:rsidRPr="000B354B">
        <w:rPr>
          <w:rFonts w:ascii="Arial Narrow" w:hAnsi="Arial Narrow"/>
          <w:lang w:val="en-GB"/>
        </w:rPr>
        <w:t>Soil Cultivation</w:t>
      </w:r>
    </w:p>
    <w:p w14:paraId="6CE59EEA" w14:textId="02DD0B50" w:rsidR="007C4728" w:rsidRPr="000B354B" w:rsidRDefault="007C4728" w:rsidP="000B354B">
      <w:pPr>
        <w:pStyle w:val="P68B1DB1-Normal2"/>
        <w:numPr>
          <w:ilvl w:val="2"/>
          <w:numId w:val="67"/>
        </w:numPr>
        <w:autoSpaceDE w:val="0"/>
        <w:autoSpaceDN w:val="0"/>
        <w:adjustRightInd w:val="0"/>
        <w:spacing w:after="0" w:line="240" w:lineRule="auto"/>
        <w:rPr>
          <w:rFonts w:ascii="Arial Narrow" w:hAnsi="Arial Narrow"/>
          <w:lang w:val="en-GB"/>
        </w:rPr>
      </w:pPr>
      <w:r w:rsidRPr="000B354B">
        <w:rPr>
          <w:rFonts w:ascii="Arial Narrow" w:hAnsi="Arial Narrow"/>
          <w:lang w:val="en-GB"/>
        </w:rPr>
        <w:t>Terraces</w:t>
      </w:r>
    </w:p>
    <w:p w14:paraId="400E5B1D" w14:textId="7507B47B" w:rsidR="007C4728" w:rsidRPr="000B354B" w:rsidRDefault="007C4728" w:rsidP="000B354B">
      <w:pPr>
        <w:pStyle w:val="P68B1DB1-Normal2"/>
        <w:numPr>
          <w:ilvl w:val="3"/>
          <w:numId w:val="67"/>
        </w:numPr>
        <w:autoSpaceDE w:val="0"/>
        <w:autoSpaceDN w:val="0"/>
        <w:adjustRightInd w:val="0"/>
        <w:spacing w:after="0" w:line="240" w:lineRule="auto"/>
        <w:rPr>
          <w:rFonts w:ascii="Arial Narrow" w:hAnsi="Arial Narrow"/>
          <w:lang w:val="en-GB"/>
        </w:rPr>
      </w:pPr>
      <w:r w:rsidRPr="000B354B">
        <w:rPr>
          <w:rFonts w:ascii="Arial Narrow" w:hAnsi="Arial Narrow"/>
          <w:lang w:val="en-GB"/>
        </w:rPr>
        <w:t>Sloping (Flowing) Terraces</w:t>
      </w:r>
    </w:p>
    <w:p w14:paraId="01CA34CA" w14:textId="43A3D5C5" w:rsidR="007C4728" w:rsidRPr="000B354B" w:rsidRDefault="007C4728" w:rsidP="000B354B">
      <w:pPr>
        <w:pStyle w:val="P68B1DB1-Normal2"/>
        <w:numPr>
          <w:ilvl w:val="3"/>
          <w:numId w:val="67"/>
        </w:numPr>
        <w:autoSpaceDE w:val="0"/>
        <w:autoSpaceDN w:val="0"/>
        <w:adjustRightInd w:val="0"/>
        <w:spacing w:after="0" w:line="240" w:lineRule="auto"/>
        <w:rPr>
          <w:rFonts w:ascii="Arial Narrow" w:hAnsi="Arial Narrow"/>
          <w:lang w:val="en-GB"/>
        </w:rPr>
      </w:pPr>
      <w:r w:rsidRPr="000B354B">
        <w:rPr>
          <w:rFonts w:ascii="Arial Narrow" w:hAnsi="Arial Narrow"/>
          <w:lang w:val="en-GB"/>
        </w:rPr>
        <w:t>Unsloped Terraces (Gradoni Type Terrace)</w:t>
      </w:r>
    </w:p>
    <w:p w14:paraId="4557E746" w14:textId="7F4CB443" w:rsidR="007C4728" w:rsidRPr="000B354B" w:rsidRDefault="007C4728" w:rsidP="000B354B">
      <w:pPr>
        <w:pStyle w:val="P68B1DB1-Normal2"/>
        <w:numPr>
          <w:ilvl w:val="3"/>
          <w:numId w:val="67"/>
        </w:numPr>
        <w:autoSpaceDE w:val="0"/>
        <w:autoSpaceDN w:val="0"/>
        <w:adjustRightInd w:val="0"/>
        <w:spacing w:after="0" w:line="240" w:lineRule="auto"/>
        <w:rPr>
          <w:rFonts w:ascii="Arial Narrow" w:hAnsi="Arial Narrow"/>
          <w:lang w:val="en-GB"/>
        </w:rPr>
      </w:pPr>
      <w:r w:rsidRPr="000B354B">
        <w:rPr>
          <w:rFonts w:ascii="Arial Narrow" w:hAnsi="Arial Narrow"/>
          <w:lang w:val="en-GB"/>
        </w:rPr>
        <w:t>Fascine Terrace</w:t>
      </w:r>
    </w:p>
    <w:p w14:paraId="5850439E" w14:textId="3CAC7C68" w:rsidR="007C4728" w:rsidRPr="000B354B" w:rsidRDefault="007C4728" w:rsidP="000B354B">
      <w:pPr>
        <w:pStyle w:val="P68B1DB1-Normal2"/>
        <w:numPr>
          <w:ilvl w:val="1"/>
          <w:numId w:val="67"/>
        </w:numPr>
        <w:autoSpaceDE w:val="0"/>
        <w:autoSpaceDN w:val="0"/>
        <w:adjustRightInd w:val="0"/>
        <w:spacing w:after="0" w:line="240" w:lineRule="auto"/>
        <w:ind w:hanging="450"/>
        <w:rPr>
          <w:rFonts w:ascii="Arial Narrow" w:hAnsi="Arial Narrow"/>
          <w:lang w:val="en-GB"/>
        </w:rPr>
      </w:pPr>
      <w:r w:rsidRPr="000B354B">
        <w:rPr>
          <w:rFonts w:ascii="Arial Narrow" w:hAnsi="Arial Narrow"/>
          <w:lang w:val="en-GB"/>
        </w:rPr>
        <w:t>Line Weed Sowing</w:t>
      </w:r>
    </w:p>
    <w:p w14:paraId="1A3EF76A" w14:textId="402D643E" w:rsidR="007C4728" w:rsidRPr="000B354B" w:rsidRDefault="007C4728" w:rsidP="000B354B">
      <w:pPr>
        <w:pStyle w:val="P68B1DB1-Normal2"/>
        <w:numPr>
          <w:ilvl w:val="1"/>
          <w:numId w:val="67"/>
        </w:numPr>
        <w:autoSpaceDE w:val="0"/>
        <w:autoSpaceDN w:val="0"/>
        <w:adjustRightInd w:val="0"/>
        <w:spacing w:after="0" w:line="240" w:lineRule="auto"/>
        <w:ind w:hanging="450"/>
        <w:rPr>
          <w:rFonts w:ascii="Arial Narrow" w:hAnsi="Arial Narrow"/>
          <w:lang w:val="en-GB"/>
        </w:rPr>
      </w:pPr>
      <w:r w:rsidRPr="000B354B">
        <w:rPr>
          <w:rFonts w:ascii="Arial Narrow" w:hAnsi="Arial Narrow"/>
          <w:lang w:val="en-GB"/>
        </w:rPr>
        <w:t>Natural Knitted Fence</w:t>
      </w:r>
    </w:p>
    <w:p w14:paraId="7CA67060" w14:textId="286B7CC9" w:rsidR="007C4728" w:rsidRPr="000B354B" w:rsidRDefault="007C4728" w:rsidP="000B354B">
      <w:pPr>
        <w:pStyle w:val="P68B1DB1-Normal2"/>
        <w:numPr>
          <w:ilvl w:val="1"/>
          <w:numId w:val="67"/>
        </w:numPr>
        <w:autoSpaceDE w:val="0"/>
        <w:autoSpaceDN w:val="0"/>
        <w:adjustRightInd w:val="0"/>
        <w:spacing w:after="0" w:line="240" w:lineRule="auto"/>
        <w:ind w:hanging="450"/>
        <w:rPr>
          <w:rFonts w:ascii="Arial Narrow" w:hAnsi="Arial Narrow"/>
          <w:lang w:val="en-GB"/>
        </w:rPr>
      </w:pPr>
      <w:r w:rsidRPr="000B354B">
        <w:rPr>
          <w:rFonts w:ascii="Arial Narrow" w:hAnsi="Arial Narrow"/>
          <w:lang w:val="en-GB"/>
        </w:rPr>
        <w:t>Stone Cordon</w:t>
      </w:r>
    </w:p>
    <w:p w14:paraId="18320F09" w14:textId="3E9EF1D4" w:rsidR="007C4728" w:rsidRPr="000B354B" w:rsidRDefault="007C4728" w:rsidP="000B354B">
      <w:pPr>
        <w:pStyle w:val="P68B1DB1-Normal1"/>
        <w:numPr>
          <w:ilvl w:val="0"/>
          <w:numId w:val="67"/>
        </w:numPr>
        <w:autoSpaceDE w:val="0"/>
        <w:autoSpaceDN w:val="0"/>
        <w:adjustRightInd w:val="0"/>
        <w:spacing w:after="0" w:line="240" w:lineRule="auto"/>
        <w:ind w:hanging="720"/>
        <w:rPr>
          <w:rFonts w:ascii="Arial Narrow" w:hAnsi="Arial Narrow"/>
          <w:lang w:val="en-GB"/>
        </w:rPr>
      </w:pPr>
      <w:r w:rsidRPr="000B354B">
        <w:rPr>
          <w:rFonts w:ascii="Arial Narrow" w:hAnsi="Arial Narrow"/>
          <w:lang w:val="en-GB"/>
        </w:rPr>
        <w:t>Gully Rehabilitation Facilities</w:t>
      </w:r>
    </w:p>
    <w:p w14:paraId="53777EFF" w14:textId="72B01E71" w:rsidR="007C4728" w:rsidRPr="000B354B" w:rsidRDefault="007C4728" w:rsidP="000B354B">
      <w:pPr>
        <w:pStyle w:val="P68B1DB1-Normal2"/>
        <w:numPr>
          <w:ilvl w:val="1"/>
          <w:numId w:val="67"/>
        </w:numPr>
        <w:autoSpaceDE w:val="0"/>
        <w:autoSpaceDN w:val="0"/>
        <w:adjustRightInd w:val="0"/>
        <w:spacing w:after="0" w:line="240" w:lineRule="auto"/>
        <w:ind w:hanging="450"/>
        <w:rPr>
          <w:rFonts w:ascii="Arial Narrow" w:hAnsi="Arial Narrow"/>
          <w:lang w:val="en-GB"/>
        </w:rPr>
      </w:pPr>
      <w:r w:rsidRPr="000B354B">
        <w:rPr>
          <w:rFonts w:ascii="Arial Narrow" w:hAnsi="Arial Narrow"/>
          <w:lang w:val="en-GB"/>
        </w:rPr>
        <w:t>Diversion Ditch (Diversion Canal)</w:t>
      </w:r>
    </w:p>
    <w:p w14:paraId="2A4FD55A" w14:textId="698CB961" w:rsidR="007C4728" w:rsidRPr="000B354B" w:rsidRDefault="007C4728" w:rsidP="000B354B">
      <w:pPr>
        <w:pStyle w:val="P68B1DB1-Normal2"/>
        <w:numPr>
          <w:ilvl w:val="1"/>
          <w:numId w:val="67"/>
        </w:numPr>
        <w:autoSpaceDE w:val="0"/>
        <w:autoSpaceDN w:val="0"/>
        <w:adjustRightInd w:val="0"/>
        <w:spacing w:after="0" w:line="240" w:lineRule="auto"/>
        <w:ind w:hanging="450"/>
        <w:rPr>
          <w:rFonts w:ascii="Arial Narrow" w:hAnsi="Arial Narrow"/>
          <w:lang w:val="en-GB"/>
        </w:rPr>
      </w:pPr>
      <w:r w:rsidRPr="000B354B">
        <w:rPr>
          <w:rFonts w:ascii="Arial Narrow" w:hAnsi="Arial Narrow"/>
          <w:lang w:val="en-GB"/>
        </w:rPr>
        <w:t>Drainage Canals (Waterways)</w:t>
      </w:r>
    </w:p>
    <w:p w14:paraId="53B8B9EE" w14:textId="5108FA74" w:rsidR="007C4728" w:rsidRPr="000B354B" w:rsidRDefault="007C4728" w:rsidP="000B354B">
      <w:pPr>
        <w:pStyle w:val="P68B1DB1-Normal2"/>
        <w:numPr>
          <w:ilvl w:val="1"/>
          <w:numId w:val="67"/>
        </w:numPr>
        <w:autoSpaceDE w:val="0"/>
        <w:autoSpaceDN w:val="0"/>
        <w:adjustRightInd w:val="0"/>
        <w:spacing w:after="0" w:line="240" w:lineRule="auto"/>
        <w:ind w:hanging="450"/>
        <w:rPr>
          <w:rFonts w:ascii="Arial Narrow" w:hAnsi="Arial Narrow"/>
          <w:lang w:val="en-GB"/>
        </w:rPr>
      </w:pPr>
      <w:r w:rsidRPr="000B354B">
        <w:rPr>
          <w:rFonts w:ascii="Arial Narrow" w:hAnsi="Arial Narrow"/>
          <w:lang w:val="en-GB"/>
        </w:rPr>
        <w:lastRenderedPageBreak/>
        <w:t>Industrial Facilities (Transverse Structures)</w:t>
      </w:r>
    </w:p>
    <w:p w14:paraId="70C1D04D" w14:textId="607D0C54" w:rsidR="007C4728" w:rsidRPr="000B354B" w:rsidRDefault="007C4728" w:rsidP="000B354B">
      <w:pPr>
        <w:pStyle w:val="P68B1DB1-Normal2"/>
        <w:numPr>
          <w:ilvl w:val="2"/>
          <w:numId w:val="67"/>
        </w:numPr>
        <w:autoSpaceDE w:val="0"/>
        <w:autoSpaceDN w:val="0"/>
        <w:adjustRightInd w:val="0"/>
        <w:spacing w:after="0" w:line="240" w:lineRule="auto"/>
        <w:rPr>
          <w:rFonts w:ascii="Arial Narrow" w:hAnsi="Arial Narrow"/>
          <w:lang w:val="en-GB"/>
        </w:rPr>
      </w:pPr>
      <w:r w:rsidRPr="000B354B">
        <w:rPr>
          <w:rFonts w:ascii="Arial Narrow" w:hAnsi="Arial Narrow"/>
          <w:lang w:val="en-GB"/>
        </w:rPr>
        <w:t>Dry Wall Thresholds</w:t>
      </w:r>
    </w:p>
    <w:p w14:paraId="566108F1" w14:textId="384EEAB4" w:rsidR="007C4728" w:rsidRPr="000B354B" w:rsidRDefault="007C4728" w:rsidP="000B354B">
      <w:pPr>
        <w:pStyle w:val="P68B1DB1-Normal2"/>
        <w:numPr>
          <w:ilvl w:val="2"/>
          <w:numId w:val="67"/>
        </w:numPr>
        <w:autoSpaceDE w:val="0"/>
        <w:autoSpaceDN w:val="0"/>
        <w:adjustRightInd w:val="0"/>
        <w:spacing w:after="0" w:line="240" w:lineRule="auto"/>
        <w:rPr>
          <w:rFonts w:ascii="Arial Narrow" w:hAnsi="Arial Narrow"/>
          <w:lang w:val="en-GB"/>
        </w:rPr>
      </w:pPr>
      <w:r w:rsidRPr="000B354B">
        <w:rPr>
          <w:rFonts w:ascii="Arial Narrow" w:hAnsi="Arial Narrow"/>
          <w:lang w:val="en-GB"/>
        </w:rPr>
        <w:t>Bagged Earth Levee</w:t>
      </w:r>
    </w:p>
    <w:p w14:paraId="63A0DFD6" w14:textId="6CDCB50A" w:rsidR="007C4728" w:rsidRPr="000B354B" w:rsidRDefault="007C4728" w:rsidP="000B354B">
      <w:pPr>
        <w:pStyle w:val="P68B1DB1-Normal2"/>
        <w:numPr>
          <w:ilvl w:val="2"/>
          <w:numId w:val="67"/>
        </w:numPr>
        <w:autoSpaceDE w:val="0"/>
        <w:autoSpaceDN w:val="0"/>
        <w:adjustRightInd w:val="0"/>
        <w:spacing w:after="0" w:line="240" w:lineRule="auto"/>
        <w:rPr>
          <w:rFonts w:ascii="Arial Narrow" w:hAnsi="Arial Narrow"/>
          <w:lang w:val="en-GB"/>
        </w:rPr>
      </w:pPr>
      <w:r w:rsidRPr="000B354B">
        <w:rPr>
          <w:rFonts w:ascii="Arial Narrow" w:hAnsi="Arial Narrow"/>
          <w:lang w:val="en-GB"/>
        </w:rPr>
        <w:t>Biological Structures</w:t>
      </w:r>
    </w:p>
    <w:p w14:paraId="2DB8103A" w14:textId="6A1A337F" w:rsidR="007C4728" w:rsidRPr="000B354B" w:rsidRDefault="007C4728" w:rsidP="000B354B">
      <w:pPr>
        <w:pStyle w:val="P68B1DB1-Normal2"/>
        <w:numPr>
          <w:ilvl w:val="3"/>
          <w:numId w:val="67"/>
        </w:numPr>
        <w:autoSpaceDE w:val="0"/>
        <w:autoSpaceDN w:val="0"/>
        <w:adjustRightInd w:val="0"/>
        <w:spacing w:after="0" w:line="240" w:lineRule="auto"/>
        <w:rPr>
          <w:rFonts w:ascii="Arial Narrow" w:hAnsi="Arial Narrow"/>
          <w:lang w:val="en-GB"/>
        </w:rPr>
      </w:pPr>
      <w:r w:rsidRPr="000B354B">
        <w:rPr>
          <w:rFonts w:ascii="Arial Narrow" w:hAnsi="Arial Narrow"/>
          <w:lang w:val="en-GB"/>
        </w:rPr>
        <w:t>Masonry-type Shrub Thresholds</w:t>
      </w:r>
    </w:p>
    <w:p w14:paraId="095341BD" w14:textId="0A367A83" w:rsidR="007C4728" w:rsidRPr="000B354B" w:rsidRDefault="007C4728" w:rsidP="000B354B">
      <w:pPr>
        <w:pStyle w:val="P68B1DB1-Normal2"/>
        <w:numPr>
          <w:ilvl w:val="3"/>
          <w:numId w:val="67"/>
        </w:numPr>
        <w:autoSpaceDE w:val="0"/>
        <w:autoSpaceDN w:val="0"/>
        <w:adjustRightInd w:val="0"/>
        <w:spacing w:after="0" w:line="240" w:lineRule="auto"/>
        <w:rPr>
          <w:rFonts w:ascii="Arial Narrow" w:hAnsi="Arial Narrow"/>
          <w:lang w:val="en-GB"/>
        </w:rPr>
      </w:pPr>
      <w:r w:rsidRPr="000B354B">
        <w:rPr>
          <w:rFonts w:ascii="Arial Narrow" w:hAnsi="Arial Narrow"/>
          <w:lang w:val="en-GB"/>
        </w:rPr>
        <w:t>Shrub Thresholds with Fascine</w:t>
      </w:r>
    </w:p>
    <w:p w14:paraId="5A0D99C5" w14:textId="6706B23A" w:rsidR="007C4728" w:rsidRPr="000B354B" w:rsidRDefault="007C4728" w:rsidP="000B354B">
      <w:pPr>
        <w:pStyle w:val="P68B1DB1-Normal1"/>
        <w:numPr>
          <w:ilvl w:val="0"/>
          <w:numId w:val="67"/>
        </w:numPr>
        <w:autoSpaceDE w:val="0"/>
        <w:autoSpaceDN w:val="0"/>
        <w:adjustRightInd w:val="0"/>
        <w:spacing w:after="0" w:line="240" w:lineRule="auto"/>
        <w:ind w:hanging="720"/>
        <w:rPr>
          <w:rFonts w:ascii="Arial Narrow" w:hAnsi="Arial Narrow"/>
          <w:lang w:val="en-GB"/>
        </w:rPr>
      </w:pPr>
      <w:r w:rsidRPr="000B354B">
        <w:rPr>
          <w:rFonts w:ascii="Arial Narrow" w:hAnsi="Arial Narrow"/>
          <w:lang w:val="en-GB"/>
        </w:rPr>
        <w:t>Stream Bed (Streamcourse) Rehabilitation Facilities</w:t>
      </w:r>
    </w:p>
    <w:p w14:paraId="56D0F78D" w14:textId="06F05595" w:rsidR="007C4728" w:rsidRPr="000B354B" w:rsidRDefault="007C4728" w:rsidP="000B354B">
      <w:pPr>
        <w:pStyle w:val="P68B1DB1-Normal2"/>
        <w:numPr>
          <w:ilvl w:val="1"/>
          <w:numId w:val="67"/>
        </w:numPr>
        <w:autoSpaceDE w:val="0"/>
        <w:autoSpaceDN w:val="0"/>
        <w:adjustRightInd w:val="0"/>
        <w:spacing w:after="0" w:line="240" w:lineRule="auto"/>
        <w:ind w:hanging="450"/>
        <w:rPr>
          <w:rFonts w:ascii="Arial Narrow" w:hAnsi="Arial Narrow"/>
          <w:lang w:val="en-GB"/>
        </w:rPr>
      </w:pPr>
      <w:r w:rsidRPr="000B354B">
        <w:rPr>
          <w:rFonts w:ascii="Arial Narrow" w:hAnsi="Arial Narrow"/>
          <w:lang w:val="en-GB"/>
        </w:rPr>
        <w:t>Dwarf Walls</w:t>
      </w:r>
    </w:p>
    <w:p w14:paraId="29B5C606" w14:textId="4D0FE7EE" w:rsidR="007C4728" w:rsidRPr="000B354B" w:rsidRDefault="007C4728" w:rsidP="000B354B">
      <w:pPr>
        <w:pStyle w:val="P68B1DB1-Normal2"/>
        <w:numPr>
          <w:ilvl w:val="1"/>
          <w:numId w:val="67"/>
        </w:numPr>
        <w:autoSpaceDE w:val="0"/>
        <w:autoSpaceDN w:val="0"/>
        <w:adjustRightInd w:val="0"/>
        <w:spacing w:after="0" w:line="240" w:lineRule="auto"/>
        <w:ind w:hanging="450"/>
        <w:rPr>
          <w:rFonts w:ascii="Arial Narrow" w:hAnsi="Arial Narrow"/>
          <w:lang w:val="en-GB"/>
        </w:rPr>
      </w:pPr>
      <w:r w:rsidRPr="000B354B">
        <w:rPr>
          <w:rFonts w:ascii="Arial Narrow" w:hAnsi="Arial Narrow"/>
          <w:lang w:val="en-GB"/>
        </w:rPr>
        <w:t>Ground Sills</w:t>
      </w:r>
    </w:p>
    <w:p w14:paraId="3D7A99F0" w14:textId="76417524" w:rsidR="007C4728" w:rsidRPr="000B354B" w:rsidRDefault="007C4728" w:rsidP="000B354B">
      <w:pPr>
        <w:pStyle w:val="P68B1DB1-Normal2"/>
        <w:numPr>
          <w:ilvl w:val="1"/>
          <w:numId w:val="67"/>
        </w:numPr>
        <w:autoSpaceDE w:val="0"/>
        <w:autoSpaceDN w:val="0"/>
        <w:adjustRightInd w:val="0"/>
        <w:spacing w:after="0" w:line="240" w:lineRule="auto"/>
        <w:ind w:hanging="450"/>
        <w:rPr>
          <w:rFonts w:ascii="Arial Narrow" w:hAnsi="Arial Narrow"/>
          <w:lang w:val="en-GB"/>
        </w:rPr>
      </w:pPr>
      <w:r w:rsidRPr="000B354B">
        <w:rPr>
          <w:rFonts w:ascii="Arial Narrow" w:hAnsi="Arial Narrow"/>
          <w:lang w:val="en-GB"/>
        </w:rPr>
        <w:t>Check Dams (Treatment Dam - Effusive Dam)</w:t>
      </w:r>
    </w:p>
    <w:p w14:paraId="23706A26" w14:textId="4837E48F" w:rsidR="007C4728" w:rsidRPr="000B354B" w:rsidRDefault="007C4728" w:rsidP="000B354B">
      <w:pPr>
        <w:pStyle w:val="P68B1DB1-Normal2"/>
        <w:numPr>
          <w:ilvl w:val="1"/>
          <w:numId w:val="67"/>
        </w:numPr>
        <w:spacing w:after="0" w:line="240" w:lineRule="auto"/>
        <w:ind w:hanging="450"/>
        <w:rPr>
          <w:rFonts w:ascii="Arial Narrow" w:hAnsi="Arial Narrow"/>
          <w:lang w:val="en-GB"/>
        </w:rPr>
      </w:pPr>
      <w:r w:rsidRPr="000B354B">
        <w:rPr>
          <w:rFonts w:ascii="Arial Narrow" w:hAnsi="Arial Narrow"/>
          <w:lang w:val="en-GB"/>
        </w:rPr>
        <w:t xml:space="preserve">Permeable and Filtrating Structures </w:t>
      </w:r>
      <w:r w:rsidRPr="000B354B">
        <w:rPr>
          <w:rFonts w:ascii="Arial Narrow" w:hAnsi="Arial Narrow" w:cs="Times New Roman"/>
          <w:lang w:val="en-GB"/>
        </w:rPr>
        <w:t>(CEM, 2013a; 2013b).</w:t>
      </w:r>
    </w:p>
    <w:p w14:paraId="2A1331CB" w14:textId="77777777" w:rsidR="007C4728" w:rsidRPr="000B354B" w:rsidRDefault="007C4728" w:rsidP="007C4728">
      <w:pPr>
        <w:spacing w:after="0" w:line="240" w:lineRule="auto"/>
        <w:jc w:val="both"/>
        <w:rPr>
          <w:rFonts w:ascii="Arial Narrow" w:hAnsi="Arial Narrow" w:cs="Times New Roman"/>
          <w:sz w:val="20"/>
          <w:szCs w:val="20"/>
          <w:lang w:val="en-GB"/>
        </w:rPr>
      </w:pPr>
    </w:p>
    <w:p w14:paraId="78B80D20" w14:textId="77777777" w:rsidR="00FA6A02" w:rsidRPr="000B354B" w:rsidRDefault="00FA6A02" w:rsidP="00FA6A02">
      <w:pPr>
        <w:pStyle w:val="Heading2"/>
        <w:numPr>
          <w:ilvl w:val="1"/>
          <w:numId w:val="1"/>
        </w:numPr>
        <w:spacing w:before="0" w:line="240" w:lineRule="auto"/>
        <w:ind w:left="0" w:firstLine="0"/>
        <w:jc w:val="both"/>
        <w:rPr>
          <w:rFonts w:ascii="Arial Narrow" w:hAnsi="Arial Narrow" w:cs="Times New Roman"/>
          <w:b/>
          <w:bCs/>
          <w:color w:val="auto"/>
          <w:sz w:val="28"/>
          <w:szCs w:val="28"/>
          <w:lang w:val="en-GB"/>
        </w:rPr>
      </w:pPr>
      <w:bookmarkStart w:id="211" w:name="_Toc138087137"/>
      <w:bookmarkStart w:id="212" w:name="_Toc89714153"/>
      <w:bookmarkStart w:id="213" w:name="_Hlk84261926"/>
      <w:r w:rsidRPr="000B354B">
        <w:rPr>
          <w:rFonts w:ascii="Arial Narrow" w:hAnsi="Arial Narrow" w:cs="Times New Roman"/>
          <w:b/>
          <w:bCs/>
          <w:color w:val="auto"/>
          <w:sz w:val="28"/>
          <w:szCs w:val="28"/>
          <w:lang w:val="en-GB"/>
        </w:rPr>
        <w:t>Infrastructure-related approaches</w:t>
      </w:r>
      <w:bookmarkEnd w:id="211"/>
    </w:p>
    <w:p w14:paraId="6DF09CB0" w14:textId="77777777" w:rsidR="00C20D70" w:rsidRPr="000B354B" w:rsidRDefault="00C20D70" w:rsidP="00C20D70">
      <w:pPr>
        <w:spacing w:after="0" w:line="240" w:lineRule="auto"/>
        <w:jc w:val="both"/>
        <w:rPr>
          <w:rFonts w:ascii="Arial Narrow" w:hAnsi="Arial Narrow" w:cs="Times New Roman"/>
          <w:sz w:val="20"/>
          <w:szCs w:val="20"/>
          <w:lang w:val="en-GB"/>
        </w:rPr>
      </w:pPr>
    </w:p>
    <w:p w14:paraId="6F318998" w14:textId="77777777" w:rsidR="00FA6A02" w:rsidRPr="000B354B" w:rsidRDefault="00FA6A02" w:rsidP="00FA6A02">
      <w:pPr>
        <w:pStyle w:val="Heading3"/>
        <w:numPr>
          <w:ilvl w:val="2"/>
          <w:numId w:val="1"/>
        </w:numPr>
        <w:spacing w:before="0" w:line="240" w:lineRule="auto"/>
        <w:ind w:left="0" w:firstLine="0"/>
        <w:jc w:val="both"/>
        <w:rPr>
          <w:rFonts w:ascii="Arial Narrow" w:hAnsi="Arial Narrow" w:cs="Times New Roman"/>
          <w:b/>
          <w:bCs/>
          <w:color w:val="auto"/>
          <w:sz w:val="28"/>
          <w:szCs w:val="28"/>
          <w:lang w:val="en-GB"/>
        </w:rPr>
      </w:pPr>
      <w:bookmarkStart w:id="214" w:name="_Toc138087138"/>
      <w:r w:rsidRPr="000B354B">
        <w:rPr>
          <w:rFonts w:ascii="Arial Narrow" w:hAnsi="Arial Narrow" w:cs="Times New Roman"/>
          <w:b/>
          <w:bCs/>
          <w:color w:val="auto"/>
          <w:sz w:val="28"/>
          <w:szCs w:val="28"/>
          <w:lang w:val="en-GB"/>
        </w:rPr>
        <w:t>Green infrastructure</w:t>
      </w:r>
      <w:bookmarkEnd w:id="214"/>
    </w:p>
    <w:p w14:paraId="5A787F75" w14:textId="77777777" w:rsidR="00FA6A02" w:rsidRPr="000B354B" w:rsidRDefault="00FA6A02" w:rsidP="00FA6A02">
      <w:pPr>
        <w:spacing w:after="0" w:line="240" w:lineRule="auto"/>
        <w:jc w:val="both"/>
        <w:rPr>
          <w:rFonts w:ascii="Arial Narrow" w:hAnsi="Arial Narrow" w:cs="Times New Roman"/>
          <w:sz w:val="20"/>
          <w:szCs w:val="20"/>
          <w:lang w:val="en-GB"/>
        </w:rPr>
      </w:pPr>
    </w:p>
    <w:p w14:paraId="12A3961E" w14:textId="35FFE3C0" w:rsidR="00547F1C" w:rsidRPr="000B354B" w:rsidRDefault="00547F1C" w:rsidP="00547F1C">
      <w:pPr>
        <w:autoSpaceDE w:val="0"/>
        <w:autoSpaceDN w:val="0"/>
        <w:adjustRightInd w:val="0"/>
        <w:spacing w:after="0" w:line="240" w:lineRule="auto"/>
        <w:jc w:val="both"/>
        <w:rPr>
          <w:rFonts w:ascii="Arial Narrow" w:hAnsi="Arial Narrow" w:cs="HelveticaNeueLTStd-Roman"/>
          <w:sz w:val="20"/>
          <w:szCs w:val="20"/>
          <w:lang w:val="en-GB"/>
        </w:rPr>
      </w:pPr>
      <w:r w:rsidRPr="000B354B">
        <w:rPr>
          <w:rFonts w:ascii="Arial Narrow" w:hAnsi="Arial Narrow" w:cs="HelveticaNeueLTStd-Roman"/>
          <w:sz w:val="20"/>
          <w:szCs w:val="20"/>
          <w:lang w:val="en-GB"/>
        </w:rPr>
        <w:t xml:space="preserve">Nauman </w:t>
      </w:r>
      <w:r w:rsidR="00A31BCE" w:rsidRPr="000B354B">
        <w:rPr>
          <w:rFonts w:ascii="Arial Narrow" w:hAnsi="Arial Narrow" w:cs="HelveticaNeueLTStd-Roman"/>
          <w:i/>
          <w:sz w:val="20"/>
          <w:szCs w:val="20"/>
          <w:lang w:val="en-GB"/>
        </w:rPr>
        <w:t>et al.</w:t>
      </w:r>
      <w:r w:rsidRPr="000B354B">
        <w:rPr>
          <w:rFonts w:ascii="Arial Narrow" w:hAnsi="Arial Narrow" w:cs="HelveticaNeueLTStd-Roman"/>
          <w:sz w:val="20"/>
          <w:szCs w:val="20"/>
          <w:lang w:val="en-GB"/>
        </w:rPr>
        <w:t xml:space="preserve"> (2011) define green infrastructure as “the network of natural and semi-natural areas, features and green spaces in rural and urban, and terrestrial, freshwater, coastal and marine areas, which together enhance ecosystem health and resilience, contribute to biodiversity conservation and benefit human populations through the maintenance and enhancement of ecosystem services.” On the other hand, the European Commission defines green infrastructure as “a strategically planned network of natural and semi-natural areas with other environmental features, designed and managed to deliver a wide range of ecosystem services</w:t>
      </w:r>
      <w:r w:rsidRPr="000B354B">
        <w:rPr>
          <w:rFonts w:ascii="Arial Narrow" w:hAnsi="Arial Narrow" w:cs="Times New Roman"/>
          <w:sz w:val="20"/>
          <w:szCs w:val="20"/>
          <w:lang w:val="en-GB"/>
        </w:rPr>
        <w:t xml:space="preserve"> while also enhancing biodiversity</w:t>
      </w:r>
      <w:r w:rsidRPr="000B354B">
        <w:rPr>
          <w:rFonts w:ascii="Arial Narrow" w:hAnsi="Arial Narrow" w:cs="HelveticaNeueLTStd-Roman"/>
          <w:sz w:val="20"/>
          <w:szCs w:val="20"/>
          <w:lang w:val="en-GB"/>
        </w:rPr>
        <w:t xml:space="preserve">” (European Commission, 2013). </w:t>
      </w:r>
    </w:p>
    <w:p w14:paraId="46180507" w14:textId="77777777" w:rsidR="000730F7" w:rsidRPr="000B354B" w:rsidRDefault="000730F7" w:rsidP="00547F1C">
      <w:pPr>
        <w:autoSpaceDE w:val="0"/>
        <w:autoSpaceDN w:val="0"/>
        <w:adjustRightInd w:val="0"/>
        <w:spacing w:after="0" w:line="240" w:lineRule="auto"/>
        <w:jc w:val="both"/>
        <w:rPr>
          <w:rFonts w:ascii="Arial Narrow" w:hAnsi="Arial Narrow" w:cs="HelveticaNeueLTStd-Roman"/>
          <w:sz w:val="20"/>
          <w:szCs w:val="20"/>
          <w:lang w:val="en-GB"/>
        </w:rPr>
      </w:pPr>
    </w:p>
    <w:p w14:paraId="57A81F59" w14:textId="77777777" w:rsidR="0052257D" w:rsidRPr="000B354B" w:rsidRDefault="0052257D" w:rsidP="0052257D">
      <w:pPr>
        <w:autoSpaceDE w:val="0"/>
        <w:autoSpaceDN w:val="0"/>
        <w:adjustRightInd w:val="0"/>
        <w:spacing w:after="0" w:line="240" w:lineRule="auto"/>
        <w:jc w:val="both"/>
        <w:rPr>
          <w:rFonts w:ascii="Arial Narrow" w:hAnsi="Arial Narrow" w:cs="HelveticaNeueLTStd-Roman"/>
          <w:sz w:val="20"/>
          <w:szCs w:val="20"/>
          <w:lang w:val="en-GB"/>
        </w:rPr>
      </w:pPr>
      <w:r w:rsidRPr="000B354B">
        <w:rPr>
          <w:rFonts w:ascii="Arial Narrow" w:hAnsi="Arial Narrow" w:cs="HelveticaNeueLTStd-Roman"/>
          <w:sz w:val="20"/>
          <w:szCs w:val="20"/>
          <w:lang w:val="en-GB"/>
        </w:rPr>
        <w:t xml:space="preserve">Green and natural infrastructure are often used conversely (UNEP, 2014). Although both NbS actions have paired principles and objectives, differences exist in planning, context, and the scale of the work. For example, natural infrastructure aims to restore ecosystems' structure, function, and composition to provide ecosystem services. On the other hand, green infrastructure aims to improve these ecosystem aspects for enhanced ecosystem service provision. </w:t>
      </w:r>
    </w:p>
    <w:p w14:paraId="76520349" w14:textId="77777777" w:rsidR="0052257D" w:rsidRPr="000B354B" w:rsidRDefault="0052257D" w:rsidP="00C255DD">
      <w:pPr>
        <w:spacing w:after="0" w:line="240" w:lineRule="auto"/>
        <w:jc w:val="both"/>
        <w:rPr>
          <w:rFonts w:ascii="Arial Narrow" w:hAnsi="Arial Narrow" w:cs="Times New Roman"/>
          <w:sz w:val="20"/>
          <w:szCs w:val="20"/>
          <w:lang w:val="en-GB"/>
        </w:rPr>
      </w:pPr>
    </w:p>
    <w:p w14:paraId="5BBE936E" w14:textId="12D0C9B0" w:rsidR="00FA6A02" w:rsidRPr="000B354B" w:rsidRDefault="00FA6A02" w:rsidP="00C255DD">
      <w:pPr>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Urban trees, public open green spaces, green corridors,</w:t>
      </w:r>
      <w:r w:rsidR="00794056" w:rsidRPr="000B354B">
        <w:rPr>
          <w:rFonts w:ascii="Arial Narrow" w:hAnsi="Arial Narrow" w:cs="Times New Roman"/>
          <w:sz w:val="20"/>
          <w:szCs w:val="20"/>
          <w:lang w:val="en-GB"/>
        </w:rPr>
        <w:t xml:space="preserve"> gardens,</w:t>
      </w:r>
      <w:r w:rsidRPr="000B354B">
        <w:rPr>
          <w:rFonts w:ascii="Arial Narrow" w:hAnsi="Arial Narrow" w:cs="Times New Roman"/>
          <w:sz w:val="20"/>
          <w:szCs w:val="20"/>
          <w:lang w:val="en-GB"/>
        </w:rPr>
        <w:t xml:space="preserve"> and parks are essential NbSs to create more liveable, healthy, and resilient cities (UNECE, 2021). </w:t>
      </w:r>
      <w:r w:rsidR="002A1410" w:rsidRPr="000B354B">
        <w:rPr>
          <w:rFonts w:ascii="Arial Narrow" w:hAnsi="Arial Narrow" w:cs="Times New Roman"/>
          <w:sz w:val="20"/>
          <w:szCs w:val="20"/>
          <w:lang w:val="en-GB"/>
        </w:rPr>
        <w:t xml:space="preserve">A practical implementation of green infrastructure is a common NbS approach in Europe </w:t>
      </w:r>
      <w:r w:rsidR="000F7F49" w:rsidRPr="000B354B">
        <w:rPr>
          <w:rFonts w:ascii="Arial Narrow" w:hAnsi="Arial Narrow" w:cs="Times New Roman"/>
          <w:sz w:val="20"/>
          <w:szCs w:val="20"/>
          <w:lang w:val="en-GB"/>
        </w:rPr>
        <w:t>for</w:t>
      </w:r>
      <w:r w:rsidR="00D339A8" w:rsidRPr="000B354B">
        <w:rPr>
          <w:rFonts w:ascii="Arial Narrow" w:hAnsi="Arial Narrow" w:cs="Times New Roman"/>
          <w:sz w:val="20"/>
          <w:szCs w:val="20"/>
          <w:lang w:val="en-GB"/>
        </w:rPr>
        <w:t xml:space="preserve"> climate change mitigation and adaptation, </w:t>
      </w:r>
      <w:r w:rsidR="00EF1BC2" w:rsidRPr="000B354B">
        <w:rPr>
          <w:rFonts w:ascii="Arial Narrow" w:hAnsi="Arial Narrow" w:cs="Times New Roman"/>
          <w:sz w:val="20"/>
          <w:szCs w:val="20"/>
          <w:lang w:val="en-GB"/>
        </w:rPr>
        <w:t>enhancing sustainable urbanization, restoring ecosystems and their functions</w:t>
      </w:r>
      <w:r w:rsidR="00E33247" w:rsidRPr="000B354B">
        <w:rPr>
          <w:rFonts w:ascii="Arial Narrow" w:hAnsi="Arial Narrow" w:cs="Times New Roman"/>
          <w:sz w:val="20"/>
          <w:szCs w:val="20"/>
          <w:lang w:val="en-GB"/>
        </w:rPr>
        <w:t>,</w:t>
      </w:r>
      <w:r w:rsidR="00EF1BC2" w:rsidRPr="000B354B">
        <w:rPr>
          <w:rFonts w:ascii="Arial Narrow" w:hAnsi="Arial Narrow" w:cs="Times New Roman"/>
          <w:sz w:val="20"/>
          <w:szCs w:val="20"/>
          <w:lang w:val="en-GB"/>
        </w:rPr>
        <w:t xml:space="preserve"> </w:t>
      </w:r>
      <w:r w:rsidR="00E33247" w:rsidRPr="000B354B">
        <w:rPr>
          <w:rFonts w:ascii="Arial Narrow" w:hAnsi="Arial Narrow" w:cs="Times New Roman"/>
          <w:sz w:val="20"/>
          <w:szCs w:val="20"/>
          <w:lang w:val="en-GB"/>
        </w:rPr>
        <w:t xml:space="preserve">and </w:t>
      </w:r>
      <w:r w:rsidR="003A389F" w:rsidRPr="000B354B">
        <w:rPr>
          <w:rFonts w:ascii="Arial Narrow" w:hAnsi="Arial Narrow" w:cs="Times New Roman"/>
          <w:sz w:val="20"/>
          <w:szCs w:val="20"/>
          <w:lang w:val="en-GB"/>
        </w:rPr>
        <w:t xml:space="preserve">providing </w:t>
      </w:r>
      <w:r w:rsidR="00E33247" w:rsidRPr="000B354B">
        <w:rPr>
          <w:rFonts w:ascii="Arial Narrow" w:hAnsi="Arial Narrow" w:cs="Times New Roman"/>
          <w:sz w:val="20"/>
          <w:szCs w:val="20"/>
          <w:lang w:val="en-GB"/>
        </w:rPr>
        <w:t xml:space="preserve">other multiple benefits </w:t>
      </w:r>
      <w:r w:rsidR="002A1410" w:rsidRPr="000B354B">
        <w:rPr>
          <w:rFonts w:ascii="Arial Narrow" w:hAnsi="Arial Narrow" w:cs="Times New Roman"/>
          <w:sz w:val="20"/>
          <w:szCs w:val="20"/>
          <w:lang w:val="en-GB"/>
        </w:rPr>
        <w:t>(</w:t>
      </w:r>
      <w:r w:rsidR="00085668" w:rsidRPr="000B354B">
        <w:rPr>
          <w:rFonts w:ascii="Arial Narrow" w:hAnsi="Arial Narrow" w:cs="Times New Roman"/>
          <w:sz w:val="20"/>
          <w:szCs w:val="20"/>
          <w:lang w:val="en-GB"/>
        </w:rPr>
        <w:t xml:space="preserve">Capotorti </w:t>
      </w:r>
      <w:r w:rsidR="00085668" w:rsidRPr="000B354B">
        <w:rPr>
          <w:rFonts w:ascii="Arial Narrow" w:hAnsi="Arial Narrow" w:cs="Times New Roman"/>
          <w:i/>
          <w:iCs/>
          <w:sz w:val="20"/>
          <w:szCs w:val="20"/>
          <w:lang w:val="en-GB"/>
        </w:rPr>
        <w:t>et al.</w:t>
      </w:r>
      <w:r w:rsidR="00085668" w:rsidRPr="000B354B">
        <w:rPr>
          <w:rFonts w:ascii="Arial Narrow" w:hAnsi="Arial Narrow" w:cs="Times New Roman"/>
          <w:sz w:val="20"/>
          <w:szCs w:val="20"/>
          <w:lang w:val="en-GB"/>
        </w:rPr>
        <w:t xml:space="preserve">, 2015; </w:t>
      </w:r>
      <w:r w:rsidR="002A1410" w:rsidRPr="000B354B">
        <w:rPr>
          <w:rFonts w:ascii="Arial Narrow" w:hAnsi="Arial Narrow" w:cs="Times New Roman"/>
          <w:sz w:val="20"/>
          <w:szCs w:val="20"/>
          <w:lang w:val="en-GB"/>
        </w:rPr>
        <w:t xml:space="preserve">Bona </w:t>
      </w:r>
      <w:r w:rsidR="00A31BCE" w:rsidRPr="000B354B">
        <w:rPr>
          <w:rFonts w:ascii="Arial Narrow" w:hAnsi="Arial Narrow" w:cs="Times New Roman"/>
          <w:i/>
          <w:sz w:val="20"/>
          <w:szCs w:val="20"/>
          <w:lang w:val="en-GB"/>
        </w:rPr>
        <w:t>et al.</w:t>
      </w:r>
      <w:r w:rsidR="002A1410" w:rsidRPr="000B354B">
        <w:rPr>
          <w:rFonts w:ascii="Arial Narrow" w:hAnsi="Arial Narrow" w:cs="Times New Roman"/>
          <w:sz w:val="20"/>
          <w:szCs w:val="20"/>
          <w:lang w:val="en-GB"/>
        </w:rPr>
        <w:t xml:space="preserve">, 2023). </w:t>
      </w:r>
      <w:r w:rsidRPr="000B354B">
        <w:rPr>
          <w:rFonts w:ascii="Arial Narrow" w:hAnsi="Arial Narrow" w:cs="Times New Roman"/>
          <w:sz w:val="20"/>
          <w:szCs w:val="20"/>
          <w:lang w:val="en-GB"/>
        </w:rPr>
        <w:t>More green areas with trees (</w:t>
      </w:r>
      <w:r w:rsidR="00392BF2">
        <w:rPr>
          <w:rFonts w:ascii="Arial Narrow" w:hAnsi="Arial Narrow" w:cs="Times New Roman"/>
          <w:sz w:val="20"/>
          <w:szCs w:val="20"/>
          <w:lang w:val="en-GB"/>
        </w:rPr>
        <w:t>i.e.</w:t>
      </w:r>
      <w:r w:rsidRPr="000B354B">
        <w:rPr>
          <w:rFonts w:ascii="Arial Narrow" w:hAnsi="Arial Narrow" w:cs="Times New Roman"/>
          <w:sz w:val="20"/>
          <w:szCs w:val="20"/>
          <w:lang w:val="en-GB"/>
        </w:rPr>
        <w:t xml:space="preserve"> public open green spaces</w:t>
      </w:r>
      <w:r w:rsidR="00475D7E" w:rsidRPr="000B354B">
        <w:rPr>
          <w:rFonts w:ascii="Arial Narrow" w:hAnsi="Arial Narrow" w:cs="Times New Roman"/>
          <w:sz w:val="20"/>
          <w:szCs w:val="20"/>
          <w:lang w:val="en-GB"/>
        </w:rPr>
        <w:t>, gardens,</w:t>
      </w:r>
      <w:r w:rsidRPr="000B354B">
        <w:rPr>
          <w:rFonts w:ascii="Arial Narrow" w:hAnsi="Arial Narrow" w:cs="Times New Roman"/>
          <w:sz w:val="20"/>
          <w:szCs w:val="20"/>
          <w:lang w:val="en-GB"/>
        </w:rPr>
        <w:t xml:space="preserve"> and parks) mean more infiltration capacity and less urban heat island effect (UNECE, 2021; WB, 2021</w:t>
      </w:r>
      <w:r w:rsidR="005044F7" w:rsidRPr="000B354B">
        <w:rPr>
          <w:rFonts w:ascii="Arial Narrow" w:hAnsi="Arial Narrow" w:cs="Times New Roman"/>
          <w:sz w:val="20"/>
          <w:szCs w:val="20"/>
          <w:lang w:val="en-GB"/>
        </w:rPr>
        <w:t>b</w:t>
      </w:r>
      <w:r w:rsidRPr="000B354B">
        <w:rPr>
          <w:rFonts w:ascii="Arial Narrow" w:hAnsi="Arial Narrow" w:cs="Times New Roman"/>
          <w:sz w:val="20"/>
          <w:szCs w:val="20"/>
          <w:lang w:val="en-GB"/>
        </w:rPr>
        <w:t>). Similarly, linear trees along the roads</w:t>
      </w:r>
      <w:r w:rsidR="00606EAE" w:rsidRPr="000B354B">
        <w:rPr>
          <w:rFonts w:ascii="Arial Narrow" w:hAnsi="Arial Narrow" w:cs="Times New Roman"/>
          <w:sz w:val="20"/>
          <w:szCs w:val="20"/>
          <w:lang w:val="en-GB"/>
        </w:rPr>
        <w:t>, railways,</w:t>
      </w:r>
      <w:r w:rsidRPr="000B354B">
        <w:rPr>
          <w:rFonts w:ascii="Arial Narrow" w:hAnsi="Arial Narrow" w:cs="Times New Roman"/>
          <w:sz w:val="20"/>
          <w:szCs w:val="20"/>
          <w:lang w:val="en-GB"/>
        </w:rPr>
        <w:t xml:space="preserve"> and green corridors in settlements reduce heatwaves and connect habitats for biodiversity (WB, 2021</w:t>
      </w:r>
      <w:r w:rsidR="005044F7" w:rsidRPr="000B354B">
        <w:rPr>
          <w:rFonts w:ascii="Arial Narrow" w:hAnsi="Arial Narrow" w:cs="Times New Roman"/>
          <w:sz w:val="20"/>
          <w:szCs w:val="20"/>
          <w:lang w:val="en-GB"/>
        </w:rPr>
        <w:t>b</w:t>
      </w:r>
      <w:r w:rsidRPr="000B354B">
        <w:rPr>
          <w:rFonts w:ascii="Arial Narrow" w:hAnsi="Arial Narrow" w:cs="Times New Roman"/>
          <w:sz w:val="20"/>
          <w:szCs w:val="20"/>
          <w:lang w:val="en-GB"/>
        </w:rPr>
        <w:t xml:space="preserve">). </w:t>
      </w:r>
      <w:r w:rsidR="00AE5348" w:rsidRPr="000B354B">
        <w:rPr>
          <w:rFonts w:ascii="Arial Narrow" w:hAnsi="Arial Narrow" w:cs="Times New Roman"/>
          <w:sz w:val="20"/>
          <w:szCs w:val="20"/>
          <w:lang w:val="en-GB"/>
        </w:rPr>
        <w:t>Besides</w:t>
      </w:r>
      <w:r w:rsidR="00D56F86" w:rsidRPr="000B354B">
        <w:rPr>
          <w:rFonts w:ascii="Arial Narrow" w:hAnsi="Arial Narrow" w:cs="Times New Roman"/>
          <w:sz w:val="20"/>
          <w:szCs w:val="20"/>
          <w:lang w:val="en-GB"/>
        </w:rPr>
        <w:t>,</w:t>
      </w:r>
      <w:r w:rsidR="00AE5348" w:rsidRPr="000B354B">
        <w:rPr>
          <w:rFonts w:ascii="Arial Narrow" w:hAnsi="Arial Narrow" w:cs="Times New Roman"/>
          <w:sz w:val="20"/>
          <w:szCs w:val="20"/>
          <w:lang w:val="en-GB"/>
        </w:rPr>
        <w:t xml:space="preserve"> botanical gardens and arboretums could also support </w:t>
      </w:r>
      <w:r w:rsidR="00D56F86" w:rsidRPr="000B354B">
        <w:rPr>
          <w:rFonts w:ascii="Arial Narrow" w:hAnsi="Arial Narrow" w:cs="Times New Roman"/>
          <w:sz w:val="20"/>
          <w:szCs w:val="20"/>
          <w:lang w:val="en-GB"/>
        </w:rPr>
        <w:t>climate change mitigation and adaptation.</w:t>
      </w:r>
      <w:r w:rsidR="00AE5348" w:rsidRPr="000B354B">
        <w:rPr>
          <w:rFonts w:ascii="Arial Narrow" w:hAnsi="Arial Narrow" w:cs="Times New Roman"/>
          <w:sz w:val="20"/>
          <w:szCs w:val="20"/>
          <w:lang w:val="en-GB"/>
        </w:rPr>
        <w:t xml:space="preserve"> </w:t>
      </w:r>
      <w:r w:rsidRPr="000B354B">
        <w:rPr>
          <w:rFonts w:ascii="Arial Narrow" w:hAnsi="Arial Narrow" w:cs="Times New Roman"/>
          <w:sz w:val="20"/>
          <w:szCs w:val="20"/>
          <w:lang w:val="en-GB"/>
        </w:rPr>
        <w:t xml:space="preserve">In general, urban trees, public open green spaces, green corridors, </w:t>
      </w:r>
      <w:r w:rsidR="00870708" w:rsidRPr="000B354B">
        <w:rPr>
          <w:rFonts w:ascii="Arial Narrow" w:hAnsi="Arial Narrow" w:cs="Times New Roman"/>
          <w:sz w:val="20"/>
          <w:szCs w:val="20"/>
          <w:lang w:val="en-GB"/>
        </w:rPr>
        <w:t xml:space="preserve">botanical gardens, arboretums, </w:t>
      </w:r>
      <w:r w:rsidR="00475D7E" w:rsidRPr="000B354B">
        <w:rPr>
          <w:rFonts w:ascii="Arial Narrow" w:hAnsi="Arial Narrow" w:cs="Times New Roman"/>
          <w:sz w:val="20"/>
          <w:szCs w:val="20"/>
          <w:lang w:val="en-GB"/>
        </w:rPr>
        <w:t xml:space="preserve">gardens, </w:t>
      </w:r>
      <w:r w:rsidRPr="000B354B">
        <w:rPr>
          <w:rFonts w:ascii="Arial Narrow" w:hAnsi="Arial Narrow" w:cs="Times New Roman"/>
          <w:sz w:val="20"/>
          <w:szCs w:val="20"/>
          <w:lang w:val="en-GB"/>
        </w:rPr>
        <w:t>and parks</w:t>
      </w:r>
      <w:r w:rsidR="002E54E9" w:rsidRPr="000B354B">
        <w:rPr>
          <w:rFonts w:ascii="Arial Narrow" w:hAnsi="Arial Narrow" w:cs="Times New Roman"/>
          <w:sz w:val="20"/>
          <w:szCs w:val="20"/>
          <w:lang w:val="en-GB"/>
        </w:rPr>
        <w:t xml:space="preserve"> (Figure</w:t>
      </w:r>
      <w:r w:rsidR="00A23825">
        <w:rPr>
          <w:rFonts w:ascii="Arial Narrow" w:hAnsi="Arial Narrow" w:cs="Times New Roman"/>
          <w:sz w:val="20"/>
          <w:szCs w:val="20"/>
          <w:lang w:val="en-GB"/>
        </w:rPr>
        <w:t>s</w:t>
      </w:r>
      <w:r w:rsidR="002E54E9" w:rsidRPr="000B354B">
        <w:rPr>
          <w:rFonts w:ascii="Arial Narrow" w:hAnsi="Arial Narrow" w:cs="Times New Roman"/>
          <w:sz w:val="20"/>
          <w:szCs w:val="20"/>
          <w:lang w:val="en-GB"/>
        </w:rPr>
        <w:t xml:space="preserve"> </w:t>
      </w:r>
      <w:r w:rsidR="00DD5D09" w:rsidRPr="000B354B">
        <w:rPr>
          <w:rFonts w:ascii="Arial Narrow" w:hAnsi="Arial Narrow" w:cs="Times New Roman"/>
          <w:sz w:val="20"/>
          <w:szCs w:val="20"/>
          <w:lang w:val="en-GB"/>
        </w:rPr>
        <w:t>8</w:t>
      </w:r>
      <w:r w:rsidR="00A04790" w:rsidRPr="000B354B">
        <w:rPr>
          <w:rFonts w:ascii="Arial Narrow" w:hAnsi="Arial Narrow" w:cs="Times New Roman"/>
          <w:sz w:val="20"/>
          <w:szCs w:val="20"/>
          <w:lang w:val="en-GB"/>
        </w:rPr>
        <w:t>-9</w:t>
      </w:r>
      <w:r w:rsidR="002E54E9" w:rsidRPr="000B354B">
        <w:rPr>
          <w:rFonts w:ascii="Arial Narrow" w:hAnsi="Arial Narrow" w:cs="Times New Roman"/>
          <w:sz w:val="20"/>
          <w:szCs w:val="20"/>
          <w:lang w:val="en-GB"/>
        </w:rPr>
        <w:t>)</w:t>
      </w:r>
      <w:r w:rsidRPr="000B354B">
        <w:rPr>
          <w:rFonts w:ascii="Arial Narrow" w:hAnsi="Arial Narrow" w:cs="Times New Roman"/>
          <w:sz w:val="20"/>
          <w:szCs w:val="20"/>
          <w:lang w:val="en-GB"/>
        </w:rPr>
        <w:t xml:space="preserve"> in settlements avoid air pollution, support recreation</w:t>
      </w:r>
      <w:r w:rsidR="006D5D33">
        <w:rPr>
          <w:rFonts w:ascii="Arial Narrow" w:hAnsi="Arial Narrow" w:cs="Times New Roman"/>
          <w:sz w:val="20"/>
          <w:szCs w:val="20"/>
          <w:lang w:val="en-GB"/>
        </w:rPr>
        <w:t>,</w:t>
      </w:r>
      <w:r w:rsidRPr="000B354B">
        <w:rPr>
          <w:rFonts w:ascii="Arial Narrow" w:hAnsi="Arial Narrow" w:cs="Times New Roman"/>
          <w:sz w:val="20"/>
          <w:szCs w:val="20"/>
          <w:lang w:val="en-GB"/>
        </w:rPr>
        <w:t xml:space="preserve"> and public health by protecting citizens from floods and landslides (UNECE, 2021)</w:t>
      </w:r>
      <w:r w:rsidR="00870708" w:rsidRPr="000B354B">
        <w:rPr>
          <w:rFonts w:ascii="Arial Narrow" w:hAnsi="Arial Narrow" w:cs="Times New Roman"/>
          <w:sz w:val="20"/>
          <w:szCs w:val="20"/>
          <w:lang w:val="en-GB"/>
        </w:rPr>
        <w:t>,</w:t>
      </w:r>
      <w:r w:rsidRPr="000B354B">
        <w:rPr>
          <w:rFonts w:ascii="Arial Narrow" w:hAnsi="Arial Narrow" w:cs="Times New Roman"/>
          <w:sz w:val="20"/>
          <w:szCs w:val="20"/>
          <w:lang w:val="en-GB"/>
        </w:rPr>
        <w:t xml:space="preserve"> and provid</w:t>
      </w:r>
      <w:r w:rsidR="00AE5348" w:rsidRPr="000B354B">
        <w:rPr>
          <w:rFonts w:ascii="Arial Narrow" w:hAnsi="Arial Narrow" w:cs="Times New Roman"/>
          <w:sz w:val="20"/>
          <w:szCs w:val="20"/>
          <w:lang w:val="en-GB"/>
        </w:rPr>
        <w:t>e</w:t>
      </w:r>
      <w:r w:rsidRPr="000B354B">
        <w:rPr>
          <w:rFonts w:ascii="Arial Narrow" w:hAnsi="Arial Narrow" w:cs="Times New Roman"/>
          <w:sz w:val="20"/>
          <w:szCs w:val="20"/>
          <w:lang w:val="en-GB"/>
        </w:rPr>
        <w:t xml:space="preserve"> a healthy environment, contribute to climate change mitigation through carbon sequestration and storage, and reduce city noise. </w:t>
      </w:r>
    </w:p>
    <w:p w14:paraId="3E705AC8" w14:textId="77777777" w:rsidR="007B7E0E" w:rsidRPr="000B354B" w:rsidRDefault="007B7E0E" w:rsidP="00FA6A02">
      <w:pPr>
        <w:spacing w:after="0" w:line="240" w:lineRule="auto"/>
        <w:jc w:val="both"/>
        <w:rPr>
          <w:rFonts w:ascii="Arial Narrow" w:hAnsi="Arial Narrow" w:cs="Times New Roman"/>
          <w:sz w:val="20"/>
          <w:szCs w:val="20"/>
          <w:lang w:val="en-GB"/>
        </w:rPr>
      </w:pPr>
    </w:p>
    <w:p w14:paraId="4F4C6C64" w14:textId="1FDEBBA0" w:rsidR="00CF28DD" w:rsidRPr="000B354B" w:rsidRDefault="00AB3382" w:rsidP="00E267DD">
      <w:pPr>
        <w:spacing w:after="0" w:line="240" w:lineRule="auto"/>
        <w:jc w:val="center"/>
        <w:rPr>
          <w:rFonts w:ascii="Arial Narrow" w:hAnsi="Arial Narrow" w:cs="Times New Roman"/>
          <w:sz w:val="20"/>
          <w:szCs w:val="20"/>
          <w:lang w:val="en-GB"/>
        </w:rPr>
      </w:pPr>
      <w:r w:rsidRPr="007C4386">
        <w:rPr>
          <w:rFonts w:ascii="Arial Narrow" w:hAnsi="Arial Narrow" w:cs="Times New Roman"/>
          <w:noProof/>
          <w:sz w:val="20"/>
          <w:szCs w:val="20"/>
          <w:lang w:val="tr-TR" w:eastAsia="tr-TR"/>
        </w:rPr>
        <w:drawing>
          <wp:inline distT="0" distB="0" distL="0" distR="0" wp14:anchorId="671842FE" wp14:editId="40213CE9">
            <wp:extent cx="2876869" cy="1920240"/>
            <wp:effectExtent l="0" t="0" r="0" b="3810"/>
            <wp:docPr id="54893055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876869" cy="1920240"/>
                    </a:xfrm>
                    <a:prstGeom prst="rect">
                      <a:avLst/>
                    </a:prstGeom>
                    <a:noFill/>
                    <a:ln>
                      <a:noFill/>
                    </a:ln>
                  </pic:spPr>
                </pic:pic>
              </a:graphicData>
            </a:graphic>
          </wp:inline>
        </w:drawing>
      </w:r>
      <w:r w:rsidRPr="007C4386">
        <w:rPr>
          <w:rFonts w:ascii="Arial Narrow" w:hAnsi="Arial Narrow" w:cs="Times New Roman"/>
          <w:noProof/>
          <w:sz w:val="20"/>
          <w:szCs w:val="20"/>
          <w:lang w:val="tr-TR" w:eastAsia="tr-TR"/>
        </w:rPr>
        <w:drawing>
          <wp:inline distT="0" distB="0" distL="0" distR="0" wp14:anchorId="6EE7CF7C" wp14:editId="6591FD98">
            <wp:extent cx="2876869" cy="1920240"/>
            <wp:effectExtent l="0" t="0" r="0" b="3810"/>
            <wp:docPr id="110974088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876869" cy="1920240"/>
                    </a:xfrm>
                    <a:prstGeom prst="rect">
                      <a:avLst/>
                    </a:prstGeom>
                    <a:noFill/>
                    <a:ln>
                      <a:noFill/>
                    </a:ln>
                  </pic:spPr>
                </pic:pic>
              </a:graphicData>
            </a:graphic>
          </wp:inline>
        </w:drawing>
      </w:r>
    </w:p>
    <w:p w14:paraId="5633BF74" w14:textId="4CA9C658" w:rsidR="007B7E0E" w:rsidRPr="000B354B" w:rsidRDefault="007B7E0E" w:rsidP="00C255DD">
      <w:pPr>
        <w:spacing w:after="0" w:line="240" w:lineRule="auto"/>
        <w:jc w:val="both"/>
        <w:rPr>
          <w:rFonts w:ascii="Arial Narrow" w:hAnsi="Arial Narrow" w:cs="Times New Roman"/>
          <w:sz w:val="20"/>
          <w:szCs w:val="20"/>
          <w:lang w:val="en-GB"/>
        </w:rPr>
      </w:pPr>
      <w:r w:rsidRPr="000B354B">
        <w:rPr>
          <w:rFonts w:ascii="Arial Narrow" w:hAnsi="Arial Narrow" w:cs="Times New Roman"/>
          <w:b/>
          <w:bCs/>
          <w:sz w:val="20"/>
          <w:szCs w:val="20"/>
          <w:lang w:val="en-GB"/>
        </w:rPr>
        <w:t xml:space="preserve">Figure </w:t>
      </w:r>
      <w:r w:rsidR="00DD5D09" w:rsidRPr="000B354B">
        <w:rPr>
          <w:rFonts w:ascii="Arial Narrow" w:hAnsi="Arial Narrow" w:cs="Times New Roman"/>
          <w:b/>
          <w:bCs/>
          <w:sz w:val="20"/>
          <w:szCs w:val="20"/>
          <w:lang w:val="en-GB"/>
        </w:rPr>
        <w:t>8</w:t>
      </w:r>
      <w:r w:rsidRPr="000B354B">
        <w:rPr>
          <w:rFonts w:ascii="Arial Narrow" w:hAnsi="Arial Narrow" w:cs="Times New Roman"/>
          <w:b/>
          <w:bCs/>
          <w:sz w:val="20"/>
          <w:szCs w:val="20"/>
          <w:lang w:val="en-GB"/>
        </w:rPr>
        <w:t>.</w:t>
      </w:r>
      <w:r w:rsidRPr="000B354B">
        <w:rPr>
          <w:rFonts w:ascii="Arial Narrow" w:hAnsi="Arial Narrow" w:cs="Times New Roman"/>
          <w:sz w:val="20"/>
          <w:szCs w:val="20"/>
          <w:lang w:val="en-GB"/>
        </w:rPr>
        <w:t xml:space="preserve"> City parks with trees in Ankara, </w:t>
      </w:r>
      <w:r w:rsidR="007B21D3" w:rsidRPr="000B354B">
        <w:rPr>
          <w:rFonts w:ascii="Arial Narrow" w:hAnsi="Arial Narrow" w:cs="Times New Roman"/>
          <w:sz w:val="20"/>
          <w:szCs w:val="20"/>
          <w:lang w:val="en-GB"/>
        </w:rPr>
        <w:t>Türkiye</w:t>
      </w:r>
      <w:r w:rsidRPr="000B354B">
        <w:rPr>
          <w:rFonts w:ascii="Arial Narrow" w:hAnsi="Arial Narrow" w:cs="Times New Roman"/>
          <w:sz w:val="20"/>
          <w:szCs w:val="20"/>
          <w:lang w:val="en-GB"/>
        </w:rPr>
        <w:t xml:space="preserve"> (Photo by Mr. </w:t>
      </w:r>
      <w:r w:rsidR="00497F58">
        <w:rPr>
          <w:rFonts w:ascii="Arial Narrow" w:hAnsi="Arial Narrow" w:cs="Times New Roman"/>
          <w:sz w:val="20"/>
          <w:szCs w:val="20"/>
          <w:lang w:val="en-GB"/>
        </w:rPr>
        <w:t>Aykut İnce</w:t>
      </w:r>
      <w:r w:rsidRPr="000B354B">
        <w:rPr>
          <w:rFonts w:ascii="Arial Narrow" w:hAnsi="Arial Narrow" w:cs="Times New Roman"/>
          <w:sz w:val="20"/>
          <w:szCs w:val="20"/>
          <w:lang w:val="en-GB"/>
        </w:rPr>
        <w:t>)</w:t>
      </w:r>
      <w:r w:rsidR="00012D7D" w:rsidRPr="000B354B">
        <w:rPr>
          <w:rFonts w:ascii="Arial Narrow" w:hAnsi="Arial Narrow" w:cs="Times New Roman"/>
          <w:sz w:val="20"/>
          <w:szCs w:val="20"/>
          <w:lang w:val="en-GB"/>
        </w:rPr>
        <w:t>.</w:t>
      </w:r>
    </w:p>
    <w:p w14:paraId="392ABA54" w14:textId="77777777" w:rsidR="00FA6A02" w:rsidRPr="000B354B" w:rsidRDefault="00FA6A02" w:rsidP="00E267DD">
      <w:pPr>
        <w:spacing w:after="0" w:line="240" w:lineRule="auto"/>
        <w:jc w:val="center"/>
        <w:rPr>
          <w:rFonts w:ascii="Arial Narrow" w:hAnsi="Arial Narrow" w:cs="Times New Roman"/>
          <w:sz w:val="20"/>
          <w:szCs w:val="20"/>
          <w:lang w:val="en-GB"/>
        </w:rPr>
      </w:pPr>
    </w:p>
    <w:p w14:paraId="0ECAEA22" w14:textId="77777777" w:rsidR="00615888" w:rsidRPr="000B354B" w:rsidRDefault="00615888" w:rsidP="00615888">
      <w:pPr>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 xml:space="preserve">Additionally, UN Habitat III's “New Urban Agenda” aims to integrate NbSs into urban and territorial development and planning processes (UN, 2017b), and SDG 11 aims to </w:t>
      </w:r>
      <w:r w:rsidRPr="000B354B">
        <w:rPr>
          <w:rFonts w:ascii="Arial Narrow" w:hAnsi="Arial Narrow" w:cs="Times New Roman"/>
          <w:i/>
          <w:iCs/>
          <w:sz w:val="20"/>
          <w:szCs w:val="20"/>
          <w:lang w:val="en-GB"/>
        </w:rPr>
        <w:t>"provide universal access to safe, inclusive and accessible, green and public spaces, in particular for women and children, older persons and persons with disabilities″</w:t>
      </w:r>
      <w:r w:rsidRPr="000B354B">
        <w:rPr>
          <w:rFonts w:ascii="Arial Narrow" w:hAnsi="Arial Narrow" w:cs="Times New Roman"/>
          <w:sz w:val="20"/>
          <w:szCs w:val="20"/>
          <w:lang w:val="en-GB"/>
        </w:rPr>
        <w:t xml:space="preserve">. Therefore, urban trees, public open green spaces, green corridors, botanical gardens, arboretums, gardens, and parks are critical to achieving the SDGs by 2030. </w:t>
      </w:r>
    </w:p>
    <w:p w14:paraId="6676522A" w14:textId="17430948" w:rsidR="00CA2167" w:rsidRPr="000B354B" w:rsidRDefault="00A12697" w:rsidP="00E267DD">
      <w:pPr>
        <w:spacing w:after="0" w:line="240" w:lineRule="auto"/>
        <w:jc w:val="center"/>
        <w:rPr>
          <w:rFonts w:ascii="Arial Narrow" w:hAnsi="Arial Narrow" w:cs="Times New Roman"/>
          <w:sz w:val="20"/>
          <w:szCs w:val="20"/>
          <w:lang w:val="en-GB"/>
        </w:rPr>
      </w:pPr>
      <w:r w:rsidRPr="007C4386">
        <w:rPr>
          <w:noProof/>
          <w:lang w:val="tr-TR" w:eastAsia="tr-TR"/>
        </w:rPr>
        <w:lastRenderedPageBreak/>
        <w:drawing>
          <wp:inline distT="0" distB="0" distL="0" distR="0" wp14:anchorId="3E6B8B02" wp14:editId="0365B4CB">
            <wp:extent cx="2862058" cy="2148840"/>
            <wp:effectExtent l="0" t="0" r="0" b="3810"/>
            <wp:docPr id="565315507" name="Picture 1" descr="A picture containing outdoor, cloud, road,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315507" name="Picture 1" descr="A picture containing outdoor, cloud, road, sky&#10;&#10;Description automatically generated"/>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862058" cy="2148840"/>
                    </a:xfrm>
                    <a:prstGeom prst="rect">
                      <a:avLst/>
                    </a:prstGeom>
                    <a:noFill/>
                    <a:ln>
                      <a:noFill/>
                    </a:ln>
                  </pic:spPr>
                </pic:pic>
              </a:graphicData>
            </a:graphic>
          </wp:inline>
        </w:drawing>
      </w:r>
      <w:r w:rsidRPr="007C4386">
        <w:rPr>
          <w:noProof/>
          <w:lang w:val="tr-TR" w:eastAsia="tr-TR"/>
        </w:rPr>
        <w:drawing>
          <wp:inline distT="0" distB="0" distL="0" distR="0" wp14:anchorId="7D15BA71" wp14:editId="29951C02">
            <wp:extent cx="2862059" cy="2148840"/>
            <wp:effectExtent l="0" t="0" r="0" b="3810"/>
            <wp:docPr id="1650012860" name="Picture 2" descr="A picture containing outdoor, sky, cloud, gra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0012860" name="Picture 2" descr="A picture containing outdoor, sky, cloud, grass&#10;&#10;Description automatically generated"/>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862059" cy="2148840"/>
                    </a:xfrm>
                    <a:prstGeom prst="rect">
                      <a:avLst/>
                    </a:prstGeom>
                    <a:noFill/>
                    <a:ln>
                      <a:noFill/>
                    </a:ln>
                  </pic:spPr>
                </pic:pic>
              </a:graphicData>
            </a:graphic>
          </wp:inline>
        </w:drawing>
      </w:r>
      <w:r w:rsidRPr="00AB4739">
        <w:rPr>
          <w:noProof/>
          <w:lang w:val="tr-TR" w:eastAsia="tr-TR"/>
        </w:rPr>
        <w:drawing>
          <wp:inline distT="0" distB="0" distL="0" distR="0" wp14:anchorId="6DBA41CF" wp14:editId="30CBE3C0">
            <wp:extent cx="2862059" cy="2148840"/>
            <wp:effectExtent l="0" t="0" r="0" b="3810"/>
            <wp:docPr id="1922800288" name="Picture 3" descr="A group of trees in a park&#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800288" name="Picture 3" descr="A group of trees in a park&#10;&#10;Description automatically generated with low confidence"/>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862059" cy="2148840"/>
                    </a:xfrm>
                    <a:prstGeom prst="rect">
                      <a:avLst/>
                    </a:prstGeom>
                    <a:noFill/>
                    <a:ln>
                      <a:noFill/>
                    </a:ln>
                  </pic:spPr>
                </pic:pic>
              </a:graphicData>
            </a:graphic>
          </wp:inline>
        </w:drawing>
      </w:r>
      <w:r w:rsidR="008715E5" w:rsidRPr="009D5591">
        <w:rPr>
          <w:noProof/>
          <w:lang w:val="tr-TR" w:eastAsia="tr-TR"/>
        </w:rPr>
        <w:drawing>
          <wp:inline distT="0" distB="0" distL="0" distR="0" wp14:anchorId="01C7BF57" wp14:editId="110F41C6">
            <wp:extent cx="2862059" cy="2148840"/>
            <wp:effectExtent l="0" t="0" r="0" b="3810"/>
            <wp:docPr id="921380088" name="Picture 5" descr="A group of trees in a park&#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380088" name="Picture 5" descr="A group of trees in a park&#10;&#10;Description automatically generated with medium confidence"/>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862059" cy="2148840"/>
                    </a:xfrm>
                    <a:prstGeom prst="rect">
                      <a:avLst/>
                    </a:prstGeom>
                    <a:noFill/>
                    <a:ln>
                      <a:noFill/>
                    </a:ln>
                  </pic:spPr>
                </pic:pic>
              </a:graphicData>
            </a:graphic>
          </wp:inline>
        </w:drawing>
      </w:r>
    </w:p>
    <w:p w14:paraId="415EC9F9" w14:textId="282AEDFE" w:rsidR="00CA2167" w:rsidRPr="000B354B" w:rsidRDefault="008715E5" w:rsidP="008715E5">
      <w:pPr>
        <w:spacing w:after="0" w:line="240" w:lineRule="auto"/>
        <w:jc w:val="both"/>
        <w:rPr>
          <w:rFonts w:ascii="Arial Narrow" w:hAnsi="Arial Narrow" w:cs="Times New Roman"/>
          <w:sz w:val="20"/>
          <w:szCs w:val="20"/>
          <w:lang w:val="en-GB"/>
        </w:rPr>
      </w:pPr>
      <w:r w:rsidRPr="000B354B">
        <w:rPr>
          <w:rFonts w:ascii="Arial Narrow" w:hAnsi="Arial Narrow" w:cs="Times New Roman"/>
          <w:b/>
          <w:bCs/>
          <w:sz w:val="20"/>
          <w:szCs w:val="20"/>
          <w:lang w:val="en-GB"/>
        </w:rPr>
        <w:t>Figure 9.</w:t>
      </w:r>
      <w:r w:rsidRPr="000B354B">
        <w:rPr>
          <w:rFonts w:ascii="Arial Narrow" w:hAnsi="Arial Narrow" w:cs="Times New Roman"/>
          <w:sz w:val="20"/>
          <w:szCs w:val="20"/>
          <w:lang w:val="en-GB"/>
        </w:rPr>
        <w:t xml:space="preserve"> </w:t>
      </w:r>
      <w:r w:rsidR="00E04E49" w:rsidRPr="000B354B">
        <w:rPr>
          <w:rFonts w:ascii="Arial Narrow" w:hAnsi="Arial Narrow" w:cs="Times New Roman"/>
          <w:sz w:val="20"/>
          <w:szCs w:val="20"/>
          <w:lang w:val="en-GB"/>
        </w:rPr>
        <w:t xml:space="preserve">Westside </w:t>
      </w:r>
      <w:r w:rsidRPr="000B354B">
        <w:rPr>
          <w:rFonts w:ascii="Arial Narrow" w:hAnsi="Arial Narrow" w:cs="Times New Roman"/>
          <w:sz w:val="20"/>
          <w:szCs w:val="20"/>
          <w:lang w:val="en-GB"/>
        </w:rPr>
        <w:t xml:space="preserve">Recreation </w:t>
      </w:r>
      <w:r w:rsidR="00E04E49" w:rsidRPr="000B354B">
        <w:rPr>
          <w:rFonts w:ascii="Arial Narrow" w:hAnsi="Arial Narrow" w:cs="Times New Roman"/>
          <w:sz w:val="20"/>
          <w:szCs w:val="20"/>
          <w:lang w:val="en-GB"/>
        </w:rPr>
        <w:t xml:space="preserve">Center, </w:t>
      </w:r>
      <w:r w:rsidR="00F066D6" w:rsidRPr="000B354B">
        <w:rPr>
          <w:rFonts w:ascii="Arial Narrow" w:hAnsi="Arial Narrow" w:cs="Times New Roman"/>
          <w:sz w:val="20"/>
          <w:szCs w:val="20"/>
          <w:lang w:val="en-GB"/>
        </w:rPr>
        <w:t xml:space="preserve">Park, and Playground, </w:t>
      </w:r>
      <w:r w:rsidRPr="000B354B">
        <w:rPr>
          <w:rFonts w:ascii="Arial Narrow" w:hAnsi="Arial Narrow" w:cs="Times New Roman"/>
          <w:sz w:val="20"/>
          <w:szCs w:val="20"/>
          <w:lang w:val="en-GB"/>
        </w:rPr>
        <w:t>Gainesville, FL, USA (Photo by D</w:t>
      </w:r>
      <w:r w:rsidR="00227D30">
        <w:rPr>
          <w:rFonts w:ascii="Arial Narrow" w:hAnsi="Arial Narrow" w:cs="Times New Roman"/>
          <w:sz w:val="20"/>
          <w:szCs w:val="20"/>
          <w:lang w:val="en-GB"/>
        </w:rPr>
        <w:t>r</w:t>
      </w:r>
      <w:r w:rsidRPr="000B354B">
        <w:rPr>
          <w:rFonts w:ascii="Arial Narrow" w:hAnsi="Arial Narrow" w:cs="Times New Roman"/>
          <w:sz w:val="20"/>
          <w:szCs w:val="20"/>
          <w:lang w:val="en-GB"/>
        </w:rPr>
        <w:t xml:space="preserve"> Caglar Bassullu</w:t>
      </w:r>
      <w:r w:rsidR="00F066D6" w:rsidRPr="000B354B">
        <w:rPr>
          <w:rFonts w:ascii="Arial Narrow" w:hAnsi="Arial Narrow" w:cs="Times New Roman"/>
          <w:sz w:val="20"/>
          <w:szCs w:val="20"/>
          <w:lang w:val="en-GB"/>
        </w:rPr>
        <w:t>)</w:t>
      </w:r>
      <w:r w:rsidR="00AF64AB" w:rsidRPr="000B354B">
        <w:rPr>
          <w:rFonts w:ascii="Arial Narrow" w:hAnsi="Arial Narrow" w:cs="Times New Roman"/>
          <w:sz w:val="20"/>
          <w:szCs w:val="20"/>
          <w:lang w:val="en-GB"/>
        </w:rPr>
        <w:t>.</w:t>
      </w:r>
    </w:p>
    <w:p w14:paraId="2676DFD7" w14:textId="77777777" w:rsidR="008715E5" w:rsidRPr="000B354B" w:rsidRDefault="008715E5" w:rsidP="008715E5">
      <w:pPr>
        <w:spacing w:after="0" w:line="240" w:lineRule="auto"/>
        <w:jc w:val="both"/>
        <w:rPr>
          <w:rFonts w:ascii="Arial Narrow" w:hAnsi="Arial Narrow" w:cs="Times New Roman"/>
          <w:sz w:val="20"/>
          <w:szCs w:val="20"/>
          <w:lang w:val="en-GB"/>
        </w:rPr>
      </w:pPr>
    </w:p>
    <w:p w14:paraId="373AFA6A" w14:textId="77777777" w:rsidR="00FA6A02" w:rsidRPr="000B354B" w:rsidRDefault="00FA6A02" w:rsidP="00FA6A02">
      <w:pPr>
        <w:pStyle w:val="Heading3"/>
        <w:numPr>
          <w:ilvl w:val="2"/>
          <w:numId w:val="1"/>
        </w:numPr>
        <w:spacing w:before="0" w:line="240" w:lineRule="auto"/>
        <w:ind w:left="0" w:firstLine="0"/>
        <w:jc w:val="both"/>
        <w:rPr>
          <w:rFonts w:ascii="Arial Narrow" w:hAnsi="Arial Narrow" w:cs="Times New Roman"/>
          <w:b/>
          <w:bCs/>
          <w:color w:val="auto"/>
          <w:sz w:val="28"/>
          <w:szCs w:val="28"/>
          <w:lang w:val="en-GB"/>
        </w:rPr>
      </w:pPr>
      <w:bookmarkStart w:id="215" w:name="_Toc138087139"/>
      <w:bookmarkStart w:id="216" w:name="_Toc138087140"/>
      <w:bookmarkStart w:id="217" w:name="_Toc138087141"/>
      <w:bookmarkEnd w:id="215"/>
      <w:bookmarkEnd w:id="216"/>
      <w:r w:rsidRPr="000B354B">
        <w:rPr>
          <w:rFonts w:ascii="Arial Narrow" w:hAnsi="Arial Narrow" w:cs="Times New Roman"/>
          <w:b/>
          <w:bCs/>
          <w:color w:val="auto"/>
          <w:sz w:val="28"/>
          <w:szCs w:val="28"/>
          <w:lang w:val="en-GB"/>
        </w:rPr>
        <w:t>Natural infrastructure</w:t>
      </w:r>
      <w:bookmarkEnd w:id="217"/>
    </w:p>
    <w:p w14:paraId="6CA57C70" w14:textId="77777777" w:rsidR="00FA6A02" w:rsidRPr="000B354B" w:rsidRDefault="00FA6A02" w:rsidP="00FA6A02">
      <w:pPr>
        <w:spacing w:after="0" w:line="240" w:lineRule="auto"/>
        <w:jc w:val="both"/>
        <w:rPr>
          <w:rFonts w:ascii="Arial Narrow" w:hAnsi="Arial Narrow" w:cs="Times New Roman"/>
          <w:sz w:val="20"/>
          <w:szCs w:val="20"/>
          <w:lang w:val="en-GB"/>
        </w:rPr>
      </w:pPr>
    </w:p>
    <w:p w14:paraId="23A3BCEA" w14:textId="11F902D1" w:rsidR="00FA6A02" w:rsidRPr="000B354B" w:rsidRDefault="00FA6A02" w:rsidP="00FA6A02">
      <w:pPr>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Climate change influences the frequency and intensity</w:t>
      </w:r>
      <w:r w:rsidRPr="000B354B" w:rsidDel="00EF3C6C">
        <w:rPr>
          <w:rFonts w:ascii="Arial Narrow" w:hAnsi="Arial Narrow" w:cs="Times New Roman"/>
          <w:sz w:val="20"/>
          <w:szCs w:val="20"/>
          <w:lang w:val="en-GB"/>
        </w:rPr>
        <w:t xml:space="preserve"> </w:t>
      </w:r>
      <w:r w:rsidRPr="000B354B">
        <w:rPr>
          <w:rFonts w:ascii="Arial Narrow" w:hAnsi="Arial Narrow" w:cs="Times New Roman"/>
          <w:sz w:val="20"/>
          <w:szCs w:val="20"/>
          <w:lang w:val="en-GB"/>
        </w:rPr>
        <w:t>of extreme weather events, natural hazards, and disasters (</w:t>
      </w:r>
      <w:r w:rsidR="00392BF2">
        <w:rPr>
          <w:rFonts w:ascii="Arial Narrow" w:hAnsi="Arial Narrow" w:cs="Times New Roman"/>
          <w:sz w:val="20"/>
          <w:szCs w:val="20"/>
          <w:lang w:val="en-GB"/>
        </w:rPr>
        <w:t>i.e.</w:t>
      </w:r>
      <w:r w:rsidRPr="000B354B">
        <w:rPr>
          <w:rFonts w:ascii="Arial Narrow" w:hAnsi="Arial Narrow" w:cs="Times New Roman"/>
          <w:sz w:val="20"/>
          <w:szCs w:val="20"/>
          <w:lang w:val="en-GB"/>
        </w:rPr>
        <w:t xml:space="preserve"> floods, precipitation patterns and their distribution, erosion, landslides, heatwaves, drought, and avalanches) in cities (WB, 2021</w:t>
      </w:r>
      <w:r w:rsidR="005044F7" w:rsidRPr="000B354B">
        <w:rPr>
          <w:rFonts w:ascii="Arial Narrow" w:hAnsi="Arial Narrow" w:cs="Times New Roman"/>
          <w:sz w:val="20"/>
          <w:szCs w:val="20"/>
          <w:lang w:val="en-GB"/>
        </w:rPr>
        <w:t>b</w:t>
      </w:r>
      <w:r w:rsidRPr="000B354B">
        <w:rPr>
          <w:rFonts w:ascii="Arial Narrow" w:hAnsi="Arial Narrow" w:cs="Times New Roman"/>
          <w:sz w:val="20"/>
          <w:szCs w:val="20"/>
          <w:lang w:val="en-GB"/>
        </w:rPr>
        <w:t>). These challenges reduce the resilience of cities under climate variability and make cities more vulnerable, considering the expected increase in the urban population in the future. According to estimates, the population of cities will reach 6.6 billion people, or 70</w:t>
      </w:r>
      <w:r w:rsidR="00305D8D" w:rsidRPr="000B354B">
        <w:rPr>
          <w:rFonts w:ascii="Arial Narrow" w:hAnsi="Arial Narrow" w:cs="Times New Roman"/>
          <w:sz w:val="20"/>
          <w:szCs w:val="20"/>
          <w:lang w:val="en-GB"/>
        </w:rPr>
        <w:t xml:space="preserve"> percent</w:t>
      </w:r>
      <w:r w:rsidRPr="000B354B">
        <w:rPr>
          <w:rFonts w:ascii="Arial Narrow" w:hAnsi="Arial Narrow" w:cs="Times New Roman"/>
          <w:sz w:val="20"/>
          <w:szCs w:val="20"/>
          <w:lang w:val="en-GB"/>
        </w:rPr>
        <w:t xml:space="preserve"> of the population</w:t>
      </w:r>
      <w:r w:rsidR="00113A0A" w:rsidRPr="000B354B">
        <w:rPr>
          <w:rFonts w:ascii="Arial Narrow" w:hAnsi="Arial Narrow" w:cs="Times New Roman"/>
          <w:sz w:val="20"/>
          <w:szCs w:val="20"/>
          <w:lang w:val="en-GB"/>
        </w:rPr>
        <w:t>,</w:t>
      </w:r>
      <w:r w:rsidRPr="000B354B">
        <w:rPr>
          <w:rFonts w:ascii="Arial Narrow" w:hAnsi="Arial Narrow" w:cs="Times New Roman"/>
          <w:sz w:val="20"/>
          <w:szCs w:val="20"/>
          <w:lang w:val="en-GB"/>
        </w:rPr>
        <w:t xml:space="preserve"> </w:t>
      </w:r>
      <w:r w:rsidR="00113A0A" w:rsidRPr="000B354B">
        <w:rPr>
          <w:rFonts w:ascii="Arial Narrow" w:hAnsi="Arial Narrow" w:cs="Times New Roman"/>
          <w:sz w:val="20"/>
          <w:szCs w:val="20"/>
          <w:lang w:val="en-GB"/>
        </w:rPr>
        <w:t xml:space="preserve">by 2050 </w:t>
      </w:r>
      <w:r w:rsidRPr="000B354B">
        <w:rPr>
          <w:rFonts w:ascii="Arial Narrow" w:hAnsi="Arial Narrow" w:cs="Times New Roman"/>
          <w:sz w:val="20"/>
          <w:szCs w:val="20"/>
          <w:lang w:val="en-GB"/>
        </w:rPr>
        <w:t>(UN, 2018). Therefore, the role of the urban and peri-urban forests in disaster risk reduction, flood control, public health, and well-being will attract more attention in the future, including meeting the objectives of the UNFCCC, the Paris Agreement, SDGs</w:t>
      </w:r>
      <w:r w:rsidR="00652409" w:rsidRPr="000B354B">
        <w:rPr>
          <w:rFonts w:ascii="Arial Narrow" w:hAnsi="Arial Narrow" w:cs="Times New Roman"/>
          <w:sz w:val="20"/>
          <w:szCs w:val="20"/>
          <w:lang w:val="en-GB"/>
        </w:rPr>
        <w:t>, and other initiatives</w:t>
      </w:r>
      <w:r w:rsidRPr="000B354B">
        <w:rPr>
          <w:rFonts w:ascii="Arial Narrow" w:hAnsi="Arial Narrow" w:cs="Times New Roman"/>
          <w:sz w:val="20"/>
          <w:szCs w:val="20"/>
          <w:lang w:val="en-GB"/>
        </w:rPr>
        <w:t xml:space="preserve">. </w:t>
      </w:r>
      <w:r w:rsidR="00A42405" w:rsidRPr="000B354B">
        <w:rPr>
          <w:rFonts w:ascii="Arial Narrow" w:hAnsi="Arial Narrow" w:cs="Times New Roman"/>
          <w:sz w:val="20"/>
          <w:szCs w:val="20"/>
          <w:lang w:val="en-GB"/>
        </w:rPr>
        <w:t>U</w:t>
      </w:r>
      <w:r w:rsidR="00D60D91" w:rsidRPr="000B354B">
        <w:rPr>
          <w:rFonts w:ascii="Arial Narrow" w:hAnsi="Arial Narrow" w:cs="Times New Roman"/>
          <w:sz w:val="20"/>
          <w:szCs w:val="20"/>
          <w:lang w:val="en-GB"/>
        </w:rPr>
        <w:t xml:space="preserve">rban and peri-urban forests are widely used in </w:t>
      </w:r>
      <w:r w:rsidR="00DF089D" w:rsidRPr="000B354B">
        <w:rPr>
          <w:rFonts w:ascii="Arial Narrow" w:hAnsi="Arial Narrow" w:cs="Times New Roman"/>
          <w:sz w:val="20"/>
          <w:szCs w:val="20"/>
          <w:lang w:val="en-GB"/>
        </w:rPr>
        <w:t xml:space="preserve">Europe (Bona </w:t>
      </w:r>
      <w:r w:rsidR="00A31BCE" w:rsidRPr="000B354B">
        <w:rPr>
          <w:rFonts w:ascii="Arial Narrow" w:hAnsi="Arial Narrow" w:cs="Times New Roman"/>
          <w:i/>
          <w:sz w:val="20"/>
          <w:szCs w:val="20"/>
          <w:lang w:val="en-GB"/>
        </w:rPr>
        <w:t>et al.</w:t>
      </w:r>
      <w:r w:rsidR="00DF089D" w:rsidRPr="000B354B">
        <w:rPr>
          <w:rFonts w:ascii="Arial Narrow" w:hAnsi="Arial Narrow" w:cs="Times New Roman"/>
          <w:sz w:val="20"/>
          <w:szCs w:val="20"/>
          <w:lang w:val="en-GB"/>
        </w:rPr>
        <w:t xml:space="preserve">, 2023) and </w:t>
      </w:r>
      <w:r w:rsidR="00103064" w:rsidRPr="000B354B">
        <w:rPr>
          <w:rFonts w:ascii="Arial Narrow" w:hAnsi="Arial Narrow" w:cs="Times New Roman"/>
          <w:sz w:val="20"/>
          <w:szCs w:val="20"/>
          <w:lang w:val="en-GB"/>
        </w:rPr>
        <w:t>Türkiye</w:t>
      </w:r>
      <w:r w:rsidR="00DF089D" w:rsidRPr="000B354B">
        <w:rPr>
          <w:rFonts w:ascii="Arial Narrow" w:hAnsi="Arial Narrow" w:cs="Times New Roman"/>
          <w:sz w:val="20"/>
          <w:szCs w:val="20"/>
          <w:lang w:val="en-GB"/>
        </w:rPr>
        <w:t xml:space="preserve"> as NbSs.</w:t>
      </w:r>
    </w:p>
    <w:p w14:paraId="1081EF39" w14:textId="486AE0EB" w:rsidR="001243BD" w:rsidRPr="000B354B" w:rsidRDefault="001243BD" w:rsidP="00FA6A02">
      <w:pPr>
        <w:spacing w:after="0" w:line="240" w:lineRule="auto"/>
        <w:jc w:val="both"/>
        <w:rPr>
          <w:rFonts w:ascii="Arial Narrow" w:hAnsi="Arial Narrow" w:cs="Times New Roman"/>
          <w:sz w:val="20"/>
          <w:szCs w:val="20"/>
          <w:lang w:val="en-GB"/>
        </w:rPr>
      </w:pPr>
    </w:p>
    <w:p w14:paraId="37BD8AC0" w14:textId="70B43472" w:rsidR="00FA6A02" w:rsidRPr="000B354B" w:rsidRDefault="00FA6A02" w:rsidP="00FA6A02">
      <w:pPr>
        <w:spacing w:after="0" w:line="240" w:lineRule="auto"/>
        <w:jc w:val="both"/>
        <w:rPr>
          <w:rFonts w:ascii="Arial Narrow" w:hAnsi="Arial Narrow" w:cstheme="majorHAnsi"/>
          <w:sz w:val="20"/>
          <w:szCs w:val="20"/>
          <w:lang w:val="en-GB"/>
        </w:rPr>
      </w:pPr>
      <w:r w:rsidRPr="000B354B">
        <w:rPr>
          <w:rFonts w:ascii="Arial Narrow" w:hAnsi="Arial Narrow" w:cs="Times New Roman"/>
          <w:sz w:val="20"/>
          <w:szCs w:val="20"/>
          <w:lang w:val="en-GB"/>
        </w:rPr>
        <w:t xml:space="preserve">NbSs could be critical in addressing and solving climate change-related problems in urban and peri-urban areas (Kabisch </w:t>
      </w:r>
      <w:r w:rsidR="00A31BCE" w:rsidRPr="000B354B">
        <w:rPr>
          <w:rFonts w:ascii="Arial Narrow" w:hAnsi="Arial Narrow" w:cs="Times New Roman"/>
          <w:i/>
          <w:sz w:val="20"/>
          <w:szCs w:val="20"/>
          <w:lang w:val="en-GB"/>
        </w:rPr>
        <w:t>et al.</w:t>
      </w:r>
      <w:r w:rsidRPr="000B354B">
        <w:rPr>
          <w:rFonts w:ascii="Arial Narrow" w:hAnsi="Arial Narrow" w:cs="Times New Roman"/>
          <w:sz w:val="20"/>
          <w:szCs w:val="20"/>
          <w:lang w:val="en-GB"/>
        </w:rPr>
        <w:t xml:space="preserve">, </w:t>
      </w:r>
      <w:r w:rsidR="00FD2F33" w:rsidRPr="000B354B">
        <w:rPr>
          <w:rFonts w:ascii="Arial Narrow" w:hAnsi="Arial Narrow" w:cs="Times New Roman"/>
          <w:sz w:val="20"/>
          <w:szCs w:val="20"/>
          <w:lang w:val="en-GB"/>
        </w:rPr>
        <w:t>2015</w:t>
      </w:r>
      <w:r w:rsidRPr="000B354B">
        <w:rPr>
          <w:rFonts w:ascii="Arial Narrow" w:hAnsi="Arial Narrow" w:cs="Times New Roman"/>
          <w:sz w:val="20"/>
          <w:szCs w:val="20"/>
          <w:lang w:val="en-GB"/>
        </w:rPr>
        <w:t xml:space="preserve">; Raymond </w:t>
      </w:r>
      <w:r w:rsidR="00A31BCE" w:rsidRPr="000B354B">
        <w:rPr>
          <w:rFonts w:ascii="Arial Narrow" w:hAnsi="Arial Narrow" w:cs="Times New Roman"/>
          <w:i/>
          <w:sz w:val="20"/>
          <w:szCs w:val="20"/>
          <w:lang w:val="en-GB"/>
        </w:rPr>
        <w:t>et al.</w:t>
      </w:r>
      <w:r w:rsidRPr="000B354B">
        <w:rPr>
          <w:rFonts w:ascii="Arial Narrow" w:hAnsi="Arial Narrow" w:cs="Times New Roman"/>
          <w:sz w:val="20"/>
          <w:szCs w:val="20"/>
          <w:lang w:val="en-GB"/>
        </w:rPr>
        <w:t>, 2017). Urban and peri-urban forests are cost-effective, integrative, and strategic NbSs to address city problems and</w:t>
      </w:r>
      <w:r w:rsidRPr="000B354B">
        <w:rPr>
          <w:lang w:val="en-GB"/>
        </w:rPr>
        <w:t xml:space="preserve"> </w:t>
      </w:r>
      <w:r w:rsidRPr="000B354B">
        <w:rPr>
          <w:rFonts w:ascii="Arial Narrow" w:hAnsi="Arial Narrow" w:cs="Times New Roman"/>
          <w:sz w:val="20"/>
          <w:szCs w:val="20"/>
          <w:lang w:val="en-GB"/>
        </w:rPr>
        <w:t xml:space="preserve">develop green, sustainable, and resilient cities (UNECE, 2021). Establishing or restoring urban and peri-urban forests </w:t>
      </w:r>
      <w:r w:rsidR="00FD61D4" w:rsidRPr="000B354B">
        <w:rPr>
          <w:rFonts w:ascii="Arial Narrow" w:hAnsi="Arial Narrow" w:cs="Times New Roman"/>
          <w:sz w:val="20"/>
          <w:szCs w:val="20"/>
          <w:lang w:val="en-GB"/>
        </w:rPr>
        <w:t>(Figure</w:t>
      </w:r>
      <w:r w:rsidR="00AF64AB" w:rsidRPr="000B354B">
        <w:rPr>
          <w:rFonts w:ascii="Arial Narrow" w:hAnsi="Arial Narrow" w:cs="Times New Roman"/>
          <w:sz w:val="20"/>
          <w:szCs w:val="20"/>
          <w:lang w:val="en-GB"/>
        </w:rPr>
        <w:t xml:space="preserve"> 10</w:t>
      </w:r>
      <w:r w:rsidR="00FD61D4" w:rsidRPr="000B354B">
        <w:rPr>
          <w:rFonts w:ascii="Arial Narrow" w:hAnsi="Arial Narrow" w:cs="Times New Roman"/>
          <w:sz w:val="20"/>
          <w:szCs w:val="20"/>
          <w:lang w:val="en-GB"/>
        </w:rPr>
        <w:t xml:space="preserve">) </w:t>
      </w:r>
      <w:r w:rsidRPr="000B354B">
        <w:rPr>
          <w:rFonts w:ascii="Arial Narrow" w:hAnsi="Arial Narrow" w:cs="Times New Roman"/>
          <w:sz w:val="20"/>
          <w:szCs w:val="20"/>
          <w:lang w:val="en-GB"/>
        </w:rPr>
        <w:t xml:space="preserve">can be an excellent natural infrastructure for climate change mitigation and adaptation to combat the negative impacts of climate change (Bastin </w:t>
      </w:r>
      <w:r w:rsidR="00A31BCE" w:rsidRPr="000B354B">
        <w:rPr>
          <w:rFonts w:ascii="Arial Narrow" w:hAnsi="Arial Narrow" w:cs="Times New Roman"/>
          <w:i/>
          <w:sz w:val="20"/>
          <w:szCs w:val="20"/>
          <w:lang w:val="en-GB"/>
        </w:rPr>
        <w:t>et al.</w:t>
      </w:r>
      <w:r w:rsidRPr="000B354B">
        <w:rPr>
          <w:rFonts w:ascii="Arial Narrow" w:hAnsi="Arial Narrow" w:cs="Times New Roman"/>
          <w:sz w:val="20"/>
          <w:szCs w:val="20"/>
          <w:lang w:val="en-GB"/>
        </w:rPr>
        <w:t xml:space="preserve">, 2019; Cimburova and Pont, 2021). For example, a study on the </w:t>
      </w:r>
      <w:r w:rsidRPr="000B354B">
        <w:rPr>
          <w:rFonts w:ascii="Arial Narrow" w:hAnsi="Arial Narrow" w:cstheme="majorHAnsi"/>
          <w:sz w:val="20"/>
          <w:szCs w:val="20"/>
          <w:lang w:val="en-GB"/>
        </w:rPr>
        <w:t>global potential and extent of urban reforestation found that 17.6</w:t>
      </w:r>
      <w:r w:rsidR="00D72C5D" w:rsidRPr="000B354B">
        <w:rPr>
          <w:rFonts w:ascii="Arial Narrow" w:hAnsi="Arial Narrow" w:cstheme="majorHAnsi"/>
          <w:sz w:val="20"/>
          <w:szCs w:val="20"/>
          <w:lang w:val="en-GB"/>
        </w:rPr>
        <w:t xml:space="preserve"> percent</w:t>
      </w:r>
      <w:r w:rsidRPr="000B354B">
        <w:rPr>
          <w:rFonts w:ascii="Arial Narrow" w:hAnsi="Arial Narrow" w:cstheme="majorHAnsi"/>
          <w:sz w:val="20"/>
          <w:szCs w:val="20"/>
          <w:lang w:val="en-GB"/>
        </w:rPr>
        <w:t xml:space="preserve"> of 7</w:t>
      </w:r>
      <w:r w:rsidR="00A23825">
        <w:rPr>
          <w:rFonts w:ascii="Arial Narrow" w:hAnsi="Arial Narrow" w:cstheme="majorHAnsi"/>
          <w:sz w:val="20"/>
          <w:szCs w:val="20"/>
          <w:lang w:val="en-GB"/>
        </w:rPr>
        <w:t xml:space="preserve"> </w:t>
      </w:r>
      <w:r w:rsidRPr="000B354B">
        <w:rPr>
          <w:rFonts w:ascii="Arial Narrow" w:hAnsi="Arial Narrow" w:cstheme="majorHAnsi"/>
          <w:sz w:val="20"/>
          <w:szCs w:val="20"/>
          <w:lang w:val="en-GB"/>
        </w:rPr>
        <w:t xml:space="preserve">595 city areas covering 10.9 ± 2.8 million ha are suitable for reforestation, offsetting 82.4 ± 25.7 million </w:t>
      </w:r>
      <w:r w:rsidR="00A77A4E">
        <w:rPr>
          <w:rFonts w:ascii="Arial Narrow" w:hAnsi="Arial Narrow" w:cstheme="majorHAnsi"/>
          <w:sz w:val="20"/>
          <w:szCs w:val="20"/>
          <w:lang w:val="en-GB"/>
        </w:rPr>
        <w:t>tonne</w:t>
      </w:r>
      <w:r w:rsidR="009C4D9C" w:rsidRPr="000B354B">
        <w:rPr>
          <w:rFonts w:ascii="Arial Narrow" w:hAnsi="Arial Narrow" w:cstheme="majorHAnsi"/>
          <w:sz w:val="20"/>
          <w:szCs w:val="20"/>
          <w:lang w:val="en-GB"/>
        </w:rPr>
        <w:t>s</w:t>
      </w:r>
      <w:r w:rsidR="00074FE7" w:rsidRPr="000B354B">
        <w:rPr>
          <w:rFonts w:ascii="Arial Narrow" w:hAnsi="Arial Narrow" w:cstheme="majorHAnsi"/>
          <w:sz w:val="20"/>
          <w:szCs w:val="20"/>
          <w:lang w:val="en-GB"/>
        </w:rPr>
        <w:t xml:space="preserve"> </w:t>
      </w:r>
      <w:r w:rsidRPr="000B354B">
        <w:rPr>
          <w:rFonts w:ascii="Arial Narrow" w:hAnsi="Arial Narrow" w:cstheme="majorHAnsi"/>
          <w:sz w:val="20"/>
          <w:szCs w:val="20"/>
          <w:lang w:val="en-GB"/>
        </w:rPr>
        <w:t>CO</w:t>
      </w:r>
      <w:r w:rsidRPr="000B354B">
        <w:rPr>
          <w:rFonts w:ascii="Arial Narrow" w:hAnsi="Arial Narrow" w:cstheme="majorHAnsi"/>
          <w:sz w:val="20"/>
          <w:szCs w:val="20"/>
          <w:vertAlign w:val="subscript"/>
          <w:lang w:val="en-GB"/>
        </w:rPr>
        <w:t>2</w:t>
      </w:r>
      <w:r w:rsidRPr="000B354B">
        <w:rPr>
          <w:rFonts w:ascii="Arial Narrow" w:hAnsi="Arial Narrow" w:cstheme="majorHAnsi"/>
          <w:sz w:val="20"/>
          <w:szCs w:val="20"/>
          <w:lang w:val="en-GB"/>
        </w:rPr>
        <w:t xml:space="preserve">e of GHG emissions annually through the aboveground biomass growth (Teo </w:t>
      </w:r>
      <w:r w:rsidR="00A31BCE" w:rsidRPr="000B354B">
        <w:rPr>
          <w:rFonts w:ascii="Arial Narrow" w:hAnsi="Arial Narrow" w:cstheme="majorHAnsi"/>
          <w:i/>
          <w:sz w:val="20"/>
          <w:szCs w:val="20"/>
          <w:lang w:val="en-GB"/>
        </w:rPr>
        <w:t>et al.</w:t>
      </w:r>
      <w:r w:rsidRPr="000B354B">
        <w:rPr>
          <w:rFonts w:ascii="Arial Narrow" w:hAnsi="Arial Narrow" w:cstheme="majorHAnsi"/>
          <w:sz w:val="20"/>
          <w:szCs w:val="20"/>
          <w:lang w:val="en-GB"/>
        </w:rPr>
        <w:t>, 2021).</w:t>
      </w:r>
    </w:p>
    <w:p w14:paraId="7D80AD0E" w14:textId="577F6F94" w:rsidR="00FA6A02" w:rsidRPr="000B354B" w:rsidRDefault="00FA6A02" w:rsidP="00FA6A02">
      <w:pPr>
        <w:spacing w:after="0" w:line="240" w:lineRule="auto"/>
        <w:jc w:val="both"/>
        <w:rPr>
          <w:rFonts w:ascii="Arial Narrow" w:hAnsi="Arial Narrow" w:cs="Times New Roman"/>
          <w:sz w:val="20"/>
          <w:szCs w:val="20"/>
          <w:lang w:val="en-GB"/>
        </w:rPr>
      </w:pPr>
    </w:p>
    <w:p w14:paraId="6A88EAC9" w14:textId="4EEBBE64" w:rsidR="004138C3" w:rsidRPr="000B354B" w:rsidRDefault="00012D7D" w:rsidP="00E267DD">
      <w:pPr>
        <w:spacing w:after="0" w:line="240" w:lineRule="auto"/>
        <w:jc w:val="center"/>
        <w:rPr>
          <w:rFonts w:ascii="Arial Narrow" w:hAnsi="Arial Narrow" w:cs="Times New Roman"/>
          <w:sz w:val="20"/>
          <w:szCs w:val="20"/>
          <w:lang w:val="en-GB"/>
        </w:rPr>
      </w:pPr>
      <w:r w:rsidRPr="007C4386">
        <w:rPr>
          <w:rFonts w:ascii="Arial Narrow" w:hAnsi="Arial Narrow" w:cs="Times New Roman"/>
          <w:noProof/>
          <w:sz w:val="20"/>
          <w:szCs w:val="20"/>
          <w:lang w:val="tr-TR" w:eastAsia="tr-TR"/>
        </w:rPr>
        <w:lastRenderedPageBreak/>
        <w:drawing>
          <wp:inline distT="0" distB="0" distL="0" distR="0" wp14:anchorId="34790D50" wp14:editId="08544E88">
            <wp:extent cx="2880677" cy="1920240"/>
            <wp:effectExtent l="0" t="0" r="0" b="3810"/>
            <wp:docPr id="115234716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880677" cy="1920240"/>
                    </a:xfrm>
                    <a:prstGeom prst="rect">
                      <a:avLst/>
                    </a:prstGeom>
                    <a:noFill/>
                    <a:ln>
                      <a:noFill/>
                    </a:ln>
                  </pic:spPr>
                </pic:pic>
              </a:graphicData>
            </a:graphic>
          </wp:inline>
        </w:drawing>
      </w:r>
      <w:r w:rsidRPr="007C4386">
        <w:rPr>
          <w:rFonts w:ascii="Arial Narrow" w:hAnsi="Arial Narrow" w:cs="Times New Roman"/>
          <w:noProof/>
          <w:sz w:val="20"/>
          <w:szCs w:val="20"/>
          <w:lang w:val="tr-TR" w:eastAsia="tr-TR"/>
        </w:rPr>
        <w:drawing>
          <wp:inline distT="0" distB="0" distL="0" distR="0" wp14:anchorId="67B9BB49" wp14:editId="45BC7B67">
            <wp:extent cx="2880677" cy="1920240"/>
            <wp:effectExtent l="0" t="0" r="0" b="3810"/>
            <wp:docPr id="144341303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880677" cy="1920240"/>
                    </a:xfrm>
                    <a:prstGeom prst="rect">
                      <a:avLst/>
                    </a:prstGeom>
                    <a:noFill/>
                    <a:ln>
                      <a:noFill/>
                    </a:ln>
                  </pic:spPr>
                </pic:pic>
              </a:graphicData>
            </a:graphic>
          </wp:inline>
        </w:drawing>
      </w:r>
    </w:p>
    <w:p w14:paraId="2C4CABB0" w14:textId="1A2EB25C" w:rsidR="004138C3" w:rsidRPr="000B354B" w:rsidRDefault="00012D7D" w:rsidP="00FA6A02">
      <w:pPr>
        <w:spacing w:after="0" w:line="240" w:lineRule="auto"/>
        <w:jc w:val="both"/>
        <w:rPr>
          <w:rFonts w:ascii="Arial Narrow" w:hAnsi="Arial Narrow" w:cs="Times New Roman"/>
          <w:sz w:val="20"/>
          <w:szCs w:val="20"/>
          <w:lang w:val="en-GB"/>
        </w:rPr>
      </w:pPr>
      <w:r w:rsidRPr="000B354B">
        <w:rPr>
          <w:rFonts w:ascii="Arial Narrow" w:hAnsi="Arial Narrow" w:cs="Times New Roman"/>
          <w:b/>
          <w:bCs/>
          <w:sz w:val="20"/>
          <w:szCs w:val="20"/>
          <w:lang w:val="en-GB"/>
        </w:rPr>
        <w:t xml:space="preserve">Figure </w:t>
      </w:r>
      <w:r w:rsidR="00AF64AB" w:rsidRPr="000B354B">
        <w:rPr>
          <w:rFonts w:ascii="Arial Narrow" w:hAnsi="Arial Narrow" w:cs="Times New Roman"/>
          <w:b/>
          <w:bCs/>
          <w:sz w:val="20"/>
          <w:szCs w:val="20"/>
          <w:lang w:val="en-GB"/>
        </w:rPr>
        <w:t>10</w:t>
      </w:r>
      <w:r w:rsidRPr="000B354B">
        <w:rPr>
          <w:rFonts w:ascii="Arial Narrow" w:hAnsi="Arial Narrow" w:cs="Times New Roman"/>
          <w:b/>
          <w:bCs/>
          <w:sz w:val="20"/>
          <w:szCs w:val="20"/>
          <w:lang w:val="en-GB"/>
        </w:rPr>
        <w:t xml:space="preserve">. </w:t>
      </w:r>
      <w:r w:rsidRPr="000B354B">
        <w:rPr>
          <w:rFonts w:ascii="Arial Narrow" w:hAnsi="Arial Narrow" w:cs="Times New Roman"/>
          <w:sz w:val="20"/>
          <w:szCs w:val="20"/>
          <w:lang w:val="en-GB"/>
        </w:rPr>
        <w:t xml:space="preserve">Urban forest in Denizli, </w:t>
      </w:r>
      <w:r w:rsidR="007B21D3" w:rsidRPr="000B354B">
        <w:rPr>
          <w:rFonts w:ascii="Arial Narrow" w:hAnsi="Arial Narrow" w:cs="Times New Roman"/>
          <w:sz w:val="20"/>
          <w:szCs w:val="20"/>
          <w:lang w:val="en-GB"/>
        </w:rPr>
        <w:t>Türkiye</w:t>
      </w:r>
      <w:r w:rsidRPr="000B354B">
        <w:rPr>
          <w:rFonts w:ascii="Arial Narrow" w:hAnsi="Arial Narrow" w:cs="Times New Roman"/>
          <w:sz w:val="20"/>
          <w:szCs w:val="20"/>
          <w:lang w:val="en-GB"/>
        </w:rPr>
        <w:t xml:space="preserve"> (Photo by Mr. </w:t>
      </w:r>
      <w:r w:rsidR="00497F58">
        <w:rPr>
          <w:rFonts w:ascii="Arial Narrow" w:hAnsi="Arial Narrow" w:cs="Times New Roman"/>
          <w:sz w:val="20"/>
          <w:szCs w:val="20"/>
          <w:lang w:val="en-GB"/>
        </w:rPr>
        <w:t>Aykut İnce</w:t>
      </w:r>
      <w:r w:rsidRPr="000B354B">
        <w:rPr>
          <w:rFonts w:ascii="Arial Narrow" w:hAnsi="Arial Narrow" w:cs="Times New Roman"/>
          <w:sz w:val="20"/>
          <w:szCs w:val="20"/>
          <w:lang w:val="en-GB"/>
        </w:rPr>
        <w:t>).</w:t>
      </w:r>
    </w:p>
    <w:p w14:paraId="604C06D6" w14:textId="77777777" w:rsidR="00AF64AB" w:rsidRPr="000B354B" w:rsidRDefault="00AF64AB" w:rsidP="009172E8">
      <w:pPr>
        <w:autoSpaceDE w:val="0"/>
        <w:autoSpaceDN w:val="0"/>
        <w:adjustRightInd w:val="0"/>
        <w:spacing w:after="0" w:line="240" w:lineRule="auto"/>
        <w:jc w:val="both"/>
        <w:rPr>
          <w:rFonts w:ascii="Arial Narrow" w:hAnsi="Arial Narrow" w:cs="Times New Roman"/>
          <w:sz w:val="20"/>
          <w:szCs w:val="20"/>
          <w:lang w:val="en-GB"/>
        </w:rPr>
      </w:pPr>
    </w:p>
    <w:p w14:paraId="4C7BF2F6" w14:textId="0C7D26E7" w:rsidR="00FA6A02" w:rsidRPr="000B354B" w:rsidRDefault="00FA6A02" w:rsidP="009172E8">
      <w:pPr>
        <w:autoSpaceDE w:val="0"/>
        <w:autoSpaceDN w:val="0"/>
        <w:adjustRightInd w:val="0"/>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 xml:space="preserve">Additionally, establishing or restoring urban and peri-urban forests could improve ecosystem services such as habitats for biodiversity conservation, reducing heatwaves, and draining stormwater (Kabisch </w:t>
      </w:r>
      <w:r w:rsidR="00A31BCE" w:rsidRPr="000B354B">
        <w:rPr>
          <w:rFonts w:ascii="Arial Narrow" w:hAnsi="Arial Narrow" w:cs="Times New Roman"/>
          <w:i/>
          <w:sz w:val="20"/>
          <w:szCs w:val="20"/>
          <w:lang w:val="en-GB"/>
        </w:rPr>
        <w:t>et al.</w:t>
      </w:r>
      <w:r w:rsidRPr="000B354B">
        <w:rPr>
          <w:rFonts w:ascii="Arial Narrow" w:hAnsi="Arial Narrow" w:cs="Times New Roman"/>
          <w:sz w:val="20"/>
          <w:szCs w:val="20"/>
          <w:lang w:val="en-GB"/>
        </w:rPr>
        <w:t xml:space="preserve">, </w:t>
      </w:r>
      <w:r w:rsidR="00790F38" w:rsidRPr="000B354B">
        <w:rPr>
          <w:rFonts w:ascii="Arial Narrow" w:hAnsi="Arial Narrow" w:cs="Times New Roman"/>
          <w:sz w:val="20"/>
          <w:szCs w:val="20"/>
          <w:lang w:val="en-GB"/>
        </w:rPr>
        <w:t>2015</w:t>
      </w:r>
      <w:r w:rsidRPr="000B354B">
        <w:rPr>
          <w:rFonts w:ascii="Arial Narrow" w:hAnsi="Arial Narrow" w:cs="Times New Roman"/>
          <w:sz w:val="20"/>
          <w:szCs w:val="20"/>
          <w:lang w:val="en-GB"/>
        </w:rPr>
        <w:t xml:space="preserve">; Keeler </w:t>
      </w:r>
      <w:r w:rsidR="00A31BCE" w:rsidRPr="000B354B">
        <w:rPr>
          <w:rFonts w:ascii="Arial Narrow" w:hAnsi="Arial Narrow" w:cs="Times New Roman"/>
          <w:i/>
          <w:sz w:val="20"/>
          <w:szCs w:val="20"/>
          <w:lang w:val="en-GB"/>
        </w:rPr>
        <w:t>et al.</w:t>
      </w:r>
      <w:r w:rsidRPr="000B354B">
        <w:rPr>
          <w:rFonts w:ascii="Arial Narrow" w:hAnsi="Arial Narrow" w:cs="Times New Roman"/>
          <w:sz w:val="20"/>
          <w:szCs w:val="20"/>
          <w:lang w:val="en-GB"/>
        </w:rPr>
        <w:t xml:space="preserve">, 2019), recreation, eco-tourism, and reducing the impacts of extreme weather events and drought, and improving air quality (Samson </w:t>
      </w:r>
      <w:r w:rsidR="00A31BCE" w:rsidRPr="000B354B">
        <w:rPr>
          <w:rFonts w:ascii="Arial Narrow" w:hAnsi="Arial Narrow" w:cs="Times New Roman"/>
          <w:i/>
          <w:sz w:val="20"/>
          <w:szCs w:val="20"/>
          <w:lang w:val="en-GB"/>
        </w:rPr>
        <w:t>et al.</w:t>
      </w:r>
      <w:r w:rsidRPr="000B354B">
        <w:rPr>
          <w:rFonts w:ascii="Arial Narrow" w:hAnsi="Arial Narrow" w:cs="Times New Roman"/>
          <w:sz w:val="20"/>
          <w:szCs w:val="20"/>
          <w:lang w:val="en-GB"/>
        </w:rPr>
        <w:t>, 2017). Moreover, urban and peri-urban forests, including riparian or floodplains, are critical for settlements to reduce natural disasters and hazards such as floods, storms, and landslides by reducing water speed, delaying runoff, reducing wind speed, and conserving soil (WB, 2021</w:t>
      </w:r>
      <w:r w:rsidR="005044F7" w:rsidRPr="000B354B">
        <w:rPr>
          <w:rFonts w:ascii="Arial Narrow" w:hAnsi="Arial Narrow" w:cs="Times New Roman"/>
          <w:sz w:val="20"/>
          <w:szCs w:val="20"/>
          <w:lang w:val="en-GB"/>
        </w:rPr>
        <w:t>b</w:t>
      </w:r>
      <w:r w:rsidRPr="000B354B">
        <w:rPr>
          <w:rFonts w:ascii="Arial Narrow" w:hAnsi="Arial Narrow" w:cs="Times New Roman"/>
          <w:sz w:val="20"/>
          <w:szCs w:val="20"/>
          <w:lang w:val="en-GB"/>
        </w:rPr>
        <w:t xml:space="preserve">). Furthermore, urban and peri-urban forests </w:t>
      </w:r>
      <w:r w:rsidR="003A4447" w:rsidRPr="000B354B">
        <w:rPr>
          <w:rFonts w:ascii="Arial Narrow" w:hAnsi="Arial Narrow" w:cs="Times New Roman"/>
          <w:sz w:val="20"/>
          <w:szCs w:val="20"/>
          <w:lang w:val="en-GB"/>
        </w:rPr>
        <w:t>(</w:t>
      </w:r>
      <w:r w:rsidR="00392BF2">
        <w:rPr>
          <w:rFonts w:ascii="Arial Narrow" w:hAnsi="Arial Narrow" w:cs="Times New Roman"/>
          <w:sz w:val="20"/>
          <w:szCs w:val="20"/>
          <w:lang w:val="en-GB"/>
        </w:rPr>
        <w:t>i.e.</w:t>
      </w:r>
      <w:r w:rsidR="003A4447" w:rsidRPr="000B354B">
        <w:rPr>
          <w:rFonts w:ascii="Arial Narrow" w:hAnsi="Arial Narrow" w:cs="Times New Roman"/>
          <w:sz w:val="20"/>
          <w:szCs w:val="20"/>
          <w:lang w:val="en-GB"/>
        </w:rPr>
        <w:t xml:space="preserve"> therap</w:t>
      </w:r>
      <w:r w:rsidR="006055AE" w:rsidRPr="000B354B">
        <w:rPr>
          <w:rFonts w:ascii="Arial Narrow" w:hAnsi="Arial Narrow" w:cs="Times New Roman"/>
          <w:sz w:val="20"/>
          <w:szCs w:val="20"/>
          <w:lang w:val="en-GB"/>
        </w:rPr>
        <w:t>y</w:t>
      </w:r>
      <w:r w:rsidR="003A4447" w:rsidRPr="000B354B">
        <w:rPr>
          <w:rFonts w:ascii="Arial Narrow" w:hAnsi="Arial Narrow" w:cs="Times New Roman"/>
          <w:sz w:val="20"/>
          <w:szCs w:val="20"/>
          <w:lang w:val="en-GB"/>
        </w:rPr>
        <w:t xml:space="preserve"> forests) </w:t>
      </w:r>
      <w:r w:rsidRPr="000B354B">
        <w:rPr>
          <w:rFonts w:ascii="Arial Narrow" w:hAnsi="Arial Narrow" w:cs="Times New Roman"/>
          <w:sz w:val="20"/>
          <w:szCs w:val="20"/>
          <w:lang w:val="en-GB"/>
        </w:rPr>
        <w:t xml:space="preserve">could improve public health and human well-being, reduce air temperature, avoid pollution (Song </w:t>
      </w:r>
      <w:r w:rsidR="00A31BCE" w:rsidRPr="000B354B">
        <w:rPr>
          <w:rFonts w:ascii="Arial Narrow" w:hAnsi="Arial Narrow" w:cs="Times New Roman"/>
          <w:i/>
          <w:sz w:val="20"/>
          <w:szCs w:val="20"/>
          <w:lang w:val="en-GB"/>
        </w:rPr>
        <w:t>et al.</w:t>
      </w:r>
      <w:r w:rsidRPr="000B354B">
        <w:rPr>
          <w:rFonts w:ascii="Arial Narrow" w:hAnsi="Arial Narrow" w:cs="Times New Roman"/>
          <w:sz w:val="20"/>
          <w:szCs w:val="20"/>
          <w:lang w:val="en-GB"/>
        </w:rPr>
        <w:t xml:space="preserve">, 2018; Richards </w:t>
      </w:r>
      <w:r w:rsidR="00A31BCE" w:rsidRPr="000B354B">
        <w:rPr>
          <w:rFonts w:ascii="Arial Narrow" w:hAnsi="Arial Narrow" w:cs="Times New Roman"/>
          <w:i/>
          <w:sz w:val="20"/>
          <w:szCs w:val="20"/>
          <w:lang w:val="en-GB"/>
        </w:rPr>
        <w:t>et al.</w:t>
      </w:r>
      <w:r w:rsidRPr="000B354B">
        <w:rPr>
          <w:rFonts w:ascii="Arial Narrow" w:hAnsi="Arial Narrow" w:cs="Times New Roman"/>
          <w:sz w:val="20"/>
          <w:szCs w:val="20"/>
          <w:lang w:val="en-GB"/>
        </w:rPr>
        <w:t>, 2020)</w:t>
      </w:r>
      <w:r w:rsidR="0058487B" w:rsidRPr="000B354B">
        <w:rPr>
          <w:rFonts w:ascii="Arial Narrow" w:hAnsi="Arial Narrow" w:cs="Times New Roman"/>
          <w:sz w:val="20"/>
          <w:szCs w:val="20"/>
          <w:lang w:val="en-GB"/>
        </w:rPr>
        <w:t xml:space="preserve">, </w:t>
      </w:r>
      <w:r w:rsidR="001158D2" w:rsidRPr="000B354B">
        <w:rPr>
          <w:rFonts w:ascii="Arial Narrow" w:hAnsi="Arial Narrow" w:cs="Times New Roman"/>
          <w:sz w:val="20"/>
          <w:szCs w:val="20"/>
          <w:lang w:val="en-GB"/>
        </w:rPr>
        <w:t xml:space="preserve">regulate </w:t>
      </w:r>
      <w:r w:rsidR="00696E78" w:rsidRPr="000B354B">
        <w:rPr>
          <w:rFonts w:ascii="Arial Narrow" w:hAnsi="Arial Narrow" w:cs="Times New Roman"/>
          <w:sz w:val="20"/>
          <w:szCs w:val="20"/>
          <w:lang w:val="en-GB"/>
        </w:rPr>
        <w:t>heat</w:t>
      </w:r>
      <w:r w:rsidR="008067BB" w:rsidRPr="000B354B">
        <w:rPr>
          <w:rFonts w:ascii="Arial Narrow" w:hAnsi="Arial Narrow" w:cs="Times New Roman"/>
          <w:sz w:val="20"/>
          <w:szCs w:val="20"/>
          <w:lang w:val="en-GB"/>
        </w:rPr>
        <w:t>,</w:t>
      </w:r>
      <w:r w:rsidR="00696E78" w:rsidRPr="000B354B">
        <w:rPr>
          <w:rFonts w:ascii="Arial Narrow" w:hAnsi="Arial Narrow" w:cs="Times New Roman"/>
          <w:sz w:val="20"/>
          <w:szCs w:val="20"/>
          <w:lang w:val="en-GB"/>
        </w:rPr>
        <w:t xml:space="preserve"> </w:t>
      </w:r>
      <w:r w:rsidR="001158D2" w:rsidRPr="000B354B">
        <w:rPr>
          <w:rFonts w:ascii="Arial Narrow" w:hAnsi="Arial Narrow" w:cs="Times New Roman"/>
          <w:sz w:val="20"/>
          <w:szCs w:val="20"/>
          <w:lang w:val="en-GB"/>
        </w:rPr>
        <w:t xml:space="preserve">and </w:t>
      </w:r>
      <w:r w:rsidR="00D73F26" w:rsidRPr="000B354B">
        <w:rPr>
          <w:rFonts w:ascii="Arial Narrow" w:hAnsi="Arial Narrow" w:cs="Times New Roman"/>
          <w:sz w:val="20"/>
          <w:szCs w:val="20"/>
          <w:lang w:val="en-GB"/>
        </w:rPr>
        <w:t xml:space="preserve">lower </w:t>
      </w:r>
      <w:r w:rsidR="00696E78" w:rsidRPr="000B354B">
        <w:rPr>
          <w:rFonts w:ascii="Arial Narrow" w:hAnsi="Arial Narrow" w:cs="Times New Roman"/>
          <w:sz w:val="20"/>
          <w:szCs w:val="20"/>
          <w:lang w:val="en-GB"/>
        </w:rPr>
        <w:t xml:space="preserve">noise (Hartig </w:t>
      </w:r>
      <w:r w:rsidR="00A31BCE" w:rsidRPr="000B354B">
        <w:rPr>
          <w:rFonts w:ascii="Arial Narrow" w:hAnsi="Arial Narrow" w:cs="Times New Roman"/>
          <w:i/>
          <w:sz w:val="20"/>
          <w:szCs w:val="20"/>
          <w:lang w:val="en-GB"/>
        </w:rPr>
        <w:t>et al.</w:t>
      </w:r>
      <w:r w:rsidR="00696E78" w:rsidRPr="000B354B">
        <w:rPr>
          <w:rFonts w:ascii="Arial Narrow" w:hAnsi="Arial Narrow" w:cs="Times New Roman"/>
          <w:sz w:val="20"/>
          <w:szCs w:val="20"/>
          <w:lang w:val="en-GB"/>
        </w:rPr>
        <w:t>, 2014)</w:t>
      </w:r>
      <w:r w:rsidR="00D73F26" w:rsidRPr="000B354B">
        <w:rPr>
          <w:rFonts w:ascii="Arial Narrow" w:hAnsi="Arial Narrow" w:cs="Times New Roman"/>
          <w:sz w:val="20"/>
          <w:szCs w:val="20"/>
          <w:lang w:val="en-GB"/>
        </w:rPr>
        <w:t xml:space="preserve"> </w:t>
      </w:r>
      <w:r w:rsidR="0058487B" w:rsidRPr="000B354B">
        <w:rPr>
          <w:rFonts w:ascii="Arial Narrow" w:hAnsi="Arial Narrow" w:cs="Times New Roman"/>
          <w:sz w:val="20"/>
          <w:szCs w:val="20"/>
          <w:lang w:val="en-GB"/>
        </w:rPr>
        <w:t>in settlements</w:t>
      </w:r>
      <w:r w:rsidRPr="000B354B">
        <w:rPr>
          <w:rFonts w:ascii="Arial Narrow" w:hAnsi="Arial Narrow" w:cs="Times New Roman"/>
          <w:sz w:val="20"/>
          <w:szCs w:val="20"/>
          <w:lang w:val="en-GB"/>
        </w:rPr>
        <w:t xml:space="preserve">. However, only sustainable, healthy, and functional urban and peri-urban forests provide ecosystem services (Esperon-Rodriguez </w:t>
      </w:r>
      <w:r w:rsidR="00A31BCE" w:rsidRPr="000B354B">
        <w:rPr>
          <w:rFonts w:ascii="Arial Narrow" w:hAnsi="Arial Narrow" w:cs="Times New Roman"/>
          <w:i/>
          <w:sz w:val="20"/>
          <w:szCs w:val="20"/>
          <w:lang w:val="en-GB"/>
        </w:rPr>
        <w:t>et al.</w:t>
      </w:r>
      <w:r w:rsidRPr="000B354B">
        <w:rPr>
          <w:rFonts w:ascii="Arial Narrow" w:hAnsi="Arial Narrow" w:cs="Times New Roman"/>
          <w:sz w:val="20"/>
          <w:szCs w:val="20"/>
          <w:lang w:val="en-GB"/>
        </w:rPr>
        <w:t xml:space="preserve">, 2022), </w:t>
      </w:r>
      <w:r w:rsidR="00B72FFE" w:rsidRPr="000B354B">
        <w:rPr>
          <w:rFonts w:ascii="Arial Narrow" w:hAnsi="Arial Narrow" w:cs="Times New Roman"/>
          <w:sz w:val="20"/>
          <w:szCs w:val="20"/>
          <w:lang w:val="en-GB"/>
        </w:rPr>
        <w:t>contribute to public health and human well-being (</w:t>
      </w:r>
      <w:r w:rsidR="009172E8" w:rsidRPr="000B354B">
        <w:rPr>
          <w:rFonts w:ascii="Arial Narrow" w:hAnsi="Arial Narrow" w:cs="Times New Roman"/>
          <w:sz w:val="20"/>
          <w:szCs w:val="20"/>
          <w:lang w:val="en-GB"/>
        </w:rPr>
        <w:t xml:space="preserve">Colfer </w:t>
      </w:r>
      <w:r w:rsidR="00A31BCE" w:rsidRPr="000B354B">
        <w:rPr>
          <w:rFonts w:ascii="Arial Narrow" w:hAnsi="Arial Narrow" w:cs="Times New Roman"/>
          <w:i/>
          <w:sz w:val="20"/>
          <w:szCs w:val="20"/>
          <w:lang w:val="en-GB"/>
        </w:rPr>
        <w:t>et al.</w:t>
      </w:r>
      <w:r w:rsidR="009172E8" w:rsidRPr="000B354B">
        <w:rPr>
          <w:rFonts w:ascii="Arial Narrow" w:hAnsi="Arial Narrow" w:cs="Times New Roman"/>
          <w:sz w:val="20"/>
          <w:szCs w:val="20"/>
          <w:lang w:val="en-GB"/>
        </w:rPr>
        <w:t>, 2006; Stolton and Dudley, 2009</w:t>
      </w:r>
      <w:r w:rsidR="00B72FFE" w:rsidRPr="000B354B">
        <w:rPr>
          <w:rFonts w:ascii="Arial Narrow" w:hAnsi="Arial Narrow" w:cs="Times New Roman"/>
          <w:sz w:val="20"/>
          <w:szCs w:val="20"/>
          <w:lang w:val="en-GB"/>
        </w:rPr>
        <w:t xml:space="preserve">), </w:t>
      </w:r>
      <w:r w:rsidRPr="000B354B">
        <w:rPr>
          <w:rFonts w:ascii="Arial Narrow" w:hAnsi="Arial Narrow" w:cs="Times New Roman"/>
          <w:sz w:val="20"/>
          <w:szCs w:val="20"/>
          <w:lang w:val="en-GB"/>
        </w:rPr>
        <w:t xml:space="preserve">serve as NbSs, </w:t>
      </w:r>
      <w:r w:rsidR="00B72FFE" w:rsidRPr="000B354B">
        <w:rPr>
          <w:rFonts w:ascii="Arial Narrow" w:hAnsi="Arial Narrow" w:cs="Times New Roman"/>
          <w:sz w:val="20"/>
          <w:szCs w:val="20"/>
          <w:lang w:val="en-GB"/>
        </w:rPr>
        <w:t xml:space="preserve">and </w:t>
      </w:r>
      <w:r w:rsidRPr="000B354B">
        <w:rPr>
          <w:rFonts w:ascii="Arial Narrow" w:hAnsi="Arial Narrow" w:cs="Times New Roman"/>
          <w:sz w:val="20"/>
          <w:szCs w:val="20"/>
          <w:lang w:val="en-GB"/>
        </w:rPr>
        <w:t xml:space="preserve">combat the negative impacts of climate change. In this sense, Figure </w:t>
      </w:r>
      <w:r w:rsidR="00DD5D09" w:rsidRPr="000B354B">
        <w:rPr>
          <w:rFonts w:ascii="Arial Narrow" w:hAnsi="Arial Narrow" w:cs="Times New Roman"/>
          <w:sz w:val="20"/>
          <w:szCs w:val="20"/>
          <w:lang w:val="en-GB"/>
        </w:rPr>
        <w:t>1</w:t>
      </w:r>
      <w:r w:rsidR="00AF64AB" w:rsidRPr="000B354B">
        <w:rPr>
          <w:rFonts w:ascii="Arial Narrow" w:hAnsi="Arial Narrow" w:cs="Times New Roman"/>
          <w:sz w:val="20"/>
          <w:szCs w:val="20"/>
          <w:lang w:val="en-GB"/>
        </w:rPr>
        <w:t>1</w:t>
      </w:r>
      <w:r w:rsidR="00E81A41" w:rsidRPr="000B354B">
        <w:rPr>
          <w:rFonts w:ascii="Arial Narrow" w:hAnsi="Arial Narrow" w:cs="Times New Roman"/>
          <w:sz w:val="20"/>
          <w:szCs w:val="20"/>
          <w:lang w:val="en-GB"/>
        </w:rPr>
        <w:t xml:space="preserve"> </w:t>
      </w:r>
      <w:r w:rsidRPr="000B354B">
        <w:rPr>
          <w:rFonts w:ascii="Arial Narrow" w:hAnsi="Arial Narrow" w:cs="Times New Roman"/>
          <w:sz w:val="20"/>
          <w:szCs w:val="20"/>
          <w:lang w:val="en-GB"/>
        </w:rPr>
        <w:t>presents the benefits of urban and peri-urban forests.</w:t>
      </w:r>
    </w:p>
    <w:p w14:paraId="4A696B24" w14:textId="77777777" w:rsidR="00E75F9F" w:rsidRPr="000B354B" w:rsidRDefault="00E75F9F" w:rsidP="009172E8">
      <w:pPr>
        <w:autoSpaceDE w:val="0"/>
        <w:autoSpaceDN w:val="0"/>
        <w:adjustRightInd w:val="0"/>
        <w:spacing w:after="0" w:line="240" w:lineRule="auto"/>
        <w:jc w:val="both"/>
        <w:rPr>
          <w:rFonts w:ascii="Arial Narrow" w:hAnsi="Arial Narrow" w:cs="Times New Roman"/>
          <w:sz w:val="20"/>
          <w:szCs w:val="20"/>
          <w:lang w:val="en-GB"/>
        </w:rPr>
      </w:pPr>
    </w:p>
    <w:p w14:paraId="7CB623FD" w14:textId="77777777" w:rsidR="00FA6A02" w:rsidRPr="000B354B" w:rsidRDefault="00FA6A02" w:rsidP="00FA6A02">
      <w:pPr>
        <w:spacing w:after="0" w:line="240" w:lineRule="auto"/>
        <w:jc w:val="center"/>
        <w:rPr>
          <w:rFonts w:ascii="Arial Narrow" w:hAnsi="Arial Narrow" w:cs="Times New Roman"/>
          <w:sz w:val="20"/>
          <w:szCs w:val="20"/>
          <w:lang w:val="en-GB"/>
        </w:rPr>
      </w:pPr>
      <w:r w:rsidRPr="007C4386">
        <w:rPr>
          <w:noProof/>
          <w:lang w:val="tr-TR" w:eastAsia="tr-TR"/>
        </w:rPr>
        <w:drawing>
          <wp:inline distT="0" distB="0" distL="0" distR="0" wp14:anchorId="733FDC9F" wp14:editId="2B122BF3">
            <wp:extent cx="4544621" cy="4572000"/>
            <wp:effectExtent l="0" t="0" r="8890" b="0"/>
            <wp:docPr id="4" name="Picture 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pic:cNvPicPr/>
                  </pic:nvPicPr>
                  <pic:blipFill rotWithShape="1">
                    <a:blip r:embed="rId40"/>
                    <a:srcRect l="27516" t="15289" r="28563" b="6154"/>
                    <a:stretch/>
                  </pic:blipFill>
                  <pic:spPr bwMode="auto">
                    <a:xfrm>
                      <a:off x="0" y="0"/>
                      <a:ext cx="4544621" cy="4572000"/>
                    </a:xfrm>
                    <a:prstGeom prst="rect">
                      <a:avLst/>
                    </a:prstGeom>
                    <a:ln>
                      <a:noFill/>
                    </a:ln>
                    <a:extLst>
                      <a:ext uri="{53640926-AAD7-44D8-BBD7-CCE9431645EC}">
                        <a14:shadowObscured xmlns:a14="http://schemas.microsoft.com/office/drawing/2010/main"/>
                      </a:ext>
                    </a:extLst>
                  </pic:spPr>
                </pic:pic>
              </a:graphicData>
            </a:graphic>
          </wp:inline>
        </w:drawing>
      </w:r>
    </w:p>
    <w:p w14:paraId="728F98DE" w14:textId="31BFA261" w:rsidR="00FA6A02" w:rsidRPr="000B354B" w:rsidRDefault="00FA6A02" w:rsidP="00FA6A02">
      <w:pPr>
        <w:spacing w:after="0" w:line="240" w:lineRule="auto"/>
        <w:jc w:val="both"/>
        <w:rPr>
          <w:rFonts w:ascii="Arial Narrow" w:hAnsi="Arial Narrow" w:cs="Times New Roman"/>
          <w:sz w:val="20"/>
          <w:szCs w:val="20"/>
          <w:lang w:val="en-GB"/>
        </w:rPr>
      </w:pPr>
      <w:r w:rsidRPr="000B354B">
        <w:rPr>
          <w:rFonts w:ascii="Arial Narrow" w:hAnsi="Arial Narrow" w:cs="Times New Roman"/>
          <w:b/>
          <w:bCs/>
          <w:sz w:val="20"/>
          <w:szCs w:val="20"/>
          <w:lang w:val="en-GB"/>
        </w:rPr>
        <w:t xml:space="preserve">Figure </w:t>
      </w:r>
      <w:r w:rsidR="00DD5D09" w:rsidRPr="000B354B">
        <w:rPr>
          <w:rFonts w:ascii="Arial Narrow" w:hAnsi="Arial Narrow" w:cs="Times New Roman"/>
          <w:b/>
          <w:bCs/>
          <w:sz w:val="20"/>
          <w:szCs w:val="20"/>
          <w:lang w:val="en-GB"/>
        </w:rPr>
        <w:t>1</w:t>
      </w:r>
      <w:r w:rsidR="00AF64AB" w:rsidRPr="000B354B">
        <w:rPr>
          <w:rFonts w:ascii="Arial Narrow" w:hAnsi="Arial Narrow" w:cs="Times New Roman"/>
          <w:b/>
          <w:bCs/>
          <w:sz w:val="20"/>
          <w:szCs w:val="20"/>
          <w:lang w:val="en-GB"/>
        </w:rPr>
        <w:t>1</w:t>
      </w:r>
      <w:r w:rsidRPr="000B354B">
        <w:rPr>
          <w:rFonts w:ascii="Arial Narrow" w:hAnsi="Arial Narrow" w:cs="Times New Roman"/>
          <w:b/>
          <w:bCs/>
          <w:sz w:val="20"/>
          <w:szCs w:val="20"/>
          <w:lang w:val="en-GB"/>
        </w:rPr>
        <w:t>.</w:t>
      </w:r>
      <w:r w:rsidRPr="000B354B">
        <w:rPr>
          <w:rFonts w:ascii="Arial Narrow" w:hAnsi="Arial Narrow" w:cs="Times New Roman"/>
          <w:sz w:val="20"/>
          <w:szCs w:val="20"/>
          <w:lang w:val="en-GB"/>
        </w:rPr>
        <w:t xml:space="preserve"> The be</w:t>
      </w:r>
      <w:r w:rsidR="001A01A9" w:rsidRPr="000B354B">
        <w:rPr>
          <w:rFonts w:ascii="Arial Narrow" w:hAnsi="Arial Narrow" w:cs="Times New Roman"/>
          <w:sz w:val="20"/>
          <w:szCs w:val="20"/>
          <w:lang w:val="en-GB"/>
        </w:rPr>
        <w:t>ne</w:t>
      </w:r>
      <w:r w:rsidRPr="000B354B">
        <w:rPr>
          <w:rFonts w:ascii="Arial Narrow" w:hAnsi="Arial Narrow" w:cs="Times New Roman"/>
          <w:sz w:val="20"/>
          <w:szCs w:val="20"/>
          <w:lang w:val="en-GB"/>
        </w:rPr>
        <w:t>fits of urban and peri-urban forests (UNECE, 2021)</w:t>
      </w:r>
      <w:r w:rsidR="001A01A9" w:rsidRPr="000B354B">
        <w:rPr>
          <w:rFonts w:ascii="Arial Narrow" w:hAnsi="Arial Narrow" w:cs="Times New Roman"/>
          <w:sz w:val="20"/>
          <w:szCs w:val="20"/>
          <w:lang w:val="en-GB"/>
        </w:rPr>
        <w:t>.</w:t>
      </w:r>
    </w:p>
    <w:p w14:paraId="757CAFD0" w14:textId="77777777" w:rsidR="00C23DBD" w:rsidRPr="000B354B" w:rsidRDefault="00C23DBD" w:rsidP="00FA6A02">
      <w:pPr>
        <w:spacing w:after="0" w:line="240" w:lineRule="auto"/>
        <w:jc w:val="both"/>
        <w:rPr>
          <w:rFonts w:ascii="Arial Narrow" w:hAnsi="Arial Narrow" w:cs="Times New Roman"/>
          <w:sz w:val="20"/>
          <w:szCs w:val="20"/>
          <w:lang w:val="en-GB"/>
        </w:rPr>
      </w:pPr>
    </w:p>
    <w:p w14:paraId="010CBCE1" w14:textId="77777777" w:rsidR="00510DD4" w:rsidRPr="000B354B" w:rsidRDefault="00510DD4" w:rsidP="00510DD4">
      <w:pPr>
        <w:spacing w:after="0" w:line="240" w:lineRule="auto"/>
        <w:jc w:val="both"/>
        <w:rPr>
          <w:rFonts w:ascii="Arial Narrow" w:hAnsi="Arial Narrow" w:cs="Source Sans Pro"/>
          <w:sz w:val="20"/>
          <w:szCs w:val="20"/>
          <w:lang w:val="en-GB"/>
        </w:rPr>
      </w:pPr>
      <w:r w:rsidRPr="000B354B">
        <w:rPr>
          <w:rFonts w:ascii="Arial Narrow" w:hAnsi="Arial Narrow" w:cs="Times New Roman"/>
          <w:sz w:val="20"/>
          <w:szCs w:val="20"/>
          <w:lang w:val="en-GB"/>
        </w:rPr>
        <w:lastRenderedPageBreak/>
        <w:t xml:space="preserve">An excellent and practical example of combating the negative impacts of climate change in the settlements and making cities </w:t>
      </w:r>
      <w:r w:rsidRPr="000B354B">
        <w:rPr>
          <w:rFonts w:ascii="Arial Narrow" w:hAnsi="Arial Narrow" w:cs="Source Sans Pro"/>
          <w:sz w:val="20"/>
          <w:szCs w:val="20"/>
          <w:lang w:val="en-GB"/>
        </w:rPr>
        <w:t xml:space="preserve">greener, healthier, and more resilient </w:t>
      </w:r>
      <w:r w:rsidRPr="000B354B">
        <w:rPr>
          <w:rFonts w:ascii="Arial Narrow" w:hAnsi="Arial Narrow" w:cs="Times New Roman"/>
          <w:sz w:val="20"/>
          <w:szCs w:val="20"/>
          <w:lang w:val="en-GB"/>
        </w:rPr>
        <w:t xml:space="preserve">could be the </w:t>
      </w:r>
      <w:r w:rsidRPr="000B354B">
        <w:rPr>
          <w:rFonts w:ascii="Arial Narrow" w:hAnsi="Arial Narrow" w:cs="Source Sans Pro"/>
          <w:sz w:val="20"/>
          <w:szCs w:val="20"/>
          <w:lang w:val="en-GB"/>
        </w:rPr>
        <w:t>3-30-300 rule. The rule offers that everyone should see three mature trees/vegetation from their residence, tree/vegetation canopy cover in neighborhoods</w:t>
      </w:r>
      <w:r w:rsidRPr="000B354B" w:rsidDel="003D6D2E">
        <w:rPr>
          <w:rFonts w:ascii="Arial Narrow" w:hAnsi="Arial Narrow" w:cs="Source Sans Pro"/>
          <w:sz w:val="20"/>
          <w:szCs w:val="20"/>
          <w:lang w:val="en-GB"/>
        </w:rPr>
        <w:t xml:space="preserve"> </w:t>
      </w:r>
      <w:r w:rsidRPr="000B354B">
        <w:rPr>
          <w:rFonts w:ascii="Arial Narrow" w:hAnsi="Arial Narrow" w:cs="Source Sans Pro"/>
          <w:sz w:val="20"/>
          <w:szCs w:val="20"/>
          <w:lang w:val="en-GB"/>
        </w:rPr>
        <w:t xml:space="preserve">should be 30 percent, and the longest distance to the closest public green space should be 300 meters. This rule could be adapted to the local context based on the structure and population of cities in the sub-region. </w:t>
      </w:r>
    </w:p>
    <w:p w14:paraId="0369CCA7" w14:textId="77777777" w:rsidR="00510DD4" w:rsidRPr="000B354B" w:rsidRDefault="00510DD4" w:rsidP="00FA6A02">
      <w:pPr>
        <w:spacing w:after="0" w:line="240" w:lineRule="auto"/>
        <w:jc w:val="both"/>
        <w:rPr>
          <w:rFonts w:ascii="Arial Narrow" w:hAnsi="Arial Narrow" w:cs="Times New Roman"/>
          <w:sz w:val="20"/>
          <w:szCs w:val="20"/>
          <w:lang w:val="en-GB"/>
        </w:rPr>
      </w:pPr>
    </w:p>
    <w:p w14:paraId="25AE0FDC" w14:textId="77777777" w:rsidR="00456F3A" w:rsidRPr="000B354B" w:rsidRDefault="00456F3A" w:rsidP="00456F3A">
      <w:pPr>
        <w:pStyle w:val="Heading3"/>
        <w:numPr>
          <w:ilvl w:val="2"/>
          <w:numId w:val="1"/>
        </w:numPr>
        <w:spacing w:before="0" w:line="240" w:lineRule="auto"/>
        <w:ind w:left="0" w:firstLine="0"/>
        <w:jc w:val="both"/>
        <w:rPr>
          <w:rFonts w:ascii="Arial Narrow" w:hAnsi="Arial Narrow" w:cs="Times New Roman"/>
          <w:b/>
          <w:bCs/>
          <w:color w:val="auto"/>
          <w:sz w:val="28"/>
          <w:szCs w:val="28"/>
          <w:lang w:val="en-GB"/>
        </w:rPr>
      </w:pPr>
      <w:bookmarkStart w:id="218" w:name="_Toc134454957"/>
      <w:bookmarkStart w:id="219" w:name="_Toc138087142"/>
      <w:bookmarkEnd w:id="218"/>
      <w:r w:rsidRPr="000B354B">
        <w:rPr>
          <w:rFonts w:ascii="Arial Narrow" w:hAnsi="Arial Narrow" w:cs="Times New Roman"/>
          <w:b/>
          <w:bCs/>
          <w:color w:val="auto"/>
          <w:sz w:val="28"/>
          <w:szCs w:val="28"/>
          <w:lang w:val="en-GB"/>
        </w:rPr>
        <w:t>Trees outside forests</w:t>
      </w:r>
      <w:bookmarkEnd w:id="219"/>
    </w:p>
    <w:p w14:paraId="21A32990" w14:textId="77777777" w:rsidR="00456F3A" w:rsidRPr="000B354B" w:rsidRDefault="00456F3A" w:rsidP="00456F3A">
      <w:pPr>
        <w:spacing w:after="0" w:line="240" w:lineRule="auto"/>
        <w:jc w:val="both"/>
        <w:rPr>
          <w:rFonts w:ascii="Arial Narrow" w:hAnsi="Arial Narrow"/>
          <w:sz w:val="20"/>
          <w:szCs w:val="20"/>
          <w:lang w:val="en-GB"/>
        </w:rPr>
      </w:pPr>
    </w:p>
    <w:p w14:paraId="0B7E4D76" w14:textId="384A173A" w:rsidR="00456F3A" w:rsidRPr="000B354B" w:rsidRDefault="00456F3A" w:rsidP="00456F3A">
      <w:pPr>
        <w:spacing w:after="0" w:line="240" w:lineRule="auto"/>
        <w:jc w:val="both"/>
        <w:rPr>
          <w:rFonts w:ascii="Arial Narrow" w:hAnsi="Arial Narrow"/>
          <w:sz w:val="20"/>
          <w:szCs w:val="20"/>
          <w:lang w:val="en-GB"/>
        </w:rPr>
      </w:pPr>
      <w:r w:rsidRPr="000B354B">
        <w:rPr>
          <w:rFonts w:ascii="Arial Narrow" w:hAnsi="Arial Narrow"/>
          <w:sz w:val="20"/>
          <w:szCs w:val="20"/>
          <w:lang w:val="en-GB"/>
        </w:rPr>
        <w:t xml:space="preserve">Trees outside forests, such as trees in croplands, grasslands, and wetlands, are essential in climate change mitigation and adaptation, providing ecosystem services and supporting production landscapes. For example, riparian forests/trees in croplands and wetlands, shelterbelts and windbreaks in croplands, agroforestry, ally/intercropping, </w:t>
      </w:r>
      <w:r w:rsidR="00CF693E" w:rsidRPr="000B354B">
        <w:rPr>
          <w:rFonts w:ascii="Arial Narrow" w:hAnsi="Arial Narrow"/>
          <w:sz w:val="20"/>
          <w:szCs w:val="20"/>
          <w:lang w:val="en-GB"/>
        </w:rPr>
        <w:t xml:space="preserve">woodlots for fuelwood, </w:t>
      </w:r>
      <w:r w:rsidRPr="000B354B">
        <w:rPr>
          <w:rFonts w:ascii="Arial Narrow" w:hAnsi="Arial Narrow"/>
          <w:sz w:val="20"/>
          <w:szCs w:val="20"/>
          <w:lang w:val="en-GB"/>
        </w:rPr>
        <w:t>scattered individual trees in grasslands</w:t>
      </w:r>
      <w:r w:rsidR="007D73D9" w:rsidRPr="000B354B">
        <w:rPr>
          <w:rFonts w:ascii="Arial Narrow" w:hAnsi="Arial Narrow"/>
          <w:sz w:val="20"/>
          <w:szCs w:val="20"/>
          <w:lang w:val="en-GB"/>
        </w:rPr>
        <w:t>,</w:t>
      </w:r>
      <w:r w:rsidRPr="000B354B">
        <w:rPr>
          <w:rFonts w:ascii="Arial Narrow" w:hAnsi="Arial Narrow"/>
          <w:sz w:val="20"/>
          <w:szCs w:val="20"/>
          <w:lang w:val="en-GB"/>
        </w:rPr>
        <w:t xml:space="preserve"> </w:t>
      </w:r>
      <w:r w:rsidR="007D73D9" w:rsidRPr="000B354B">
        <w:rPr>
          <w:rFonts w:ascii="Arial Narrow" w:hAnsi="Arial Narrow"/>
          <w:sz w:val="20"/>
          <w:szCs w:val="20"/>
          <w:lang w:val="en-GB"/>
        </w:rPr>
        <w:t>greenbelts around settlements</w:t>
      </w:r>
      <w:r w:rsidR="0002580F" w:rsidRPr="000B354B">
        <w:rPr>
          <w:rFonts w:ascii="Arial Narrow" w:hAnsi="Arial Narrow"/>
          <w:sz w:val="20"/>
          <w:szCs w:val="20"/>
          <w:lang w:val="en-GB"/>
        </w:rPr>
        <w:t xml:space="preserve">, trees in </w:t>
      </w:r>
      <w:r w:rsidR="00A94F74" w:rsidRPr="000B354B">
        <w:rPr>
          <w:rFonts w:ascii="Arial Narrow" w:hAnsi="Arial Narrow"/>
          <w:sz w:val="20"/>
          <w:szCs w:val="20"/>
          <w:lang w:val="en-GB"/>
        </w:rPr>
        <w:t>cemet</w:t>
      </w:r>
      <w:r w:rsidR="000376E3" w:rsidRPr="000B354B">
        <w:rPr>
          <w:rFonts w:ascii="Arial Narrow" w:hAnsi="Arial Narrow"/>
          <w:sz w:val="20"/>
          <w:szCs w:val="20"/>
          <w:lang w:val="en-GB"/>
        </w:rPr>
        <w:t>e</w:t>
      </w:r>
      <w:r w:rsidR="00A94F74" w:rsidRPr="000B354B">
        <w:rPr>
          <w:rFonts w:ascii="Arial Narrow" w:hAnsi="Arial Narrow"/>
          <w:sz w:val="20"/>
          <w:szCs w:val="20"/>
          <w:lang w:val="en-GB"/>
        </w:rPr>
        <w:t xml:space="preserve">ries, </w:t>
      </w:r>
      <w:r w:rsidR="0002580F" w:rsidRPr="000B354B">
        <w:rPr>
          <w:rFonts w:ascii="Arial Narrow" w:hAnsi="Arial Narrow"/>
          <w:sz w:val="20"/>
          <w:szCs w:val="20"/>
          <w:lang w:val="en-GB"/>
        </w:rPr>
        <w:t xml:space="preserve">gardens </w:t>
      </w:r>
      <w:r w:rsidR="00E51D5D" w:rsidRPr="000B354B">
        <w:rPr>
          <w:rFonts w:ascii="Arial Narrow" w:hAnsi="Arial Narrow"/>
          <w:sz w:val="20"/>
          <w:szCs w:val="20"/>
          <w:lang w:val="en-GB"/>
        </w:rPr>
        <w:t>of public buildings and family homes</w:t>
      </w:r>
      <w:r w:rsidR="00286918" w:rsidRPr="000B354B">
        <w:rPr>
          <w:rFonts w:ascii="Arial Narrow" w:hAnsi="Arial Narrow"/>
          <w:sz w:val="20"/>
          <w:szCs w:val="20"/>
          <w:lang w:val="en-GB"/>
        </w:rPr>
        <w:t>, and trees along the roads</w:t>
      </w:r>
      <w:r w:rsidR="007D73D9" w:rsidRPr="000B354B">
        <w:rPr>
          <w:rFonts w:ascii="Arial Narrow" w:hAnsi="Arial Narrow"/>
          <w:sz w:val="20"/>
          <w:szCs w:val="20"/>
          <w:lang w:val="en-GB"/>
        </w:rPr>
        <w:t xml:space="preserve"> </w:t>
      </w:r>
      <w:r w:rsidRPr="000B354B">
        <w:rPr>
          <w:rFonts w:ascii="Arial Narrow" w:hAnsi="Arial Narrow"/>
          <w:sz w:val="20"/>
          <w:szCs w:val="20"/>
          <w:lang w:val="en-GB"/>
        </w:rPr>
        <w:t>are examples of trees outside forests. They provide habitats for biodiversity, contribute to climate change mitigation and adaptation, provide forage for livestock, produce renewable wood resources and non-wood forest products, and increase agricultural and livestock production. Additionally, trees outside forests improve soil structure (</w:t>
      </w:r>
      <w:r w:rsidR="00392BF2">
        <w:rPr>
          <w:rFonts w:ascii="Arial Narrow" w:hAnsi="Arial Narrow"/>
          <w:sz w:val="20"/>
          <w:szCs w:val="20"/>
          <w:lang w:val="en-GB"/>
        </w:rPr>
        <w:t>i.e.</w:t>
      </w:r>
      <w:r w:rsidRPr="000B354B">
        <w:rPr>
          <w:rFonts w:ascii="Arial Narrow" w:hAnsi="Arial Narrow"/>
          <w:sz w:val="20"/>
          <w:szCs w:val="20"/>
          <w:lang w:val="en-GB"/>
        </w:rPr>
        <w:t xml:space="preserve"> fertility, moisture), reduce erosion, facilitate the sustainability of landscapes, regulate microclimate, prevent air pollution, reduce dust storms and noise, and provide many other goods and ecosystem services (Chakravarty </w:t>
      </w:r>
      <w:r w:rsidR="00A31BCE" w:rsidRPr="000B354B">
        <w:rPr>
          <w:rFonts w:ascii="Arial Narrow" w:hAnsi="Arial Narrow"/>
          <w:i/>
          <w:sz w:val="20"/>
          <w:szCs w:val="20"/>
          <w:lang w:val="en-GB"/>
        </w:rPr>
        <w:t>et al.</w:t>
      </w:r>
      <w:r w:rsidRPr="000B354B">
        <w:rPr>
          <w:rFonts w:ascii="Arial Narrow" w:hAnsi="Arial Narrow"/>
          <w:sz w:val="20"/>
          <w:szCs w:val="20"/>
          <w:lang w:val="en-GB"/>
        </w:rPr>
        <w:t xml:space="preserve">, 2019; Skole </w:t>
      </w:r>
      <w:r w:rsidR="00A31BCE" w:rsidRPr="000B354B">
        <w:rPr>
          <w:rFonts w:ascii="Arial Narrow" w:hAnsi="Arial Narrow"/>
          <w:i/>
          <w:sz w:val="20"/>
          <w:szCs w:val="20"/>
          <w:lang w:val="en-GB"/>
        </w:rPr>
        <w:t>et al.</w:t>
      </w:r>
      <w:r w:rsidRPr="000B354B">
        <w:rPr>
          <w:rFonts w:ascii="Arial Narrow" w:hAnsi="Arial Narrow"/>
          <w:sz w:val="20"/>
          <w:szCs w:val="20"/>
          <w:lang w:val="en-GB"/>
        </w:rPr>
        <w:t xml:space="preserve">, 2021). </w:t>
      </w:r>
    </w:p>
    <w:p w14:paraId="3E4B21D8" w14:textId="77777777" w:rsidR="007D73D9" w:rsidRPr="000B354B" w:rsidRDefault="007D73D9" w:rsidP="00456F3A">
      <w:pPr>
        <w:spacing w:after="0" w:line="240" w:lineRule="auto"/>
        <w:jc w:val="both"/>
        <w:rPr>
          <w:rFonts w:ascii="Arial Narrow" w:hAnsi="Arial Narrow"/>
          <w:sz w:val="20"/>
          <w:szCs w:val="20"/>
          <w:lang w:val="en-GB"/>
        </w:rPr>
      </w:pPr>
    </w:p>
    <w:p w14:paraId="316BC0EF" w14:textId="77777777" w:rsidR="002143B4" w:rsidRPr="000B354B" w:rsidRDefault="002143B4" w:rsidP="002143B4">
      <w:pPr>
        <w:pStyle w:val="Heading2"/>
        <w:numPr>
          <w:ilvl w:val="1"/>
          <w:numId w:val="1"/>
        </w:numPr>
        <w:spacing w:before="0" w:line="240" w:lineRule="auto"/>
        <w:ind w:left="0" w:firstLine="0"/>
        <w:jc w:val="both"/>
        <w:rPr>
          <w:rFonts w:ascii="Arial Narrow" w:hAnsi="Arial Narrow" w:cs="Times New Roman"/>
          <w:b/>
          <w:bCs/>
          <w:color w:val="auto"/>
          <w:sz w:val="28"/>
          <w:szCs w:val="28"/>
          <w:lang w:val="en-GB"/>
        </w:rPr>
      </w:pPr>
      <w:bookmarkStart w:id="220" w:name="_Toc138087143"/>
      <w:r w:rsidRPr="000B354B">
        <w:rPr>
          <w:rFonts w:ascii="Arial Narrow" w:hAnsi="Arial Narrow" w:cs="Times New Roman"/>
          <w:b/>
          <w:bCs/>
          <w:color w:val="auto"/>
          <w:sz w:val="28"/>
          <w:szCs w:val="28"/>
          <w:lang w:val="en-GB"/>
        </w:rPr>
        <w:t>Ecosystem-based management approaches</w:t>
      </w:r>
      <w:bookmarkEnd w:id="220"/>
    </w:p>
    <w:p w14:paraId="68E31D14" w14:textId="77777777" w:rsidR="00650A34" w:rsidRPr="000B354B" w:rsidRDefault="00650A34" w:rsidP="002143B4">
      <w:pPr>
        <w:spacing w:after="0" w:line="240" w:lineRule="auto"/>
        <w:jc w:val="both"/>
        <w:rPr>
          <w:rFonts w:ascii="Arial Narrow" w:hAnsi="Arial Narrow" w:cs="StempelGaramond-Roman"/>
          <w:sz w:val="20"/>
          <w:szCs w:val="20"/>
          <w:lang w:val="en-GB"/>
        </w:rPr>
      </w:pPr>
    </w:p>
    <w:p w14:paraId="46A66D81" w14:textId="77777777" w:rsidR="002143B4" w:rsidRPr="000B354B" w:rsidRDefault="002143B4" w:rsidP="002143B4">
      <w:pPr>
        <w:pStyle w:val="Heading3"/>
        <w:numPr>
          <w:ilvl w:val="2"/>
          <w:numId w:val="1"/>
        </w:numPr>
        <w:spacing w:before="0" w:line="240" w:lineRule="auto"/>
        <w:ind w:left="0" w:firstLine="0"/>
        <w:jc w:val="both"/>
        <w:rPr>
          <w:rFonts w:ascii="Arial Narrow" w:hAnsi="Arial Narrow" w:cs="Times New Roman"/>
          <w:b/>
          <w:bCs/>
          <w:color w:val="auto"/>
          <w:sz w:val="28"/>
          <w:szCs w:val="28"/>
          <w:lang w:val="en-GB"/>
        </w:rPr>
      </w:pPr>
      <w:bookmarkStart w:id="221" w:name="_Toc138087144"/>
      <w:r w:rsidRPr="000B354B">
        <w:rPr>
          <w:rFonts w:ascii="Arial Narrow" w:hAnsi="Arial Narrow" w:cs="Times New Roman"/>
          <w:b/>
          <w:bCs/>
          <w:color w:val="auto"/>
          <w:sz w:val="28"/>
          <w:szCs w:val="28"/>
          <w:lang w:val="en-GB"/>
        </w:rPr>
        <w:t>Improved forest management</w:t>
      </w:r>
      <w:bookmarkEnd w:id="221"/>
    </w:p>
    <w:p w14:paraId="79C3BD36" w14:textId="77777777" w:rsidR="002143B4" w:rsidRPr="000B354B" w:rsidRDefault="002143B4" w:rsidP="002143B4">
      <w:pPr>
        <w:spacing w:after="0" w:line="240" w:lineRule="auto"/>
        <w:jc w:val="both"/>
        <w:rPr>
          <w:rFonts w:ascii="Arial Narrow" w:hAnsi="Arial Narrow" w:cs="Times New Roman"/>
          <w:sz w:val="20"/>
          <w:szCs w:val="20"/>
          <w:lang w:val="en-GB"/>
        </w:rPr>
      </w:pPr>
    </w:p>
    <w:p w14:paraId="063A4D30" w14:textId="3294AE18" w:rsidR="00E115EB" w:rsidRPr="000B354B" w:rsidRDefault="001C4357" w:rsidP="00F002E4">
      <w:pPr>
        <w:autoSpaceDE w:val="0"/>
        <w:autoSpaceDN w:val="0"/>
        <w:adjustRightInd w:val="0"/>
        <w:spacing w:after="0" w:line="240" w:lineRule="auto"/>
        <w:jc w:val="both"/>
        <w:rPr>
          <w:rFonts w:ascii="Arial Narrow" w:hAnsi="Arial Narrow" w:cs="Lato-Regular"/>
          <w:sz w:val="20"/>
          <w:szCs w:val="20"/>
          <w:lang w:val="en-GB"/>
        </w:rPr>
      </w:pPr>
      <w:r w:rsidRPr="000B354B">
        <w:rPr>
          <w:rFonts w:ascii="Arial Narrow" w:hAnsi="Arial Narrow" w:cs="Lato-Regular"/>
          <w:sz w:val="20"/>
          <w:szCs w:val="20"/>
          <w:lang w:val="en-GB"/>
        </w:rPr>
        <w:t>IFM</w:t>
      </w:r>
      <w:r w:rsidR="002143B4" w:rsidRPr="000B354B">
        <w:rPr>
          <w:rFonts w:ascii="Arial Narrow" w:hAnsi="Arial Narrow" w:cs="Lato-Regular"/>
          <w:sz w:val="20"/>
          <w:szCs w:val="20"/>
          <w:lang w:val="en-GB"/>
        </w:rPr>
        <w:t xml:space="preserve"> </w:t>
      </w:r>
      <w:r w:rsidR="0073347E" w:rsidRPr="000B354B">
        <w:rPr>
          <w:rFonts w:ascii="Arial Narrow" w:hAnsi="Arial Narrow" w:cs="Lato-Regular"/>
          <w:sz w:val="20"/>
          <w:szCs w:val="20"/>
          <w:lang w:val="en-GB"/>
        </w:rPr>
        <w:t>is a practical method</w:t>
      </w:r>
      <w:r w:rsidR="0012192D" w:rsidRPr="000B354B">
        <w:rPr>
          <w:rFonts w:ascii="Arial Narrow" w:hAnsi="Arial Narrow" w:cs="Lato-Regular"/>
          <w:sz w:val="20"/>
          <w:szCs w:val="20"/>
          <w:lang w:val="en-GB"/>
        </w:rPr>
        <w:t>ology under NbS approaches, particularly NCSs</w:t>
      </w:r>
      <w:r w:rsidR="008F6EA1" w:rsidRPr="000B354B">
        <w:rPr>
          <w:rFonts w:ascii="Arial Narrow" w:hAnsi="Arial Narrow" w:cs="Lato-Regular"/>
          <w:sz w:val="20"/>
          <w:szCs w:val="20"/>
          <w:lang w:val="en-GB"/>
        </w:rPr>
        <w:t>,</w:t>
      </w:r>
      <w:r w:rsidR="0012192D" w:rsidRPr="000B354B">
        <w:rPr>
          <w:rFonts w:ascii="Arial Narrow" w:hAnsi="Arial Narrow" w:cs="Lato-Regular"/>
          <w:sz w:val="20"/>
          <w:szCs w:val="20"/>
          <w:lang w:val="en-GB"/>
        </w:rPr>
        <w:t xml:space="preserve"> </w:t>
      </w:r>
      <w:r w:rsidR="00C802BE" w:rsidRPr="000B354B">
        <w:rPr>
          <w:rFonts w:ascii="Arial Narrow" w:hAnsi="Arial Narrow" w:cs="Lato-Regular"/>
          <w:sz w:val="20"/>
          <w:szCs w:val="20"/>
          <w:lang w:val="en-GB"/>
        </w:rPr>
        <w:t>cover</w:t>
      </w:r>
      <w:r w:rsidR="0012192D" w:rsidRPr="000B354B">
        <w:rPr>
          <w:rFonts w:ascii="Arial Narrow" w:hAnsi="Arial Narrow" w:cs="Lato-Regular"/>
          <w:sz w:val="20"/>
          <w:szCs w:val="20"/>
          <w:lang w:val="en-GB"/>
        </w:rPr>
        <w:t>ing</w:t>
      </w:r>
      <w:r w:rsidR="00492733" w:rsidRPr="000B354B">
        <w:rPr>
          <w:rFonts w:ascii="Arial Narrow" w:hAnsi="Arial Narrow" w:cs="Lato-Regular"/>
          <w:sz w:val="20"/>
          <w:szCs w:val="20"/>
          <w:lang w:val="en-GB"/>
        </w:rPr>
        <w:t xml:space="preserve"> </w:t>
      </w:r>
      <w:r w:rsidR="003547AF" w:rsidRPr="000B354B">
        <w:rPr>
          <w:rFonts w:ascii="Arial Narrow" w:hAnsi="Arial Narrow" w:cs="Lato-Regular"/>
          <w:sz w:val="20"/>
          <w:szCs w:val="20"/>
          <w:lang w:val="en-GB"/>
        </w:rPr>
        <w:t xml:space="preserve">several </w:t>
      </w:r>
      <w:r w:rsidR="002143B4" w:rsidRPr="000B354B">
        <w:rPr>
          <w:rFonts w:ascii="Arial Narrow" w:hAnsi="Arial Narrow" w:cs="Lato-Regular"/>
          <w:sz w:val="20"/>
          <w:szCs w:val="20"/>
          <w:lang w:val="en-GB"/>
        </w:rPr>
        <w:t xml:space="preserve">silvicultural </w:t>
      </w:r>
      <w:r w:rsidR="003547AF" w:rsidRPr="000B354B">
        <w:rPr>
          <w:rFonts w:ascii="Arial Narrow" w:hAnsi="Arial Narrow" w:cs="Lato-Regular"/>
          <w:sz w:val="20"/>
          <w:szCs w:val="20"/>
          <w:lang w:val="en-GB"/>
        </w:rPr>
        <w:t xml:space="preserve">activities </w:t>
      </w:r>
      <w:r w:rsidR="002143B4" w:rsidRPr="000B354B">
        <w:rPr>
          <w:rFonts w:ascii="Arial Narrow" w:hAnsi="Arial Narrow" w:cs="Lato-Regular"/>
          <w:sz w:val="20"/>
          <w:szCs w:val="20"/>
          <w:lang w:val="en-GB"/>
        </w:rPr>
        <w:t xml:space="preserve">that </w:t>
      </w:r>
      <w:r w:rsidR="00C802BE" w:rsidRPr="000B354B">
        <w:rPr>
          <w:rFonts w:ascii="Arial Narrow" w:hAnsi="Arial Narrow" w:cs="Lato-Regular"/>
          <w:sz w:val="20"/>
          <w:szCs w:val="20"/>
          <w:lang w:val="en-GB"/>
        </w:rPr>
        <w:t xml:space="preserve">enhance </w:t>
      </w:r>
      <w:r w:rsidR="005255A7" w:rsidRPr="000B354B">
        <w:rPr>
          <w:rFonts w:ascii="Arial Narrow" w:hAnsi="Arial Narrow" w:cs="Lato-Regular"/>
          <w:sz w:val="20"/>
          <w:szCs w:val="20"/>
          <w:lang w:val="en-GB"/>
        </w:rPr>
        <w:t xml:space="preserve">carbon stocks in carbon pools </w:t>
      </w:r>
      <w:r w:rsidR="002517C3" w:rsidRPr="000B354B">
        <w:rPr>
          <w:rFonts w:ascii="Arial Narrow" w:hAnsi="Arial Narrow" w:cs="Lato-Regular"/>
          <w:sz w:val="20"/>
          <w:szCs w:val="20"/>
          <w:lang w:val="en-GB"/>
        </w:rPr>
        <w:t>and reduce GHG emissions</w:t>
      </w:r>
      <w:r w:rsidR="0020783F" w:rsidRPr="000B354B">
        <w:rPr>
          <w:rFonts w:ascii="Arial Narrow" w:hAnsi="Arial Narrow" w:cs="Lato-Regular"/>
          <w:sz w:val="20"/>
          <w:szCs w:val="20"/>
          <w:lang w:val="en-GB"/>
        </w:rPr>
        <w:t xml:space="preserve"> to improve the climate change mitigation potential </w:t>
      </w:r>
      <w:r w:rsidR="00CD7759" w:rsidRPr="000B354B">
        <w:rPr>
          <w:rFonts w:ascii="Arial Narrow" w:hAnsi="Arial Narrow" w:cs="Lato-Regular"/>
          <w:sz w:val="20"/>
          <w:szCs w:val="20"/>
          <w:lang w:val="en-GB"/>
        </w:rPr>
        <w:t>of forests</w:t>
      </w:r>
      <w:r w:rsidR="00A06885" w:rsidRPr="000B354B">
        <w:rPr>
          <w:rFonts w:ascii="Arial Narrow" w:hAnsi="Arial Narrow" w:cs="Lato-Regular"/>
          <w:sz w:val="20"/>
          <w:szCs w:val="20"/>
          <w:lang w:val="en-GB"/>
        </w:rPr>
        <w:t xml:space="preserve"> </w:t>
      </w:r>
      <w:r w:rsidR="002143B4" w:rsidRPr="000B354B">
        <w:rPr>
          <w:rFonts w:ascii="Arial Narrow" w:hAnsi="Arial Narrow" w:cs="Lato-Regular"/>
          <w:sz w:val="20"/>
          <w:szCs w:val="20"/>
          <w:lang w:val="en-GB"/>
        </w:rPr>
        <w:t>(</w:t>
      </w:r>
      <w:r w:rsidR="00D83797" w:rsidRPr="000B354B">
        <w:rPr>
          <w:rFonts w:ascii="Arial Narrow" w:hAnsi="Arial Narrow" w:cs="Lato-Regular"/>
          <w:sz w:val="20"/>
          <w:szCs w:val="20"/>
          <w:lang w:val="en-GB"/>
        </w:rPr>
        <w:t xml:space="preserve">Griscom </w:t>
      </w:r>
      <w:r w:rsidR="00A31BCE" w:rsidRPr="000B354B">
        <w:rPr>
          <w:rFonts w:ascii="Arial Narrow" w:hAnsi="Arial Narrow" w:cs="Lato-Regular"/>
          <w:i/>
          <w:sz w:val="20"/>
          <w:szCs w:val="20"/>
          <w:lang w:val="en-GB"/>
        </w:rPr>
        <w:t>et al.</w:t>
      </w:r>
      <w:r w:rsidR="00D83797" w:rsidRPr="000B354B">
        <w:rPr>
          <w:rFonts w:ascii="Arial Narrow" w:hAnsi="Arial Narrow" w:cs="Lato-Regular"/>
          <w:sz w:val="20"/>
          <w:szCs w:val="20"/>
          <w:lang w:val="en-GB"/>
        </w:rPr>
        <w:t xml:space="preserve">, 2017; Fargione </w:t>
      </w:r>
      <w:r w:rsidR="00A31BCE" w:rsidRPr="000B354B">
        <w:rPr>
          <w:rFonts w:ascii="Arial Narrow" w:hAnsi="Arial Narrow" w:cs="Lato-Regular"/>
          <w:i/>
          <w:sz w:val="20"/>
          <w:szCs w:val="20"/>
          <w:lang w:val="en-GB"/>
        </w:rPr>
        <w:t>et al.</w:t>
      </w:r>
      <w:r w:rsidR="00D83797" w:rsidRPr="000B354B">
        <w:rPr>
          <w:rFonts w:ascii="Arial Narrow" w:hAnsi="Arial Narrow" w:cs="Lato-Regular"/>
          <w:sz w:val="20"/>
          <w:szCs w:val="20"/>
          <w:lang w:val="en-GB"/>
        </w:rPr>
        <w:t xml:space="preserve">, 2018; </w:t>
      </w:r>
      <w:r w:rsidR="00CD7759" w:rsidRPr="000B354B">
        <w:rPr>
          <w:rFonts w:ascii="Arial Narrow" w:hAnsi="Arial Narrow" w:cs="Times New Roman"/>
          <w:sz w:val="20"/>
          <w:szCs w:val="20"/>
          <w:lang w:val="en-GB"/>
        </w:rPr>
        <w:t xml:space="preserve">Drever </w:t>
      </w:r>
      <w:r w:rsidR="00A31BCE" w:rsidRPr="000B354B">
        <w:rPr>
          <w:rFonts w:ascii="Arial Narrow" w:hAnsi="Arial Narrow" w:cs="Times New Roman"/>
          <w:i/>
          <w:sz w:val="20"/>
          <w:szCs w:val="20"/>
          <w:lang w:val="en-GB"/>
        </w:rPr>
        <w:t>et al.</w:t>
      </w:r>
      <w:r w:rsidR="00CD7759" w:rsidRPr="000B354B">
        <w:rPr>
          <w:rFonts w:ascii="Arial Narrow" w:hAnsi="Arial Narrow" w:cs="Times New Roman"/>
          <w:sz w:val="20"/>
          <w:szCs w:val="20"/>
          <w:lang w:val="en-GB"/>
        </w:rPr>
        <w:t xml:space="preserve">, 2021; </w:t>
      </w:r>
      <w:r w:rsidR="002143B4" w:rsidRPr="000B354B">
        <w:rPr>
          <w:rFonts w:ascii="Arial Narrow" w:hAnsi="Arial Narrow" w:cs="Lato-Regular"/>
          <w:sz w:val="20"/>
          <w:szCs w:val="20"/>
          <w:lang w:val="en-GB"/>
        </w:rPr>
        <w:t xml:space="preserve">Kaarakka </w:t>
      </w:r>
      <w:r w:rsidR="00A31BCE" w:rsidRPr="000B354B">
        <w:rPr>
          <w:rFonts w:ascii="Arial Narrow" w:hAnsi="Arial Narrow" w:cs="Lato-Regular"/>
          <w:i/>
          <w:sz w:val="20"/>
          <w:szCs w:val="20"/>
          <w:lang w:val="en-GB"/>
        </w:rPr>
        <w:t>et al.</w:t>
      </w:r>
      <w:r w:rsidR="002143B4" w:rsidRPr="000B354B">
        <w:rPr>
          <w:rFonts w:ascii="Arial Narrow" w:hAnsi="Arial Narrow" w:cs="Lato-Regular"/>
          <w:sz w:val="20"/>
          <w:szCs w:val="20"/>
          <w:lang w:val="en-GB"/>
        </w:rPr>
        <w:t>, 2021).</w:t>
      </w:r>
      <w:r w:rsidR="008B32C1" w:rsidRPr="000B354B">
        <w:rPr>
          <w:rFonts w:ascii="Arial Narrow" w:hAnsi="Arial Narrow" w:cs="Lato-Regular"/>
          <w:sz w:val="20"/>
          <w:szCs w:val="20"/>
          <w:lang w:val="en-GB"/>
        </w:rPr>
        <w:t xml:space="preserve"> These silvicultural activities include</w:t>
      </w:r>
      <w:r w:rsidR="008963EC" w:rsidRPr="000B354B">
        <w:rPr>
          <w:rFonts w:ascii="Arial Narrow" w:hAnsi="Arial Narrow" w:cs="Lato-Regular"/>
          <w:sz w:val="20"/>
          <w:szCs w:val="20"/>
          <w:lang w:val="en-GB"/>
        </w:rPr>
        <w:t xml:space="preserve"> (i) </w:t>
      </w:r>
      <w:r w:rsidR="00727065" w:rsidRPr="000B354B">
        <w:rPr>
          <w:rFonts w:ascii="Arial Narrow" w:hAnsi="Arial Narrow" w:cs="Lato-Regular"/>
          <w:sz w:val="20"/>
          <w:szCs w:val="20"/>
          <w:lang w:val="en-GB"/>
        </w:rPr>
        <w:t>maintenance (</w:t>
      </w:r>
      <w:r w:rsidR="00392BF2">
        <w:rPr>
          <w:rFonts w:ascii="Arial Narrow" w:hAnsi="Arial Narrow" w:cs="Lato-Regular"/>
          <w:sz w:val="20"/>
          <w:szCs w:val="20"/>
          <w:lang w:val="en-GB"/>
        </w:rPr>
        <w:t>i.e.</w:t>
      </w:r>
      <w:r w:rsidR="00727065" w:rsidRPr="000B354B">
        <w:rPr>
          <w:rFonts w:ascii="Arial Narrow" w:hAnsi="Arial Narrow" w:cs="Lato-Regular"/>
          <w:sz w:val="20"/>
          <w:szCs w:val="20"/>
          <w:lang w:val="en-GB"/>
        </w:rPr>
        <w:t xml:space="preserve"> </w:t>
      </w:r>
      <w:r w:rsidR="008963EC" w:rsidRPr="000B354B">
        <w:rPr>
          <w:rFonts w:ascii="Arial Narrow" w:hAnsi="Arial Narrow" w:cs="Lato-Regular"/>
          <w:sz w:val="20"/>
          <w:szCs w:val="20"/>
          <w:lang w:val="en-GB"/>
        </w:rPr>
        <w:t>t</w:t>
      </w:r>
      <w:r w:rsidR="00E115EB" w:rsidRPr="000B354B">
        <w:rPr>
          <w:rFonts w:ascii="Arial Narrow" w:hAnsi="Arial Narrow" w:cs="Lato-Regular"/>
          <w:sz w:val="20"/>
          <w:szCs w:val="20"/>
          <w:lang w:val="en-GB"/>
        </w:rPr>
        <w:t>hinning for stand improvement and fuel management</w:t>
      </w:r>
      <w:r w:rsidR="00752FB7" w:rsidRPr="000B354B">
        <w:rPr>
          <w:rFonts w:ascii="Arial Narrow" w:hAnsi="Arial Narrow" w:cs="Lato-Regular"/>
          <w:sz w:val="20"/>
          <w:szCs w:val="20"/>
          <w:lang w:val="en-GB"/>
        </w:rPr>
        <w:t xml:space="preserve">, use of animal power </w:t>
      </w:r>
      <w:r w:rsidR="00B90E73" w:rsidRPr="000B354B">
        <w:rPr>
          <w:rFonts w:ascii="Arial Narrow" w:hAnsi="Arial Narrow" w:cs="Lato-Regular"/>
          <w:sz w:val="20"/>
          <w:szCs w:val="20"/>
          <w:lang w:val="en-GB"/>
        </w:rPr>
        <w:t>to</w:t>
      </w:r>
      <w:r w:rsidR="00945C53" w:rsidRPr="000B354B">
        <w:rPr>
          <w:rFonts w:ascii="Arial Narrow" w:hAnsi="Arial Narrow" w:cs="Lato-Regular"/>
          <w:sz w:val="20"/>
          <w:szCs w:val="20"/>
          <w:lang w:val="en-GB"/>
        </w:rPr>
        <w:t xml:space="preserve"> extract harvested wood</w:t>
      </w:r>
      <w:r w:rsidR="00932CAE" w:rsidRPr="000B354B">
        <w:rPr>
          <w:rFonts w:ascii="Arial Narrow" w:hAnsi="Arial Narrow" w:cs="Lato-Regular"/>
          <w:sz w:val="20"/>
          <w:szCs w:val="20"/>
          <w:lang w:val="en-GB"/>
        </w:rPr>
        <w:t>s</w:t>
      </w:r>
      <w:r w:rsidR="00945C53" w:rsidRPr="000B354B">
        <w:rPr>
          <w:rFonts w:ascii="Arial Narrow" w:hAnsi="Arial Narrow" w:cs="Lato-Regular"/>
          <w:sz w:val="20"/>
          <w:szCs w:val="20"/>
          <w:lang w:val="en-GB"/>
        </w:rPr>
        <w:t xml:space="preserve"> and NWFPs to reduce </w:t>
      </w:r>
      <w:r w:rsidR="00932CAE" w:rsidRPr="000B354B">
        <w:rPr>
          <w:rFonts w:ascii="Arial Narrow" w:hAnsi="Arial Narrow" w:cs="Lato-Regular"/>
          <w:sz w:val="20"/>
          <w:szCs w:val="20"/>
          <w:lang w:val="en-GB"/>
        </w:rPr>
        <w:t>the impact on soil</w:t>
      </w:r>
      <w:r w:rsidR="003D45E2" w:rsidRPr="000B354B">
        <w:rPr>
          <w:rFonts w:ascii="Arial Narrow" w:hAnsi="Arial Narrow" w:cs="Lato-Regular"/>
          <w:sz w:val="20"/>
          <w:szCs w:val="20"/>
          <w:lang w:val="en-GB"/>
        </w:rPr>
        <w:t>)</w:t>
      </w:r>
      <w:r w:rsidR="00E76CC2" w:rsidRPr="000B354B">
        <w:rPr>
          <w:rFonts w:ascii="Arial Narrow" w:hAnsi="Arial Narrow" w:cs="Lato-Regular"/>
          <w:sz w:val="20"/>
          <w:szCs w:val="20"/>
          <w:lang w:val="en-GB"/>
        </w:rPr>
        <w:t xml:space="preserve"> and</w:t>
      </w:r>
      <w:r w:rsidR="009C6DC1" w:rsidRPr="000B354B">
        <w:rPr>
          <w:rFonts w:ascii="Arial Narrow" w:hAnsi="Arial Narrow" w:cs="Lato-Regular"/>
          <w:sz w:val="20"/>
          <w:szCs w:val="20"/>
          <w:lang w:val="en-GB"/>
        </w:rPr>
        <w:t xml:space="preserve"> </w:t>
      </w:r>
      <w:r w:rsidR="00E76CC2" w:rsidRPr="000B354B">
        <w:rPr>
          <w:rFonts w:ascii="Arial Narrow" w:hAnsi="Arial Narrow" w:cs="Lato-Regular"/>
          <w:sz w:val="20"/>
          <w:szCs w:val="20"/>
          <w:lang w:val="en-GB"/>
        </w:rPr>
        <w:t xml:space="preserve">reducing harvest intensity, </w:t>
      </w:r>
      <w:r w:rsidR="009C6DC1" w:rsidRPr="000B354B">
        <w:rPr>
          <w:rFonts w:ascii="Arial Narrow" w:hAnsi="Arial Narrow" w:cs="Lato-Regular"/>
          <w:sz w:val="20"/>
          <w:szCs w:val="20"/>
          <w:lang w:val="en-GB"/>
        </w:rPr>
        <w:t>(ii) p</w:t>
      </w:r>
      <w:r w:rsidR="00E115EB" w:rsidRPr="000B354B">
        <w:rPr>
          <w:rFonts w:ascii="Arial Narrow" w:hAnsi="Arial Narrow" w:cs="Lato-Regular"/>
          <w:sz w:val="20"/>
          <w:szCs w:val="20"/>
          <w:lang w:val="en-GB"/>
        </w:rPr>
        <w:t xml:space="preserve">romoting uneven-aged forest </w:t>
      </w:r>
      <w:r w:rsidR="005D0930" w:rsidRPr="000B354B">
        <w:rPr>
          <w:rFonts w:ascii="Arial Narrow" w:hAnsi="Arial Narrow" w:cs="Lato-Regular"/>
          <w:sz w:val="20"/>
          <w:szCs w:val="20"/>
          <w:lang w:val="en-GB"/>
        </w:rPr>
        <w:t xml:space="preserve">structure </w:t>
      </w:r>
      <w:r w:rsidR="00077942" w:rsidRPr="000B354B">
        <w:rPr>
          <w:rFonts w:ascii="Arial Narrow" w:hAnsi="Arial Narrow" w:cs="Lato-Regular"/>
          <w:sz w:val="20"/>
          <w:szCs w:val="20"/>
          <w:lang w:val="en-GB"/>
        </w:rPr>
        <w:t xml:space="preserve">and </w:t>
      </w:r>
      <w:r w:rsidR="008767B4" w:rsidRPr="000B354B">
        <w:rPr>
          <w:rFonts w:ascii="Arial Narrow" w:hAnsi="Arial Narrow" w:cs="Lato-Regular"/>
          <w:sz w:val="20"/>
          <w:szCs w:val="20"/>
          <w:lang w:val="en-GB"/>
        </w:rPr>
        <w:t>selective</w:t>
      </w:r>
      <w:r w:rsidR="00E115EB" w:rsidRPr="000B354B">
        <w:rPr>
          <w:rFonts w:ascii="Arial Narrow" w:hAnsi="Arial Narrow" w:cs="Lato-Regular"/>
          <w:sz w:val="20"/>
          <w:szCs w:val="20"/>
          <w:lang w:val="en-GB"/>
        </w:rPr>
        <w:t xml:space="preserve"> harvesting</w:t>
      </w:r>
      <w:r w:rsidR="0068511B" w:rsidRPr="000B354B">
        <w:rPr>
          <w:rFonts w:ascii="Arial Narrow" w:hAnsi="Arial Narrow" w:cs="Lato-Regular"/>
          <w:sz w:val="20"/>
          <w:szCs w:val="20"/>
          <w:lang w:val="en-GB"/>
        </w:rPr>
        <w:t>, (</w:t>
      </w:r>
      <w:r w:rsidR="00F002E4" w:rsidRPr="000B354B">
        <w:rPr>
          <w:rFonts w:ascii="Arial Narrow" w:hAnsi="Arial Narrow" w:cs="Lato-Regular"/>
          <w:sz w:val="20"/>
          <w:szCs w:val="20"/>
          <w:lang w:val="en-GB"/>
        </w:rPr>
        <w:t>iii</w:t>
      </w:r>
      <w:r w:rsidR="0068511B" w:rsidRPr="000B354B">
        <w:rPr>
          <w:rFonts w:ascii="Arial Narrow" w:hAnsi="Arial Narrow" w:cs="Lato-Regular"/>
          <w:sz w:val="20"/>
          <w:szCs w:val="20"/>
          <w:lang w:val="en-GB"/>
        </w:rPr>
        <w:t xml:space="preserve">) </w:t>
      </w:r>
      <w:r w:rsidR="00F4556F" w:rsidRPr="000B354B">
        <w:rPr>
          <w:rFonts w:ascii="Arial Narrow" w:hAnsi="Arial Narrow" w:cs="Lato-Regular"/>
          <w:sz w:val="20"/>
          <w:szCs w:val="20"/>
          <w:lang w:val="en-GB"/>
        </w:rPr>
        <w:t>establishing mixed forest stands</w:t>
      </w:r>
      <w:r w:rsidR="00703576" w:rsidRPr="000B354B">
        <w:rPr>
          <w:rFonts w:ascii="Arial Narrow" w:hAnsi="Arial Narrow" w:cs="Lato-Regular"/>
          <w:sz w:val="20"/>
          <w:szCs w:val="20"/>
          <w:lang w:val="en-GB"/>
        </w:rPr>
        <w:t xml:space="preserve"> and strengthening</w:t>
      </w:r>
      <w:r w:rsidR="00D12061" w:rsidRPr="000B354B">
        <w:rPr>
          <w:rFonts w:ascii="Arial Narrow" w:hAnsi="Arial Narrow" w:cs="Lato-Regular"/>
          <w:sz w:val="20"/>
          <w:szCs w:val="20"/>
          <w:lang w:val="en-GB"/>
        </w:rPr>
        <w:t xml:space="preserve"> secondary species</w:t>
      </w:r>
      <w:r w:rsidR="008404E1" w:rsidRPr="000B354B">
        <w:rPr>
          <w:rFonts w:ascii="Arial Narrow" w:hAnsi="Arial Narrow" w:cs="Lato-Regular"/>
          <w:sz w:val="20"/>
          <w:szCs w:val="20"/>
          <w:lang w:val="en-GB"/>
        </w:rPr>
        <w:t xml:space="preserve"> (Figure 1</w:t>
      </w:r>
      <w:r w:rsidR="00AC6DED" w:rsidRPr="000B354B">
        <w:rPr>
          <w:rFonts w:ascii="Arial Narrow" w:hAnsi="Arial Narrow" w:cs="Lato-Regular"/>
          <w:sz w:val="20"/>
          <w:szCs w:val="20"/>
          <w:lang w:val="en-GB"/>
        </w:rPr>
        <w:t>2</w:t>
      </w:r>
      <w:r w:rsidR="008404E1" w:rsidRPr="000B354B">
        <w:rPr>
          <w:rFonts w:ascii="Arial Narrow" w:hAnsi="Arial Narrow" w:cs="Lato-Regular"/>
          <w:sz w:val="20"/>
          <w:szCs w:val="20"/>
          <w:lang w:val="en-GB"/>
        </w:rPr>
        <w:t>)</w:t>
      </w:r>
      <w:r w:rsidR="002A303D" w:rsidRPr="000B354B">
        <w:rPr>
          <w:rFonts w:ascii="Arial Narrow" w:hAnsi="Arial Narrow" w:cs="Lato-Regular"/>
          <w:sz w:val="20"/>
          <w:szCs w:val="20"/>
          <w:lang w:val="en-GB"/>
        </w:rPr>
        <w:t xml:space="preserve">, </w:t>
      </w:r>
      <w:r w:rsidR="0068511B" w:rsidRPr="000B354B">
        <w:rPr>
          <w:rFonts w:ascii="Arial Narrow" w:hAnsi="Arial Narrow" w:cs="Lato-Regular"/>
          <w:sz w:val="20"/>
          <w:szCs w:val="20"/>
          <w:lang w:val="en-GB"/>
        </w:rPr>
        <w:t>(</w:t>
      </w:r>
      <w:r w:rsidR="00F002E4" w:rsidRPr="000B354B">
        <w:rPr>
          <w:rFonts w:ascii="Arial Narrow" w:hAnsi="Arial Narrow" w:cs="Lato-Regular"/>
          <w:sz w:val="20"/>
          <w:szCs w:val="20"/>
          <w:lang w:val="en-GB"/>
        </w:rPr>
        <w:t>i</w:t>
      </w:r>
      <w:r w:rsidR="0068511B" w:rsidRPr="000B354B">
        <w:rPr>
          <w:rFonts w:ascii="Arial Narrow" w:hAnsi="Arial Narrow" w:cs="Lato-Regular"/>
          <w:sz w:val="20"/>
          <w:szCs w:val="20"/>
          <w:lang w:val="en-GB"/>
        </w:rPr>
        <w:t xml:space="preserve">v) </w:t>
      </w:r>
      <w:r w:rsidR="00FC7137" w:rsidRPr="000B354B">
        <w:rPr>
          <w:rFonts w:ascii="Arial Narrow" w:hAnsi="Arial Narrow" w:cs="Lato-Regular"/>
          <w:sz w:val="20"/>
          <w:szCs w:val="20"/>
          <w:lang w:val="en-GB"/>
        </w:rPr>
        <w:t>m</w:t>
      </w:r>
      <w:r w:rsidR="00E115EB" w:rsidRPr="000B354B">
        <w:rPr>
          <w:rFonts w:ascii="Arial Narrow" w:hAnsi="Arial Narrow" w:cs="Lato-Regular"/>
          <w:sz w:val="20"/>
          <w:szCs w:val="20"/>
          <w:lang w:val="en-GB"/>
        </w:rPr>
        <w:t>inimizing soil disturbance and extensive soil damage</w:t>
      </w:r>
      <w:r w:rsidR="00FC7137" w:rsidRPr="000B354B">
        <w:rPr>
          <w:rFonts w:ascii="Arial Narrow" w:hAnsi="Arial Narrow" w:cs="Lato-Regular"/>
          <w:sz w:val="20"/>
          <w:szCs w:val="20"/>
          <w:lang w:val="en-GB"/>
        </w:rPr>
        <w:t>, (v) r</w:t>
      </w:r>
      <w:r w:rsidR="00E115EB" w:rsidRPr="000B354B">
        <w:rPr>
          <w:rFonts w:ascii="Arial Narrow" w:hAnsi="Arial Narrow" w:cs="Lato-Regular"/>
          <w:sz w:val="20"/>
          <w:szCs w:val="20"/>
          <w:lang w:val="en-GB"/>
        </w:rPr>
        <w:t>etain coarse woody debris (stumps, downed trees, snags) in stand</w:t>
      </w:r>
      <w:r w:rsidR="00F14B6D" w:rsidRPr="000B354B">
        <w:rPr>
          <w:rFonts w:ascii="Arial Narrow" w:hAnsi="Arial Narrow" w:cs="Lato-Regular"/>
          <w:sz w:val="20"/>
          <w:szCs w:val="20"/>
          <w:lang w:val="en-GB"/>
        </w:rPr>
        <w:t>s</w:t>
      </w:r>
      <w:r w:rsidR="00E115EB" w:rsidRPr="000B354B">
        <w:rPr>
          <w:rFonts w:ascii="Arial Narrow" w:hAnsi="Arial Narrow" w:cs="Lato-Regular"/>
          <w:sz w:val="20"/>
          <w:szCs w:val="20"/>
          <w:lang w:val="en-GB"/>
        </w:rPr>
        <w:t xml:space="preserve"> (Kaarakka </w:t>
      </w:r>
      <w:r w:rsidR="00A31BCE" w:rsidRPr="000B354B">
        <w:rPr>
          <w:rFonts w:ascii="Arial Narrow" w:hAnsi="Arial Narrow" w:cs="Lato-Regular"/>
          <w:i/>
          <w:sz w:val="20"/>
          <w:szCs w:val="20"/>
          <w:lang w:val="en-GB"/>
        </w:rPr>
        <w:t>et al.</w:t>
      </w:r>
      <w:r w:rsidR="00E115EB" w:rsidRPr="000B354B">
        <w:rPr>
          <w:rFonts w:ascii="Arial Narrow" w:hAnsi="Arial Narrow" w:cs="Lato-Regular"/>
          <w:sz w:val="20"/>
          <w:szCs w:val="20"/>
          <w:lang w:val="en-GB"/>
        </w:rPr>
        <w:t>, 2021)</w:t>
      </w:r>
      <w:r w:rsidR="00184DF4" w:rsidRPr="000B354B">
        <w:rPr>
          <w:rFonts w:ascii="Arial Narrow" w:hAnsi="Arial Narrow" w:cs="Lato-Regular"/>
          <w:sz w:val="20"/>
          <w:szCs w:val="20"/>
          <w:lang w:val="en-GB"/>
        </w:rPr>
        <w:t xml:space="preserve">, (vi) site preparation, (vii) </w:t>
      </w:r>
      <w:r w:rsidR="003D0F3E" w:rsidRPr="000B354B">
        <w:rPr>
          <w:rFonts w:ascii="Arial Narrow" w:hAnsi="Arial Narrow" w:cs="Lato-Regular"/>
          <w:sz w:val="20"/>
          <w:szCs w:val="20"/>
          <w:lang w:val="en-GB"/>
        </w:rPr>
        <w:t>herbaceous weed and woody control</w:t>
      </w:r>
      <w:r w:rsidR="00D22452" w:rsidRPr="000B354B">
        <w:rPr>
          <w:rFonts w:ascii="Arial Narrow" w:hAnsi="Arial Narrow" w:cs="Lato-Regular"/>
          <w:sz w:val="20"/>
          <w:szCs w:val="20"/>
          <w:lang w:val="en-GB"/>
        </w:rPr>
        <w:t xml:space="preserve">, (viii) </w:t>
      </w:r>
      <w:r w:rsidR="003D0F3E" w:rsidRPr="000B354B">
        <w:rPr>
          <w:rFonts w:ascii="Arial Narrow" w:hAnsi="Arial Narrow" w:cs="Lato-Regular"/>
          <w:sz w:val="20"/>
          <w:szCs w:val="20"/>
          <w:lang w:val="en-GB"/>
        </w:rPr>
        <w:t>f</w:t>
      </w:r>
      <w:r w:rsidR="007C789D" w:rsidRPr="000B354B">
        <w:rPr>
          <w:rFonts w:ascii="Arial Narrow" w:hAnsi="Arial Narrow" w:cs="Lato-Regular"/>
          <w:sz w:val="20"/>
          <w:szCs w:val="20"/>
          <w:lang w:val="en-GB"/>
        </w:rPr>
        <w:t>ertilization</w:t>
      </w:r>
      <w:r w:rsidR="00F576D9" w:rsidRPr="000B354B">
        <w:rPr>
          <w:rFonts w:ascii="Arial Narrow" w:hAnsi="Arial Narrow" w:cs="Lato-Regular"/>
          <w:sz w:val="20"/>
          <w:szCs w:val="20"/>
          <w:lang w:val="en-GB"/>
        </w:rPr>
        <w:t>, (</w:t>
      </w:r>
      <w:r w:rsidR="00F71FD8" w:rsidRPr="000B354B">
        <w:rPr>
          <w:rFonts w:ascii="Arial Narrow" w:hAnsi="Arial Narrow" w:cs="Lato-Regular"/>
          <w:sz w:val="20"/>
          <w:szCs w:val="20"/>
          <w:lang w:val="en-GB"/>
        </w:rPr>
        <w:t>ix</w:t>
      </w:r>
      <w:r w:rsidR="00F576D9" w:rsidRPr="000B354B">
        <w:rPr>
          <w:rFonts w:ascii="Arial Narrow" w:hAnsi="Arial Narrow" w:cs="Lato-Regular"/>
          <w:sz w:val="20"/>
          <w:szCs w:val="20"/>
          <w:lang w:val="en-GB"/>
        </w:rPr>
        <w:t>)</w:t>
      </w:r>
      <w:r w:rsidR="00F71FD8" w:rsidRPr="000B354B">
        <w:rPr>
          <w:rFonts w:ascii="Arial Narrow" w:hAnsi="Arial Narrow" w:cs="Lato-Regular"/>
          <w:sz w:val="20"/>
          <w:szCs w:val="20"/>
          <w:lang w:val="en-GB"/>
        </w:rPr>
        <w:t xml:space="preserve"> harvested wood products</w:t>
      </w:r>
      <w:r w:rsidR="00F02F12" w:rsidRPr="000B354B">
        <w:rPr>
          <w:rFonts w:ascii="Arial Narrow" w:hAnsi="Arial Narrow" w:cs="Lato-Regular"/>
          <w:sz w:val="20"/>
          <w:szCs w:val="20"/>
          <w:lang w:val="en-GB"/>
        </w:rPr>
        <w:t xml:space="preserve"> (Shephard </w:t>
      </w:r>
      <w:r w:rsidR="00F02F12" w:rsidRPr="000B354B">
        <w:rPr>
          <w:rFonts w:ascii="Arial Narrow" w:hAnsi="Arial Narrow" w:cs="Lato-Regular"/>
          <w:i/>
          <w:iCs/>
          <w:sz w:val="20"/>
          <w:szCs w:val="20"/>
          <w:lang w:val="en-GB"/>
        </w:rPr>
        <w:t>et al.</w:t>
      </w:r>
      <w:r w:rsidR="00F02F12" w:rsidRPr="000B354B">
        <w:rPr>
          <w:rFonts w:ascii="Arial Narrow" w:hAnsi="Arial Narrow" w:cs="Lato-Regular"/>
          <w:sz w:val="20"/>
          <w:szCs w:val="20"/>
          <w:lang w:val="en-GB"/>
        </w:rPr>
        <w:t>, 2022)</w:t>
      </w:r>
      <w:r w:rsidR="00E115EB" w:rsidRPr="000B354B">
        <w:rPr>
          <w:rFonts w:ascii="Arial Narrow" w:hAnsi="Arial Narrow" w:cs="Lato-Regular"/>
          <w:sz w:val="20"/>
          <w:szCs w:val="20"/>
          <w:lang w:val="en-GB"/>
        </w:rPr>
        <w:t>.</w:t>
      </w:r>
      <w:r w:rsidR="00673926" w:rsidRPr="000B354B">
        <w:rPr>
          <w:rFonts w:ascii="Arial Narrow" w:hAnsi="Arial Narrow" w:cs="Lato-Regular"/>
          <w:sz w:val="20"/>
          <w:szCs w:val="20"/>
          <w:lang w:val="en-GB"/>
        </w:rPr>
        <w:t xml:space="preserve"> </w:t>
      </w:r>
      <w:r w:rsidR="00A61629" w:rsidRPr="000B354B">
        <w:rPr>
          <w:rFonts w:ascii="Arial Narrow" w:hAnsi="Arial Narrow" w:cs="Lato-Regular"/>
          <w:sz w:val="20"/>
          <w:szCs w:val="20"/>
          <w:lang w:val="en-GB"/>
        </w:rPr>
        <w:t xml:space="preserve">IFM allows </w:t>
      </w:r>
      <w:r w:rsidR="000C2C72" w:rsidRPr="000B354B">
        <w:rPr>
          <w:rFonts w:ascii="Arial Narrow" w:hAnsi="Arial Narrow" w:cs="Lato-Regular"/>
          <w:sz w:val="20"/>
          <w:szCs w:val="20"/>
          <w:lang w:val="en-GB"/>
        </w:rPr>
        <w:t>sequestering and storing additional carbon in biomass, deadwood</w:t>
      </w:r>
      <w:r w:rsidR="00C17433" w:rsidRPr="000B354B">
        <w:rPr>
          <w:rFonts w:ascii="Arial Narrow" w:hAnsi="Arial Narrow" w:cs="Lato-Regular"/>
          <w:sz w:val="20"/>
          <w:szCs w:val="20"/>
          <w:lang w:val="en-GB"/>
        </w:rPr>
        <w:t>,</w:t>
      </w:r>
      <w:r w:rsidR="000C2C72" w:rsidRPr="000B354B">
        <w:rPr>
          <w:rFonts w:ascii="Arial Narrow" w:hAnsi="Arial Narrow" w:cs="Lato-Regular"/>
          <w:sz w:val="20"/>
          <w:szCs w:val="20"/>
          <w:lang w:val="en-GB"/>
        </w:rPr>
        <w:t xml:space="preserve"> and soil</w:t>
      </w:r>
      <w:r w:rsidR="00C17433" w:rsidRPr="000B354B">
        <w:rPr>
          <w:rFonts w:ascii="Arial Narrow" w:hAnsi="Arial Narrow" w:cs="Lato-Regular"/>
          <w:sz w:val="20"/>
          <w:szCs w:val="20"/>
          <w:lang w:val="en-GB"/>
        </w:rPr>
        <w:t xml:space="preserve"> compared to </w:t>
      </w:r>
      <w:r w:rsidR="00BA5B79" w:rsidRPr="000B354B">
        <w:rPr>
          <w:rFonts w:ascii="Arial Narrow" w:hAnsi="Arial Narrow" w:cs="Lato-Regular"/>
          <w:sz w:val="20"/>
          <w:szCs w:val="20"/>
          <w:lang w:val="en-GB"/>
        </w:rPr>
        <w:t xml:space="preserve">the </w:t>
      </w:r>
      <w:r w:rsidR="00C17433" w:rsidRPr="000B354B">
        <w:rPr>
          <w:rFonts w:ascii="Arial Narrow" w:hAnsi="Arial Narrow" w:cs="Lato-Regular"/>
          <w:sz w:val="20"/>
          <w:szCs w:val="20"/>
          <w:lang w:val="en-GB"/>
        </w:rPr>
        <w:t>business-as-usual scenario.</w:t>
      </w:r>
      <w:r w:rsidR="008B630B" w:rsidRPr="000B354B">
        <w:rPr>
          <w:rFonts w:ascii="Arial Narrow" w:hAnsi="Arial Narrow" w:cs="Lato-Regular"/>
          <w:sz w:val="20"/>
          <w:szCs w:val="20"/>
          <w:lang w:val="en-GB"/>
        </w:rPr>
        <w:t xml:space="preserve"> IFM could also be a useful strategy for </w:t>
      </w:r>
      <w:r w:rsidR="007C4FE1" w:rsidRPr="000B354B">
        <w:rPr>
          <w:rFonts w:ascii="Arial Narrow" w:hAnsi="Arial Narrow" w:cs="Lato-Regular"/>
          <w:sz w:val="20"/>
          <w:szCs w:val="20"/>
          <w:lang w:val="en-GB"/>
        </w:rPr>
        <w:t xml:space="preserve">involvement in </w:t>
      </w:r>
      <w:r w:rsidR="008B630B" w:rsidRPr="000B354B">
        <w:rPr>
          <w:rFonts w:ascii="Arial Narrow" w:hAnsi="Arial Narrow" w:cs="Lato-Regular"/>
          <w:sz w:val="20"/>
          <w:szCs w:val="20"/>
          <w:lang w:val="en-GB"/>
        </w:rPr>
        <w:t xml:space="preserve">forest carbon markets </w:t>
      </w:r>
      <w:r w:rsidR="000938A2" w:rsidRPr="000B354B">
        <w:rPr>
          <w:rFonts w:ascii="Arial Narrow" w:hAnsi="Arial Narrow" w:cs="Lato-Regular"/>
          <w:sz w:val="20"/>
          <w:szCs w:val="20"/>
          <w:lang w:val="en-GB"/>
        </w:rPr>
        <w:t>to earn offset credits</w:t>
      </w:r>
      <w:r w:rsidR="008D368F" w:rsidRPr="000B354B">
        <w:rPr>
          <w:rFonts w:ascii="Arial Narrow" w:hAnsi="Arial Narrow" w:cs="Lato-Regular"/>
          <w:sz w:val="20"/>
          <w:szCs w:val="20"/>
          <w:lang w:val="en-GB"/>
        </w:rPr>
        <w:t xml:space="preserve"> and improve forest revenues.</w:t>
      </w:r>
      <w:r w:rsidR="003E2450" w:rsidRPr="000B354B">
        <w:rPr>
          <w:rFonts w:ascii="Arial Narrow" w:hAnsi="Arial Narrow" w:cs="Lato-Regular"/>
          <w:sz w:val="20"/>
          <w:szCs w:val="20"/>
          <w:lang w:val="en-GB"/>
        </w:rPr>
        <w:t xml:space="preserve"> For example, </w:t>
      </w:r>
      <w:r w:rsidR="00A83301" w:rsidRPr="000B354B">
        <w:rPr>
          <w:rFonts w:ascii="Arial Narrow" w:hAnsi="Arial Narrow" w:cs="Lato-Regular"/>
          <w:sz w:val="20"/>
          <w:szCs w:val="20"/>
          <w:lang w:val="en-GB"/>
        </w:rPr>
        <w:t>in the existence of carbon payment systems</w:t>
      </w:r>
      <w:r w:rsidR="000D6D56" w:rsidRPr="000B354B">
        <w:rPr>
          <w:rFonts w:ascii="Arial Narrow" w:hAnsi="Arial Narrow" w:cs="Lato-Regular"/>
          <w:sz w:val="20"/>
          <w:szCs w:val="20"/>
          <w:lang w:val="en-GB"/>
        </w:rPr>
        <w:t xml:space="preserve"> (</w:t>
      </w:r>
      <w:r w:rsidR="00392BF2">
        <w:rPr>
          <w:rFonts w:ascii="Arial Narrow" w:hAnsi="Arial Narrow" w:cs="Lato-Regular"/>
          <w:sz w:val="20"/>
          <w:szCs w:val="20"/>
          <w:lang w:val="en-GB"/>
        </w:rPr>
        <w:t>i.e.</w:t>
      </w:r>
      <w:r w:rsidR="000D6D56" w:rsidRPr="000B354B">
        <w:rPr>
          <w:rFonts w:ascii="Arial Narrow" w:hAnsi="Arial Narrow" w:cs="Lato-Regular"/>
          <w:sz w:val="20"/>
          <w:szCs w:val="20"/>
          <w:lang w:val="en-GB"/>
        </w:rPr>
        <w:t xml:space="preserve"> forest carbon markets and payments for ecosystem services)</w:t>
      </w:r>
      <w:r w:rsidR="00A83301" w:rsidRPr="000B354B">
        <w:rPr>
          <w:rFonts w:ascii="Arial Narrow" w:hAnsi="Arial Narrow" w:cs="Lato-Regular"/>
          <w:sz w:val="20"/>
          <w:szCs w:val="20"/>
          <w:lang w:val="en-GB"/>
        </w:rPr>
        <w:t xml:space="preserve">, </w:t>
      </w:r>
      <w:r w:rsidR="003E2450" w:rsidRPr="000B354B">
        <w:rPr>
          <w:rFonts w:ascii="Arial Narrow" w:hAnsi="Arial Narrow" w:cs="Lato-Regular"/>
          <w:sz w:val="20"/>
          <w:szCs w:val="20"/>
          <w:lang w:val="en-GB"/>
        </w:rPr>
        <w:t>deferring harvesting operations</w:t>
      </w:r>
      <w:r w:rsidR="008066E8" w:rsidRPr="000B354B">
        <w:rPr>
          <w:rFonts w:ascii="Arial Narrow" w:hAnsi="Arial Narrow" w:cs="Lato-Regular"/>
          <w:sz w:val="20"/>
          <w:szCs w:val="20"/>
          <w:lang w:val="en-GB"/>
        </w:rPr>
        <w:t xml:space="preserve"> </w:t>
      </w:r>
      <w:r w:rsidR="00A83301" w:rsidRPr="000B354B">
        <w:rPr>
          <w:rFonts w:ascii="Arial Narrow" w:hAnsi="Arial Narrow" w:cs="Lato-Regular"/>
          <w:sz w:val="20"/>
          <w:szCs w:val="20"/>
          <w:lang w:val="en-GB"/>
        </w:rPr>
        <w:t xml:space="preserve">could </w:t>
      </w:r>
      <w:r w:rsidR="0053176D" w:rsidRPr="000B354B">
        <w:rPr>
          <w:rFonts w:ascii="Arial Narrow" w:hAnsi="Arial Narrow" w:cs="Lato-Regular"/>
          <w:sz w:val="20"/>
          <w:szCs w:val="20"/>
          <w:lang w:val="en-GB"/>
        </w:rPr>
        <w:t>increase forest returns</w:t>
      </w:r>
      <w:r w:rsidR="00BE3E0A" w:rsidRPr="000B354B">
        <w:rPr>
          <w:rFonts w:ascii="Arial Narrow" w:hAnsi="Arial Narrow" w:cs="Lato-Regular"/>
          <w:sz w:val="20"/>
          <w:szCs w:val="20"/>
          <w:lang w:val="en-GB"/>
        </w:rPr>
        <w:t>.</w:t>
      </w:r>
      <w:r w:rsidR="0053176D" w:rsidRPr="000B354B">
        <w:rPr>
          <w:rFonts w:ascii="Arial Narrow" w:hAnsi="Arial Narrow" w:cs="Lato-Regular"/>
          <w:sz w:val="20"/>
          <w:szCs w:val="20"/>
          <w:lang w:val="en-GB"/>
        </w:rPr>
        <w:t xml:space="preserve"> </w:t>
      </w:r>
      <w:r w:rsidR="006C4CE1" w:rsidRPr="000B354B">
        <w:rPr>
          <w:rFonts w:ascii="Arial Narrow" w:hAnsi="Arial Narrow" w:cs="Lato-Regular"/>
          <w:sz w:val="20"/>
          <w:szCs w:val="20"/>
          <w:lang w:val="en-GB"/>
        </w:rPr>
        <w:t xml:space="preserve">A study revealed that land expectation value could increase </w:t>
      </w:r>
      <w:r w:rsidR="00BA721F" w:rsidRPr="000B354B">
        <w:rPr>
          <w:rFonts w:ascii="Arial Narrow" w:hAnsi="Arial Narrow" w:cs="Lato-Regular"/>
          <w:sz w:val="20"/>
          <w:szCs w:val="20"/>
          <w:lang w:val="en-GB"/>
        </w:rPr>
        <w:t xml:space="preserve">by </w:t>
      </w:r>
      <w:r w:rsidR="006C4CE1" w:rsidRPr="000B354B">
        <w:rPr>
          <w:rFonts w:ascii="Arial Narrow" w:hAnsi="Arial Narrow" w:cs="Lato-Regular"/>
          <w:sz w:val="20"/>
          <w:szCs w:val="20"/>
          <w:lang w:val="en-GB"/>
        </w:rPr>
        <w:t>56</w:t>
      </w:r>
      <w:r w:rsidR="00BA721F" w:rsidRPr="000B354B">
        <w:rPr>
          <w:rFonts w:ascii="Arial Narrow" w:hAnsi="Arial Narrow" w:cs="Lato-Regular"/>
          <w:sz w:val="20"/>
          <w:szCs w:val="20"/>
          <w:lang w:val="en-GB"/>
        </w:rPr>
        <w:t xml:space="preserve">-92 percent if harvesting </w:t>
      </w:r>
      <w:r w:rsidR="006B6ADB" w:rsidRPr="000B354B">
        <w:rPr>
          <w:rFonts w:ascii="Arial Narrow" w:hAnsi="Arial Narrow" w:cs="Lato-Regular"/>
          <w:sz w:val="20"/>
          <w:szCs w:val="20"/>
          <w:lang w:val="en-GB"/>
        </w:rPr>
        <w:t xml:space="preserve">is </w:t>
      </w:r>
      <w:r w:rsidR="00BA721F" w:rsidRPr="000B354B">
        <w:rPr>
          <w:rFonts w:ascii="Arial Narrow" w:hAnsi="Arial Narrow" w:cs="Lato-Regular"/>
          <w:sz w:val="20"/>
          <w:szCs w:val="20"/>
          <w:lang w:val="en-GB"/>
        </w:rPr>
        <w:t xml:space="preserve">delayed </w:t>
      </w:r>
      <w:r w:rsidR="004E6D62" w:rsidRPr="000B354B">
        <w:rPr>
          <w:rFonts w:ascii="Arial Narrow" w:hAnsi="Arial Narrow" w:cs="Lato-Regular"/>
          <w:sz w:val="20"/>
          <w:szCs w:val="20"/>
          <w:lang w:val="en-GB"/>
        </w:rPr>
        <w:t>ten</w:t>
      </w:r>
      <w:r w:rsidR="00BA721F" w:rsidRPr="000B354B">
        <w:rPr>
          <w:rFonts w:ascii="Arial Narrow" w:hAnsi="Arial Narrow" w:cs="Lato-Regular"/>
          <w:sz w:val="20"/>
          <w:szCs w:val="20"/>
          <w:lang w:val="en-GB"/>
        </w:rPr>
        <w:t xml:space="preserve"> years i</w:t>
      </w:r>
      <w:r w:rsidR="0089729D" w:rsidRPr="000B354B">
        <w:rPr>
          <w:rFonts w:ascii="Arial Narrow" w:hAnsi="Arial Narrow" w:cs="Lato-Regular"/>
          <w:sz w:val="20"/>
          <w:szCs w:val="20"/>
          <w:lang w:val="en-GB"/>
        </w:rPr>
        <w:t>n slash pine forests in the southern U</w:t>
      </w:r>
      <w:r w:rsidR="003A180D" w:rsidRPr="000B354B">
        <w:rPr>
          <w:rFonts w:ascii="Arial Narrow" w:hAnsi="Arial Narrow" w:cs="Lato-Regular"/>
          <w:sz w:val="20"/>
          <w:szCs w:val="20"/>
          <w:lang w:val="en-GB"/>
        </w:rPr>
        <w:t xml:space="preserve">nited </w:t>
      </w:r>
      <w:r w:rsidR="0089729D" w:rsidRPr="000B354B">
        <w:rPr>
          <w:rFonts w:ascii="Arial Narrow" w:hAnsi="Arial Narrow" w:cs="Lato-Regular"/>
          <w:sz w:val="20"/>
          <w:szCs w:val="20"/>
          <w:lang w:val="en-GB"/>
        </w:rPr>
        <w:t>S</w:t>
      </w:r>
      <w:r w:rsidR="003A180D" w:rsidRPr="000B354B">
        <w:rPr>
          <w:rFonts w:ascii="Arial Narrow" w:hAnsi="Arial Narrow" w:cs="Lato-Regular"/>
          <w:sz w:val="20"/>
          <w:szCs w:val="20"/>
          <w:lang w:val="en-GB"/>
        </w:rPr>
        <w:t>tates</w:t>
      </w:r>
      <w:r w:rsidR="0089729D" w:rsidRPr="000B354B">
        <w:rPr>
          <w:rFonts w:ascii="Arial Narrow" w:hAnsi="Arial Narrow" w:cs="Lato-Regular"/>
          <w:sz w:val="20"/>
          <w:szCs w:val="20"/>
          <w:lang w:val="en-GB"/>
        </w:rPr>
        <w:t xml:space="preserve"> </w:t>
      </w:r>
      <w:r w:rsidR="0053176D" w:rsidRPr="000B354B">
        <w:rPr>
          <w:rFonts w:ascii="Arial Narrow" w:hAnsi="Arial Narrow" w:cs="Lato-Regular"/>
          <w:sz w:val="20"/>
          <w:szCs w:val="20"/>
          <w:lang w:val="en-GB"/>
        </w:rPr>
        <w:t>(</w:t>
      </w:r>
      <w:r w:rsidR="00864E53" w:rsidRPr="000B354B">
        <w:rPr>
          <w:rFonts w:ascii="Arial Narrow" w:hAnsi="Arial Narrow" w:cs="Lato-Regular"/>
          <w:sz w:val="20"/>
          <w:szCs w:val="20"/>
          <w:lang w:val="en-GB"/>
        </w:rPr>
        <w:t xml:space="preserve">Koirala </w:t>
      </w:r>
      <w:r w:rsidR="00864E53" w:rsidRPr="000B354B">
        <w:rPr>
          <w:rFonts w:ascii="Arial Narrow" w:hAnsi="Arial Narrow" w:cs="Lato-Regular"/>
          <w:i/>
          <w:iCs/>
          <w:sz w:val="20"/>
          <w:szCs w:val="20"/>
          <w:lang w:val="en-GB"/>
        </w:rPr>
        <w:t>et al.</w:t>
      </w:r>
      <w:r w:rsidR="00864E53" w:rsidRPr="000B354B">
        <w:rPr>
          <w:rFonts w:ascii="Arial Narrow" w:hAnsi="Arial Narrow" w:cs="Lato-Regular"/>
          <w:sz w:val="20"/>
          <w:szCs w:val="20"/>
          <w:lang w:val="en-GB"/>
        </w:rPr>
        <w:t>, 2022</w:t>
      </w:r>
      <w:r w:rsidR="0053176D" w:rsidRPr="000B354B">
        <w:rPr>
          <w:rFonts w:ascii="Arial Narrow" w:hAnsi="Arial Narrow" w:cs="Lato-Regular"/>
          <w:sz w:val="20"/>
          <w:szCs w:val="20"/>
          <w:lang w:val="en-GB"/>
        </w:rPr>
        <w:t>).</w:t>
      </w:r>
      <w:r w:rsidR="003E2450" w:rsidRPr="000B354B">
        <w:rPr>
          <w:rFonts w:ascii="Arial Narrow" w:hAnsi="Arial Narrow" w:cs="Lato-Regular"/>
          <w:sz w:val="20"/>
          <w:szCs w:val="20"/>
          <w:lang w:val="en-GB"/>
        </w:rPr>
        <w:t xml:space="preserve"> </w:t>
      </w:r>
    </w:p>
    <w:p w14:paraId="60F8EC5A" w14:textId="77777777" w:rsidR="002176A0" w:rsidRPr="000B354B" w:rsidRDefault="002176A0" w:rsidP="00F002E4">
      <w:pPr>
        <w:autoSpaceDE w:val="0"/>
        <w:autoSpaceDN w:val="0"/>
        <w:adjustRightInd w:val="0"/>
        <w:spacing w:after="0" w:line="240" w:lineRule="auto"/>
        <w:jc w:val="both"/>
        <w:rPr>
          <w:rFonts w:ascii="Arial Narrow" w:hAnsi="Arial Narrow" w:cs="Lato-Regular"/>
          <w:sz w:val="20"/>
          <w:szCs w:val="20"/>
          <w:lang w:val="en-GB"/>
        </w:rPr>
      </w:pPr>
    </w:p>
    <w:p w14:paraId="776E72D1" w14:textId="5A70AD0D" w:rsidR="00F11D03" w:rsidRPr="000B354B" w:rsidRDefault="00DB38FF" w:rsidP="00E267DD">
      <w:pPr>
        <w:autoSpaceDE w:val="0"/>
        <w:autoSpaceDN w:val="0"/>
        <w:adjustRightInd w:val="0"/>
        <w:spacing w:after="0" w:line="240" w:lineRule="auto"/>
        <w:jc w:val="center"/>
        <w:rPr>
          <w:rFonts w:ascii="Arial Narrow" w:hAnsi="Arial Narrow" w:cs="Lato-Regular"/>
          <w:sz w:val="20"/>
          <w:szCs w:val="20"/>
          <w:lang w:val="en-GB"/>
        </w:rPr>
      </w:pPr>
      <w:r w:rsidRPr="007C4386">
        <w:rPr>
          <w:rFonts w:ascii="Arial Narrow" w:hAnsi="Arial Narrow" w:cs="Lato-Regular"/>
          <w:noProof/>
          <w:sz w:val="20"/>
          <w:szCs w:val="20"/>
          <w:lang w:val="tr-TR" w:eastAsia="tr-TR"/>
        </w:rPr>
        <w:drawing>
          <wp:inline distT="0" distB="0" distL="0" distR="0" wp14:anchorId="7959033C" wp14:editId="10171128">
            <wp:extent cx="2817679" cy="1874520"/>
            <wp:effectExtent l="0" t="0" r="1905" b="0"/>
            <wp:docPr id="870126504"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817679" cy="1874520"/>
                    </a:xfrm>
                    <a:prstGeom prst="rect">
                      <a:avLst/>
                    </a:prstGeom>
                    <a:noFill/>
                    <a:ln>
                      <a:noFill/>
                    </a:ln>
                  </pic:spPr>
                </pic:pic>
              </a:graphicData>
            </a:graphic>
          </wp:inline>
        </w:drawing>
      </w:r>
      <w:r w:rsidRPr="007C4386">
        <w:rPr>
          <w:rFonts w:ascii="Arial Narrow" w:hAnsi="Arial Narrow" w:cs="Lato-Regular"/>
          <w:noProof/>
          <w:sz w:val="20"/>
          <w:szCs w:val="20"/>
          <w:lang w:val="tr-TR" w:eastAsia="tr-TR"/>
        </w:rPr>
        <w:drawing>
          <wp:inline distT="0" distB="0" distL="0" distR="0" wp14:anchorId="6C7F3C29" wp14:editId="02507182">
            <wp:extent cx="2817679" cy="1874520"/>
            <wp:effectExtent l="0" t="0" r="1905" b="0"/>
            <wp:docPr id="890892488"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817679" cy="1874520"/>
                    </a:xfrm>
                    <a:prstGeom prst="rect">
                      <a:avLst/>
                    </a:prstGeom>
                    <a:noFill/>
                    <a:ln>
                      <a:noFill/>
                    </a:ln>
                  </pic:spPr>
                </pic:pic>
              </a:graphicData>
            </a:graphic>
          </wp:inline>
        </w:drawing>
      </w:r>
    </w:p>
    <w:p w14:paraId="4E2538E8" w14:textId="0CE79A7A" w:rsidR="00F11D03" w:rsidRPr="000B354B" w:rsidRDefault="00DB38FF" w:rsidP="00F002E4">
      <w:pPr>
        <w:autoSpaceDE w:val="0"/>
        <w:autoSpaceDN w:val="0"/>
        <w:adjustRightInd w:val="0"/>
        <w:spacing w:after="0" w:line="240" w:lineRule="auto"/>
        <w:jc w:val="both"/>
        <w:rPr>
          <w:rFonts w:ascii="Arial Narrow" w:hAnsi="Arial Narrow" w:cs="Lato-Regular"/>
          <w:sz w:val="20"/>
          <w:szCs w:val="20"/>
          <w:lang w:val="en-GB"/>
        </w:rPr>
      </w:pPr>
      <w:r w:rsidRPr="000B354B">
        <w:rPr>
          <w:rFonts w:ascii="Arial Narrow" w:hAnsi="Arial Narrow" w:cs="Lato-Regular"/>
          <w:b/>
          <w:sz w:val="20"/>
          <w:szCs w:val="20"/>
          <w:lang w:val="en-GB"/>
        </w:rPr>
        <w:t>F</w:t>
      </w:r>
      <w:r w:rsidRPr="000B354B">
        <w:rPr>
          <w:rFonts w:ascii="Arial Narrow" w:hAnsi="Arial Narrow" w:cs="Lato-Regular"/>
          <w:b/>
          <w:bCs/>
          <w:sz w:val="20"/>
          <w:szCs w:val="20"/>
          <w:lang w:val="en-GB"/>
        </w:rPr>
        <w:t xml:space="preserve">igure </w:t>
      </w:r>
      <w:r w:rsidR="00CA347F" w:rsidRPr="000B354B">
        <w:rPr>
          <w:rFonts w:ascii="Arial Narrow" w:hAnsi="Arial Narrow" w:cs="Lato-Regular"/>
          <w:b/>
          <w:bCs/>
          <w:sz w:val="20"/>
          <w:szCs w:val="20"/>
          <w:lang w:val="en-GB"/>
        </w:rPr>
        <w:t>1</w:t>
      </w:r>
      <w:r w:rsidR="00AC6DED" w:rsidRPr="000B354B">
        <w:rPr>
          <w:rFonts w:ascii="Arial Narrow" w:hAnsi="Arial Narrow" w:cs="Lato-Regular"/>
          <w:b/>
          <w:bCs/>
          <w:sz w:val="20"/>
          <w:szCs w:val="20"/>
          <w:lang w:val="en-GB"/>
        </w:rPr>
        <w:t>2</w:t>
      </w:r>
      <w:r w:rsidRPr="000B354B">
        <w:rPr>
          <w:rFonts w:ascii="Arial Narrow" w:hAnsi="Arial Narrow" w:cs="Lato-Regular"/>
          <w:b/>
          <w:bCs/>
          <w:sz w:val="20"/>
          <w:szCs w:val="20"/>
          <w:lang w:val="en-GB"/>
        </w:rPr>
        <w:t>.</w:t>
      </w:r>
      <w:r w:rsidRPr="000B354B">
        <w:rPr>
          <w:rFonts w:ascii="Arial Narrow" w:hAnsi="Arial Narrow" w:cs="Lato-Regular"/>
          <w:sz w:val="20"/>
          <w:szCs w:val="20"/>
          <w:lang w:val="en-GB"/>
        </w:rPr>
        <w:t xml:space="preserve"> Natural mixed forests in Yenice, </w:t>
      </w:r>
      <w:r w:rsidR="007B21D3" w:rsidRPr="000B354B">
        <w:rPr>
          <w:rFonts w:ascii="Arial Narrow" w:hAnsi="Arial Narrow" w:cs="Lato-Regular"/>
          <w:sz w:val="20"/>
          <w:szCs w:val="20"/>
          <w:lang w:val="en-GB"/>
        </w:rPr>
        <w:t>Türkiye</w:t>
      </w:r>
      <w:r w:rsidRPr="000B354B">
        <w:rPr>
          <w:rFonts w:ascii="Arial Narrow" w:hAnsi="Arial Narrow" w:cs="Lato-Regular"/>
          <w:sz w:val="20"/>
          <w:szCs w:val="20"/>
          <w:lang w:val="en-GB"/>
        </w:rPr>
        <w:t xml:space="preserve"> </w:t>
      </w:r>
      <w:r w:rsidR="00CC4221" w:rsidRPr="000B354B">
        <w:rPr>
          <w:rFonts w:ascii="Arial Narrow" w:hAnsi="Arial Narrow" w:cs="Lato-Regular"/>
          <w:sz w:val="20"/>
          <w:szCs w:val="20"/>
          <w:lang w:val="en-GB"/>
        </w:rPr>
        <w:t xml:space="preserve">(Photo by Mr. </w:t>
      </w:r>
      <w:r w:rsidR="00497F58">
        <w:rPr>
          <w:rFonts w:ascii="Arial Narrow" w:hAnsi="Arial Narrow" w:cs="Lato-Regular"/>
          <w:sz w:val="20"/>
          <w:szCs w:val="20"/>
          <w:lang w:val="en-GB"/>
        </w:rPr>
        <w:t>Aykut İnce</w:t>
      </w:r>
      <w:r w:rsidR="00CC4221" w:rsidRPr="000B354B">
        <w:rPr>
          <w:rFonts w:ascii="Arial Narrow" w:hAnsi="Arial Narrow" w:cs="Lato-Regular"/>
          <w:sz w:val="20"/>
          <w:szCs w:val="20"/>
          <w:lang w:val="en-GB"/>
        </w:rPr>
        <w:t xml:space="preserve">). </w:t>
      </w:r>
    </w:p>
    <w:p w14:paraId="09CDE785" w14:textId="77777777" w:rsidR="00DB38FF" w:rsidRPr="000B354B" w:rsidRDefault="00DB38FF" w:rsidP="00F002E4">
      <w:pPr>
        <w:autoSpaceDE w:val="0"/>
        <w:autoSpaceDN w:val="0"/>
        <w:adjustRightInd w:val="0"/>
        <w:spacing w:after="0" w:line="240" w:lineRule="auto"/>
        <w:jc w:val="both"/>
        <w:rPr>
          <w:rFonts w:ascii="Arial Narrow" w:hAnsi="Arial Narrow" w:cs="Lato-Regular"/>
          <w:sz w:val="20"/>
          <w:szCs w:val="20"/>
          <w:lang w:val="en-GB"/>
        </w:rPr>
      </w:pPr>
    </w:p>
    <w:p w14:paraId="0BF5ED84" w14:textId="74A426DC" w:rsidR="0007306C" w:rsidRPr="000B354B" w:rsidRDefault="0007306C" w:rsidP="0007306C">
      <w:pPr>
        <w:pStyle w:val="Heading3"/>
        <w:numPr>
          <w:ilvl w:val="2"/>
          <w:numId w:val="1"/>
        </w:numPr>
        <w:spacing w:before="0" w:line="240" w:lineRule="auto"/>
        <w:ind w:left="0" w:firstLine="0"/>
        <w:jc w:val="both"/>
        <w:rPr>
          <w:rFonts w:ascii="Arial Narrow" w:hAnsi="Arial Narrow" w:cs="Times New Roman"/>
          <w:b/>
          <w:bCs/>
          <w:color w:val="auto"/>
          <w:sz w:val="28"/>
          <w:szCs w:val="28"/>
          <w:lang w:val="en-GB"/>
        </w:rPr>
      </w:pPr>
      <w:bookmarkStart w:id="222" w:name="_Toc134454961"/>
      <w:bookmarkStart w:id="223" w:name="_Toc134454962"/>
      <w:bookmarkStart w:id="224" w:name="_Toc134454963"/>
      <w:bookmarkStart w:id="225" w:name="_Toc134454964"/>
      <w:bookmarkStart w:id="226" w:name="_Toc138087145"/>
      <w:bookmarkEnd w:id="222"/>
      <w:bookmarkEnd w:id="223"/>
      <w:bookmarkEnd w:id="224"/>
      <w:bookmarkEnd w:id="225"/>
      <w:r w:rsidRPr="000B354B">
        <w:rPr>
          <w:rFonts w:ascii="Arial Narrow" w:hAnsi="Arial Narrow" w:cs="Times New Roman"/>
          <w:b/>
          <w:bCs/>
          <w:color w:val="auto"/>
          <w:sz w:val="28"/>
          <w:szCs w:val="28"/>
          <w:lang w:val="en-GB"/>
        </w:rPr>
        <w:t>Natural forest management</w:t>
      </w:r>
      <w:r w:rsidR="00F002E4" w:rsidRPr="000B354B">
        <w:rPr>
          <w:rFonts w:ascii="Arial Narrow" w:hAnsi="Arial Narrow" w:cs="Times New Roman"/>
          <w:b/>
          <w:bCs/>
          <w:color w:val="auto"/>
          <w:sz w:val="28"/>
          <w:szCs w:val="28"/>
          <w:lang w:val="en-GB"/>
        </w:rPr>
        <w:t xml:space="preserve"> and improved plantations</w:t>
      </w:r>
      <w:bookmarkEnd w:id="226"/>
    </w:p>
    <w:p w14:paraId="73FFB7C9" w14:textId="77777777" w:rsidR="0007306C" w:rsidRPr="000B354B" w:rsidRDefault="0007306C" w:rsidP="002143B4">
      <w:pPr>
        <w:autoSpaceDE w:val="0"/>
        <w:autoSpaceDN w:val="0"/>
        <w:adjustRightInd w:val="0"/>
        <w:spacing w:after="0" w:line="240" w:lineRule="auto"/>
        <w:jc w:val="both"/>
        <w:rPr>
          <w:rFonts w:ascii="Arial Narrow" w:hAnsi="Arial Narrow" w:cs="Times New Roman"/>
          <w:sz w:val="20"/>
          <w:szCs w:val="20"/>
          <w:lang w:val="en-GB"/>
        </w:rPr>
      </w:pPr>
    </w:p>
    <w:p w14:paraId="541ED084" w14:textId="3CC79630" w:rsidR="0007306C" w:rsidRPr="000B354B" w:rsidRDefault="0007306C" w:rsidP="0007306C">
      <w:pPr>
        <w:spacing w:after="0" w:line="240" w:lineRule="auto"/>
        <w:jc w:val="both"/>
        <w:rPr>
          <w:rFonts w:ascii="Arial Narrow" w:hAnsi="Arial Narrow" w:cs="Lato-Regular"/>
          <w:sz w:val="20"/>
          <w:szCs w:val="20"/>
          <w:lang w:val="en-GB"/>
        </w:rPr>
      </w:pPr>
      <w:r w:rsidRPr="000B354B">
        <w:rPr>
          <w:rFonts w:ascii="Arial Narrow" w:hAnsi="Arial Narrow" w:cs="JAQGSQ+Roboto-Bold"/>
          <w:sz w:val="20"/>
          <w:szCs w:val="20"/>
          <w:lang w:val="en-GB"/>
        </w:rPr>
        <w:t xml:space="preserve">Natural </w:t>
      </w:r>
      <w:r w:rsidR="004B083E" w:rsidRPr="000B354B">
        <w:rPr>
          <w:rFonts w:ascii="Arial Narrow" w:hAnsi="Arial Narrow" w:cs="JAQGSQ+Roboto-Bold"/>
          <w:sz w:val="20"/>
          <w:szCs w:val="20"/>
          <w:lang w:val="en-GB"/>
        </w:rPr>
        <w:t xml:space="preserve">forest management </w:t>
      </w:r>
      <w:r w:rsidRPr="000B354B">
        <w:rPr>
          <w:rFonts w:ascii="Arial Narrow" w:hAnsi="Arial Narrow" w:cs="JAQGSQ+Roboto-Bold"/>
          <w:sz w:val="20"/>
          <w:szCs w:val="20"/>
          <w:lang w:val="en-GB"/>
        </w:rPr>
        <w:t>refers to the</w:t>
      </w:r>
      <w:r w:rsidRPr="000B354B">
        <w:rPr>
          <w:rFonts w:ascii="Arial Narrow" w:hAnsi="Arial Narrow" w:cs="Roboto"/>
          <w:sz w:val="20"/>
          <w:szCs w:val="20"/>
          <w:lang w:val="en-GB"/>
        </w:rPr>
        <w:t xml:space="preserve"> reduced logging</w:t>
      </w:r>
      <w:r w:rsidR="00F002E4" w:rsidRPr="000B354B">
        <w:rPr>
          <w:rFonts w:ascii="Arial Narrow" w:hAnsi="Arial Narrow" w:cs="Roboto"/>
          <w:sz w:val="20"/>
          <w:szCs w:val="20"/>
          <w:lang w:val="en-GB"/>
        </w:rPr>
        <w:t>/harvest</w:t>
      </w:r>
      <w:r w:rsidRPr="000B354B">
        <w:rPr>
          <w:rFonts w:ascii="Arial Narrow" w:hAnsi="Arial Narrow" w:cs="Roboto"/>
          <w:sz w:val="20"/>
          <w:szCs w:val="20"/>
          <w:lang w:val="en-GB"/>
        </w:rPr>
        <w:t xml:space="preserve"> impact</w:t>
      </w:r>
      <w:r w:rsidR="006B6368" w:rsidRPr="000B354B">
        <w:rPr>
          <w:rFonts w:ascii="Arial Narrow" w:hAnsi="Arial Narrow" w:cs="Roboto"/>
          <w:sz w:val="20"/>
          <w:szCs w:val="20"/>
          <w:lang w:val="en-GB"/>
        </w:rPr>
        <w:t>,</w:t>
      </w:r>
      <w:r w:rsidRPr="000B354B">
        <w:rPr>
          <w:rFonts w:ascii="Arial Narrow" w:hAnsi="Arial Narrow" w:cs="Roboto"/>
          <w:sz w:val="20"/>
          <w:szCs w:val="20"/>
          <w:lang w:val="en-GB"/>
        </w:rPr>
        <w:t xml:space="preserve"> </w:t>
      </w:r>
      <w:r w:rsidR="006B6368" w:rsidRPr="000B354B">
        <w:rPr>
          <w:rFonts w:ascii="Arial Narrow" w:hAnsi="Arial Narrow" w:cs="Roboto"/>
          <w:sz w:val="20"/>
          <w:szCs w:val="20"/>
          <w:lang w:val="en-GB"/>
        </w:rPr>
        <w:t xml:space="preserve">designation of set-aside areas for protection from logging activity, </w:t>
      </w:r>
      <w:r w:rsidRPr="000B354B">
        <w:rPr>
          <w:rFonts w:ascii="Arial Narrow" w:hAnsi="Arial Narrow" w:cs="Roboto"/>
          <w:sz w:val="20"/>
          <w:szCs w:val="20"/>
          <w:lang w:val="en-GB"/>
        </w:rPr>
        <w:t>and extended timber harvest cycles in natural forests under extractive management</w:t>
      </w:r>
      <w:r w:rsidR="006B6368" w:rsidRPr="000B354B">
        <w:rPr>
          <w:rFonts w:ascii="Arial Narrow" w:hAnsi="Arial Narrow" w:cs="Roboto"/>
          <w:sz w:val="20"/>
          <w:szCs w:val="20"/>
          <w:lang w:val="en-GB"/>
        </w:rPr>
        <w:t xml:space="preserve"> </w:t>
      </w:r>
      <w:r w:rsidR="006B6368" w:rsidRPr="000B354B">
        <w:rPr>
          <w:rFonts w:ascii="Arial Narrow" w:hAnsi="Arial Narrow" w:cs="Times New Roman"/>
          <w:sz w:val="20"/>
          <w:szCs w:val="20"/>
          <w:lang w:val="en-GB"/>
        </w:rPr>
        <w:t>(</w:t>
      </w:r>
      <w:r w:rsidR="006B6368" w:rsidRPr="000B354B">
        <w:rPr>
          <w:rFonts w:ascii="Arial Narrow" w:hAnsi="Arial Narrow" w:cs="Lato-Regular"/>
          <w:sz w:val="20"/>
          <w:szCs w:val="20"/>
          <w:lang w:val="en-GB"/>
        </w:rPr>
        <w:t xml:space="preserve">Fargione </w:t>
      </w:r>
      <w:r w:rsidR="00A31BCE" w:rsidRPr="000B354B">
        <w:rPr>
          <w:rFonts w:ascii="Arial Narrow" w:hAnsi="Arial Narrow" w:cs="Lato-Regular"/>
          <w:i/>
          <w:sz w:val="20"/>
          <w:szCs w:val="20"/>
          <w:lang w:val="en-GB"/>
        </w:rPr>
        <w:t>et al.</w:t>
      </w:r>
      <w:r w:rsidR="006B6368" w:rsidRPr="000B354B">
        <w:rPr>
          <w:rFonts w:ascii="Arial Narrow" w:hAnsi="Arial Narrow" w:cs="Lato-Regular"/>
          <w:sz w:val="20"/>
          <w:szCs w:val="20"/>
          <w:lang w:val="en-GB"/>
        </w:rPr>
        <w:t xml:space="preserve">, 2018; Roe </w:t>
      </w:r>
      <w:r w:rsidR="00A31BCE" w:rsidRPr="000B354B">
        <w:rPr>
          <w:rFonts w:ascii="Arial Narrow" w:hAnsi="Arial Narrow" w:cs="Lato-Regular"/>
          <w:i/>
          <w:sz w:val="20"/>
          <w:szCs w:val="20"/>
          <w:lang w:val="en-GB"/>
        </w:rPr>
        <w:t>et al.</w:t>
      </w:r>
      <w:r w:rsidR="006B6368" w:rsidRPr="000B354B">
        <w:rPr>
          <w:rFonts w:ascii="Arial Narrow" w:hAnsi="Arial Narrow" w:cs="Lato-Regular"/>
          <w:sz w:val="20"/>
          <w:szCs w:val="20"/>
          <w:lang w:val="en-GB"/>
        </w:rPr>
        <w:t>., 2021</w:t>
      </w:r>
      <w:r w:rsidR="006B6368" w:rsidRPr="000B354B">
        <w:rPr>
          <w:rFonts w:ascii="Arial Narrow" w:hAnsi="Arial Narrow" w:cs="Times New Roman"/>
          <w:sz w:val="20"/>
          <w:szCs w:val="20"/>
          <w:lang w:val="en-GB"/>
        </w:rPr>
        <w:t>)</w:t>
      </w:r>
      <w:r w:rsidRPr="000B354B">
        <w:rPr>
          <w:rFonts w:ascii="Arial Narrow" w:hAnsi="Arial Narrow" w:cs="Roboto"/>
          <w:sz w:val="20"/>
          <w:szCs w:val="20"/>
          <w:lang w:val="en-GB"/>
        </w:rPr>
        <w:t xml:space="preserve">. Reducing the logging impact and extending the harvest cycles provide substantial climate change mitigation potential </w:t>
      </w:r>
      <w:r w:rsidRPr="000B354B">
        <w:rPr>
          <w:rFonts w:ascii="Arial Narrow" w:hAnsi="Arial Narrow" w:cs="Times New Roman"/>
          <w:sz w:val="20"/>
          <w:szCs w:val="20"/>
          <w:lang w:val="en-GB"/>
        </w:rPr>
        <w:t>(</w:t>
      </w:r>
      <w:r w:rsidRPr="000B354B">
        <w:rPr>
          <w:rFonts w:ascii="Arial Narrow" w:hAnsi="Arial Narrow" w:cs="Lato-Regular"/>
          <w:sz w:val="20"/>
          <w:szCs w:val="20"/>
          <w:lang w:val="en-GB"/>
        </w:rPr>
        <w:t xml:space="preserve">Fargione </w:t>
      </w:r>
      <w:r w:rsidR="00A31BCE" w:rsidRPr="000B354B">
        <w:rPr>
          <w:rFonts w:ascii="Arial Narrow" w:hAnsi="Arial Narrow" w:cs="Lato-Regular"/>
          <w:i/>
          <w:sz w:val="20"/>
          <w:szCs w:val="20"/>
          <w:lang w:val="en-GB"/>
        </w:rPr>
        <w:t>et al.</w:t>
      </w:r>
      <w:r w:rsidRPr="000B354B">
        <w:rPr>
          <w:rFonts w:ascii="Arial Narrow" w:hAnsi="Arial Narrow" w:cs="Lato-Regular"/>
          <w:sz w:val="20"/>
          <w:szCs w:val="20"/>
          <w:lang w:val="en-GB"/>
        </w:rPr>
        <w:t>, 2018</w:t>
      </w:r>
      <w:r w:rsidRPr="000B354B">
        <w:rPr>
          <w:rFonts w:ascii="Arial Narrow" w:hAnsi="Arial Narrow" w:cs="Times New Roman"/>
          <w:sz w:val="20"/>
          <w:szCs w:val="20"/>
          <w:lang w:val="en-GB"/>
        </w:rPr>
        <w:t>).</w:t>
      </w:r>
      <w:r w:rsidR="0013173F" w:rsidRPr="000B354B">
        <w:rPr>
          <w:rFonts w:ascii="Arial Narrow" w:hAnsi="Arial Narrow" w:cs="Lato-Regular"/>
          <w:sz w:val="20"/>
          <w:szCs w:val="20"/>
          <w:lang w:val="en-GB"/>
        </w:rPr>
        <w:t xml:space="preserve"> Improved plantations encom</w:t>
      </w:r>
      <w:r w:rsidR="0034583B" w:rsidRPr="000B354B">
        <w:rPr>
          <w:rFonts w:ascii="Arial Narrow" w:hAnsi="Arial Narrow" w:cs="Lato-Regular"/>
          <w:sz w:val="20"/>
          <w:szCs w:val="20"/>
          <w:lang w:val="en-GB"/>
        </w:rPr>
        <w:t>pa</w:t>
      </w:r>
      <w:r w:rsidR="0013173F" w:rsidRPr="000B354B">
        <w:rPr>
          <w:rFonts w:ascii="Arial Narrow" w:hAnsi="Arial Narrow" w:cs="Lato-Regular"/>
          <w:sz w:val="20"/>
          <w:szCs w:val="20"/>
          <w:lang w:val="en-GB"/>
        </w:rPr>
        <w:t xml:space="preserve">ss </w:t>
      </w:r>
      <w:r w:rsidR="00F002E4" w:rsidRPr="000B354B">
        <w:rPr>
          <w:rFonts w:ascii="Arial Narrow" w:hAnsi="Arial Narrow" w:cs="Lato-Regular"/>
          <w:sz w:val="20"/>
          <w:szCs w:val="20"/>
          <w:lang w:val="en-GB"/>
        </w:rPr>
        <w:t>extended rotation length in even-aged managed forests</w:t>
      </w:r>
      <w:r w:rsidR="0034583B" w:rsidRPr="000B354B">
        <w:rPr>
          <w:rFonts w:ascii="Arial Narrow" w:hAnsi="Arial Narrow" w:cs="Lato-Regular"/>
          <w:sz w:val="20"/>
          <w:szCs w:val="20"/>
          <w:lang w:val="en-GB"/>
        </w:rPr>
        <w:t xml:space="preserve"> to </w:t>
      </w:r>
      <w:r w:rsidR="0034583B" w:rsidRPr="000B354B">
        <w:rPr>
          <w:rFonts w:ascii="Arial Narrow" w:hAnsi="Arial Narrow" w:cs="Lato-Regular"/>
          <w:sz w:val="20"/>
          <w:szCs w:val="20"/>
          <w:lang w:val="en-GB"/>
        </w:rPr>
        <w:lastRenderedPageBreak/>
        <w:t xml:space="preserve">enhance the carbon stocks in </w:t>
      </w:r>
      <w:r w:rsidR="00AA6024" w:rsidRPr="000B354B">
        <w:rPr>
          <w:rFonts w:ascii="Arial Narrow" w:hAnsi="Arial Narrow" w:cs="Lato-Regular"/>
          <w:sz w:val="20"/>
          <w:szCs w:val="20"/>
          <w:lang w:val="en-GB"/>
        </w:rPr>
        <w:t xml:space="preserve">living </w:t>
      </w:r>
      <w:r w:rsidR="0034583B" w:rsidRPr="000B354B">
        <w:rPr>
          <w:rFonts w:ascii="Arial Narrow" w:hAnsi="Arial Narrow" w:cs="Lato-Regular"/>
          <w:sz w:val="20"/>
          <w:szCs w:val="20"/>
          <w:lang w:val="en-GB"/>
        </w:rPr>
        <w:t>biomass</w:t>
      </w:r>
      <w:r w:rsidR="00997165" w:rsidRPr="000B354B">
        <w:rPr>
          <w:rFonts w:ascii="Arial Narrow" w:hAnsi="Arial Narrow" w:cs="Lato-Regular"/>
          <w:sz w:val="20"/>
          <w:szCs w:val="20"/>
          <w:lang w:val="en-GB"/>
        </w:rPr>
        <w:t xml:space="preserve"> (Figure </w:t>
      </w:r>
      <w:r w:rsidR="008404E1" w:rsidRPr="000B354B">
        <w:rPr>
          <w:rFonts w:ascii="Arial Narrow" w:hAnsi="Arial Narrow" w:cs="Lato-Regular"/>
          <w:sz w:val="20"/>
          <w:szCs w:val="20"/>
          <w:lang w:val="en-GB"/>
        </w:rPr>
        <w:t>1</w:t>
      </w:r>
      <w:r w:rsidR="00AC6DED" w:rsidRPr="000B354B">
        <w:rPr>
          <w:rFonts w:ascii="Arial Narrow" w:hAnsi="Arial Narrow" w:cs="Lato-Regular"/>
          <w:sz w:val="20"/>
          <w:szCs w:val="20"/>
          <w:lang w:val="en-GB"/>
        </w:rPr>
        <w:t>3</w:t>
      </w:r>
      <w:r w:rsidR="00997165" w:rsidRPr="000B354B">
        <w:rPr>
          <w:rFonts w:ascii="Arial Narrow" w:hAnsi="Arial Narrow" w:cs="Lato-Regular"/>
          <w:sz w:val="20"/>
          <w:szCs w:val="20"/>
          <w:lang w:val="en-GB"/>
        </w:rPr>
        <w:t>)</w:t>
      </w:r>
      <w:r w:rsidR="00AA6024" w:rsidRPr="000B354B">
        <w:rPr>
          <w:rFonts w:ascii="Arial Narrow" w:hAnsi="Arial Narrow" w:cs="Lato-Regular"/>
          <w:sz w:val="20"/>
          <w:szCs w:val="20"/>
          <w:lang w:val="en-GB"/>
        </w:rPr>
        <w:t xml:space="preserve">. </w:t>
      </w:r>
      <w:r w:rsidR="00C140A8" w:rsidRPr="000B354B">
        <w:rPr>
          <w:rFonts w:ascii="Arial Narrow" w:hAnsi="Arial Narrow" w:cs="Lato-Regular"/>
          <w:sz w:val="20"/>
          <w:szCs w:val="20"/>
          <w:lang w:val="en-GB"/>
        </w:rPr>
        <w:t xml:space="preserve">For example, </w:t>
      </w:r>
      <w:r w:rsidR="0072181F" w:rsidRPr="000B354B">
        <w:rPr>
          <w:rFonts w:ascii="Arial Narrow" w:hAnsi="Arial Narrow" w:cs="Lato-Regular"/>
          <w:sz w:val="20"/>
          <w:szCs w:val="20"/>
          <w:lang w:val="en-GB"/>
        </w:rPr>
        <w:t>rotation length could be shifted from economic rotation to biological rotation age</w:t>
      </w:r>
      <w:r w:rsidR="00E12F34" w:rsidRPr="000B354B">
        <w:rPr>
          <w:rFonts w:ascii="Arial Narrow" w:hAnsi="Arial Narrow" w:cs="Lato-Regular"/>
          <w:sz w:val="20"/>
          <w:szCs w:val="20"/>
          <w:lang w:val="en-GB"/>
        </w:rPr>
        <w:t xml:space="preserve"> when </w:t>
      </w:r>
      <w:r w:rsidR="00F42B32" w:rsidRPr="000B354B">
        <w:rPr>
          <w:rFonts w:ascii="Arial Narrow" w:hAnsi="Arial Narrow" w:cs="Lato-Regular"/>
          <w:sz w:val="20"/>
          <w:szCs w:val="20"/>
          <w:lang w:val="en-GB"/>
        </w:rPr>
        <w:t xml:space="preserve">annual </w:t>
      </w:r>
      <w:r w:rsidR="00E12F34" w:rsidRPr="000B354B">
        <w:rPr>
          <w:rFonts w:ascii="Arial Narrow" w:hAnsi="Arial Narrow" w:cs="Lato-Regular"/>
          <w:sz w:val="20"/>
          <w:szCs w:val="20"/>
          <w:lang w:val="en-GB"/>
        </w:rPr>
        <w:t>biomass growth reaches its maximum capacity</w:t>
      </w:r>
      <w:r w:rsidR="00F42B32" w:rsidRPr="000B354B">
        <w:rPr>
          <w:rFonts w:ascii="Arial Narrow" w:hAnsi="Arial Narrow" w:cs="Lato-Regular"/>
          <w:sz w:val="20"/>
          <w:szCs w:val="20"/>
          <w:lang w:val="en-GB"/>
        </w:rPr>
        <w:t xml:space="preserve"> for harvesting</w:t>
      </w:r>
      <w:r w:rsidR="00E12F34" w:rsidRPr="000B354B">
        <w:rPr>
          <w:rFonts w:ascii="Arial Narrow" w:hAnsi="Arial Narrow" w:cs="Lato-Regular"/>
          <w:sz w:val="20"/>
          <w:szCs w:val="20"/>
          <w:lang w:val="en-GB"/>
        </w:rPr>
        <w:t>.</w:t>
      </w:r>
    </w:p>
    <w:p w14:paraId="40CC3A37" w14:textId="77777777" w:rsidR="00997165" w:rsidRPr="000B354B" w:rsidRDefault="00997165" w:rsidP="0007306C">
      <w:pPr>
        <w:spacing w:after="0" w:line="240" w:lineRule="auto"/>
        <w:jc w:val="both"/>
        <w:rPr>
          <w:rFonts w:ascii="Arial Narrow" w:hAnsi="Arial Narrow" w:cs="Lato-Regular"/>
          <w:sz w:val="20"/>
          <w:szCs w:val="20"/>
          <w:lang w:val="en-GB"/>
        </w:rPr>
      </w:pPr>
    </w:p>
    <w:p w14:paraId="377B9FC3" w14:textId="71F759FD" w:rsidR="00997165" w:rsidRPr="000B354B" w:rsidRDefault="00191BEA" w:rsidP="00E267DD">
      <w:pPr>
        <w:spacing w:after="0" w:line="240" w:lineRule="auto"/>
        <w:jc w:val="center"/>
        <w:rPr>
          <w:rFonts w:ascii="Arial Narrow" w:hAnsi="Arial Narrow" w:cs="Lato-Regular"/>
          <w:sz w:val="20"/>
          <w:szCs w:val="20"/>
          <w:lang w:val="en-GB"/>
        </w:rPr>
      </w:pPr>
      <w:r w:rsidRPr="007C4386">
        <w:rPr>
          <w:rFonts w:ascii="Arial Narrow" w:hAnsi="Arial Narrow" w:cs="Lato-Regular"/>
          <w:noProof/>
          <w:sz w:val="20"/>
          <w:szCs w:val="20"/>
          <w:lang w:val="tr-TR" w:eastAsia="tr-TR"/>
        </w:rPr>
        <w:drawing>
          <wp:inline distT="0" distB="0" distL="0" distR="0" wp14:anchorId="213C6844" wp14:editId="67C735CD">
            <wp:extent cx="2880677" cy="1920240"/>
            <wp:effectExtent l="0" t="0" r="0" b="3810"/>
            <wp:docPr id="1065700775"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880677" cy="1920240"/>
                    </a:xfrm>
                    <a:prstGeom prst="rect">
                      <a:avLst/>
                    </a:prstGeom>
                    <a:noFill/>
                    <a:ln>
                      <a:noFill/>
                    </a:ln>
                  </pic:spPr>
                </pic:pic>
              </a:graphicData>
            </a:graphic>
          </wp:inline>
        </w:drawing>
      </w:r>
      <w:r w:rsidR="00382482" w:rsidRPr="007C4386">
        <w:rPr>
          <w:rFonts w:ascii="Arial Narrow" w:hAnsi="Arial Narrow" w:cs="Lato-Regular"/>
          <w:noProof/>
          <w:sz w:val="20"/>
          <w:szCs w:val="20"/>
          <w:lang w:val="tr-TR" w:eastAsia="tr-TR"/>
        </w:rPr>
        <w:drawing>
          <wp:inline distT="0" distB="0" distL="0" distR="0" wp14:anchorId="63C4BD32" wp14:editId="6508D048">
            <wp:extent cx="2884170" cy="1920240"/>
            <wp:effectExtent l="0" t="0" r="0" b="3810"/>
            <wp:docPr id="12243410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884170" cy="1920240"/>
                    </a:xfrm>
                    <a:prstGeom prst="rect">
                      <a:avLst/>
                    </a:prstGeom>
                    <a:noFill/>
                    <a:ln>
                      <a:noFill/>
                    </a:ln>
                  </pic:spPr>
                </pic:pic>
              </a:graphicData>
            </a:graphic>
          </wp:inline>
        </w:drawing>
      </w:r>
    </w:p>
    <w:p w14:paraId="4E04E612" w14:textId="2C1DDFF0" w:rsidR="00997165" w:rsidRPr="000B354B" w:rsidRDefault="00997165" w:rsidP="0007306C">
      <w:pPr>
        <w:spacing w:after="0" w:line="240" w:lineRule="auto"/>
        <w:jc w:val="both"/>
        <w:rPr>
          <w:rFonts w:ascii="Arial Narrow" w:hAnsi="Arial Narrow" w:cs="Roboto"/>
          <w:sz w:val="20"/>
          <w:szCs w:val="20"/>
          <w:lang w:val="en-GB"/>
        </w:rPr>
      </w:pPr>
      <w:r w:rsidRPr="000B354B">
        <w:rPr>
          <w:rFonts w:ascii="Arial Narrow" w:hAnsi="Arial Narrow" w:cs="Lato-Regular"/>
          <w:b/>
          <w:bCs/>
          <w:sz w:val="20"/>
          <w:szCs w:val="20"/>
          <w:lang w:val="en-GB"/>
        </w:rPr>
        <w:t xml:space="preserve">Figure </w:t>
      </w:r>
      <w:r w:rsidR="008404E1" w:rsidRPr="000B354B">
        <w:rPr>
          <w:rFonts w:ascii="Arial Narrow" w:hAnsi="Arial Narrow" w:cs="Lato-Regular"/>
          <w:b/>
          <w:bCs/>
          <w:sz w:val="20"/>
          <w:szCs w:val="20"/>
          <w:lang w:val="en-GB"/>
        </w:rPr>
        <w:t>1</w:t>
      </w:r>
      <w:r w:rsidR="00AC6DED" w:rsidRPr="000B354B">
        <w:rPr>
          <w:rFonts w:ascii="Arial Narrow" w:hAnsi="Arial Narrow" w:cs="Lato-Regular"/>
          <w:b/>
          <w:bCs/>
          <w:sz w:val="20"/>
          <w:szCs w:val="20"/>
          <w:lang w:val="en-GB"/>
        </w:rPr>
        <w:t>3</w:t>
      </w:r>
      <w:r w:rsidRPr="000B354B">
        <w:rPr>
          <w:rFonts w:ascii="Arial Narrow" w:hAnsi="Arial Narrow" w:cs="Lato-Regular"/>
          <w:b/>
          <w:bCs/>
          <w:sz w:val="20"/>
          <w:szCs w:val="20"/>
          <w:lang w:val="en-GB"/>
        </w:rPr>
        <w:t>.</w:t>
      </w:r>
      <w:r w:rsidRPr="000B354B">
        <w:rPr>
          <w:rFonts w:ascii="Arial Narrow" w:hAnsi="Arial Narrow" w:cs="Lato-Regular"/>
          <w:sz w:val="20"/>
          <w:szCs w:val="20"/>
          <w:lang w:val="en-GB"/>
        </w:rPr>
        <w:t xml:space="preserve"> </w:t>
      </w:r>
      <w:r w:rsidR="002E02FF" w:rsidRPr="000B354B">
        <w:rPr>
          <w:rFonts w:ascii="Arial Narrow" w:hAnsi="Arial Narrow" w:cs="Lato-Regular"/>
          <w:sz w:val="20"/>
          <w:szCs w:val="20"/>
          <w:lang w:val="en-GB"/>
        </w:rPr>
        <w:t>Extended rotation</w:t>
      </w:r>
      <w:r w:rsidR="009B35CE" w:rsidRPr="000B354B">
        <w:rPr>
          <w:rFonts w:ascii="Arial Narrow" w:hAnsi="Arial Narrow" w:cs="Lato-Regular"/>
          <w:sz w:val="20"/>
          <w:szCs w:val="20"/>
          <w:lang w:val="en-GB"/>
        </w:rPr>
        <w:t xml:space="preserve"> length/harvest cycle</w:t>
      </w:r>
      <w:r w:rsidR="002E02FF" w:rsidRPr="000B354B">
        <w:rPr>
          <w:rFonts w:ascii="Arial Narrow" w:hAnsi="Arial Narrow" w:cs="Lato-Regular"/>
          <w:sz w:val="20"/>
          <w:szCs w:val="20"/>
          <w:lang w:val="en-GB"/>
        </w:rPr>
        <w:t xml:space="preserve"> in even-aged forests (Photo by Mr. </w:t>
      </w:r>
      <w:r w:rsidR="00497F58">
        <w:rPr>
          <w:rFonts w:ascii="Arial Narrow" w:hAnsi="Arial Narrow" w:cs="Lato-Regular"/>
          <w:sz w:val="20"/>
          <w:szCs w:val="20"/>
          <w:lang w:val="en-GB"/>
        </w:rPr>
        <w:t>Aykut İnce</w:t>
      </w:r>
      <w:r w:rsidR="002E02FF" w:rsidRPr="000B354B">
        <w:rPr>
          <w:rFonts w:ascii="Arial Narrow" w:hAnsi="Arial Narrow" w:cs="Lato-Regular"/>
          <w:sz w:val="20"/>
          <w:szCs w:val="20"/>
          <w:lang w:val="en-GB"/>
        </w:rPr>
        <w:t>).</w:t>
      </w:r>
    </w:p>
    <w:p w14:paraId="3BBBDC66" w14:textId="77777777" w:rsidR="002143B4" w:rsidRPr="000B354B" w:rsidRDefault="002143B4" w:rsidP="0007306C">
      <w:pPr>
        <w:autoSpaceDE w:val="0"/>
        <w:autoSpaceDN w:val="0"/>
        <w:adjustRightInd w:val="0"/>
        <w:spacing w:after="0" w:line="240" w:lineRule="auto"/>
        <w:jc w:val="both"/>
        <w:rPr>
          <w:rFonts w:ascii="Arial Narrow" w:hAnsi="Arial Narrow" w:cs="Times New Roman"/>
          <w:sz w:val="20"/>
          <w:szCs w:val="20"/>
          <w:lang w:val="en-GB"/>
        </w:rPr>
      </w:pPr>
    </w:p>
    <w:p w14:paraId="31030F7F" w14:textId="77777777" w:rsidR="002143B4" w:rsidRPr="000B354B" w:rsidRDefault="002143B4" w:rsidP="002143B4">
      <w:pPr>
        <w:pStyle w:val="Heading3"/>
        <w:numPr>
          <w:ilvl w:val="2"/>
          <w:numId w:val="1"/>
        </w:numPr>
        <w:spacing w:before="0" w:line="240" w:lineRule="auto"/>
        <w:ind w:left="0" w:firstLine="0"/>
        <w:jc w:val="both"/>
        <w:rPr>
          <w:rFonts w:ascii="Arial Narrow" w:hAnsi="Arial Narrow" w:cs="Times New Roman"/>
          <w:b/>
          <w:bCs/>
          <w:color w:val="auto"/>
          <w:sz w:val="28"/>
          <w:szCs w:val="28"/>
          <w:lang w:val="en-GB"/>
        </w:rPr>
      </w:pPr>
      <w:bookmarkStart w:id="227" w:name="_Toc138087146"/>
      <w:r w:rsidRPr="000B354B">
        <w:rPr>
          <w:rFonts w:ascii="Arial Narrow" w:hAnsi="Arial Narrow" w:cs="Times New Roman"/>
          <w:b/>
          <w:bCs/>
          <w:color w:val="auto"/>
          <w:sz w:val="28"/>
          <w:szCs w:val="28"/>
          <w:lang w:val="en-GB"/>
        </w:rPr>
        <w:t>Adaptive forest management</w:t>
      </w:r>
      <w:bookmarkEnd w:id="227"/>
    </w:p>
    <w:p w14:paraId="5D7637D4" w14:textId="77777777" w:rsidR="002143B4" w:rsidRPr="000B354B" w:rsidRDefault="002143B4" w:rsidP="002143B4">
      <w:pPr>
        <w:spacing w:after="0" w:line="240" w:lineRule="auto"/>
        <w:jc w:val="both"/>
        <w:rPr>
          <w:rFonts w:ascii="Arial Narrow" w:hAnsi="Arial Narrow" w:cs="Times New Roman"/>
          <w:sz w:val="20"/>
          <w:szCs w:val="20"/>
          <w:lang w:val="en-GB"/>
        </w:rPr>
      </w:pPr>
    </w:p>
    <w:p w14:paraId="1B489ECD" w14:textId="70AFCB2A" w:rsidR="002143B4" w:rsidRPr="000B354B" w:rsidRDefault="002143B4" w:rsidP="002143B4">
      <w:pPr>
        <w:spacing w:after="0" w:line="240" w:lineRule="auto"/>
        <w:jc w:val="both"/>
        <w:rPr>
          <w:rFonts w:ascii="Arial Narrow" w:eastAsia="StempelGaramondLTStd-Roman" w:hAnsi="Arial Narrow" w:cs="Times New Roman"/>
          <w:sz w:val="20"/>
          <w:szCs w:val="20"/>
          <w:lang w:val="en-GB"/>
        </w:rPr>
      </w:pPr>
      <w:r w:rsidRPr="000B354B">
        <w:rPr>
          <w:rFonts w:ascii="Arial Narrow" w:hAnsi="Arial Narrow" w:cs="Times New Roman"/>
          <w:sz w:val="20"/>
          <w:szCs w:val="20"/>
          <w:lang w:val="en-GB"/>
        </w:rPr>
        <w:t>The spatial variation of the impacts of climate change requires develop</w:t>
      </w:r>
      <w:r w:rsidR="00373318" w:rsidRPr="000B354B">
        <w:rPr>
          <w:rFonts w:ascii="Arial Narrow" w:hAnsi="Arial Narrow" w:cs="Times New Roman"/>
          <w:sz w:val="20"/>
          <w:szCs w:val="20"/>
          <w:lang w:val="en-GB"/>
        </w:rPr>
        <w:t>ing</w:t>
      </w:r>
      <w:r w:rsidRPr="000B354B">
        <w:rPr>
          <w:rFonts w:ascii="Arial Narrow" w:hAnsi="Arial Narrow" w:cs="Times New Roman"/>
          <w:sz w:val="20"/>
          <w:szCs w:val="20"/>
          <w:lang w:val="en-GB"/>
        </w:rPr>
        <w:t xml:space="preserve"> adaptation measures for mountain, valley, floodplain, coastal, and desert forests. </w:t>
      </w:r>
      <w:r w:rsidRPr="000B354B">
        <w:rPr>
          <w:rFonts w:ascii="Arial Narrow" w:eastAsia="StempelGaramondLTStd-Roman" w:hAnsi="Arial Narrow" w:cs="Times New Roman"/>
          <w:sz w:val="20"/>
          <w:szCs w:val="20"/>
          <w:lang w:val="en-GB"/>
        </w:rPr>
        <w:t>Adaptive forest management, supported by national/local monitoring systems, is a fundamental, flexible, reactive, and anticipatory approach to reducing forest vulnerability and maintaining forest productivity. Management decisions could include:</w:t>
      </w:r>
    </w:p>
    <w:p w14:paraId="4C00EFB2" w14:textId="77777777" w:rsidR="002143B4" w:rsidRPr="000B354B" w:rsidRDefault="002143B4" w:rsidP="002143B4">
      <w:pPr>
        <w:spacing w:after="0" w:line="240" w:lineRule="auto"/>
        <w:jc w:val="both"/>
        <w:rPr>
          <w:rFonts w:ascii="Arial Narrow" w:eastAsia="StempelGaramondLTStd-Roman" w:hAnsi="Arial Narrow" w:cs="Times New Roman"/>
          <w:sz w:val="20"/>
          <w:szCs w:val="20"/>
          <w:lang w:val="en-GB"/>
        </w:rPr>
      </w:pPr>
    </w:p>
    <w:p w14:paraId="5AF8559B" w14:textId="77777777" w:rsidR="002143B4" w:rsidRPr="000B354B" w:rsidRDefault="002143B4" w:rsidP="002143B4">
      <w:pPr>
        <w:pStyle w:val="ListParagraph"/>
        <w:numPr>
          <w:ilvl w:val="0"/>
          <w:numId w:val="51"/>
        </w:numPr>
        <w:spacing w:after="0" w:line="240" w:lineRule="auto"/>
        <w:ind w:left="567" w:hanging="567"/>
        <w:jc w:val="both"/>
        <w:rPr>
          <w:rFonts w:ascii="Arial Narrow" w:eastAsia="StempelGaramondLTStd-Roman" w:hAnsi="Arial Narrow" w:cs="Times New Roman"/>
          <w:sz w:val="20"/>
          <w:szCs w:val="20"/>
          <w:lang w:val="en-GB"/>
        </w:rPr>
      </w:pPr>
      <w:r w:rsidRPr="000B354B">
        <w:rPr>
          <w:rFonts w:ascii="Arial Narrow" w:eastAsia="StempelGaramondLTStd-Roman" w:hAnsi="Arial Narrow" w:cs="Times New Roman"/>
          <w:sz w:val="20"/>
          <w:szCs w:val="20"/>
          <w:lang w:val="en-GB"/>
        </w:rPr>
        <w:t>Changes in rotation lengths considering the changing precipitation and temperature risk;</w:t>
      </w:r>
    </w:p>
    <w:p w14:paraId="03F90244" w14:textId="77777777" w:rsidR="002143B4" w:rsidRPr="000B354B" w:rsidRDefault="002143B4" w:rsidP="002143B4">
      <w:pPr>
        <w:pStyle w:val="ListParagraph"/>
        <w:numPr>
          <w:ilvl w:val="0"/>
          <w:numId w:val="51"/>
        </w:numPr>
        <w:spacing w:after="0" w:line="240" w:lineRule="auto"/>
        <w:ind w:left="567" w:hanging="567"/>
        <w:jc w:val="both"/>
        <w:rPr>
          <w:rFonts w:ascii="Arial Narrow" w:eastAsia="StempelGaramondLTStd-Roman" w:hAnsi="Arial Narrow" w:cs="Times New Roman"/>
          <w:sz w:val="20"/>
          <w:szCs w:val="20"/>
          <w:lang w:val="en-GB"/>
        </w:rPr>
      </w:pPr>
      <w:r w:rsidRPr="000B354B">
        <w:rPr>
          <w:rFonts w:ascii="Arial Narrow" w:eastAsia="StempelGaramondLTStd-Roman" w:hAnsi="Arial Narrow" w:cs="Times New Roman"/>
          <w:sz w:val="20"/>
          <w:szCs w:val="20"/>
          <w:lang w:val="en-GB"/>
        </w:rPr>
        <w:t>Changes in planting seasons to improve survival rates of seedlings;</w:t>
      </w:r>
    </w:p>
    <w:p w14:paraId="02D88DD9" w14:textId="77777777" w:rsidR="002143B4" w:rsidRPr="000B354B" w:rsidRDefault="002143B4" w:rsidP="002143B4">
      <w:pPr>
        <w:pStyle w:val="ListParagraph"/>
        <w:numPr>
          <w:ilvl w:val="0"/>
          <w:numId w:val="51"/>
        </w:numPr>
        <w:spacing w:after="0" w:line="240" w:lineRule="auto"/>
        <w:ind w:left="567" w:hanging="567"/>
        <w:jc w:val="both"/>
        <w:rPr>
          <w:rFonts w:ascii="Arial Narrow" w:eastAsia="StempelGaramondLTStd-Roman" w:hAnsi="Arial Narrow" w:cs="Times New Roman"/>
          <w:sz w:val="20"/>
          <w:szCs w:val="20"/>
          <w:lang w:val="en-GB"/>
        </w:rPr>
      </w:pPr>
      <w:r w:rsidRPr="000B354B">
        <w:rPr>
          <w:rFonts w:ascii="Arial Narrow" w:eastAsia="StempelGaramondLTStd-Roman" w:hAnsi="Arial Narrow" w:cs="Times New Roman"/>
          <w:sz w:val="20"/>
          <w:szCs w:val="20"/>
          <w:lang w:val="en-GB"/>
        </w:rPr>
        <w:t>Enhancing natural regeneration through enrichment planting;</w:t>
      </w:r>
    </w:p>
    <w:p w14:paraId="48C67893" w14:textId="77777777" w:rsidR="002143B4" w:rsidRPr="000B354B" w:rsidRDefault="002143B4" w:rsidP="002143B4">
      <w:pPr>
        <w:pStyle w:val="ListParagraph"/>
        <w:numPr>
          <w:ilvl w:val="0"/>
          <w:numId w:val="51"/>
        </w:numPr>
        <w:spacing w:after="0" w:line="240" w:lineRule="auto"/>
        <w:ind w:left="567" w:hanging="567"/>
        <w:jc w:val="both"/>
        <w:rPr>
          <w:rFonts w:ascii="Arial Narrow" w:eastAsia="StempelGaramondLTStd-Roman" w:hAnsi="Arial Narrow" w:cs="Times New Roman"/>
          <w:sz w:val="20"/>
          <w:szCs w:val="20"/>
          <w:lang w:val="en-GB"/>
        </w:rPr>
      </w:pPr>
      <w:r w:rsidRPr="000B354B">
        <w:rPr>
          <w:rFonts w:ascii="Arial Narrow" w:eastAsia="StempelGaramondLTStd-Roman" w:hAnsi="Arial Narrow" w:cs="Times New Roman"/>
          <w:sz w:val="20"/>
          <w:szCs w:val="20"/>
          <w:lang w:val="en-GB"/>
        </w:rPr>
        <w:t>Planting native tree species and varieties to minimize vulnerability to the impacts of climate change; and</w:t>
      </w:r>
    </w:p>
    <w:p w14:paraId="010C88D5" w14:textId="1124B4B6" w:rsidR="002143B4" w:rsidRPr="000B354B" w:rsidRDefault="002143B4" w:rsidP="002143B4">
      <w:pPr>
        <w:pStyle w:val="ListParagraph"/>
        <w:numPr>
          <w:ilvl w:val="0"/>
          <w:numId w:val="51"/>
        </w:numPr>
        <w:spacing w:after="0" w:line="240" w:lineRule="auto"/>
        <w:ind w:left="567" w:hanging="567"/>
        <w:jc w:val="both"/>
        <w:rPr>
          <w:rFonts w:ascii="Arial Narrow" w:eastAsia="StempelGaramondLTStd-Roman" w:hAnsi="Arial Narrow" w:cs="Times New Roman"/>
          <w:sz w:val="20"/>
          <w:szCs w:val="20"/>
          <w:lang w:val="en-GB"/>
        </w:rPr>
      </w:pPr>
      <w:r w:rsidRPr="000B354B">
        <w:rPr>
          <w:rFonts w:ascii="Arial Narrow" w:eastAsia="StempelGaramondLTStd-Roman" w:hAnsi="Arial Narrow" w:cs="Times New Roman"/>
          <w:sz w:val="20"/>
          <w:szCs w:val="20"/>
          <w:lang w:val="en-GB"/>
        </w:rPr>
        <w:t>Assessing forests' vulnerability to forest fire, pests, and pathogens and devising strategies for protection (FAO, 2010</w:t>
      </w:r>
      <w:r w:rsidR="00F05E71" w:rsidRPr="000B354B">
        <w:rPr>
          <w:rFonts w:ascii="Arial Narrow" w:eastAsia="StempelGaramondLTStd-Roman" w:hAnsi="Arial Narrow" w:cs="Times New Roman"/>
          <w:sz w:val="20"/>
          <w:szCs w:val="20"/>
          <w:lang w:val="en-GB"/>
        </w:rPr>
        <w:t>c</w:t>
      </w:r>
      <w:r w:rsidRPr="000B354B">
        <w:rPr>
          <w:rFonts w:ascii="Arial Narrow" w:eastAsia="StempelGaramondLTStd-Roman" w:hAnsi="Arial Narrow" w:cs="Times New Roman"/>
          <w:sz w:val="20"/>
          <w:szCs w:val="20"/>
          <w:lang w:val="en-GB"/>
        </w:rPr>
        <w:t>).</w:t>
      </w:r>
    </w:p>
    <w:p w14:paraId="04927AD1" w14:textId="77777777" w:rsidR="000376E3" w:rsidRPr="000B354B" w:rsidRDefault="000376E3" w:rsidP="002F733E">
      <w:pPr>
        <w:pStyle w:val="ListParagraph"/>
        <w:spacing w:after="0" w:line="240" w:lineRule="auto"/>
        <w:ind w:left="567"/>
        <w:jc w:val="both"/>
        <w:rPr>
          <w:rFonts w:ascii="Arial Narrow" w:eastAsia="StempelGaramondLTStd-Roman" w:hAnsi="Arial Narrow" w:cs="Times New Roman"/>
          <w:sz w:val="20"/>
          <w:szCs w:val="20"/>
          <w:lang w:val="en-GB"/>
        </w:rPr>
      </w:pPr>
    </w:p>
    <w:p w14:paraId="260D061D" w14:textId="77777777" w:rsidR="002143B4" w:rsidRPr="000B354B" w:rsidRDefault="002143B4" w:rsidP="002143B4">
      <w:pPr>
        <w:pStyle w:val="Heading3"/>
        <w:numPr>
          <w:ilvl w:val="2"/>
          <w:numId w:val="1"/>
        </w:numPr>
        <w:spacing w:before="0" w:line="240" w:lineRule="auto"/>
        <w:ind w:left="0" w:firstLine="0"/>
        <w:jc w:val="both"/>
        <w:rPr>
          <w:rFonts w:ascii="Arial Narrow" w:hAnsi="Arial Narrow" w:cs="Times New Roman"/>
          <w:b/>
          <w:bCs/>
          <w:color w:val="auto"/>
          <w:sz w:val="28"/>
          <w:szCs w:val="28"/>
          <w:lang w:val="en-GB"/>
        </w:rPr>
      </w:pPr>
      <w:bookmarkStart w:id="228" w:name="_Toc138087147"/>
      <w:r w:rsidRPr="000B354B">
        <w:rPr>
          <w:rFonts w:ascii="Arial Narrow" w:hAnsi="Arial Narrow" w:cs="Times New Roman"/>
          <w:b/>
          <w:bCs/>
          <w:color w:val="auto"/>
          <w:sz w:val="28"/>
          <w:szCs w:val="28"/>
          <w:lang w:val="en-GB"/>
        </w:rPr>
        <w:t>Integrated (sustainable) natural resource/land management</w:t>
      </w:r>
      <w:bookmarkEnd w:id="228"/>
    </w:p>
    <w:p w14:paraId="5CB03BE2" w14:textId="77777777" w:rsidR="002143B4" w:rsidRPr="000B354B" w:rsidRDefault="002143B4" w:rsidP="002143B4">
      <w:pPr>
        <w:spacing w:after="0" w:line="240" w:lineRule="auto"/>
        <w:jc w:val="both"/>
        <w:rPr>
          <w:rFonts w:ascii="Arial Narrow" w:hAnsi="Arial Narrow" w:cs="Times New Roman"/>
          <w:sz w:val="20"/>
          <w:szCs w:val="20"/>
          <w:lang w:val="en-GB"/>
        </w:rPr>
      </w:pPr>
    </w:p>
    <w:p w14:paraId="6FF63387" w14:textId="48355846" w:rsidR="002143B4" w:rsidRPr="000B354B" w:rsidRDefault="002143B4" w:rsidP="002143B4">
      <w:pPr>
        <w:pStyle w:val="NormalWeb"/>
        <w:shd w:val="clear" w:color="auto" w:fill="FFFFFF"/>
        <w:spacing w:before="0" w:beforeAutospacing="0" w:after="0" w:afterAutospacing="0"/>
        <w:jc w:val="both"/>
        <w:rPr>
          <w:rFonts w:ascii="Arial Narrow" w:hAnsi="Arial Narrow"/>
          <w:sz w:val="20"/>
          <w:szCs w:val="20"/>
          <w:lang w:val="en-GB"/>
        </w:rPr>
      </w:pPr>
      <w:r w:rsidRPr="000B354B">
        <w:rPr>
          <w:rStyle w:val="jlqj4b"/>
          <w:rFonts w:ascii="Arial Narrow" w:eastAsiaTheme="minorEastAsia" w:hAnsi="Arial Narrow"/>
          <w:sz w:val="20"/>
          <w:szCs w:val="20"/>
          <w:lang w:val="en-GB"/>
        </w:rPr>
        <w:t>Integrated natural resource management (INRM) or integrated (sustainable) land management is the coordination and cooperation among stakeholders to implement sustainable forest, land, water, and biological resource and watershed/micro catchment management to combat the negative impacts of climate change holistically. The use of forest resources is integrated with the use of other resources that form a specific productive landscape.</w:t>
      </w:r>
      <w:r w:rsidRPr="000B354B">
        <w:rPr>
          <w:rStyle w:val="viiyi"/>
          <w:rFonts w:ascii="Arial Narrow" w:hAnsi="Arial Narrow"/>
          <w:sz w:val="20"/>
          <w:szCs w:val="20"/>
          <w:lang w:val="en-GB"/>
        </w:rPr>
        <w:t xml:space="preserve"> </w:t>
      </w:r>
      <w:r w:rsidRPr="000B354B">
        <w:rPr>
          <w:rStyle w:val="jlqj4b"/>
          <w:rFonts w:ascii="Arial Narrow" w:eastAsiaTheme="minorEastAsia" w:hAnsi="Arial Narrow"/>
          <w:sz w:val="20"/>
          <w:szCs w:val="20"/>
          <w:lang w:val="en-GB"/>
        </w:rPr>
        <w:t>For example,</w:t>
      </w:r>
      <w:r w:rsidRPr="000B354B">
        <w:rPr>
          <w:rFonts w:ascii="Arial Narrow" w:hAnsi="Arial Narrow"/>
          <w:sz w:val="20"/>
          <w:szCs w:val="20"/>
          <w:lang w:val="en-GB"/>
        </w:rPr>
        <w:t xml:space="preserve"> trees could be integrated into other land-use types (</w:t>
      </w:r>
      <w:r w:rsidR="00392BF2">
        <w:rPr>
          <w:rFonts w:ascii="Arial Narrow" w:hAnsi="Arial Narrow"/>
          <w:sz w:val="20"/>
          <w:szCs w:val="20"/>
          <w:lang w:val="en-GB"/>
        </w:rPr>
        <w:t>i.e.</w:t>
      </w:r>
      <w:r w:rsidRPr="000B354B">
        <w:rPr>
          <w:rFonts w:ascii="Arial Narrow" w:hAnsi="Arial Narrow"/>
          <w:sz w:val="20"/>
          <w:szCs w:val="20"/>
          <w:lang w:val="en-GB"/>
        </w:rPr>
        <w:t xml:space="preserve"> croplands, grasslands, wetlands, and settlements) to support production landscapes, ecosystem services, and biodiversity and reduce disaster risk. </w:t>
      </w:r>
      <w:r w:rsidRPr="000B354B">
        <w:rPr>
          <w:rStyle w:val="jlqj4b"/>
          <w:rFonts w:ascii="Arial Narrow" w:eastAsiaTheme="minorEastAsia" w:hAnsi="Arial Narrow"/>
          <w:sz w:val="20"/>
          <w:szCs w:val="20"/>
          <w:lang w:val="en-GB"/>
        </w:rPr>
        <w:t xml:space="preserve">At the same time, resources, interests, and goals are integrated based on sustainability principles. </w:t>
      </w:r>
      <w:r w:rsidRPr="000B354B">
        <w:rPr>
          <w:rFonts w:ascii="Arial Narrow" w:hAnsi="Arial Narrow"/>
          <w:sz w:val="20"/>
          <w:szCs w:val="20"/>
          <w:lang w:val="en-GB"/>
        </w:rPr>
        <w:t xml:space="preserve">INRM improves the condition of watersheds and </w:t>
      </w:r>
      <w:r w:rsidRPr="000B354B">
        <w:rPr>
          <w:rStyle w:val="jlqj4b"/>
          <w:rFonts w:ascii="Arial Narrow" w:eastAsiaTheme="minorEastAsia" w:hAnsi="Arial Narrow"/>
          <w:sz w:val="20"/>
          <w:szCs w:val="20"/>
          <w:lang w:val="en-GB"/>
        </w:rPr>
        <w:t>poor rural livelihoods, reduces</w:t>
      </w:r>
      <w:r w:rsidRPr="000B354B">
        <w:rPr>
          <w:rFonts w:ascii="Arial Narrow" w:hAnsi="Arial Narrow"/>
          <w:sz w:val="20"/>
          <w:szCs w:val="20"/>
          <w:lang w:val="en-GB"/>
        </w:rPr>
        <w:t xml:space="preserve"> land degradation and deforestation, improves sustainable climate-smart agriculture, and generates tangible economic benefits. </w:t>
      </w:r>
    </w:p>
    <w:p w14:paraId="5323A77F" w14:textId="77777777" w:rsidR="002143B4" w:rsidRPr="000B354B" w:rsidRDefault="002143B4" w:rsidP="002143B4">
      <w:pPr>
        <w:pStyle w:val="NormalWeb"/>
        <w:shd w:val="clear" w:color="auto" w:fill="FFFFFF"/>
        <w:spacing w:before="0" w:beforeAutospacing="0" w:after="0" w:afterAutospacing="0"/>
        <w:jc w:val="both"/>
        <w:rPr>
          <w:rFonts w:ascii="Arial Narrow" w:hAnsi="Arial Narrow"/>
          <w:sz w:val="20"/>
          <w:szCs w:val="20"/>
          <w:lang w:val="en-GB"/>
        </w:rPr>
      </w:pPr>
    </w:p>
    <w:p w14:paraId="19DD8AE1" w14:textId="77777777" w:rsidR="002143B4" w:rsidRPr="000B354B" w:rsidRDefault="002143B4" w:rsidP="002143B4">
      <w:pPr>
        <w:pStyle w:val="Heading3"/>
        <w:numPr>
          <w:ilvl w:val="2"/>
          <w:numId w:val="1"/>
        </w:numPr>
        <w:spacing w:before="0" w:line="240" w:lineRule="auto"/>
        <w:ind w:left="0" w:firstLine="0"/>
        <w:jc w:val="both"/>
        <w:rPr>
          <w:rFonts w:ascii="Arial Narrow" w:hAnsi="Arial Narrow" w:cs="Times New Roman"/>
          <w:b/>
          <w:bCs/>
          <w:color w:val="auto"/>
          <w:sz w:val="28"/>
          <w:szCs w:val="28"/>
          <w:lang w:val="en-GB"/>
        </w:rPr>
      </w:pPr>
      <w:bookmarkStart w:id="229" w:name="_Toc138087148"/>
      <w:r w:rsidRPr="000B354B">
        <w:rPr>
          <w:rFonts w:ascii="Arial Narrow" w:hAnsi="Arial Narrow" w:cs="Times New Roman"/>
          <w:b/>
          <w:bCs/>
          <w:color w:val="auto"/>
          <w:sz w:val="28"/>
          <w:szCs w:val="28"/>
          <w:lang w:val="en-GB"/>
        </w:rPr>
        <w:t>Natural regeneration and assisted natural regeneration</w:t>
      </w:r>
      <w:bookmarkEnd w:id="229"/>
    </w:p>
    <w:p w14:paraId="6325A81D" w14:textId="77777777" w:rsidR="002143B4" w:rsidRPr="000B354B" w:rsidRDefault="002143B4" w:rsidP="002143B4">
      <w:pPr>
        <w:spacing w:after="0" w:line="240" w:lineRule="auto"/>
        <w:jc w:val="both"/>
        <w:rPr>
          <w:rFonts w:ascii="Arial Narrow" w:hAnsi="Arial Narrow" w:cs="Times New Roman"/>
          <w:sz w:val="20"/>
          <w:szCs w:val="20"/>
          <w:lang w:val="en-GB"/>
        </w:rPr>
      </w:pPr>
    </w:p>
    <w:p w14:paraId="36AF3A3A" w14:textId="650196A8" w:rsidR="002143B4" w:rsidRPr="000B354B" w:rsidRDefault="002143B4" w:rsidP="002143B4">
      <w:pPr>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 xml:space="preserve">Natural regeneration </w:t>
      </w:r>
      <w:r w:rsidR="00964212" w:rsidRPr="000B354B">
        <w:rPr>
          <w:rFonts w:ascii="Arial Narrow" w:hAnsi="Arial Narrow" w:cs="Times New Roman"/>
          <w:sz w:val="20"/>
          <w:szCs w:val="20"/>
          <w:lang w:val="en-GB"/>
        </w:rPr>
        <w:t xml:space="preserve">(Figure </w:t>
      </w:r>
      <w:r w:rsidR="008404E1" w:rsidRPr="000B354B">
        <w:rPr>
          <w:rFonts w:ascii="Arial Narrow" w:hAnsi="Arial Narrow" w:cs="Times New Roman"/>
          <w:sz w:val="20"/>
          <w:szCs w:val="20"/>
          <w:lang w:val="en-GB"/>
        </w:rPr>
        <w:t>1</w:t>
      </w:r>
      <w:r w:rsidR="00AC6DED" w:rsidRPr="000B354B">
        <w:rPr>
          <w:rFonts w:ascii="Arial Narrow" w:hAnsi="Arial Narrow" w:cs="Times New Roman"/>
          <w:sz w:val="20"/>
          <w:szCs w:val="20"/>
          <w:lang w:val="en-GB"/>
        </w:rPr>
        <w:t>4</w:t>
      </w:r>
      <w:r w:rsidR="00964212" w:rsidRPr="000B354B">
        <w:rPr>
          <w:rFonts w:ascii="Arial Narrow" w:hAnsi="Arial Narrow" w:cs="Times New Roman"/>
          <w:sz w:val="20"/>
          <w:szCs w:val="20"/>
          <w:lang w:val="en-GB"/>
        </w:rPr>
        <w:t xml:space="preserve">) </w:t>
      </w:r>
      <w:r w:rsidRPr="000B354B">
        <w:rPr>
          <w:rFonts w:ascii="Arial Narrow" w:hAnsi="Arial Narrow" w:cs="Times New Roman"/>
          <w:sz w:val="20"/>
          <w:szCs w:val="20"/>
          <w:lang w:val="en-GB"/>
        </w:rPr>
        <w:t xml:space="preserve">is the process by which forests are restocked by trees that develop from seeds falling from the mother trees and germinating </w:t>
      </w:r>
      <w:r w:rsidRPr="000B354B">
        <w:rPr>
          <w:rFonts w:ascii="Arial Narrow" w:hAnsi="Arial Narrow" w:cs="Times New Roman"/>
          <w:i/>
          <w:iCs/>
          <w:sz w:val="20"/>
          <w:szCs w:val="20"/>
          <w:lang w:val="en-GB"/>
        </w:rPr>
        <w:t>in situ</w:t>
      </w:r>
      <w:r w:rsidRPr="000B354B">
        <w:rPr>
          <w:rFonts w:ascii="Arial Narrow" w:hAnsi="Arial Narrow" w:cs="Times New Roman"/>
          <w:iCs/>
          <w:sz w:val="20"/>
          <w:szCs w:val="20"/>
          <w:lang w:val="en-GB"/>
        </w:rPr>
        <w:t xml:space="preserve"> or sprouting from stumps and roots</w:t>
      </w:r>
      <w:r w:rsidRPr="000B354B">
        <w:rPr>
          <w:rFonts w:ascii="Arial Narrow" w:hAnsi="Arial Narrow" w:cs="Times New Roman"/>
          <w:sz w:val="20"/>
          <w:szCs w:val="20"/>
          <w:lang w:val="en-GB"/>
        </w:rPr>
        <w:t xml:space="preserve"> (Forest Research, 2023). Natural regeneration is more cost-efficient than plantation (Crouzeilles </w:t>
      </w:r>
      <w:r w:rsidR="00A31BCE" w:rsidRPr="000B354B">
        <w:rPr>
          <w:rFonts w:ascii="Arial Narrow" w:hAnsi="Arial Narrow" w:cs="Times New Roman"/>
          <w:i/>
          <w:sz w:val="20"/>
          <w:szCs w:val="20"/>
          <w:lang w:val="en-GB"/>
        </w:rPr>
        <w:t>et al.</w:t>
      </w:r>
      <w:r w:rsidRPr="000B354B">
        <w:rPr>
          <w:rFonts w:ascii="Arial Narrow" w:hAnsi="Arial Narrow" w:cs="Times New Roman"/>
          <w:sz w:val="20"/>
          <w:szCs w:val="20"/>
          <w:lang w:val="en-GB"/>
        </w:rPr>
        <w:t xml:space="preserve">, 2020), delivering more resilient and biodiverse forests (Chazdon and Uriarte, 2016). Assisted natural regeneration (ANR) could be defined as rehabilitating clear-cut forest lands by taking advantage of trees growing in the surrounding area (Department of Environment and Natural Resources, 2023). ANR is a simple, low-cost restoration method that effectively enhances deforested or degraded lands' productivity and ecosystem functions. The method aims to accelerate, rather than replace, natural successional processes by removing or reducing barriers to natural regeneration, such as soil degradation, competition with weedy species, and recurring disturbances (such as fire, grazing, and wood harvesting) (FAO, 2023). Natural </w:t>
      </w:r>
      <w:r w:rsidR="000B2E93" w:rsidRPr="000B354B">
        <w:rPr>
          <w:rFonts w:ascii="Arial Narrow" w:hAnsi="Arial Narrow" w:cs="Times New Roman"/>
          <w:sz w:val="20"/>
          <w:szCs w:val="20"/>
          <w:lang w:val="en-GB"/>
        </w:rPr>
        <w:t xml:space="preserve">regeneration </w:t>
      </w:r>
      <w:r w:rsidRPr="000B354B">
        <w:rPr>
          <w:rFonts w:ascii="Arial Narrow" w:hAnsi="Arial Narrow" w:cs="Times New Roman"/>
          <w:sz w:val="20"/>
          <w:szCs w:val="20"/>
          <w:lang w:val="en-GB"/>
        </w:rPr>
        <w:t xml:space="preserve">and </w:t>
      </w:r>
      <w:r w:rsidR="000B2E93" w:rsidRPr="000B354B">
        <w:rPr>
          <w:rFonts w:ascii="Arial Narrow" w:hAnsi="Arial Narrow" w:cs="Times New Roman"/>
          <w:sz w:val="20"/>
          <w:szCs w:val="20"/>
          <w:lang w:val="en-GB"/>
        </w:rPr>
        <w:t xml:space="preserve">ANR </w:t>
      </w:r>
      <w:r w:rsidRPr="000B354B">
        <w:rPr>
          <w:rFonts w:ascii="Arial Narrow" w:hAnsi="Arial Narrow" w:cs="Times New Roman"/>
          <w:sz w:val="20"/>
          <w:szCs w:val="20"/>
          <w:lang w:val="en-GB"/>
        </w:rPr>
        <w:t>can also be supplemented with enrichment planting in cases with insufficient natural seedlings</w:t>
      </w:r>
      <w:r w:rsidR="00851615" w:rsidRPr="000B354B">
        <w:rPr>
          <w:rFonts w:ascii="Arial Narrow" w:hAnsi="Arial Narrow" w:cs="Times New Roman"/>
          <w:sz w:val="20"/>
          <w:szCs w:val="20"/>
          <w:lang w:val="en-GB"/>
        </w:rPr>
        <w:t>, which is</w:t>
      </w:r>
      <w:r w:rsidRPr="000B354B">
        <w:rPr>
          <w:rFonts w:ascii="Arial Narrow" w:hAnsi="Arial Narrow" w:cs="Times New Roman"/>
          <w:sz w:val="20"/>
          <w:szCs w:val="20"/>
          <w:lang w:val="en-GB"/>
        </w:rPr>
        <w:t xml:space="preserve"> more cost-efficient than relying solely on planting and has a higher success rate because the root system is already in place. This supports climate resilience and carbon sequestration, reduces land degradation, and improves above and below-ground biodiversity (Sohlo, 2017).</w:t>
      </w:r>
    </w:p>
    <w:p w14:paraId="15A79481" w14:textId="77777777" w:rsidR="00C61F4C" w:rsidRPr="000B354B" w:rsidRDefault="00C61F4C" w:rsidP="002143B4">
      <w:pPr>
        <w:spacing w:after="0" w:line="240" w:lineRule="auto"/>
        <w:jc w:val="both"/>
        <w:rPr>
          <w:rFonts w:ascii="Arial Narrow" w:hAnsi="Arial Narrow" w:cs="Times New Roman"/>
          <w:sz w:val="20"/>
          <w:szCs w:val="20"/>
          <w:lang w:val="en-GB"/>
        </w:rPr>
      </w:pPr>
    </w:p>
    <w:p w14:paraId="43C10630" w14:textId="549F2625" w:rsidR="00F16C9D" w:rsidRPr="000B354B" w:rsidRDefault="008C3774" w:rsidP="00E267DD">
      <w:pPr>
        <w:spacing w:after="0" w:line="240" w:lineRule="auto"/>
        <w:jc w:val="center"/>
        <w:rPr>
          <w:rFonts w:ascii="Arial Narrow" w:hAnsi="Arial Narrow" w:cs="Times New Roman"/>
          <w:sz w:val="20"/>
          <w:szCs w:val="20"/>
          <w:lang w:val="en-GB"/>
        </w:rPr>
      </w:pPr>
      <w:r w:rsidRPr="007C4386">
        <w:rPr>
          <w:noProof/>
          <w:lang w:val="tr-TR" w:eastAsia="tr-TR"/>
        </w:rPr>
        <w:lastRenderedPageBreak/>
        <w:drawing>
          <wp:inline distT="0" distB="0" distL="0" distR="0" wp14:anchorId="5EB1966E" wp14:editId="50ECC310">
            <wp:extent cx="2880677" cy="1920240"/>
            <wp:effectExtent l="0" t="0" r="0" b="3810"/>
            <wp:docPr id="121442346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880677" cy="1920240"/>
                    </a:xfrm>
                    <a:prstGeom prst="rect">
                      <a:avLst/>
                    </a:prstGeom>
                    <a:noFill/>
                    <a:ln>
                      <a:noFill/>
                    </a:ln>
                  </pic:spPr>
                </pic:pic>
              </a:graphicData>
            </a:graphic>
          </wp:inline>
        </w:drawing>
      </w:r>
      <w:r w:rsidR="00F16C9D" w:rsidRPr="007C4386">
        <w:rPr>
          <w:rFonts w:ascii="Arial Narrow" w:hAnsi="Arial Narrow" w:cs="Times New Roman"/>
          <w:noProof/>
          <w:sz w:val="20"/>
          <w:szCs w:val="20"/>
          <w:lang w:val="tr-TR" w:eastAsia="tr-TR"/>
        </w:rPr>
        <w:drawing>
          <wp:inline distT="0" distB="0" distL="0" distR="0" wp14:anchorId="46836B75" wp14:editId="493A9E07">
            <wp:extent cx="2884170" cy="1920240"/>
            <wp:effectExtent l="0" t="0" r="0" b="3810"/>
            <wp:docPr id="5159607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884170" cy="1920240"/>
                    </a:xfrm>
                    <a:prstGeom prst="rect">
                      <a:avLst/>
                    </a:prstGeom>
                    <a:noFill/>
                    <a:ln>
                      <a:noFill/>
                    </a:ln>
                  </pic:spPr>
                </pic:pic>
              </a:graphicData>
            </a:graphic>
          </wp:inline>
        </w:drawing>
      </w:r>
    </w:p>
    <w:p w14:paraId="62AFE307" w14:textId="4C4CDD25" w:rsidR="009B526D" w:rsidRPr="000B354B" w:rsidRDefault="009B526D" w:rsidP="009B526D">
      <w:pPr>
        <w:autoSpaceDE w:val="0"/>
        <w:autoSpaceDN w:val="0"/>
        <w:adjustRightInd w:val="0"/>
        <w:spacing w:after="0" w:line="240" w:lineRule="auto"/>
        <w:jc w:val="both"/>
        <w:rPr>
          <w:rFonts w:ascii="Arial Narrow" w:hAnsi="Arial Narrow" w:cs="Times New Roman"/>
          <w:sz w:val="20"/>
          <w:szCs w:val="20"/>
          <w:lang w:val="en-GB"/>
        </w:rPr>
      </w:pPr>
      <w:r w:rsidRPr="000B354B">
        <w:rPr>
          <w:rFonts w:ascii="Arial Narrow" w:hAnsi="Arial Narrow" w:cs="Times New Roman"/>
          <w:b/>
          <w:bCs/>
          <w:sz w:val="20"/>
          <w:szCs w:val="20"/>
          <w:lang w:val="en-GB"/>
        </w:rPr>
        <w:t xml:space="preserve">Figure </w:t>
      </w:r>
      <w:r w:rsidR="008404E1" w:rsidRPr="000B354B">
        <w:rPr>
          <w:rFonts w:ascii="Arial Narrow" w:hAnsi="Arial Narrow" w:cs="Times New Roman"/>
          <w:b/>
          <w:bCs/>
          <w:sz w:val="20"/>
          <w:szCs w:val="20"/>
          <w:lang w:val="en-GB"/>
        </w:rPr>
        <w:t>1</w:t>
      </w:r>
      <w:r w:rsidR="00AC6DED" w:rsidRPr="000B354B">
        <w:rPr>
          <w:rFonts w:ascii="Arial Narrow" w:hAnsi="Arial Narrow" w:cs="Times New Roman"/>
          <w:b/>
          <w:bCs/>
          <w:sz w:val="20"/>
          <w:szCs w:val="20"/>
          <w:lang w:val="en-GB"/>
        </w:rPr>
        <w:t>4</w:t>
      </w:r>
      <w:r w:rsidRPr="000B354B">
        <w:rPr>
          <w:rFonts w:ascii="Arial Narrow" w:hAnsi="Arial Narrow" w:cs="Times New Roman"/>
          <w:b/>
          <w:bCs/>
          <w:sz w:val="20"/>
          <w:szCs w:val="20"/>
          <w:lang w:val="en-GB"/>
        </w:rPr>
        <w:t>.</w:t>
      </w:r>
      <w:r w:rsidRPr="000B354B">
        <w:rPr>
          <w:rFonts w:ascii="Arial Narrow" w:hAnsi="Arial Narrow" w:cs="Times New Roman"/>
          <w:sz w:val="20"/>
          <w:szCs w:val="20"/>
          <w:lang w:val="en-GB"/>
        </w:rPr>
        <w:t xml:space="preserve"> Natural regeneration</w:t>
      </w:r>
      <w:r w:rsidR="00553E8B" w:rsidRPr="000B354B">
        <w:rPr>
          <w:rFonts w:ascii="Arial Narrow" w:hAnsi="Arial Narrow" w:cs="Times New Roman"/>
          <w:sz w:val="20"/>
          <w:szCs w:val="20"/>
          <w:lang w:val="en-GB"/>
        </w:rPr>
        <w:t xml:space="preserve">, Dursunbey, </w:t>
      </w:r>
      <w:r w:rsidR="00A23825" w:rsidRPr="000B354B">
        <w:rPr>
          <w:rFonts w:ascii="Arial Narrow" w:hAnsi="Arial Narrow" w:cs="Times New Roman"/>
          <w:sz w:val="20"/>
          <w:szCs w:val="20"/>
          <w:lang w:val="en-GB"/>
        </w:rPr>
        <w:t>Bal</w:t>
      </w:r>
      <w:r w:rsidR="00A23825">
        <w:rPr>
          <w:rFonts w:ascii="Arial Narrow" w:hAnsi="Arial Narrow" w:cs="Times New Roman"/>
          <w:sz w:val="20"/>
          <w:szCs w:val="20"/>
          <w:lang w:val="en-GB"/>
        </w:rPr>
        <w:t>ı</w:t>
      </w:r>
      <w:r w:rsidR="00A23825" w:rsidRPr="000B354B">
        <w:rPr>
          <w:rFonts w:ascii="Arial Narrow" w:hAnsi="Arial Narrow" w:cs="Times New Roman"/>
          <w:sz w:val="20"/>
          <w:szCs w:val="20"/>
          <w:lang w:val="en-GB"/>
        </w:rPr>
        <w:t>kesir</w:t>
      </w:r>
      <w:r w:rsidR="00553E8B" w:rsidRPr="000B354B">
        <w:rPr>
          <w:rFonts w:ascii="Arial Narrow" w:hAnsi="Arial Narrow" w:cs="Times New Roman"/>
          <w:sz w:val="20"/>
          <w:szCs w:val="20"/>
          <w:lang w:val="en-GB"/>
        </w:rPr>
        <w:t xml:space="preserve">, </w:t>
      </w:r>
      <w:r w:rsidR="007B21D3" w:rsidRPr="000B354B">
        <w:rPr>
          <w:rFonts w:ascii="Arial Narrow" w:hAnsi="Arial Narrow" w:cs="Times New Roman"/>
          <w:sz w:val="20"/>
          <w:szCs w:val="20"/>
          <w:lang w:val="en-GB"/>
        </w:rPr>
        <w:t>Türkiye</w:t>
      </w:r>
      <w:r w:rsidRPr="000B354B">
        <w:rPr>
          <w:rFonts w:ascii="Arial Narrow" w:hAnsi="Arial Narrow" w:cs="Times New Roman"/>
          <w:sz w:val="20"/>
          <w:szCs w:val="20"/>
          <w:lang w:val="en-GB"/>
        </w:rPr>
        <w:t xml:space="preserve"> (Photo by Mr. </w:t>
      </w:r>
      <w:r w:rsidR="00497F58">
        <w:rPr>
          <w:rFonts w:ascii="Arial Narrow" w:hAnsi="Arial Narrow" w:cs="Times New Roman"/>
          <w:sz w:val="20"/>
          <w:szCs w:val="20"/>
          <w:lang w:val="en-GB"/>
        </w:rPr>
        <w:t>Aykut İnce</w:t>
      </w:r>
      <w:r w:rsidRPr="000B354B">
        <w:rPr>
          <w:rFonts w:ascii="Arial Narrow" w:hAnsi="Arial Narrow" w:cs="Times New Roman"/>
          <w:sz w:val="20"/>
          <w:szCs w:val="20"/>
          <w:lang w:val="en-GB"/>
        </w:rPr>
        <w:t>)</w:t>
      </w:r>
      <w:r w:rsidR="00E15B99" w:rsidRPr="000B354B">
        <w:rPr>
          <w:rFonts w:ascii="Arial Narrow" w:hAnsi="Arial Narrow" w:cs="Times New Roman"/>
          <w:sz w:val="20"/>
          <w:szCs w:val="20"/>
          <w:lang w:val="en-GB"/>
        </w:rPr>
        <w:t>.</w:t>
      </w:r>
    </w:p>
    <w:p w14:paraId="0E58406F" w14:textId="36FED074" w:rsidR="00A60A89" w:rsidRPr="000B354B" w:rsidRDefault="00A60A89" w:rsidP="002143B4">
      <w:pPr>
        <w:spacing w:after="0" w:line="240" w:lineRule="auto"/>
        <w:jc w:val="both"/>
        <w:rPr>
          <w:rFonts w:ascii="Arial Narrow" w:hAnsi="Arial Narrow" w:cs="Times New Roman"/>
          <w:sz w:val="20"/>
          <w:szCs w:val="20"/>
          <w:lang w:val="en-GB"/>
        </w:rPr>
      </w:pPr>
    </w:p>
    <w:p w14:paraId="3040F916" w14:textId="77777777" w:rsidR="00722980" w:rsidRPr="000B354B" w:rsidRDefault="00722980" w:rsidP="00722980">
      <w:pPr>
        <w:pStyle w:val="Heading2"/>
        <w:numPr>
          <w:ilvl w:val="1"/>
          <w:numId w:val="1"/>
        </w:numPr>
        <w:spacing w:before="0" w:line="240" w:lineRule="auto"/>
        <w:ind w:left="0" w:firstLine="0"/>
        <w:jc w:val="both"/>
        <w:rPr>
          <w:rFonts w:ascii="Arial Narrow" w:hAnsi="Arial Narrow" w:cs="Times New Roman"/>
          <w:b/>
          <w:bCs/>
          <w:color w:val="auto"/>
          <w:sz w:val="28"/>
          <w:szCs w:val="28"/>
          <w:lang w:val="en-GB"/>
        </w:rPr>
      </w:pPr>
      <w:bookmarkStart w:id="230" w:name="_Toc138087149"/>
      <w:r w:rsidRPr="000B354B">
        <w:rPr>
          <w:rFonts w:ascii="Arial Narrow" w:hAnsi="Arial Narrow" w:cs="Times New Roman"/>
          <w:b/>
          <w:bCs/>
          <w:color w:val="auto"/>
          <w:sz w:val="28"/>
          <w:szCs w:val="28"/>
          <w:lang w:val="en-GB"/>
        </w:rPr>
        <w:t>Issue-specific ecosystem-related approaches</w:t>
      </w:r>
      <w:bookmarkEnd w:id="230"/>
    </w:p>
    <w:p w14:paraId="47A08AF2" w14:textId="77777777" w:rsidR="00722980" w:rsidRPr="000B354B" w:rsidRDefault="00722980" w:rsidP="00722980">
      <w:pPr>
        <w:pStyle w:val="ListParagraph"/>
        <w:spacing w:after="0" w:line="240" w:lineRule="auto"/>
        <w:ind w:left="567"/>
        <w:jc w:val="both"/>
        <w:rPr>
          <w:rFonts w:ascii="Arial Narrow" w:hAnsi="Arial Narrow" w:cs="Times New Roman"/>
          <w:sz w:val="20"/>
          <w:szCs w:val="20"/>
          <w:lang w:val="en-GB"/>
        </w:rPr>
      </w:pPr>
    </w:p>
    <w:p w14:paraId="74FF4A77" w14:textId="77777777" w:rsidR="00722980" w:rsidRPr="000B354B" w:rsidRDefault="00722980" w:rsidP="00722980">
      <w:pPr>
        <w:pStyle w:val="Heading3"/>
        <w:numPr>
          <w:ilvl w:val="2"/>
          <w:numId w:val="1"/>
        </w:numPr>
        <w:spacing w:before="0" w:line="240" w:lineRule="auto"/>
        <w:ind w:left="0" w:firstLine="0"/>
        <w:jc w:val="both"/>
        <w:rPr>
          <w:rFonts w:ascii="Arial Narrow" w:hAnsi="Arial Narrow" w:cs="Times New Roman"/>
          <w:b/>
          <w:bCs/>
          <w:color w:val="auto"/>
          <w:sz w:val="28"/>
          <w:szCs w:val="28"/>
          <w:lang w:val="en-GB"/>
        </w:rPr>
      </w:pPr>
      <w:bookmarkStart w:id="231" w:name="_Toc138087150"/>
      <w:r w:rsidRPr="000B354B">
        <w:rPr>
          <w:rFonts w:ascii="Arial Narrow" w:hAnsi="Arial Narrow" w:cs="Times New Roman"/>
          <w:b/>
          <w:bCs/>
          <w:color w:val="auto"/>
          <w:sz w:val="28"/>
          <w:szCs w:val="28"/>
          <w:lang w:val="en-GB"/>
        </w:rPr>
        <w:t>Ecosystem-based adaptation</w:t>
      </w:r>
      <w:bookmarkEnd w:id="231"/>
    </w:p>
    <w:p w14:paraId="00D8AE4C" w14:textId="77777777" w:rsidR="00722980" w:rsidRPr="000B354B" w:rsidRDefault="00722980" w:rsidP="00722980">
      <w:pPr>
        <w:spacing w:after="0" w:line="240" w:lineRule="auto"/>
        <w:jc w:val="both"/>
        <w:rPr>
          <w:rFonts w:ascii="Arial Narrow" w:hAnsi="Arial Narrow" w:cs="Times New Roman"/>
          <w:sz w:val="20"/>
          <w:szCs w:val="20"/>
          <w:lang w:val="en-GB"/>
        </w:rPr>
      </w:pPr>
    </w:p>
    <w:p w14:paraId="78AEEF3C" w14:textId="033515CA" w:rsidR="00722980" w:rsidRPr="000B354B" w:rsidRDefault="00722980" w:rsidP="00722980">
      <w:pPr>
        <w:spacing w:after="0" w:line="240" w:lineRule="auto"/>
        <w:jc w:val="both"/>
        <w:rPr>
          <w:rFonts w:ascii="Arial Narrow" w:hAnsi="Arial Narrow" w:cs="Times New Roman"/>
          <w:sz w:val="20"/>
          <w:szCs w:val="20"/>
          <w:lang w:val="en-GB"/>
        </w:rPr>
      </w:pPr>
      <w:r w:rsidRPr="000B354B">
        <w:rPr>
          <w:rFonts w:ascii="Arial Narrow" w:hAnsi="Arial Narrow"/>
          <w:sz w:val="20"/>
          <w:szCs w:val="20"/>
          <w:lang w:val="en-GB"/>
        </w:rPr>
        <w:t xml:space="preserve">EbA is one of the subsets of NbS approaches developed to address the role of ecosystem services in facilitating the adaptation of humans to climate change (Staudinger </w:t>
      </w:r>
      <w:r w:rsidR="00A31BCE" w:rsidRPr="000B354B">
        <w:rPr>
          <w:rFonts w:ascii="Arial Narrow" w:hAnsi="Arial Narrow"/>
          <w:i/>
          <w:sz w:val="20"/>
          <w:szCs w:val="20"/>
          <w:lang w:val="en-GB"/>
        </w:rPr>
        <w:t>et al.</w:t>
      </w:r>
      <w:r w:rsidRPr="000B354B">
        <w:rPr>
          <w:rFonts w:ascii="Arial Narrow" w:hAnsi="Arial Narrow"/>
          <w:sz w:val="20"/>
          <w:szCs w:val="20"/>
          <w:lang w:val="en-GB"/>
        </w:rPr>
        <w:t xml:space="preserve">, 2012; Locatelli </w:t>
      </w:r>
      <w:r w:rsidR="00A31BCE" w:rsidRPr="000B354B">
        <w:rPr>
          <w:rFonts w:ascii="Arial Narrow" w:hAnsi="Arial Narrow"/>
          <w:i/>
          <w:sz w:val="20"/>
          <w:szCs w:val="20"/>
          <w:lang w:val="en-GB"/>
        </w:rPr>
        <w:t>et al.</w:t>
      </w:r>
      <w:r w:rsidRPr="000B354B">
        <w:rPr>
          <w:rFonts w:ascii="Arial Narrow" w:hAnsi="Arial Narrow"/>
          <w:sz w:val="20"/>
          <w:szCs w:val="20"/>
          <w:lang w:val="en-GB"/>
        </w:rPr>
        <w:t>, 2011).</w:t>
      </w:r>
      <w:r w:rsidRPr="000B354B">
        <w:rPr>
          <w:rFonts w:ascii="Arial Narrow" w:hAnsi="Arial Narrow" w:cs="Times New Roman"/>
          <w:sz w:val="20"/>
          <w:szCs w:val="20"/>
          <w:lang w:val="en-GB"/>
        </w:rPr>
        <w:t xml:space="preserve"> EbA is the "use of biodiversity and ecosystem services as part of an overall adaptation strategy to help people to adapt to the adverse effects of climate change" (CBD, 2009). Another definition of EbA is </w:t>
      </w:r>
      <w:r w:rsidRPr="000B354B">
        <w:rPr>
          <w:rFonts w:ascii="Arial Narrow" w:hAnsi="Arial Narrow"/>
          <w:sz w:val="20"/>
          <w:szCs w:val="20"/>
          <w:lang w:val="en-GB"/>
        </w:rPr>
        <w:t xml:space="preserve">the “sustainable management, conservation and restoration of ecosystems, as part of an overall adaptation strategy that </w:t>
      </w:r>
      <w:r w:rsidR="009328FA" w:rsidRPr="000B354B">
        <w:rPr>
          <w:rFonts w:ascii="Arial Narrow" w:hAnsi="Arial Narrow"/>
          <w:sz w:val="20"/>
          <w:szCs w:val="20"/>
          <w:lang w:val="en-GB"/>
        </w:rPr>
        <w:t>considers</w:t>
      </w:r>
      <w:r w:rsidRPr="000B354B">
        <w:rPr>
          <w:rFonts w:ascii="Arial Narrow" w:hAnsi="Arial Narrow"/>
          <w:sz w:val="20"/>
          <w:szCs w:val="20"/>
          <w:lang w:val="en-GB"/>
        </w:rPr>
        <w:t xml:space="preserve"> the multiple social, economic and cultural co-benefits for local communities” (CBD, 2010).</w:t>
      </w:r>
      <w:r w:rsidR="00E65739" w:rsidRPr="000B354B">
        <w:rPr>
          <w:rFonts w:ascii="Arial Narrow" w:hAnsi="Arial Narrow"/>
          <w:sz w:val="20"/>
          <w:szCs w:val="20"/>
          <w:lang w:val="en-GB"/>
        </w:rPr>
        <w:t xml:space="preserve"> </w:t>
      </w:r>
      <w:r w:rsidRPr="000B354B">
        <w:rPr>
          <w:rFonts w:ascii="Arial Narrow" w:hAnsi="Arial Narrow" w:cs="Times New Roman"/>
          <w:sz w:val="20"/>
          <w:szCs w:val="20"/>
          <w:lang w:val="en-GB"/>
        </w:rPr>
        <w:t xml:space="preserve">EbA examples include protecting/restoring forests in upper catchments to reduce the impacts of floods, erosion, landslides, and avalanches; restoring coastal forests to protect communities and infrastructure from storm surges and reduce coastal erosion; and intercropping to increase landscape production under climate variability (Seddon </w:t>
      </w:r>
      <w:r w:rsidR="00A31BCE" w:rsidRPr="000B354B">
        <w:rPr>
          <w:rFonts w:ascii="Arial Narrow" w:hAnsi="Arial Narrow" w:cs="Times New Roman"/>
          <w:i/>
          <w:sz w:val="20"/>
          <w:szCs w:val="20"/>
          <w:lang w:val="en-GB"/>
        </w:rPr>
        <w:t>et al.</w:t>
      </w:r>
      <w:r w:rsidRPr="000B354B">
        <w:rPr>
          <w:rFonts w:ascii="Arial Narrow" w:hAnsi="Arial Narrow" w:cs="Times New Roman"/>
          <w:sz w:val="20"/>
          <w:szCs w:val="20"/>
          <w:lang w:val="en-GB"/>
        </w:rPr>
        <w:t>, 2020a).</w:t>
      </w:r>
      <w:r w:rsidR="002E31F4" w:rsidRPr="000B354B">
        <w:rPr>
          <w:rFonts w:ascii="Arial Narrow" w:hAnsi="Arial Narrow" w:cs="Times New Roman"/>
          <w:sz w:val="20"/>
          <w:szCs w:val="20"/>
          <w:lang w:val="en-GB"/>
        </w:rPr>
        <w:t xml:space="preserve"> Figure </w:t>
      </w:r>
      <w:r w:rsidR="00761938" w:rsidRPr="000B354B">
        <w:rPr>
          <w:rFonts w:ascii="Arial Narrow" w:hAnsi="Arial Narrow" w:cs="Times New Roman"/>
          <w:sz w:val="20"/>
          <w:szCs w:val="20"/>
          <w:lang w:val="en-GB"/>
        </w:rPr>
        <w:t>1</w:t>
      </w:r>
      <w:r w:rsidR="00AC6DED" w:rsidRPr="000B354B">
        <w:rPr>
          <w:rFonts w:ascii="Arial Narrow" w:hAnsi="Arial Narrow" w:cs="Times New Roman"/>
          <w:sz w:val="20"/>
          <w:szCs w:val="20"/>
          <w:lang w:val="en-GB"/>
        </w:rPr>
        <w:t>5</w:t>
      </w:r>
      <w:r w:rsidR="002E31F4" w:rsidRPr="000B354B">
        <w:rPr>
          <w:rFonts w:ascii="Arial Narrow" w:hAnsi="Arial Narrow" w:cs="Times New Roman"/>
          <w:sz w:val="20"/>
          <w:szCs w:val="20"/>
          <w:lang w:val="en-GB"/>
        </w:rPr>
        <w:t xml:space="preserve"> presents examples of </w:t>
      </w:r>
      <w:r w:rsidR="00DA5B86" w:rsidRPr="000B354B">
        <w:rPr>
          <w:rFonts w:ascii="Arial Narrow" w:hAnsi="Arial Narrow" w:cs="Times New Roman"/>
          <w:sz w:val="20"/>
          <w:szCs w:val="20"/>
          <w:lang w:val="en-GB"/>
        </w:rPr>
        <w:t>protection forests for EbA.</w:t>
      </w:r>
    </w:p>
    <w:p w14:paraId="766D8701" w14:textId="77777777" w:rsidR="00761938" w:rsidRPr="000B354B" w:rsidRDefault="00761938" w:rsidP="00722980">
      <w:pPr>
        <w:spacing w:after="0" w:line="240" w:lineRule="auto"/>
        <w:jc w:val="both"/>
        <w:rPr>
          <w:rFonts w:ascii="Arial Narrow" w:hAnsi="Arial Narrow" w:cs="Times New Roman"/>
          <w:sz w:val="20"/>
          <w:szCs w:val="20"/>
          <w:lang w:val="en-GB"/>
        </w:rPr>
      </w:pPr>
    </w:p>
    <w:p w14:paraId="602D238C" w14:textId="4F396976" w:rsidR="00FF0724" w:rsidRPr="000B354B" w:rsidRDefault="00FF0724" w:rsidP="00E267DD">
      <w:pPr>
        <w:spacing w:after="0" w:line="240" w:lineRule="auto"/>
        <w:jc w:val="center"/>
        <w:rPr>
          <w:lang w:val="en-GB"/>
        </w:rPr>
      </w:pPr>
      <w:r w:rsidRPr="007C4386">
        <w:rPr>
          <w:noProof/>
          <w:lang w:val="tr-TR" w:eastAsia="tr-TR"/>
        </w:rPr>
        <w:drawing>
          <wp:inline distT="0" distB="0" distL="0" distR="0" wp14:anchorId="19B28BBC" wp14:editId="5996B625">
            <wp:extent cx="2880677" cy="1920240"/>
            <wp:effectExtent l="0" t="0" r="0" b="3810"/>
            <wp:docPr id="9267391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880677" cy="1920240"/>
                    </a:xfrm>
                    <a:prstGeom prst="rect">
                      <a:avLst/>
                    </a:prstGeom>
                    <a:noFill/>
                    <a:ln>
                      <a:noFill/>
                    </a:ln>
                  </pic:spPr>
                </pic:pic>
              </a:graphicData>
            </a:graphic>
          </wp:inline>
        </w:drawing>
      </w:r>
      <w:r w:rsidRPr="007C4386">
        <w:rPr>
          <w:noProof/>
          <w:lang w:val="tr-TR" w:eastAsia="tr-TR"/>
        </w:rPr>
        <w:drawing>
          <wp:inline distT="0" distB="0" distL="0" distR="0" wp14:anchorId="0C8A2C9B" wp14:editId="22695524">
            <wp:extent cx="2880677" cy="1920240"/>
            <wp:effectExtent l="0" t="0" r="0" b="3810"/>
            <wp:docPr id="1237470542"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880677" cy="1920240"/>
                    </a:xfrm>
                    <a:prstGeom prst="rect">
                      <a:avLst/>
                    </a:prstGeom>
                    <a:noFill/>
                    <a:ln>
                      <a:noFill/>
                    </a:ln>
                  </pic:spPr>
                </pic:pic>
              </a:graphicData>
            </a:graphic>
          </wp:inline>
        </w:drawing>
      </w:r>
    </w:p>
    <w:p w14:paraId="689B6D49" w14:textId="6A9AA489" w:rsidR="003A3428" w:rsidRPr="000B354B" w:rsidRDefault="003A3428" w:rsidP="00E267DD">
      <w:pPr>
        <w:spacing w:after="0" w:line="240" w:lineRule="auto"/>
        <w:jc w:val="center"/>
        <w:rPr>
          <w:lang w:val="en-GB"/>
        </w:rPr>
      </w:pPr>
      <w:r w:rsidRPr="007C4386">
        <w:rPr>
          <w:noProof/>
          <w:lang w:val="tr-TR" w:eastAsia="tr-TR"/>
        </w:rPr>
        <w:drawing>
          <wp:inline distT="0" distB="0" distL="0" distR="0" wp14:anchorId="7E8358F5" wp14:editId="5A44873B">
            <wp:extent cx="2880677" cy="1920240"/>
            <wp:effectExtent l="0" t="0" r="0" b="3810"/>
            <wp:docPr id="353353641"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880677" cy="1920240"/>
                    </a:xfrm>
                    <a:prstGeom prst="rect">
                      <a:avLst/>
                    </a:prstGeom>
                    <a:noFill/>
                    <a:ln>
                      <a:noFill/>
                    </a:ln>
                  </pic:spPr>
                </pic:pic>
              </a:graphicData>
            </a:graphic>
          </wp:inline>
        </w:drawing>
      </w:r>
      <w:r w:rsidRPr="007C4386">
        <w:rPr>
          <w:noProof/>
          <w:lang w:val="tr-TR" w:eastAsia="tr-TR"/>
        </w:rPr>
        <w:drawing>
          <wp:inline distT="0" distB="0" distL="0" distR="0" wp14:anchorId="0FED5034" wp14:editId="43C2308F">
            <wp:extent cx="2880677" cy="1920240"/>
            <wp:effectExtent l="0" t="0" r="0" b="3810"/>
            <wp:docPr id="54486134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880677" cy="1920240"/>
                    </a:xfrm>
                    <a:prstGeom prst="rect">
                      <a:avLst/>
                    </a:prstGeom>
                    <a:noFill/>
                    <a:ln>
                      <a:noFill/>
                    </a:ln>
                  </pic:spPr>
                </pic:pic>
              </a:graphicData>
            </a:graphic>
          </wp:inline>
        </w:drawing>
      </w:r>
    </w:p>
    <w:p w14:paraId="55DF8357" w14:textId="24B4E2FC" w:rsidR="00E15B99" w:rsidRPr="000B354B" w:rsidRDefault="00E15B99" w:rsidP="00E15B99">
      <w:pPr>
        <w:autoSpaceDE w:val="0"/>
        <w:autoSpaceDN w:val="0"/>
        <w:adjustRightInd w:val="0"/>
        <w:spacing w:after="0" w:line="240" w:lineRule="auto"/>
        <w:jc w:val="both"/>
        <w:rPr>
          <w:rFonts w:ascii="Arial Narrow" w:hAnsi="Arial Narrow" w:cs="Times New Roman"/>
          <w:sz w:val="20"/>
          <w:szCs w:val="20"/>
          <w:lang w:val="en-GB"/>
        </w:rPr>
      </w:pPr>
      <w:r w:rsidRPr="000B354B">
        <w:rPr>
          <w:rFonts w:ascii="Arial Narrow" w:hAnsi="Arial Narrow" w:cs="Times New Roman"/>
          <w:b/>
          <w:bCs/>
          <w:sz w:val="20"/>
          <w:szCs w:val="20"/>
          <w:lang w:val="en-GB"/>
        </w:rPr>
        <w:t xml:space="preserve">Figure </w:t>
      </w:r>
      <w:r w:rsidR="00761938" w:rsidRPr="000B354B">
        <w:rPr>
          <w:rFonts w:ascii="Arial Narrow" w:hAnsi="Arial Narrow" w:cs="Times New Roman"/>
          <w:b/>
          <w:bCs/>
          <w:sz w:val="20"/>
          <w:szCs w:val="20"/>
          <w:lang w:val="en-GB"/>
        </w:rPr>
        <w:t>1</w:t>
      </w:r>
      <w:r w:rsidR="00AC6DED" w:rsidRPr="000B354B">
        <w:rPr>
          <w:rFonts w:ascii="Arial Narrow" w:hAnsi="Arial Narrow" w:cs="Times New Roman"/>
          <w:b/>
          <w:bCs/>
          <w:sz w:val="20"/>
          <w:szCs w:val="20"/>
          <w:lang w:val="en-GB"/>
        </w:rPr>
        <w:t>5</w:t>
      </w:r>
      <w:r w:rsidRPr="000B354B">
        <w:rPr>
          <w:rFonts w:ascii="Arial Narrow" w:hAnsi="Arial Narrow" w:cs="Times New Roman"/>
          <w:b/>
          <w:bCs/>
          <w:sz w:val="20"/>
          <w:szCs w:val="20"/>
          <w:lang w:val="en-GB"/>
        </w:rPr>
        <w:t>.</w:t>
      </w:r>
      <w:r w:rsidRPr="000B354B">
        <w:rPr>
          <w:rFonts w:ascii="Arial Narrow" w:hAnsi="Arial Narrow" w:cs="Times New Roman"/>
          <w:sz w:val="20"/>
          <w:szCs w:val="20"/>
          <w:lang w:val="en-GB"/>
        </w:rPr>
        <w:t xml:space="preserve"> Protection forests </w:t>
      </w:r>
      <w:r w:rsidR="00B05334" w:rsidRPr="000B354B">
        <w:rPr>
          <w:rFonts w:ascii="Arial Narrow" w:hAnsi="Arial Narrow" w:cs="Times New Roman"/>
          <w:sz w:val="20"/>
          <w:szCs w:val="20"/>
          <w:lang w:val="en-GB"/>
        </w:rPr>
        <w:t xml:space="preserve">to reduce </w:t>
      </w:r>
      <w:r w:rsidR="003246E3" w:rsidRPr="000B354B">
        <w:rPr>
          <w:rFonts w:ascii="Arial Narrow" w:hAnsi="Arial Narrow" w:cs="Times New Roman"/>
          <w:sz w:val="20"/>
          <w:szCs w:val="20"/>
          <w:lang w:val="en-GB"/>
        </w:rPr>
        <w:t>soil erosion impacts</w:t>
      </w:r>
      <w:r w:rsidR="00B05334" w:rsidRPr="000B354B" w:rsidDel="00B05334">
        <w:rPr>
          <w:rFonts w:ascii="Arial Narrow" w:hAnsi="Arial Narrow" w:cs="Times New Roman"/>
          <w:sz w:val="20"/>
          <w:szCs w:val="20"/>
          <w:lang w:val="en-GB"/>
        </w:rPr>
        <w:t xml:space="preserve"> </w:t>
      </w:r>
      <w:r w:rsidRPr="000B354B">
        <w:rPr>
          <w:rFonts w:ascii="Arial Narrow" w:hAnsi="Arial Narrow" w:cs="Times New Roman"/>
          <w:sz w:val="20"/>
          <w:szCs w:val="20"/>
          <w:lang w:val="en-GB"/>
        </w:rPr>
        <w:t xml:space="preserve">in Isparta, </w:t>
      </w:r>
      <w:r w:rsidR="007B21D3" w:rsidRPr="000B354B">
        <w:rPr>
          <w:rFonts w:ascii="Arial Narrow" w:hAnsi="Arial Narrow" w:cs="Times New Roman"/>
          <w:sz w:val="20"/>
          <w:szCs w:val="20"/>
          <w:lang w:val="en-GB"/>
        </w:rPr>
        <w:t>Türkiye</w:t>
      </w:r>
      <w:r w:rsidRPr="000B354B">
        <w:rPr>
          <w:rFonts w:ascii="Arial Narrow" w:hAnsi="Arial Narrow" w:cs="Times New Roman"/>
          <w:sz w:val="20"/>
          <w:szCs w:val="20"/>
          <w:lang w:val="en-GB"/>
        </w:rPr>
        <w:t xml:space="preserve"> (Photo by Mr. </w:t>
      </w:r>
      <w:r w:rsidR="00497F58">
        <w:rPr>
          <w:rFonts w:ascii="Arial Narrow" w:hAnsi="Arial Narrow" w:cs="Times New Roman"/>
          <w:sz w:val="20"/>
          <w:szCs w:val="20"/>
          <w:lang w:val="en-GB"/>
        </w:rPr>
        <w:t>Aykut İnce</w:t>
      </w:r>
      <w:r w:rsidRPr="000B354B">
        <w:rPr>
          <w:rFonts w:ascii="Arial Narrow" w:hAnsi="Arial Narrow" w:cs="Times New Roman"/>
          <w:sz w:val="20"/>
          <w:szCs w:val="20"/>
          <w:lang w:val="en-GB"/>
        </w:rPr>
        <w:t>).</w:t>
      </w:r>
    </w:p>
    <w:p w14:paraId="43C056DD" w14:textId="77777777" w:rsidR="00395027" w:rsidRPr="000B354B" w:rsidRDefault="00395027" w:rsidP="00722980">
      <w:pPr>
        <w:spacing w:after="0" w:line="240" w:lineRule="auto"/>
        <w:jc w:val="both"/>
        <w:rPr>
          <w:lang w:val="en-GB"/>
        </w:rPr>
      </w:pPr>
    </w:p>
    <w:p w14:paraId="01D6ED02" w14:textId="77777777" w:rsidR="00564F2D" w:rsidRPr="000B354B" w:rsidRDefault="00564F2D" w:rsidP="00722980">
      <w:pPr>
        <w:spacing w:after="0" w:line="240" w:lineRule="auto"/>
        <w:jc w:val="both"/>
        <w:rPr>
          <w:lang w:val="en-GB"/>
        </w:rPr>
      </w:pPr>
    </w:p>
    <w:p w14:paraId="6CCEA2C3" w14:textId="77777777" w:rsidR="00722980" w:rsidRPr="000B354B" w:rsidRDefault="00722980" w:rsidP="00722980">
      <w:pPr>
        <w:pStyle w:val="Heading3"/>
        <w:numPr>
          <w:ilvl w:val="2"/>
          <w:numId w:val="1"/>
        </w:numPr>
        <w:spacing w:before="0" w:line="240" w:lineRule="auto"/>
        <w:ind w:left="0" w:firstLine="0"/>
        <w:jc w:val="both"/>
        <w:rPr>
          <w:rFonts w:ascii="Arial Narrow" w:hAnsi="Arial Narrow" w:cs="Times New Roman"/>
          <w:b/>
          <w:bCs/>
          <w:color w:val="auto"/>
          <w:sz w:val="28"/>
          <w:szCs w:val="28"/>
          <w:lang w:val="en-GB"/>
        </w:rPr>
      </w:pPr>
      <w:bookmarkStart w:id="232" w:name="_Toc138087151"/>
      <w:r w:rsidRPr="000B354B">
        <w:rPr>
          <w:rFonts w:ascii="Arial Narrow" w:hAnsi="Arial Narrow" w:cs="Times New Roman"/>
          <w:b/>
          <w:bCs/>
          <w:color w:val="auto"/>
          <w:sz w:val="28"/>
          <w:szCs w:val="28"/>
          <w:lang w:val="en-GB"/>
        </w:rPr>
        <w:lastRenderedPageBreak/>
        <w:t>Ecosystem-based mitigation</w:t>
      </w:r>
      <w:bookmarkEnd w:id="232"/>
    </w:p>
    <w:p w14:paraId="4E470D92" w14:textId="77777777" w:rsidR="00722980" w:rsidRPr="000B354B" w:rsidRDefault="00722980" w:rsidP="00722980">
      <w:pPr>
        <w:spacing w:after="0" w:line="240" w:lineRule="auto"/>
        <w:jc w:val="both"/>
        <w:rPr>
          <w:rFonts w:ascii="Arial Narrow" w:hAnsi="Arial Narrow" w:cs="Times New Roman"/>
          <w:sz w:val="20"/>
          <w:szCs w:val="20"/>
          <w:lang w:val="en-GB"/>
        </w:rPr>
      </w:pPr>
    </w:p>
    <w:p w14:paraId="16E08843" w14:textId="4A74912C" w:rsidR="00722980" w:rsidRPr="000B354B" w:rsidRDefault="00722980" w:rsidP="00D86D79">
      <w:pPr>
        <w:autoSpaceDE w:val="0"/>
        <w:autoSpaceDN w:val="0"/>
        <w:adjustRightInd w:val="0"/>
        <w:spacing w:after="0" w:line="240" w:lineRule="auto"/>
        <w:jc w:val="both"/>
        <w:rPr>
          <w:rFonts w:ascii="Arial Narrow" w:hAnsi="Arial Narrow" w:cs="HelveticaNeueLTStd-Roman"/>
          <w:sz w:val="20"/>
          <w:szCs w:val="20"/>
          <w:lang w:val="en-GB"/>
        </w:rPr>
      </w:pPr>
      <w:r w:rsidRPr="000B354B">
        <w:rPr>
          <w:rFonts w:ascii="Arial Narrow" w:hAnsi="Arial Narrow" w:cs="HelveticaNeueLTStd-Roman"/>
          <w:sz w:val="20"/>
          <w:szCs w:val="20"/>
          <w:lang w:val="en-GB"/>
        </w:rPr>
        <w:t>EbM focuses on carbon sequestration and storage and avoiding GHG emissions in ecosystems to ensure ecosystem functionality, human health, and socio-economic security</w:t>
      </w:r>
      <w:r w:rsidR="00E85D7D" w:rsidRPr="000B354B">
        <w:rPr>
          <w:rFonts w:ascii="Arial Narrow" w:hAnsi="Arial Narrow" w:cs="HelveticaNeueLTStd-Roman"/>
          <w:sz w:val="20"/>
          <w:szCs w:val="20"/>
          <w:lang w:val="en-GB"/>
        </w:rPr>
        <w:t xml:space="preserve"> (Figure </w:t>
      </w:r>
      <w:r w:rsidR="00761938" w:rsidRPr="000B354B">
        <w:rPr>
          <w:rFonts w:ascii="Arial Narrow" w:hAnsi="Arial Narrow" w:cs="HelveticaNeueLTStd-Roman"/>
          <w:sz w:val="20"/>
          <w:szCs w:val="20"/>
          <w:lang w:val="en-GB"/>
        </w:rPr>
        <w:t>1</w:t>
      </w:r>
      <w:r w:rsidR="00AC6DED" w:rsidRPr="000B354B">
        <w:rPr>
          <w:rFonts w:ascii="Arial Narrow" w:hAnsi="Arial Narrow" w:cs="HelveticaNeueLTStd-Roman"/>
          <w:sz w:val="20"/>
          <w:szCs w:val="20"/>
          <w:lang w:val="en-GB"/>
        </w:rPr>
        <w:t>6</w:t>
      </w:r>
      <w:r w:rsidR="00E85D7D" w:rsidRPr="000B354B">
        <w:rPr>
          <w:rFonts w:ascii="Arial Narrow" w:hAnsi="Arial Narrow" w:cs="HelveticaNeueLTStd-Roman"/>
          <w:sz w:val="20"/>
          <w:szCs w:val="20"/>
          <w:lang w:val="en-GB"/>
        </w:rPr>
        <w:t>)</w:t>
      </w:r>
      <w:r w:rsidRPr="000B354B">
        <w:rPr>
          <w:rFonts w:ascii="Arial Narrow" w:hAnsi="Arial Narrow" w:cs="HelveticaNeueLTStd-Roman"/>
          <w:sz w:val="20"/>
          <w:szCs w:val="20"/>
          <w:lang w:val="en-GB"/>
        </w:rPr>
        <w:t xml:space="preserve">. EbM aims to reduce emission sources, increase sink areas, provide global benefits, and avoid the long-term impacts of climate change (Locatelli </w:t>
      </w:r>
      <w:r w:rsidR="00A31BCE" w:rsidRPr="000B354B">
        <w:rPr>
          <w:rFonts w:ascii="Arial Narrow" w:hAnsi="Arial Narrow" w:cs="HelveticaNeueLTStd-Roman"/>
          <w:i/>
          <w:sz w:val="20"/>
          <w:szCs w:val="20"/>
          <w:lang w:val="en-GB"/>
        </w:rPr>
        <w:t>et al.</w:t>
      </w:r>
      <w:r w:rsidRPr="000B354B">
        <w:rPr>
          <w:rFonts w:ascii="Arial Narrow" w:hAnsi="Arial Narrow" w:cs="HelveticaNeueLTStd-Roman"/>
          <w:sz w:val="20"/>
          <w:szCs w:val="20"/>
          <w:lang w:val="en-GB"/>
        </w:rPr>
        <w:t xml:space="preserve">, 2011; Staudinger </w:t>
      </w:r>
      <w:r w:rsidR="00A31BCE" w:rsidRPr="000B354B">
        <w:rPr>
          <w:rFonts w:ascii="Arial Narrow" w:hAnsi="Arial Narrow" w:cs="HelveticaNeueLTStd-Roman"/>
          <w:i/>
          <w:sz w:val="20"/>
          <w:szCs w:val="20"/>
          <w:lang w:val="en-GB"/>
        </w:rPr>
        <w:t>et al.</w:t>
      </w:r>
      <w:r w:rsidRPr="000B354B">
        <w:rPr>
          <w:rFonts w:ascii="Arial Narrow" w:hAnsi="Arial Narrow" w:cs="HelveticaNeueLTStd-Roman"/>
          <w:sz w:val="20"/>
          <w:szCs w:val="20"/>
          <w:lang w:val="en-GB"/>
        </w:rPr>
        <w:t>, 2012). For example, EbM as an NbS includes avoided forest conversion (</w:t>
      </w:r>
      <w:r w:rsidR="00392BF2">
        <w:rPr>
          <w:rFonts w:ascii="Arial Narrow" w:hAnsi="Arial Narrow" w:cs="HelveticaNeueLTStd-Roman"/>
          <w:sz w:val="20"/>
          <w:szCs w:val="20"/>
          <w:lang w:val="en-GB"/>
        </w:rPr>
        <w:t>i.e.</w:t>
      </w:r>
      <w:r w:rsidRPr="000B354B">
        <w:rPr>
          <w:rFonts w:ascii="Arial Narrow" w:hAnsi="Arial Narrow" w:cs="HelveticaNeueLTStd-Roman"/>
          <w:sz w:val="20"/>
          <w:szCs w:val="20"/>
          <w:lang w:val="en-GB"/>
        </w:rPr>
        <w:t xml:space="preserve"> </w:t>
      </w:r>
      <w:r w:rsidRPr="000B354B">
        <w:rPr>
          <w:rFonts w:ascii="Arial Narrow" w:hAnsi="Arial Narrow" w:cs="Times New Roman"/>
          <w:sz w:val="20"/>
          <w:szCs w:val="20"/>
          <w:lang w:val="en-GB"/>
        </w:rPr>
        <w:t>protecting natural ecosystems</w:t>
      </w:r>
      <w:r w:rsidR="00CC3929" w:rsidRPr="000B354B">
        <w:rPr>
          <w:rFonts w:ascii="Arial Narrow" w:hAnsi="Arial Narrow" w:cs="Times New Roman"/>
          <w:sz w:val="20"/>
          <w:szCs w:val="20"/>
          <w:lang w:val="en-GB"/>
        </w:rPr>
        <w:t xml:space="preserve"> and plantations</w:t>
      </w:r>
      <w:r w:rsidRPr="000B354B">
        <w:rPr>
          <w:rFonts w:ascii="Arial Narrow" w:hAnsi="Arial Narrow" w:cs="Times New Roman"/>
          <w:sz w:val="20"/>
          <w:szCs w:val="20"/>
          <w:lang w:val="en-GB"/>
        </w:rPr>
        <w:t xml:space="preserve"> from loss and degradation), restoring degraded ecosystems, </w:t>
      </w:r>
      <w:r w:rsidR="00B94D6F" w:rsidRPr="000B354B">
        <w:rPr>
          <w:rFonts w:ascii="Arial Narrow" w:hAnsi="Arial Narrow" w:cs="Times New Roman"/>
          <w:sz w:val="20"/>
          <w:szCs w:val="20"/>
          <w:lang w:val="en-GB"/>
        </w:rPr>
        <w:t>SFM</w:t>
      </w:r>
      <w:r w:rsidR="00004CCF" w:rsidRPr="000B354B">
        <w:rPr>
          <w:rFonts w:ascii="Arial Narrow" w:hAnsi="Arial Narrow" w:cs="Times New Roman"/>
          <w:sz w:val="20"/>
          <w:szCs w:val="20"/>
          <w:lang w:val="en-GB"/>
        </w:rPr>
        <w:t>, and CSF</w:t>
      </w:r>
      <w:r w:rsidRPr="000B354B">
        <w:rPr>
          <w:rFonts w:ascii="Arial Narrow" w:hAnsi="Arial Narrow" w:cs="HelveticaNeueLTStd-Roman"/>
          <w:sz w:val="20"/>
          <w:szCs w:val="20"/>
          <w:lang w:val="en-GB"/>
        </w:rPr>
        <w:t xml:space="preserve"> to </w:t>
      </w:r>
      <w:r w:rsidR="00FC4F11" w:rsidRPr="000B354B">
        <w:rPr>
          <w:rFonts w:ascii="Arial Narrow" w:hAnsi="Arial Narrow" w:cs="HelveticaNeueLTStd-Roman"/>
          <w:sz w:val="20"/>
          <w:szCs w:val="20"/>
          <w:lang w:val="en-GB"/>
        </w:rPr>
        <w:t>enha</w:t>
      </w:r>
      <w:r w:rsidR="006B7805" w:rsidRPr="000B354B">
        <w:rPr>
          <w:rFonts w:ascii="Arial Narrow" w:hAnsi="Arial Narrow" w:cs="HelveticaNeueLTStd-Roman"/>
          <w:sz w:val="20"/>
          <w:szCs w:val="20"/>
          <w:lang w:val="en-GB"/>
        </w:rPr>
        <w:t>n</w:t>
      </w:r>
      <w:r w:rsidR="00FC4F11" w:rsidRPr="000B354B">
        <w:rPr>
          <w:rFonts w:ascii="Arial Narrow" w:hAnsi="Arial Narrow" w:cs="HelveticaNeueLTStd-Roman"/>
          <w:sz w:val="20"/>
          <w:szCs w:val="20"/>
          <w:lang w:val="en-GB"/>
        </w:rPr>
        <w:t>ce carbon sinks</w:t>
      </w:r>
      <w:r w:rsidR="004362BE" w:rsidRPr="000B354B">
        <w:rPr>
          <w:rFonts w:ascii="Arial Narrow" w:hAnsi="Arial Narrow" w:cs="HelveticaNeueLTStd-Roman"/>
          <w:sz w:val="20"/>
          <w:szCs w:val="20"/>
          <w:lang w:val="en-GB"/>
        </w:rPr>
        <w:t xml:space="preserve">, </w:t>
      </w:r>
      <w:r w:rsidRPr="000B354B">
        <w:rPr>
          <w:rFonts w:ascii="Arial Narrow" w:hAnsi="Arial Narrow" w:cs="Times New Roman"/>
          <w:sz w:val="20"/>
          <w:szCs w:val="20"/>
          <w:lang w:val="en-GB"/>
        </w:rPr>
        <w:t>reduce GHG emissions and facilitate carbon sequestration and storage (UNEP and IUCN, 2021</w:t>
      </w:r>
      <w:r w:rsidR="00B10347" w:rsidRPr="000B354B">
        <w:rPr>
          <w:rFonts w:ascii="Arial Narrow" w:hAnsi="Arial Narrow" w:cs="Times New Roman"/>
          <w:sz w:val="20"/>
          <w:szCs w:val="20"/>
          <w:lang w:val="en-GB"/>
        </w:rPr>
        <w:t xml:space="preserve">; Shephard </w:t>
      </w:r>
      <w:r w:rsidR="00B10347" w:rsidRPr="000B354B">
        <w:rPr>
          <w:rFonts w:ascii="Arial Narrow" w:hAnsi="Arial Narrow" w:cs="Times New Roman"/>
          <w:i/>
          <w:iCs/>
          <w:sz w:val="20"/>
          <w:szCs w:val="20"/>
          <w:lang w:val="en-GB"/>
        </w:rPr>
        <w:t>et al.</w:t>
      </w:r>
      <w:r w:rsidR="00B10347" w:rsidRPr="000B354B">
        <w:rPr>
          <w:rFonts w:ascii="Arial Narrow" w:hAnsi="Arial Narrow" w:cs="Times New Roman"/>
          <w:sz w:val="20"/>
          <w:szCs w:val="20"/>
          <w:lang w:val="en-GB"/>
        </w:rPr>
        <w:t>, 2022</w:t>
      </w:r>
      <w:r w:rsidRPr="000B354B">
        <w:rPr>
          <w:rFonts w:ascii="Arial Narrow" w:hAnsi="Arial Narrow" w:cs="Times New Roman"/>
          <w:sz w:val="20"/>
          <w:szCs w:val="20"/>
          <w:lang w:val="en-GB"/>
        </w:rPr>
        <w:t>).</w:t>
      </w:r>
      <w:r w:rsidRPr="000B354B">
        <w:rPr>
          <w:rFonts w:ascii="Arial Narrow" w:hAnsi="Arial Narrow" w:cs="HelveticaNeueLTStd-Roman"/>
          <w:sz w:val="20"/>
          <w:szCs w:val="20"/>
          <w:lang w:val="en-GB"/>
        </w:rPr>
        <w:t xml:space="preserve"> </w:t>
      </w:r>
      <w:r w:rsidR="00EA06B8" w:rsidRPr="000B354B">
        <w:rPr>
          <w:rFonts w:ascii="Arial Narrow" w:hAnsi="Arial Narrow"/>
          <w:sz w:val="20"/>
          <w:szCs w:val="20"/>
          <w:lang w:val="en-GB"/>
        </w:rPr>
        <w:t xml:space="preserve">Avoided forest conversion </w:t>
      </w:r>
      <w:r w:rsidR="00151D4E" w:rsidRPr="000B354B">
        <w:rPr>
          <w:rFonts w:ascii="Arial Narrow" w:hAnsi="Arial Narrow"/>
          <w:sz w:val="20"/>
          <w:szCs w:val="20"/>
          <w:lang w:val="en-GB"/>
        </w:rPr>
        <w:t xml:space="preserve">maintains </w:t>
      </w:r>
      <w:r w:rsidR="00EA06B8" w:rsidRPr="000B354B">
        <w:rPr>
          <w:rFonts w:ascii="Arial Narrow" w:hAnsi="Arial Narrow"/>
          <w:sz w:val="20"/>
          <w:szCs w:val="20"/>
          <w:lang w:val="en-GB"/>
        </w:rPr>
        <w:t xml:space="preserve">carbon stored in </w:t>
      </w:r>
      <w:r w:rsidR="00151D4E" w:rsidRPr="000B354B">
        <w:rPr>
          <w:rFonts w:ascii="Arial Narrow" w:hAnsi="Arial Narrow"/>
          <w:sz w:val="20"/>
          <w:szCs w:val="20"/>
          <w:lang w:val="en-GB"/>
        </w:rPr>
        <w:t>existing</w:t>
      </w:r>
      <w:r w:rsidR="00EA06B8" w:rsidRPr="000B354B">
        <w:rPr>
          <w:rFonts w:ascii="Arial Narrow" w:hAnsi="Arial Narrow"/>
          <w:sz w:val="20"/>
          <w:szCs w:val="20"/>
          <w:lang w:val="en-GB"/>
        </w:rPr>
        <w:t xml:space="preserve"> forests</w:t>
      </w:r>
      <w:r w:rsidR="00151D4E" w:rsidRPr="000B354B">
        <w:rPr>
          <w:rFonts w:ascii="Arial Narrow" w:hAnsi="Arial Narrow"/>
          <w:sz w:val="20"/>
          <w:szCs w:val="20"/>
          <w:lang w:val="en-GB"/>
        </w:rPr>
        <w:t xml:space="preserve"> </w:t>
      </w:r>
      <w:r w:rsidR="00EA06B8" w:rsidRPr="000B354B">
        <w:rPr>
          <w:rFonts w:ascii="Arial Narrow" w:hAnsi="Arial Narrow"/>
          <w:sz w:val="20"/>
          <w:szCs w:val="20"/>
          <w:lang w:val="en-GB"/>
        </w:rPr>
        <w:t xml:space="preserve">from </w:t>
      </w:r>
      <w:r w:rsidR="00C15E7E" w:rsidRPr="000B354B">
        <w:rPr>
          <w:rFonts w:ascii="Arial Narrow" w:hAnsi="Arial Narrow"/>
          <w:sz w:val="20"/>
          <w:szCs w:val="20"/>
          <w:lang w:val="en-GB"/>
        </w:rPr>
        <w:t xml:space="preserve">human-induced </w:t>
      </w:r>
      <w:r w:rsidR="00093BC5" w:rsidRPr="000B354B">
        <w:rPr>
          <w:rFonts w:ascii="Arial Narrow" w:hAnsi="Arial Narrow"/>
          <w:sz w:val="20"/>
          <w:szCs w:val="20"/>
          <w:lang w:val="en-GB"/>
        </w:rPr>
        <w:t>forest</w:t>
      </w:r>
      <w:r w:rsidR="00C15E7E" w:rsidRPr="000B354B">
        <w:rPr>
          <w:rFonts w:ascii="Arial Narrow" w:hAnsi="Arial Narrow"/>
          <w:sz w:val="20"/>
          <w:szCs w:val="20"/>
          <w:lang w:val="en-GB"/>
        </w:rPr>
        <w:t>land conversion</w:t>
      </w:r>
      <w:r w:rsidR="00EA06B8" w:rsidRPr="000B354B">
        <w:rPr>
          <w:rFonts w:ascii="Arial Narrow" w:hAnsi="Arial Narrow"/>
          <w:sz w:val="20"/>
          <w:szCs w:val="20"/>
          <w:lang w:val="en-GB"/>
        </w:rPr>
        <w:t xml:space="preserve"> </w:t>
      </w:r>
      <w:r w:rsidR="00EA06B8" w:rsidRPr="000B354B">
        <w:rPr>
          <w:rFonts w:ascii="Arial Narrow" w:hAnsi="Arial Narrow" w:cs="Times New Roman"/>
          <w:sz w:val="20"/>
          <w:szCs w:val="20"/>
          <w:lang w:val="en-GB"/>
        </w:rPr>
        <w:t>(</w:t>
      </w:r>
      <w:r w:rsidR="00EA06B8" w:rsidRPr="000B354B">
        <w:rPr>
          <w:rFonts w:ascii="Arial Narrow" w:hAnsi="Arial Narrow" w:cs="Lato-Regular"/>
          <w:sz w:val="20"/>
          <w:szCs w:val="20"/>
          <w:lang w:val="en-GB"/>
        </w:rPr>
        <w:t xml:space="preserve">Fargione </w:t>
      </w:r>
      <w:r w:rsidR="00A31BCE" w:rsidRPr="000B354B">
        <w:rPr>
          <w:rFonts w:ascii="Arial Narrow" w:hAnsi="Arial Narrow" w:cs="Lato-Regular"/>
          <w:i/>
          <w:sz w:val="20"/>
          <w:szCs w:val="20"/>
          <w:lang w:val="en-GB"/>
        </w:rPr>
        <w:t>et al.</w:t>
      </w:r>
      <w:r w:rsidR="00EA06B8" w:rsidRPr="000B354B">
        <w:rPr>
          <w:rFonts w:ascii="Arial Narrow" w:hAnsi="Arial Narrow" w:cs="Lato-Regular"/>
          <w:sz w:val="20"/>
          <w:szCs w:val="20"/>
          <w:lang w:val="en-GB"/>
        </w:rPr>
        <w:t>, 2018</w:t>
      </w:r>
      <w:r w:rsidR="00EA06B8" w:rsidRPr="000B354B">
        <w:rPr>
          <w:rFonts w:ascii="Arial Narrow" w:hAnsi="Arial Narrow" w:cs="Times New Roman"/>
          <w:sz w:val="20"/>
          <w:szCs w:val="20"/>
          <w:lang w:val="en-GB"/>
        </w:rPr>
        <w:t>)</w:t>
      </w:r>
      <w:r w:rsidR="008D498F" w:rsidRPr="000B354B">
        <w:rPr>
          <w:rFonts w:ascii="Arial Narrow" w:hAnsi="Arial Narrow" w:cs="Times New Roman"/>
          <w:sz w:val="20"/>
          <w:szCs w:val="20"/>
          <w:lang w:val="en-GB"/>
        </w:rPr>
        <w:t>.</w:t>
      </w:r>
      <w:r w:rsidR="004C5C2B" w:rsidRPr="000B354B">
        <w:rPr>
          <w:rFonts w:ascii="Arial Narrow" w:hAnsi="Arial Narrow" w:cs="HelveticaNeueLTStd-Roman"/>
          <w:sz w:val="20"/>
          <w:szCs w:val="20"/>
          <w:lang w:val="en-GB"/>
        </w:rPr>
        <w:t xml:space="preserve"> </w:t>
      </w:r>
      <w:r w:rsidRPr="000B354B">
        <w:rPr>
          <w:rFonts w:ascii="Arial Narrow" w:hAnsi="Arial Narrow" w:cs="HelveticaNeueLTStd-Roman"/>
          <w:sz w:val="20"/>
          <w:szCs w:val="20"/>
          <w:lang w:val="en-GB"/>
        </w:rPr>
        <w:t xml:space="preserve">Additionally, </w:t>
      </w:r>
      <w:r w:rsidR="00722489" w:rsidRPr="000B354B">
        <w:rPr>
          <w:rFonts w:ascii="Arial Narrow" w:hAnsi="Arial Narrow" w:cs="HelveticaNeueLTStd-Roman"/>
          <w:sz w:val="20"/>
          <w:szCs w:val="20"/>
          <w:lang w:val="en-GB"/>
        </w:rPr>
        <w:t xml:space="preserve">reduced deforestation and </w:t>
      </w:r>
      <w:r w:rsidRPr="000B354B">
        <w:rPr>
          <w:rFonts w:ascii="Arial Narrow" w:hAnsi="Arial Narrow" w:cs="HelveticaNeueLTStd-Roman"/>
          <w:sz w:val="20"/>
          <w:szCs w:val="20"/>
          <w:lang w:val="en-GB"/>
        </w:rPr>
        <w:t xml:space="preserve">REDD+ </w:t>
      </w:r>
      <w:r w:rsidR="00A300EE" w:rsidRPr="000B354B">
        <w:rPr>
          <w:rFonts w:ascii="Arial Narrow" w:hAnsi="Arial Narrow" w:cs="HelveticaNeueLTStd-Roman"/>
          <w:sz w:val="20"/>
          <w:szCs w:val="20"/>
          <w:lang w:val="en-GB"/>
        </w:rPr>
        <w:t>are</w:t>
      </w:r>
      <w:r w:rsidRPr="000B354B">
        <w:rPr>
          <w:rFonts w:ascii="Arial Narrow" w:hAnsi="Arial Narrow" w:cs="HelveticaNeueLTStd-Roman"/>
          <w:sz w:val="20"/>
          <w:szCs w:val="20"/>
          <w:lang w:val="en-GB"/>
        </w:rPr>
        <w:t xml:space="preserve"> excellent example</w:t>
      </w:r>
      <w:r w:rsidR="00A300EE" w:rsidRPr="000B354B">
        <w:rPr>
          <w:rFonts w:ascii="Arial Narrow" w:hAnsi="Arial Narrow" w:cs="HelveticaNeueLTStd-Roman"/>
          <w:sz w:val="20"/>
          <w:szCs w:val="20"/>
          <w:lang w:val="en-GB"/>
        </w:rPr>
        <w:t>s</w:t>
      </w:r>
      <w:r w:rsidRPr="000B354B">
        <w:rPr>
          <w:rFonts w:ascii="Arial Narrow" w:hAnsi="Arial Narrow" w:cs="HelveticaNeueLTStd-Roman"/>
          <w:sz w:val="20"/>
          <w:szCs w:val="20"/>
          <w:lang w:val="en-GB"/>
        </w:rPr>
        <w:t xml:space="preserve"> of EbM aiming to reduce emissions from deforestation and forest degradation and the role of conservation, sustainable management of forests, and enhancement of forest carbon stocks in developing countries.</w:t>
      </w:r>
      <w:r w:rsidR="00D86D79" w:rsidRPr="000B354B">
        <w:rPr>
          <w:lang w:val="en-GB"/>
        </w:rPr>
        <w:t xml:space="preserve"> </w:t>
      </w:r>
      <w:r w:rsidR="00D86D79" w:rsidRPr="000B354B">
        <w:rPr>
          <w:rFonts w:ascii="Arial Narrow" w:hAnsi="Arial Narrow" w:cs="HelveticaNeueLTStd-Roman"/>
          <w:sz w:val="20"/>
          <w:szCs w:val="20"/>
          <w:lang w:val="en-GB"/>
        </w:rPr>
        <w:t>Conservation, restoration, and sustainable management of forests</w:t>
      </w:r>
      <w:r w:rsidR="00BD3242" w:rsidRPr="000B354B">
        <w:rPr>
          <w:rFonts w:ascii="Arial Narrow" w:hAnsi="Arial Narrow" w:cs="HelveticaNeueLTStd-Roman"/>
          <w:sz w:val="20"/>
          <w:szCs w:val="20"/>
          <w:lang w:val="en-GB"/>
        </w:rPr>
        <w:t xml:space="preserve"> are</w:t>
      </w:r>
      <w:r w:rsidR="00D86D79" w:rsidRPr="000B354B">
        <w:rPr>
          <w:rFonts w:ascii="Arial Narrow" w:hAnsi="Arial Narrow" w:cs="HelveticaNeueLTStd-Roman"/>
          <w:sz w:val="20"/>
          <w:szCs w:val="20"/>
          <w:lang w:val="en-GB"/>
        </w:rPr>
        <w:t xml:space="preserve"> critical </w:t>
      </w:r>
      <w:r w:rsidR="00BD3242" w:rsidRPr="000B354B">
        <w:rPr>
          <w:rFonts w:ascii="Arial Narrow" w:hAnsi="Arial Narrow" w:cs="HelveticaNeueLTStd-Roman"/>
          <w:sz w:val="20"/>
          <w:szCs w:val="20"/>
          <w:lang w:val="en-GB"/>
        </w:rPr>
        <w:t xml:space="preserve">to ensure the </w:t>
      </w:r>
      <w:r w:rsidR="00D86D79" w:rsidRPr="000B354B">
        <w:rPr>
          <w:rFonts w:ascii="Arial Narrow" w:hAnsi="Arial Narrow" w:cs="HelveticaNeueLTStd-Roman"/>
          <w:sz w:val="20"/>
          <w:szCs w:val="20"/>
          <w:lang w:val="en-GB"/>
        </w:rPr>
        <w:t xml:space="preserve">healthy functioning of the carbon cycle and </w:t>
      </w:r>
      <w:r w:rsidR="006D0E10" w:rsidRPr="000B354B">
        <w:rPr>
          <w:rFonts w:ascii="Arial Narrow" w:hAnsi="Arial Narrow" w:cs="HelveticaNeueLTStd-Roman"/>
          <w:sz w:val="20"/>
          <w:szCs w:val="20"/>
          <w:lang w:val="en-GB"/>
        </w:rPr>
        <w:t xml:space="preserve">global </w:t>
      </w:r>
      <w:r w:rsidR="00651C7C" w:rsidRPr="000B354B">
        <w:rPr>
          <w:rFonts w:ascii="Arial Narrow" w:hAnsi="Arial Narrow" w:cs="HelveticaNeueLTStd-Roman"/>
          <w:sz w:val="20"/>
          <w:szCs w:val="20"/>
          <w:lang w:val="en-GB"/>
        </w:rPr>
        <w:t xml:space="preserve">climate regulation </w:t>
      </w:r>
      <w:r w:rsidR="00D86D79" w:rsidRPr="000B354B">
        <w:rPr>
          <w:rFonts w:ascii="Arial Narrow" w:hAnsi="Arial Narrow" w:cs="Times New Roman"/>
          <w:sz w:val="20"/>
          <w:szCs w:val="20"/>
          <w:lang w:val="en-GB"/>
        </w:rPr>
        <w:t xml:space="preserve">(Cohen-Shacham </w:t>
      </w:r>
      <w:r w:rsidR="00A31BCE" w:rsidRPr="000B354B">
        <w:rPr>
          <w:rFonts w:ascii="Arial Narrow" w:hAnsi="Arial Narrow" w:cs="Times New Roman"/>
          <w:i/>
          <w:sz w:val="20"/>
          <w:szCs w:val="20"/>
          <w:lang w:val="en-GB"/>
        </w:rPr>
        <w:t>et al.</w:t>
      </w:r>
      <w:r w:rsidR="00D86D79" w:rsidRPr="000B354B">
        <w:rPr>
          <w:rFonts w:ascii="Arial Narrow" w:hAnsi="Arial Narrow" w:cs="Times New Roman"/>
          <w:sz w:val="20"/>
          <w:szCs w:val="20"/>
          <w:lang w:val="en-GB"/>
        </w:rPr>
        <w:t>, 2016).</w:t>
      </w:r>
    </w:p>
    <w:p w14:paraId="682E2013" w14:textId="77777777" w:rsidR="00EC7C27" w:rsidRPr="000B354B" w:rsidRDefault="00EC7C27" w:rsidP="00722980">
      <w:pPr>
        <w:autoSpaceDE w:val="0"/>
        <w:autoSpaceDN w:val="0"/>
        <w:adjustRightInd w:val="0"/>
        <w:spacing w:after="0" w:line="240" w:lineRule="auto"/>
        <w:jc w:val="both"/>
        <w:rPr>
          <w:rFonts w:ascii="Arial Narrow" w:hAnsi="Arial Narrow" w:cs="HelveticaNeueLTStd-Roman"/>
          <w:sz w:val="20"/>
          <w:szCs w:val="20"/>
          <w:lang w:val="en-GB"/>
        </w:rPr>
      </w:pPr>
    </w:p>
    <w:p w14:paraId="63033EB3" w14:textId="30917430" w:rsidR="00121A80" w:rsidRPr="000B354B" w:rsidRDefault="00121A80" w:rsidP="00E267DD">
      <w:pPr>
        <w:autoSpaceDE w:val="0"/>
        <w:autoSpaceDN w:val="0"/>
        <w:adjustRightInd w:val="0"/>
        <w:spacing w:after="0" w:line="240" w:lineRule="auto"/>
        <w:jc w:val="center"/>
        <w:rPr>
          <w:rFonts w:ascii="Arial Narrow" w:hAnsi="Arial Narrow" w:cs="HelveticaNeueLTStd-Roman"/>
          <w:sz w:val="20"/>
          <w:szCs w:val="20"/>
          <w:lang w:val="en-GB"/>
        </w:rPr>
      </w:pPr>
      <w:r w:rsidRPr="007C4386">
        <w:rPr>
          <w:rFonts w:ascii="Arial Narrow" w:hAnsi="Arial Narrow" w:cs="HelveticaNeueLTStd-Roman"/>
          <w:noProof/>
          <w:sz w:val="20"/>
          <w:szCs w:val="20"/>
          <w:lang w:val="tr-TR" w:eastAsia="tr-TR"/>
        </w:rPr>
        <w:drawing>
          <wp:inline distT="0" distB="0" distL="0" distR="0" wp14:anchorId="15513C60" wp14:editId="3812199D">
            <wp:extent cx="2880676" cy="1920240"/>
            <wp:effectExtent l="0" t="0" r="0" b="3810"/>
            <wp:docPr id="1757270739"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880676" cy="1920240"/>
                    </a:xfrm>
                    <a:prstGeom prst="rect">
                      <a:avLst/>
                    </a:prstGeom>
                    <a:noFill/>
                    <a:ln>
                      <a:noFill/>
                    </a:ln>
                  </pic:spPr>
                </pic:pic>
              </a:graphicData>
            </a:graphic>
          </wp:inline>
        </w:drawing>
      </w:r>
      <w:r w:rsidR="004B4F40" w:rsidRPr="007C4386">
        <w:rPr>
          <w:rFonts w:ascii="Arial Narrow" w:hAnsi="Arial Narrow" w:cs="HelveticaNeueLTStd-Roman"/>
          <w:noProof/>
          <w:sz w:val="20"/>
          <w:szCs w:val="20"/>
          <w:lang w:val="tr-TR" w:eastAsia="tr-TR"/>
        </w:rPr>
        <w:drawing>
          <wp:inline distT="0" distB="0" distL="0" distR="0" wp14:anchorId="18B6AAEA" wp14:editId="6E70C58E">
            <wp:extent cx="2876869" cy="1920240"/>
            <wp:effectExtent l="0" t="0" r="0" b="3810"/>
            <wp:docPr id="540545568"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876869" cy="1920240"/>
                    </a:xfrm>
                    <a:prstGeom prst="rect">
                      <a:avLst/>
                    </a:prstGeom>
                    <a:noFill/>
                    <a:ln>
                      <a:noFill/>
                    </a:ln>
                  </pic:spPr>
                </pic:pic>
              </a:graphicData>
            </a:graphic>
          </wp:inline>
        </w:drawing>
      </w:r>
    </w:p>
    <w:p w14:paraId="353AEB48" w14:textId="74F22497" w:rsidR="003A0C8F" w:rsidRPr="000B354B" w:rsidRDefault="003A0C8F" w:rsidP="003A0C8F">
      <w:pPr>
        <w:autoSpaceDE w:val="0"/>
        <w:autoSpaceDN w:val="0"/>
        <w:adjustRightInd w:val="0"/>
        <w:spacing w:after="0" w:line="240" w:lineRule="auto"/>
        <w:jc w:val="both"/>
        <w:rPr>
          <w:rFonts w:ascii="Arial Narrow" w:hAnsi="Arial Narrow" w:cs="Times New Roman"/>
          <w:sz w:val="20"/>
          <w:szCs w:val="20"/>
          <w:lang w:val="en-GB"/>
        </w:rPr>
      </w:pPr>
      <w:r w:rsidRPr="000B354B">
        <w:rPr>
          <w:rFonts w:ascii="Arial Narrow" w:hAnsi="Arial Narrow" w:cs="Times New Roman"/>
          <w:b/>
          <w:bCs/>
          <w:sz w:val="20"/>
          <w:szCs w:val="20"/>
          <w:lang w:val="en-GB"/>
        </w:rPr>
        <w:t xml:space="preserve">Figure </w:t>
      </w:r>
      <w:r w:rsidR="00761938" w:rsidRPr="000B354B">
        <w:rPr>
          <w:rFonts w:ascii="Arial Narrow" w:hAnsi="Arial Narrow" w:cs="Times New Roman"/>
          <w:b/>
          <w:bCs/>
          <w:sz w:val="20"/>
          <w:szCs w:val="20"/>
          <w:lang w:val="en-GB"/>
        </w:rPr>
        <w:t>1</w:t>
      </w:r>
      <w:r w:rsidR="00AC6DED" w:rsidRPr="000B354B">
        <w:rPr>
          <w:rFonts w:ascii="Arial Narrow" w:hAnsi="Arial Narrow" w:cs="Times New Roman"/>
          <w:b/>
          <w:bCs/>
          <w:sz w:val="20"/>
          <w:szCs w:val="20"/>
          <w:lang w:val="en-GB"/>
        </w:rPr>
        <w:t>6</w:t>
      </w:r>
      <w:r w:rsidRPr="000B354B">
        <w:rPr>
          <w:rFonts w:ascii="Arial Narrow" w:hAnsi="Arial Narrow" w:cs="Times New Roman"/>
          <w:b/>
          <w:bCs/>
          <w:sz w:val="20"/>
          <w:szCs w:val="20"/>
          <w:lang w:val="en-GB"/>
        </w:rPr>
        <w:t>.</w:t>
      </w:r>
      <w:r w:rsidRPr="000B354B">
        <w:rPr>
          <w:rFonts w:ascii="Arial Narrow" w:hAnsi="Arial Narrow" w:cs="Times New Roman"/>
          <w:sz w:val="20"/>
          <w:szCs w:val="20"/>
          <w:lang w:val="en-GB"/>
        </w:rPr>
        <w:t xml:space="preserve"> Conserving natural forests </w:t>
      </w:r>
      <w:r w:rsidR="00237C63" w:rsidRPr="000B354B">
        <w:rPr>
          <w:rFonts w:ascii="Arial Narrow" w:hAnsi="Arial Narrow" w:cs="Times New Roman"/>
          <w:sz w:val="20"/>
          <w:szCs w:val="20"/>
          <w:lang w:val="en-GB"/>
        </w:rPr>
        <w:t>in Burdur</w:t>
      </w:r>
      <w:r w:rsidR="00BC3E04" w:rsidRPr="000B354B">
        <w:rPr>
          <w:rFonts w:ascii="Arial Narrow" w:hAnsi="Arial Narrow" w:cs="Times New Roman"/>
          <w:sz w:val="20"/>
          <w:szCs w:val="20"/>
          <w:lang w:val="en-GB"/>
        </w:rPr>
        <w:t xml:space="preserve">, </w:t>
      </w:r>
      <w:r w:rsidRPr="000B354B">
        <w:rPr>
          <w:rFonts w:ascii="Arial Narrow" w:hAnsi="Arial Narrow" w:cs="Times New Roman"/>
          <w:sz w:val="20"/>
          <w:szCs w:val="20"/>
          <w:lang w:val="en-GB"/>
        </w:rPr>
        <w:t xml:space="preserve">and plantations </w:t>
      </w:r>
      <w:r w:rsidR="00237C63" w:rsidRPr="000B354B">
        <w:rPr>
          <w:rFonts w:ascii="Arial Narrow" w:hAnsi="Arial Narrow" w:cs="Times New Roman"/>
          <w:sz w:val="20"/>
          <w:szCs w:val="20"/>
          <w:lang w:val="en-GB"/>
        </w:rPr>
        <w:t xml:space="preserve">in Istanbul, </w:t>
      </w:r>
      <w:r w:rsidR="007B21D3" w:rsidRPr="000B354B">
        <w:rPr>
          <w:rFonts w:ascii="Arial Narrow" w:hAnsi="Arial Narrow" w:cs="Times New Roman"/>
          <w:sz w:val="20"/>
          <w:szCs w:val="20"/>
          <w:lang w:val="en-GB"/>
        </w:rPr>
        <w:t>Türkiye</w:t>
      </w:r>
      <w:r w:rsidR="00237C63" w:rsidRPr="000B354B">
        <w:rPr>
          <w:rFonts w:ascii="Arial Narrow" w:hAnsi="Arial Narrow" w:cs="Times New Roman"/>
          <w:sz w:val="20"/>
          <w:szCs w:val="20"/>
          <w:lang w:val="en-GB"/>
        </w:rPr>
        <w:t xml:space="preserve"> for EbM</w:t>
      </w:r>
      <w:r w:rsidRPr="000B354B">
        <w:rPr>
          <w:rFonts w:ascii="Arial Narrow" w:hAnsi="Arial Narrow" w:cs="Times New Roman"/>
          <w:sz w:val="20"/>
          <w:szCs w:val="20"/>
          <w:lang w:val="en-GB"/>
        </w:rPr>
        <w:t xml:space="preserve"> (Photo by Mr. </w:t>
      </w:r>
      <w:r w:rsidR="00497F58">
        <w:rPr>
          <w:rFonts w:ascii="Arial Narrow" w:hAnsi="Arial Narrow" w:cs="Times New Roman"/>
          <w:sz w:val="20"/>
          <w:szCs w:val="20"/>
          <w:lang w:val="en-GB"/>
        </w:rPr>
        <w:t>Aykut İnce</w:t>
      </w:r>
      <w:r w:rsidRPr="000B354B">
        <w:rPr>
          <w:rFonts w:ascii="Arial Narrow" w:hAnsi="Arial Narrow" w:cs="Times New Roman"/>
          <w:sz w:val="20"/>
          <w:szCs w:val="20"/>
          <w:lang w:val="en-GB"/>
        </w:rPr>
        <w:t>).</w:t>
      </w:r>
    </w:p>
    <w:p w14:paraId="1A889924" w14:textId="77777777" w:rsidR="00AC6DED" w:rsidRPr="000B354B" w:rsidRDefault="00AC6DED" w:rsidP="003A0C8F">
      <w:pPr>
        <w:autoSpaceDE w:val="0"/>
        <w:autoSpaceDN w:val="0"/>
        <w:adjustRightInd w:val="0"/>
        <w:spacing w:after="0" w:line="240" w:lineRule="auto"/>
        <w:jc w:val="both"/>
        <w:rPr>
          <w:rFonts w:ascii="Arial Narrow" w:hAnsi="Arial Narrow" w:cs="Times New Roman"/>
          <w:sz w:val="20"/>
          <w:szCs w:val="20"/>
          <w:lang w:val="en-GB"/>
        </w:rPr>
      </w:pPr>
    </w:p>
    <w:p w14:paraId="05FA1D5C" w14:textId="77777777" w:rsidR="00741B0D" w:rsidRPr="000B354B" w:rsidRDefault="00741B0D" w:rsidP="00741B0D">
      <w:pPr>
        <w:pStyle w:val="Heading3"/>
        <w:numPr>
          <w:ilvl w:val="2"/>
          <w:numId w:val="1"/>
        </w:numPr>
        <w:spacing w:before="0" w:line="240" w:lineRule="auto"/>
        <w:ind w:left="0" w:firstLine="0"/>
        <w:jc w:val="both"/>
        <w:rPr>
          <w:rFonts w:ascii="Arial Narrow" w:hAnsi="Arial Narrow" w:cs="Times New Roman"/>
          <w:b/>
          <w:bCs/>
          <w:color w:val="auto"/>
          <w:sz w:val="28"/>
          <w:szCs w:val="28"/>
          <w:lang w:val="en-GB"/>
        </w:rPr>
      </w:pPr>
      <w:bookmarkStart w:id="233" w:name="_Toc138087152"/>
      <w:r w:rsidRPr="000B354B">
        <w:rPr>
          <w:rFonts w:ascii="Arial Narrow" w:hAnsi="Arial Narrow" w:cs="Times New Roman"/>
          <w:b/>
          <w:bCs/>
          <w:color w:val="auto"/>
          <w:sz w:val="28"/>
          <w:szCs w:val="28"/>
          <w:lang w:val="en-GB"/>
        </w:rPr>
        <w:t>Ecosystem-based disaster risk reduction</w:t>
      </w:r>
      <w:bookmarkEnd w:id="233"/>
    </w:p>
    <w:p w14:paraId="6744F5B6" w14:textId="77777777" w:rsidR="00741B0D" w:rsidRPr="000B354B" w:rsidRDefault="00741B0D" w:rsidP="00741B0D">
      <w:pPr>
        <w:spacing w:after="0" w:line="240" w:lineRule="auto"/>
        <w:jc w:val="both"/>
        <w:rPr>
          <w:rFonts w:ascii="Arial Narrow" w:hAnsi="Arial Narrow" w:cs="Times New Roman"/>
          <w:sz w:val="20"/>
          <w:szCs w:val="20"/>
          <w:lang w:val="en-GB"/>
        </w:rPr>
      </w:pPr>
    </w:p>
    <w:p w14:paraId="5B933629" w14:textId="1A303A37" w:rsidR="00741B0D" w:rsidRPr="000B354B" w:rsidRDefault="00741B0D" w:rsidP="00741B0D">
      <w:pPr>
        <w:autoSpaceDE w:val="0"/>
        <w:autoSpaceDN w:val="0"/>
        <w:adjustRightInd w:val="0"/>
        <w:spacing w:after="0" w:line="240" w:lineRule="auto"/>
        <w:jc w:val="both"/>
        <w:rPr>
          <w:rFonts w:ascii="Arial Narrow" w:hAnsi="Arial Narrow" w:cs="HelveticaNeueLTStd-Roman"/>
          <w:sz w:val="20"/>
          <w:szCs w:val="20"/>
          <w:lang w:val="en-GB"/>
        </w:rPr>
      </w:pPr>
      <w:r w:rsidRPr="000B354B">
        <w:rPr>
          <w:rFonts w:ascii="Arial Narrow" w:hAnsi="Arial Narrow" w:cs="NimbusRomNo9L-Regu"/>
          <w:sz w:val="20"/>
          <w:szCs w:val="20"/>
          <w:lang w:val="en-GB"/>
        </w:rPr>
        <w:t xml:space="preserve">Eco-DDR is </w:t>
      </w:r>
      <w:r w:rsidRPr="000B354B">
        <w:rPr>
          <w:rFonts w:ascii="Arial Narrow" w:hAnsi="Arial Narrow" w:cs="Times New Roman"/>
          <w:sz w:val="18"/>
          <w:szCs w:val="18"/>
          <w:lang w:val="en-GB"/>
        </w:rPr>
        <w:t>″</w:t>
      </w:r>
      <w:r w:rsidRPr="000B354B">
        <w:rPr>
          <w:rFonts w:ascii="Arial Narrow" w:hAnsi="Arial Narrow" w:cs="NimbusRomNo9L-Regu"/>
          <w:sz w:val="20"/>
          <w:szCs w:val="20"/>
          <w:lang w:val="en-GB"/>
        </w:rPr>
        <w:t>the sustainable management, conservation, and restoration of ecosystems to reduce disaster risk, intending to achieve sustainable and resilient development</w:t>
      </w:r>
      <w:r w:rsidRPr="000B354B">
        <w:rPr>
          <w:rFonts w:ascii="Arial Narrow" w:hAnsi="Arial Narrow" w:cs="Times New Roman"/>
          <w:sz w:val="18"/>
          <w:szCs w:val="18"/>
          <w:lang w:val="en-GB"/>
        </w:rPr>
        <w:t>"</w:t>
      </w:r>
      <w:r w:rsidRPr="000B354B">
        <w:rPr>
          <w:rFonts w:ascii="Arial Narrow" w:hAnsi="Arial Narrow" w:cs="NimbusRomNo9L-Regu"/>
          <w:sz w:val="20"/>
          <w:szCs w:val="20"/>
          <w:lang w:val="en-GB"/>
        </w:rPr>
        <w:t xml:space="preserve"> (Estrella and Saalismaa, 2013). </w:t>
      </w:r>
      <w:r w:rsidRPr="000B354B">
        <w:rPr>
          <w:rFonts w:ascii="Arial Narrow" w:hAnsi="Arial Narrow" w:cs="HelveticaNeueLTStd-Roman"/>
          <w:sz w:val="20"/>
          <w:szCs w:val="20"/>
          <w:lang w:val="en-GB"/>
        </w:rPr>
        <w:t xml:space="preserve">The Eco-DRR approach focuses on minimizing the impacts of hazards by enhancing the capacity of communities to better manage and recover from the effects of hazards (Renaud </w:t>
      </w:r>
      <w:r w:rsidR="00A31BCE" w:rsidRPr="000B354B">
        <w:rPr>
          <w:rFonts w:ascii="Arial Narrow" w:hAnsi="Arial Narrow" w:cs="HelveticaNeueLTStd-Roman"/>
          <w:i/>
          <w:sz w:val="20"/>
          <w:szCs w:val="20"/>
          <w:lang w:val="en-GB"/>
        </w:rPr>
        <w:t>et al.</w:t>
      </w:r>
      <w:r w:rsidRPr="000B354B">
        <w:rPr>
          <w:rFonts w:ascii="Arial Narrow" w:hAnsi="Arial Narrow" w:cs="HelveticaNeueLTStd-Roman"/>
          <w:sz w:val="20"/>
          <w:szCs w:val="20"/>
          <w:lang w:val="en-GB"/>
        </w:rPr>
        <w:t xml:space="preserve">, 2013). Eco-DDR is a policy and practical approach having connections with EbA and EbM, explicitly focusing on particular hazard events, such as floods, landslides, fires, and avalanches. Unlike EbA and EbM, the Eco-DRR approach addresses hazards unrelated to climate change or climate variability, such as earthquakes (Renaud </w:t>
      </w:r>
      <w:r w:rsidR="00A31BCE" w:rsidRPr="000B354B">
        <w:rPr>
          <w:rFonts w:ascii="Arial Narrow" w:hAnsi="Arial Narrow" w:cs="HelveticaNeueLTStd-Roman"/>
          <w:i/>
          <w:sz w:val="20"/>
          <w:szCs w:val="20"/>
          <w:lang w:val="en-GB"/>
        </w:rPr>
        <w:t>et al.</w:t>
      </w:r>
      <w:r w:rsidRPr="000B354B">
        <w:rPr>
          <w:rFonts w:ascii="Arial Narrow" w:hAnsi="Arial Narrow" w:cs="HelveticaNeueLTStd-Roman"/>
          <w:sz w:val="20"/>
          <w:szCs w:val="20"/>
          <w:lang w:val="en-GB"/>
        </w:rPr>
        <w:t xml:space="preserve">, 2013). Examples of the Eco-DRR approach include the restoration of watersheds to protect from floods, landslides, avalanches, and erosion and using fire-resistant native tree species to avoid large-scale forest fires. Eco-DDR supports natural resource-dependent vulnerable communities to adapt to climate change and become more resilient to the negative impacts of climate change, including extreme weather events and climate-related disasters </w:t>
      </w:r>
      <w:r w:rsidRPr="000B354B">
        <w:rPr>
          <w:rFonts w:ascii="Arial Narrow" w:hAnsi="Arial Narrow" w:cs="Times New Roman"/>
          <w:sz w:val="20"/>
          <w:szCs w:val="20"/>
          <w:lang w:val="en-GB"/>
        </w:rPr>
        <w:t xml:space="preserve">(Cohen-Shacham </w:t>
      </w:r>
      <w:r w:rsidR="00A31BCE" w:rsidRPr="000B354B">
        <w:rPr>
          <w:rFonts w:ascii="Arial Narrow" w:hAnsi="Arial Narrow" w:cs="Times New Roman"/>
          <w:i/>
          <w:sz w:val="20"/>
          <w:szCs w:val="20"/>
          <w:lang w:val="en-GB"/>
        </w:rPr>
        <w:t>et al.</w:t>
      </w:r>
      <w:r w:rsidRPr="000B354B">
        <w:rPr>
          <w:rFonts w:ascii="Arial Narrow" w:hAnsi="Arial Narrow" w:cs="Times New Roman"/>
          <w:sz w:val="20"/>
          <w:szCs w:val="20"/>
          <w:lang w:val="en-GB"/>
        </w:rPr>
        <w:t>, 2016).</w:t>
      </w:r>
    </w:p>
    <w:p w14:paraId="33C48F14" w14:textId="77777777" w:rsidR="0047768A" w:rsidRPr="000B354B" w:rsidRDefault="0047768A" w:rsidP="0047768A">
      <w:pPr>
        <w:autoSpaceDE w:val="0"/>
        <w:autoSpaceDN w:val="0"/>
        <w:adjustRightInd w:val="0"/>
        <w:spacing w:after="0" w:line="240" w:lineRule="auto"/>
        <w:jc w:val="both"/>
        <w:rPr>
          <w:rFonts w:ascii="Arial Narrow" w:hAnsi="Arial Narrow" w:cs="HelveticaNeueLTStd-Roman"/>
          <w:sz w:val="20"/>
          <w:szCs w:val="20"/>
          <w:lang w:val="en-GB"/>
        </w:rPr>
      </w:pPr>
    </w:p>
    <w:p w14:paraId="16B1C344" w14:textId="77777777" w:rsidR="0047768A" w:rsidRPr="000B354B" w:rsidRDefault="0047768A" w:rsidP="0047768A">
      <w:pPr>
        <w:pStyle w:val="Heading3"/>
        <w:numPr>
          <w:ilvl w:val="2"/>
          <w:numId w:val="1"/>
        </w:numPr>
        <w:spacing w:before="0" w:line="240" w:lineRule="auto"/>
        <w:ind w:left="0" w:firstLine="0"/>
        <w:jc w:val="both"/>
        <w:rPr>
          <w:rFonts w:ascii="Arial Narrow" w:hAnsi="Arial Narrow" w:cs="Times New Roman"/>
          <w:b/>
          <w:bCs/>
          <w:color w:val="auto"/>
          <w:sz w:val="28"/>
          <w:szCs w:val="28"/>
          <w:lang w:val="en-GB"/>
        </w:rPr>
      </w:pPr>
      <w:bookmarkStart w:id="234" w:name="_Toc138087153"/>
      <w:r w:rsidRPr="000B354B">
        <w:rPr>
          <w:rFonts w:ascii="Arial Narrow" w:hAnsi="Arial Narrow" w:cs="Times New Roman"/>
          <w:b/>
          <w:bCs/>
          <w:color w:val="auto"/>
          <w:sz w:val="28"/>
          <w:szCs w:val="28"/>
          <w:lang w:val="en-GB"/>
        </w:rPr>
        <w:t>Climate adaptation services</w:t>
      </w:r>
      <w:bookmarkEnd w:id="234"/>
    </w:p>
    <w:p w14:paraId="3C9CC8BE" w14:textId="77777777" w:rsidR="0047768A" w:rsidRPr="000B354B" w:rsidRDefault="0047768A" w:rsidP="0047768A">
      <w:pPr>
        <w:spacing w:after="0" w:line="240" w:lineRule="auto"/>
        <w:jc w:val="both"/>
        <w:rPr>
          <w:rFonts w:ascii="Arial Narrow" w:hAnsi="Arial Narrow" w:cs="Times New Roman"/>
          <w:sz w:val="20"/>
          <w:szCs w:val="20"/>
          <w:lang w:val="en-GB"/>
        </w:rPr>
      </w:pPr>
    </w:p>
    <w:p w14:paraId="65CDEDF9" w14:textId="47361C08" w:rsidR="0047768A" w:rsidRPr="000B354B" w:rsidRDefault="0047768A" w:rsidP="0047768A">
      <w:pPr>
        <w:autoSpaceDE w:val="0"/>
        <w:autoSpaceDN w:val="0"/>
        <w:adjustRightInd w:val="0"/>
        <w:spacing w:after="0" w:line="240" w:lineRule="auto"/>
        <w:jc w:val="both"/>
        <w:rPr>
          <w:rFonts w:ascii="Arial Narrow" w:hAnsi="Arial Narrow" w:cs="HelveticaNeueLTStd-Roman"/>
          <w:sz w:val="20"/>
          <w:szCs w:val="20"/>
          <w:lang w:val="en-GB"/>
        </w:rPr>
      </w:pPr>
      <w:r w:rsidRPr="000B354B">
        <w:rPr>
          <w:rFonts w:ascii="Arial Narrow" w:hAnsi="Arial Narrow" w:cs="HelveticaNeueLTStd-Roman"/>
          <w:sz w:val="20"/>
          <w:szCs w:val="20"/>
          <w:lang w:val="en-GB"/>
        </w:rPr>
        <w:t xml:space="preserve">Climate adaptation services (CAS), a broader concept than EbA, aims to complement the ecosystem services concept and contribute to developing options for climate change adaptation, focusing on understanding the vital ecological mechanisms and characteristics that support the ecosystem capacity. CAS supports the additional value of healthy ecosystems in enabling these ecosystems to combat the negative impacts of climate change (Lavorel </w:t>
      </w:r>
      <w:r w:rsidR="00A31BCE" w:rsidRPr="000B354B">
        <w:rPr>
          <w:rFonts w:ascii="Arial Narrow" w:hAnsi="Arial Narrow" w:cs="HelveticaNeueLTStd-Roman"/>
          <w:i/>
          <w:sz w:val="20"/>
          <w:szCs w:val="20"/>
          <w:lang w:val="en-GB"/>
        </w:rPr>
        <w:t>et al.</w:t>
      </w:r>
      <w:r w:rsidRPr="000B354B">
        <w:rPr>
          <w:rFonts w:ascii="Arial Narrow" w:hAnsi="Arial Narrow" w:cs="HelveticaNeueLTStd-Roman"/>
          <w:sz w:val="20"/>
          <w:szCs w:val="20"/>
          <w:lang w:val="en-GB"/>
        </w:rPr>
        <w:t xml:space="preserve">, 2015), particularly ecosystem resilience. </w:t>
      </w:r>
    </w:p>
    <w:p w14:paraId="25597EAF" w14:textId="77777777" w:rsidR="0047768A" w:rsidRPr="000B354B" w:rsidRDefault="0047768A" w:rsidP="00722980">
      <w:pPr>
        <w:spacing w:after="0" w:line="240" w:lineRule="auto"/>
        <w:jc w:val="both"/>
        <w:rPr>
          <w:rFonts w:ascii="Arial Narrow" w:hAnsi="Arial Narrow" w:cs="HelveticaNeueLTStd-Roman"/>
          <w:sz w:val="20"/>
          <w:szCs w:val="20"/>
          <w:lang w:val="en-GB"/>
        </w:rPr>
      </w:pPr>
    </w:p>
    <w:p w14:paraId="5960193E" w14:textId="77777777" w:rsidR="0093463D" w:rsidRPr="000B354B" w:rsidRDefault="0093463D" w:rsidP="0093463D">
      <w:pPr>
        <w:pStyle w:val="Heading2"/>
        <w:numPr>
          <w:ilvl w:val="1"/>
          <w:numId w:val="1"/>
        </w:numPr>
        <w:spacing w:before="0" w:line="240" w:lineRule="auto"/>
        <w:ind w:left="0" w:firstLine="0"/>
        <w:jc w:val="both"/>
        <w:rPr>
          <w:rFonts w:ascii="Arial Narrow" w:hAnsi="Arial Narrow" w:cs="Times New Roman"/>
          <w:b/>
          <w:bCs/>
          <w:color w:val="auto"/>
          <w:sz w:val="28"/>
          <w:szCs w:val="28"/>
          <w:lang w:val="en-GB"/>
        </w:rPr>
      </w:pPr>
      <w:bookmarkStart w:id="235" w:name="_Toc138087154"/>
      <w:r w:rsidRPr="000B354B">
        <w:rPr>
          <w:rFonts w:ascii="Arial Narrow" w:hAnsi="Arial Narrow" w:cs="Times New Roman"/>
          <w:b/>
          <w:bCs/>
          <w:color w:val="auto"/>
          <w:sz w:val="28"/>
          <w:szCs w:val="28"/>
          <w:lang w:val="en-GB"/>
        </w:rPr>
        <w:t>Ecosystem protection and conservation approaches</w:t>
      </w:r>
      <w:bookmarkEnd w:id="235"/>
    </w:p>
    <w:p w14:paraId="56B55589" w14:textId="77777777" w:rsidR="0093463D" w:rsidRPr="000B354B" w:rsidRDefault="0093463D" w:rsidP="0093463D">
      <w:pPr>
        <w:spacing w:after="0" w:line="240" w:lineRule="auto"/>
        <w:jc w:val="both"/>
        <w:rPr>
          <w:rFonts w:ascii="Arial Narrow" w:hAnsi="Arial Narrow" w:cs="Times New Roman"/>
          <w:sz w:val="20"/>
          <w:szCs w:val="20"/>
          <w:lang w:val="en-GB"/>
        </w:rPr>
      </w:pPr>
    </w:p>
    <w:p w14:paraId="059F45D6" w14:textId="77777777" w:rsidR="0093463D" w:rsidRPr="000B354B" w:rsidRDefault="0093463D" w:rsidP="0093463D">
      <w:pPr>
        <w:pStyle w:val="Heading3"/>
        <w:numPr>
          <w:ilvl w:val="2"/>
          <w:numId w:val="1"/>
        </w:numPr>
        <w:spacing w:before="0" w:line="240" w:lineRule="auto"/>
        <w:ind w:left="0" w:firstLine="0"/>
        <w:jc w:val="both"/>
        <w:rPr>
          <w:rFonts w:ascii="Arial Narrow" w:hAnsi="Arial Narrow" w:cs="Times New Roman"/>
          <w:b/>
          <w:bCs/>
          <w:color w:val="auto"/>
          <w:sz w:val="28"/>
          <w:szCs w:val="28"/>
          <w:lang w:val="en-GB"/>
        </w:rPr>
      </w:pPr>
      <w:bookmarkStart w:id="236" w:name="_Toc138087155"/>
      <w:r w:rsidRPr="000B354B">
        <w:rPr>
          <w:rFonts w:ascii="Arial Narrow" w:hAnsi="Arial Narrow" w:cs="Times New Roman"/>
          <w:b/>
          <w:bCs/>
          <w:color w:val="auto"/>
          <w:sz w:val="28"/>
          <w:szCs w:val="28"/>
          <w:lang w:val="en-GB"/>
        </w:rPr>
        <w:t>Area-based conservation and protected area management</w:t>
      </w:r>
      <w:bookmarkEnd w:id="236"/>
    </w:p>
    <w:p w14:paraId="4A46C6C8" w14:textId="77777777" w:rsidR="0093463D" w:rsidRPr="000B354B" w:rsidRDefault="0093463D" w:rsidP="0093463D">
      <w:pPr>
        <w:spacing w:after="0" w:line="240" w:lineRule="auto"/>
        <w:jc w:val="both"/>
        <w:rPr>
          <w:rFonts w:ascii="Arial Narrow" w:hAnsi="Arial Narrow" w:cs="Times New Roman"/>
          <w:sz w:val="20"/>
          <w:szCs w:val="20"/>
          <w:lang w:val="en-GB"/>
        </w:rPr>
      </w:pPr>
    </w:p>
    <w:p w14:paraId="4CA8D4FF" w14:textId="4370E113" w:rsidR="004955B2" w:rsidRPr="001A5813" w:rsidRDefault="00172DCD" w:rsidP="001642EC">
      <w:pPr>
        <w:autoSpaceDE w:val="0"/>
        <w:autoSpaceDN w:val="0"/>
        <w:adjustRightInd w:val="0"/>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Biodiversity conservation is essential for climate change adaptation</w:t>
      </w:r>
      <w:r w:rsidR="00F7222B" w:rsidRPr="000B354B">
        <w:rPr>
          <w:rFonts w:ascii="Arial Narrow" w:hAnsi="Arial Narrow" w:cs="Times New Roman"/>
          <w:sz w:val="20"/>
          <w:szCs w:val="20"/>
          <w:lang w:val="en-GB"/>
        </w:rPr>
        <w:t>. E</w:t>
      </w:r>
      <w:r w:rsidR="001642EC" w:rsidRPr="001A5813">
        <w:rPr>
          <w:rFonts w:ascii="Arial Narrow" w:hAnsi="Arial Narrow"/>
          <w:sz w:val="20"/>
          <w:szCs w:val="20"/>
          <w:lang w:val="en-GB"/>
        </w:rPr>
        <w:t xml:space="preserve">stablishing protected areas is one of the best examples of </w:t>
      </w:r>
      <w:r w:rsidR="000E25B0" w:rsidRPr="001A5813">
        <w:rPr>
          <w:rFonts w:ascii="Arial Narrow" w:hAnsi="Arial Narrow"/>
          <w:sz w:val="20"/>
          <w:szCs w:val="20"/>
          <w:lang w:val="en-GB"/>
        </w:rPr>
        <w:t xml:space="preserve">NbSs </w:t>
      </w:r>
      <w:r w:rsidR="001642EC" w:rsidRPr="001A5813">
        <w:rPr>
          <w:rFonts w:ascii="Arial Narrow" w:hAnsi="Arial Narrow"/>
          <w:sz w:val="20"/>
          <w:szCs w:val="20"/>
          <w:lang w:val="en-GB"/>
        </w:rPr>
        <w:t xml:space="preserve">providing habitats for </w:t>
      </w:r>
      <w:r w:rsidR="00BA1D16" w:rsidRPr="001A5813">
        <w:rPr>
          <w:rFonts w:ascii="Arial Narrow" w:hAnsi="Arial Narrow"/>
          <w:sz w:val="20"/>
          <w:szCs w:val="20"/>
          <w:lang w:val="en-GB"/>
        </w:rPr>
        <w:t xml:space="preserve">biodiversity </w:t>
      </w:r>
      <w:r w:rsidR="001642EC" w:rsidRPr="001A5813">
        <w:rPr>
          <w:rFonts w:ascii="Arial Narrow" w:hAnsi="Arial Narrow"/>
          <w:sz w:val="20"/>
          <w:szCs w:val="20"/>
          <w:lang w:val="en-GB"/>
        </w:rPr>
        <w:t>conserv</w:t>
      </w:r>
      <w:r w:rsidR="00BA1D16" w:rsidRPr="001A5813">
        <w:rPr>
          <w:rFonts w:ascii="Arial Narrow" w:hAnsi="Arial Narrow"/>
          <w:sz w:val="20"/>
          <w:szCs w:val="20"/>
          <w:lang w:val="en-GB"/>
        </w:rPr>
        <w:t>ation</w:t>
      </w:r>
      <w:r w:rsidR="00A47D7F" w:rsidRPr="001A5813">
        <w:rPr>
          <w:rFonts w:ascii="Arial Narrow" w:hAnsi="Arial Narrow"/>
          <w:sz w:val="20"/>
          <w:szCs w:val="20"/>
          <w:lang w:val="en-GB"/>
        </w:rPr>
        <w:t>,</w:t>
      </w:r>
      <w:r w:rsidR="00A47D7F" w:rsidRPr="001A5813">
        <w:rPr>
          <w:rFonts w:ascii="Arial Narrow" w:hAnsi="Arial Narrow" w:cs="Times New Roman"/>
          <w:sz w:val="20"/>
          <w:szCs w:val="20"/>
          <w:lang w:val="en-GB"/>
        </w:rPr>
        <w:t xml:space="preserve"> combating the negative impacts of climate change, and facilitating more resilient forests and ecosystem services</w:t>
      </w:r>
      <w:r w:rsidR="00F7222B" w:rsidRPr="001A5813">
        <w:rPr>
          <w:rFonts w:ascii="Arial Narrow" w:hAnsi="Arial Narrow" w:cs="Times New Roman"/>
          <w:sz w:val="20"/>
          <w:szCs w:val="20"/>
          <w:lang w:val="en-GB"/>
        </w:rPr>
        <w:t xml:space="preserve"> (Figure </w:t>
      </w:r>
      <w:r w:rsidR="00C71AB5" w:rsidRPr="001A5813">
        <w:rPr>
          <w:rFonts w:ascii="Arial Narrow" w:hAnsi="Arial Narrow" w:cs="Times New Roman"/>
          <w:sz w:val="20"/>
          <w:szCs w:val="20"/>
          <w:lang w:val="en-GB"/>
        </w:rPr>
        <w:t>17</w:t>
      </w:r>
      <w:r w:rsidR="00F7222B" w:rsidRPr="001A5813">
        <w:rPr>
          <w:rFonts w:ascii="Arial Narrow" w:hAnsi="Arial Narrow" w:cs="Times New Roman"/>
          <w:sz w:val="20"/>
          <w:szCs w:val="20"/>
          <w:lang w:val="en-GB"/>
        </w:rPr>
        <w:t>)</w:t>
      </w:r>
      <w:r w:rsidR="00D657C6" w:rsidRPr="001A5813">
        <w:rPr>
          <w:rFonts w:ascii="Arial Narrow" w:hAnsi="Arial Narrow"/>
          <w:sz w:val="20"/>
          <w:szCs w:val="20"/>
          <w:lang w:val="en-GB"/>
        </w:rPr>
        <w:t xml:space="preserve">. </w:t>
      </w:r>
      <w:r w:rsidR="007E31F8" w:rsidRPr="001A5813">
        <w:rPr>
          <w:rFonts w:ascii="Arial Narrow" w:hAnsi="Arial Narrow" w:cs="Times New Roman"/>
          <w:sz w:val="20"/>
          <w:szCs w:val="20"/>
          <w:lang w:val="en-GB"/>
        </w:rPr>
        <w:t>In this regard, area-based conservation and protected area management ensure the conservation of particular areas and species with significant importance</w:t>
      </w:r>
      <w:r w:rsidR="00A0729A" w:rsidRPr="001A5813">
        <w:rPr>
          <w:rFonts w:ascii="Arial Narrow" w:hAnsi="Arial Narrow" w:cs="Times New Roman"/>
          <w:sz w:val="20"/>
          <w:szCs w:val="20"/>
          <w:lang w:val="en-GB"/>
        </w:rPr>
        <w:t xml:space="preserve"> (Figure </w:t>
      </w:r>
      <w:r w:rsidR="00C71AB5" w:rsidRPr="001A5813">
        <w:rPr>
          <w:rFonts w:ascii="Arial Narrow" w:hAnsi="Arial Narrow" w:cs="Times New Roman"/>
          <w:sz w:val="20"/>
          <w:szCs w:val="20"/>
          <w:lang w:val="en-GB"/>
        </w:rPr>
        <w:t>18</w:t>
      </w:r>
      <w:r w:rsidR="00A0729A" w:rsidRPr="001A5813">
        <w:rPr>
          <w:rFonts w:ascii="Arial Narrow" w:hAnsi="Arial Narrow" w:cs="Times New Roman"/>
          <w:sz w:val="20"/>
          <w:szCs w:val="20"/>
          <w:lang w:val="en-GB"/>
        </w:rPr>
        <w:t>)</w:t>
      </w:r>
      <w:r w:rsidR="007E31F8" w:rsidRPr="001A5813">
        <w:rPr>
          <w:rFonts w:ascii="Arial Narrow" w:hAnsi="Arial Narrow" w:cs="Times New Roman"/>
          <w:sz w:val="20"/>
          <w:szCs w:val="20"/>
          <w:lang w:val="en-GB"/>
        </w:rPr>
        <w:t xml:space="preserve">. </w:t>
      </w:r>
    </w:p>
    <w:p w14:paraId="24EC456C" w14:textId="77777777" w:rsidR="00692981" w:rsidRPr="001A5813" w:rsidRDefault="00692981" w:rsidP="001642EC">
      <w:pPr>
        <w:autoSpaceDE w:val="0"/>
        <w:autoSpaceDN w:val="0"/>
        <w:adjustRightInd w:val="0"/>
        <w:spacing w:after="0" w:line="240" w:lineRule="auto"/>
        <w:jc w:val="both"/>
        <w:rPr>
          <w:rFonts w:ascii="Arial Narrow" w:hAnsi="Arial Narrow" w:cs="Times New Roman"/>
          <w:sz w:val="20"/>
          <w:szCs w:val="20"/>
          <w:lang w:val="en-GB"/>
        </w:rPr>
      </w:pPr>
    </w:p>
    <w:p w14:paraId="7CC7CEE1" w14:textId="266B9E24" w:rsidR="00D84DA1" w:rsidRPr="000B354B" w:rsidRDefault="00D84DA1" w:rsidP="00D84DA1">
      <w:pPr>
        <w:autoSpaceDE w:val="0"/>
        <w:autoSpaceDN w:val="0"/>
        <w:adjustRightInd w:val="0"/>
        <w:spacing w:after="0" w:line="240" w:lineRule="auto"/>
        <w:jc w:val="both"/>
        <w:rPr>
          <w:rFonts w:ascii="Arial Narrow" w:hAnsi="Arial Narrow" w:cs="URWPalladioL-Roma"/>
          <w:sz w:val="20"/>
          <w:szCs w:val="20"/>
          <w:lang w:val="en-GB"/>
        </w:rPr>
      </w:pPr>
      <w:r w:rsidRPr="000B354B">
        <w:rPr>
          <w:rFonts w:ascii="Arial Narrow" w:hAnsi="Arial Narrow" w:cs="URWPalladioL-Roma"/>
          <w:sz w:val="20"/>
          <w:szCs w:val="20"/>
          <w:lang w:val="en-GB"/>
        </w:rPr>
        <w:lastRenderedPageBreak/>
        <w:t xml:space="preserve">Specific applications of NbSs that support area-based conservation include </w:t>
      </w:r>
      <w:r w:rsidR="00DD29C2" w:rsidRPr="000B354B">
        <w:rPr>
          <w:rFonts w:ascii="Arial Narrow" w:hAnsi="Arial Narrow" w:cs="URWPalladioL-Roma"/>
          <w:sz w:val="20"/>
          <w:szCs w:val="20"/>
          <w:lang w:val="en-GB"/>
        </w:rPr>
        <w:t>establishing protected areas</w:t>
      </w:r>
      <w:r w:rsidR="00187B1E" w:rsidRPr="000B354B">
        <w:rPr>
          <w:rFonts w:ascii="Arial Narrow" w:hAnsi="Arial Narrow" w:cs="URWPalladioL-Roma"/>
          <w:sz w:val="20"/>
          <w:szCs w:val="20"/>
          <w:lang w:val="en-GB"/>
        </w:rPr>
        <w:t>,</w:t>
      </w:r>
      <w:r w:rsidR="00AC75D7" w:rsidRPr="000B354B">
        <w:rPr>
          <w:rFonts w:ascii="Arial Narrow" w:hAnsi="Arial Narrow" w:cs="URWPalladioL-Roma"/>
          <w:sz w:val="20"/>
          <w:szCs w:val="20"/>
          <w:lang w:val="en-GB"/>
        </w:rPr>
        <w:t xml:space="preserve"> </w:t>
      </w:r>
      <w:r w:rsidR="00187B1E" w:rsidRPr="000B354B">
        <w:rPr>
          <w:rFonts w:ascii="Arial Narrow" w:hAnsi="Arial Narrow" w:cs="URWPalladioL-Roma"/>
          <w:sz w:val="20"/>
          <w:szCs w:val="20"/>
          <w:lang w:val="en-GB"/>
        </w:rPr>
        <w:t xml:space="preserve">establishing </w:t>
      </w:r>
      <w:r w:rsidR="00AC75D7" w:rsidRPr="000B354B">
        <w:rPr>
          <w:rFonts w:ascii="Arial Narrow" w:hAnsi="Arial Narrow" w:cs="URWPalladioL-Roma"/>
          <w:sz w:val="20"/>
          <w:szCs w:val="20"/>
          <w:lang w:val="en-GB"/>
        </w:rPr>
        <w:t>ecosystem bridges</w:t>
      </w:r>
      <w:r w:rsidR="00187B1E" w:rsidRPr="000B354B">
        <w:rPr>
          <w:rFonts w:ascii="Arial Narrow" w:hAnsi="Arial Narrow" w:cs="URWPalladioL-Roma"/>
          <w:sz w:val="20"/>
          <w:szCs w:val="20"/>
          <w:lang w:val="en-GB"/>
        </w:rPr>
        <w:t xml:space="preserve"> across the highways to avoid habitat fragmentation</w:t>
      </w:r>
      <w:r w:rsidR="00DD29C2" w:rsidRPr="000B354B">
        <w:rPr>
          <w:rFonts w:ascii="Arial Narrow" w:hAnsi="Arial Narrow" w:cs="URWPalladioL-Roma"/>
          <w:sz w:val="20"/>
          <w:szCs w:val="20"/>
          <w:lang w:val="en-GB"/>
        </w:rPr>
        <w:t xml:space="preserve">, </w:t>
      </w:r>
      <w:r w:rsidR="00CA229F" w:rsidRPr="000B354B">
        <w:rPr>
          <w:rFonts w:ascii="Arial Narrow" w:hAnsi="Arial Narrow" w:cs="URWPalladioL-Roma"/>
          <w:sz w:val="20"/>
          <w:szCs w:val="20"/>
          <w:lang w:val="en-GB"/>
        </w:rPr>
        <w:t xml:space="preserve">enhancing </w:t>
      </w:r>
      <w:r w:rsidRPr="000B354B">
        <w:rPr>
          <w:rFonts w:ascii="Arial Narrow" w:hAnsi="Arial Narrow" w:cs="URWPalladioL-Roma"/>
          <w:sz w:val="20"/>
          <w:szCs w:val="20"/>
          <w:lang w:val="en-GB"/>
        </w:rPr>
        <w:t>tree</w:t>
      </w:r>
      <w:r w:rsidR="00DD29C2" w:rsidRPr="000B354B">
        <w:rPr>
          <w:rFonts w:ascii="Arial Narrow" w:hAnsi="Arial Narrow" w:cs="URWPalladioL-Roma"/>
          <w:sz w:val="20"/>
          <w:szCs w:val="20"/>
          <w:lang w:val="en-GB"/>
        </w:rPr>
        <w:t xml:space="preserve"> </w:t>
      </w:r>
      <w:r w:rsidRPr="000B354B">
        <w:rPr>
          <w:rFonts w:ascii="Arial Narrow" w:hAnsi="Arial Narrow" w:cs="URWPalladioL-Roma"/>
          <w:sz w:val="20"/>
          <w:szCs w:val="20"/>
          <w:lang w:val="en-GB"/>
        </w:rPr>
        <w:t>planting</w:t>
      </w:r>
      <w:r w:rsidR="00DD29C2" w:rsidRPr="000B354B">
        <w:rPr>
          <w:rFonts w:ascii="Arial Narrow" w:hAnsi="Arial Narrow" w:cs="URWPalladioL-Roma"/>
          <w:sz w:val="20"/>
          <w:szCs w:val="20"/>
          <w:lang w:val="en-GB"/>
        </w:rPr>
        <w:t>,</w:t>
      </w:r>
      <w:r w:rsidRPr="000B354B">
        <w:rPr>
          <w:rFonts w:ascii="Arial Narrow" w:hAnsi="Arial Narrow" w:cs="URWPalladioL-Roma"/>
          <w:sz w:val="20"/>
          <w:szCs w:val="20"/>
          <w:lang w:val="en-GB"/>
        </w:rPr>
        <w:t xml:space="preserve"> implementing riparian buffer zones</w:t>
      </w:r>
      <w:r w:rsidR="000D76F8" w:rsidRPr="000B354B">
        <w:rPr>
          <w:rFonts w:ascii="Arial Narrow" w:hAnsi="Arial Narrow" w:cs="URWPalladioL-Roma"/>
          <w:sz w:val="20"/>
          <w:szCs w:val="20"/>
          <w:lang w:val="en-GB"/>
        </w:rPr>
        <w:t>, and providing food/forage support for wildlife</w:t>
      </w:r>
      <w:r w:rsidRPr="000B354B">
        <w:rPr>
          <w:rFonts w:ascii="Arial Narrow" w:hAnsi="Arial Narrow" w:cs="URWPalladioL-Roma"/>
          <w:sz w:val="20"/>
          <w:szCs w:val="20"/>
          <w:lang w:val="en-GB"/>
        </w:rPr>
        <w:t xml:space="preserve">. Well-managed conservation areas can maintain watershed functionality, protect the natural environment, and provide opportunities for people to connect with nature. Tree planting supports the provision of essential food, shade, habitat, and corridors for pollinators and various species. In addition, it can stabilize areas surrounding waterways, prevent erosion, and filter sediment (Dropkin </w:t>
      </w:r>
      <w:r w:rsidR="00A31BCE" w:rsidRPr="000B354B">
        <w:rPr>
          <w:rFonts w:ascii="Arial Narrow" w:hAnsi="Arial Narrow" w:cs="URWPalladioL-Roma"/>
          <w:i/>
          <w:sz w:val="20"/>
          <w:szCs w:val="20"/>
          <w:lang w:val="en-GB"/>
        </w:rPr>
        <w:t>et al.</w:t>
      </w:r>
      <w:r w:rsidRPr="000B354B">
        <w:rPr>
          <w:rFonts w:ascii="Arial Narrow" w:hAnsi="Arial Narrow" w:cs="URWPalladioL-Roma"/>
          <w:sz w:val="20"/>
          <w:szCs w:val="20"/>
          <w:lang w:val="en-GB"/>
        </w:rPr>
        <w:t>, 2017; USDA, 2023).</w:t>
      </w:r>
    </w:p>
    <w:p w14:paraId="79BCAD16" w14:textId="77777777" w:rsidR="00D84DA1" w:rsidRPr="000B354B" w:rsidRDefault="00D84DA1" w:rsidP="00D84DA1">
      <w:pPr>
        <w:autoSpaceDE w:val="0"/>
        <w:autoSpaceDN w:val="0"/>
        <w:adjustRightInd w:val="0"/>
        <w:spacing w:after="0" w:line="240" w:lineRule="auto"/>
        <w:jc w:val="both"/>
        <w:rPr>
          <w:rFonts w:ascii="Arial Narrow" w:hAnsi="Arial Narrow" w:cs="URWPalladioL-Roma"/>
          <w:sz w:val="20"/>
          <w:szCs w:val="20"/>
          <w:lang w:val="en-GB"/>
        </w:rPr>
      </w:pPr>
    </w:p>
    <w:p w14:paraId="7790CD6A" w14:textId="77777777" w:rsidR="00D84DA1" w:rsidRPr="001A5813" w:rsidRDefault="00D84DA1" w:rsidP="00D84DA1">
      <w:pPr>
        <w:spacing w:after="0" w:line="240" w:lineRule="auto"/>
        <w:jc w:val="both"/>
        <w:rPr>
          <w:rFonts w:ascii="Arial Narrow" w:hAnsi="Arial Narrow"/>
          <w:sz w:val="20"/>
          <w:szCs w:val="20"/>
          <w:lang w:val="en-GB"/>
        </w:rPr>
      </w:pPr>
      <w:r w:rsidRPr="001A5813">
        <w:rPr>
          <w:rFonts w:ascii="Arial Narrow" w:hAnsi="Arial Narrow"/>
          <w:sz w:val="20"/>
          <w:szCs w:val="20"/>
          <w:lang w:val="en-GB"/>
        </w:rPr>
        <w:t xml:space="preserve">Ecosystem and landscape-based conservation approaches provide a holistic perspective to safeguard different native tree species and their genetic biodiversity in natural habitats. The ecosystem and landscape-based conservation approach is well suited to lowland areas with high tree species diversity by ensuring the existence and sustainability of local populations of native tree species with social, cultural, environmental, and economic functions. </w:t>
      </w:r>
    </w:p>
    <w:p w14:paraId="301DC9A9" w14:textId="77777777" w:rsidR="00D84DA1" w:rsidRPr="000B354B" w:rsidRDefault="00D84DA1" w:rsidP="00D84DA1">
      <w:pPr>
        <w:autoSpaceDE w:val="0"/>
        <w:autoSpaceDN w:val="0"/>
        <w:adjustRightInd w:val="0"/>
        <w:spacing w:after="0" w:line="240" w:lineRule="auto"/>
        <w:jc w:val="both"/>
        <w:rPr>
          <w:rFonts w:ascii="Arial Narrow" w:hAnsi="Arial Narrow" w:cs="URWPalladioL-Roma"/>
          <w:sz w:val="20"/>
          <w:szCs w:val="20"/>
          <w:lang w:val="en-GB"/>
        </w:rPr>
      </w:pPr>
    </w:p>
    <w:p w14:paraId="1BEE8D29" w14:textId="75890D61" w:rsidR="00692981" w:rsidRPr="001A5813" w:rsidRDefault="00E9067F" w:rsidP="00E267DD">
      <w:pPr>
        <w:autoSpaceDE w:val="0"/>
        <w:autoSpaceDN w:val="0"/>
        <w:adjustRightInd w:val="0"/>
        <w:spacing w:after="0" w:line="240" w:lineRule="auto"/>
        <w:jc w:val="center"/>
        <w:rPr>
          <w:rFonts w:ascii="Arial Narrow" w:hAnsi="Arial Narrow" w:cs="Times New Roman"/>
          <w:sz w:val="20"/>
          <w:szCs w:val="20"/>
          <w:lang w:val="en-GB"/>
        </w:rPr>
      </w:pPr>
      <w:r w:rsidRPr="007C4386">
        <w:rPr>
          <w:rFonts w:ascii="Arial Narrow" w:hAnsi="Arial Narrow" w:cs="Times New Roman"/>
          <w:noProof/>
          <w:sz w:val="20"/>
          <w:szCs w:val="20"/>
          <w:lang w:val="tr-TR" w:eastAsia="tr-TR"/>
        </w:rPr>
        <w:drawing>
          <wp:inline distT="0" distB="0" distL="0" distR="0" wp14:anchorId="4CC47F6D" wp14:editId="61419A95">
            <wp:extent cx="2859865" cy="1920240"/>
            <wp:effectExtent l="0" t="0" r="0" b="3810"/>
            <wp:docPr id="119059278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859865" cy="1920240"/>
                    </a:xfrm>
                    <a:prstGeom prst="rect">
                      <a:avLst/>
                    </a:prstGeom>
                    <a:noFill/>
                    <a:ln>
                      <a:noFill/>
                    </a:ln>
                  </pic:spPr>
                </pic:pic>
              </a:graphicData>
            </a:graphic>
          </wp:inline>
        </w:drawing>
      </w:r>
      <w:r w:rsidR="00D84DA1" w:rsidRPr="007C4386">
        <w:rPr>
          <w:rFonts w:ascii="Arial Narrow" w:hAnsi="Arial Narrow" w:cs="Times New Roman"/>
          <w:noProof/>
          <w:sz w:val="20"/>
          <w:szCs w:val="20"/>
          <w:lang w:val="tr-TR" w:eastAsia="tr-TR"/>
        </w:rPr>
        <w:drawing>
          <wp:inline distT="0" distB="0" distL="0" distR="0" wp14:anchorId="25D349A3" wp14:editId="2C2EB30A">
            <wp:extent cx="2883539" cy="1920240"/>
            <wp:effectExtent l="0" t="0" r="0" b="3810"/>
            <wp:docPr id="705553341" name="Picture 7" descr="A picture containing mountain, water, outdoor, na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553341" name="Picture 7" descr="A picture containing mountain, water, outdoor, nature&#10;&#10;Description automatically generated"/>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883539" cy="1920240"/>
                    </a:xfrm>
                    <a:prstGeom prst="rect">
                      <a:avLst/>
                    </a:prstGeom>
                    <a:noFill/>
                    <a:ln>
                      <a:noFill/>
                    </a:ln>
                  </pic:spPr>
                </pic:pic>
              </a:graphicData>
            </a:graphic>
          </wp:inline>
        </w:drawing>
      </w:r>
    </w:p>
    <w:p w14:paraId="63FCC624" w14:textId="0872AC5F" w:rsidR="00431893" w:rsidRPr="001A5813" w:rsidRDefault="00431893" w:rsidP="001642EC">
      <w:pPr>
        <w:autoSpaceDE w:val="0"/>
        <w:autoSpaceDN w:val="0"/>
        <w:adjustRightInd w:val="0"/>
        <w:spacing w:after="0" w:line="240" w:lineRule="auto"/>
        <w:jc w:val="both"/>
        <w:rPr>
          <w:rFonts w:ascii="Arial Narrow" w:hAnsi="Arial Narrow" w:cs="Times New Roman"/>
          <w:sz w:val="20"/>
          <w:szCs w:val="20"/>
          <w:lang w:val="en-GB"/>
        </w:rPr>
      </w:pPr>
      <w:r w:rsidRPr="001A5813">
        <w:rPr>
          <w:rFonts w:ascii="Arial Narrow" w:hAnsi="Arial Narrow" w:cs="Times New Roman"/>
          <w:b/>
          <w:bCs/>
          <w:sz w:val="20"/>
          <w:szCs w:val="20"/>
          <w:lang w:val="en-GB"/>
        </w:rPr>
        <w:t xml:space="preserve">Figure </w:t>
      </w:r>
      <w:r w:rsidR="00C71AB5" w:rsidRPr="001A5813">
        <w:rPr>
          <w:rFonts w:ascii="Arial Narrow" w:hAnsi="Arial Narrow" w:cs="Times New Roman"/>
          <w:b/>
          <w:bCs/>
          <w:sz w:val="20"/>
          <w:szCs w:val="20"/>
          <w:lang w:val="en-GB"/>
        </w:rPr>
        <w:t>17</w:t>
      </w:r>
      <w:r w:rsidRPr="001A5813">
        <w:rPr>
          <w:rFonts w:ascii="Arial Narrow" w:hAnsi="Arial Narrow" w:cs="Times New Roman"/>
          <w:b/>
          <w:bCs/>
          <w:sz w:val="20"/>
          <w:szCs w:val="20"/>
          <w:lang w:val="en-GB"/>
        </w:rPr>
        <w:t>.</w:t>
      </w:r>
      <w:r w:rsidRPr="001A5813">
        <w:rPr>
          <w:rFonts w:ascii="Arial Narrow" w:hAnsi="Arial Narrow" w:cs="Times New Roman"/>
          <w:sz w:val="20"/>
          <w:szCs w:val="20"/>
          <w:lang w:val="en-GB"/>
        </w:rPr>
        <w:t xml:space="preserve"> Abant </w:t>
      </w:r>
      <w:r w:rsidR="001F210C" w:rsidRPr="001A5813">
        <w:rPr>
          <w:rFonts w:ascii="Arial Narrow" w:hAnsi="Arial Narrow" w:cs="Times New Roman"/>
          <w:sz w:val="20"/>
          <w:szCs w:val="20"/>
          <w:lang w:val="en-GB"/>
        </w:rPr>
        <w:t xml:space="preserve">Lake </w:t>
      </w:r>
      <w:r w:rsidRPr="001A5813">
        <w:rPr>
          <w:rFonts w:ascii="Arial Narrow" w:hAnsi="Arial Narrow" w:cs="Times New Roman"/>
          <w:sz w:val="20"/>
          <w:szCs w:val="20"/>
          <w:lang w:val="en-GB"/>
        </w:rPr>
        <w:t>Nat</w:t>
      </w:r>
      <w:r w:rsidR="001F210C" w:rsidRPr="001A5813">
        <w:rPr>
          <w:rFonts w:ascii="Arial Narrow" w:hAnsi="Arial Narrow" w:cs="Times New Roman"/>
          <w:sz w:val="20"/>
          <w:szCs w:val="20"/>
          <w:lang w:val="en-GB"/>
        </w:rPr>
        <w:t>ional</w:t>
      </w:r>
      <w:r w:rsidRPr="001A5813">
        <w:rPr>
          <w:rFonts w:ascii="Arial Narrow" w:hAnsi="Arial Narrow" w:cs="Times New Roman"/>
          <w:sz w:val="20"/>
          <w:szCs w:val="20"/>
          <w:lang w:val="en-GB"/>
        </w:rPr>
        <w:t xml:space="preserve"> Park, Bolu, </w:t>
      </w:r>
      <w:r w:rsidR="007B21D3" w:rsidRPr="001A5813">
        <w:rPr>
          <w:rFonts w:ascii="Arial Narrow" w:hAnsi="Arial Narrow" w:cs="Times New Roman"/>
          <w:sz w:val="20"/>
          <w:szCs w:val="20"/>
          <w:lang w:val="en-GB"/>
        </w:rPr>
        <w:t>Türkiye</w:t>
      </w:r>
      <w:r w:rsidRPr="001A5813">
        <w:rPr>
          <w:rFonts w:ascii="Arial Narrow" w:hAnsi="Arial Narrow" w:cs="Times New Roman"/>
          <w:sz w:val="20"/>
          <w:szCs w:val="20"/>
          <w:lang w:val="en-GB"/>
        </w:rPr>
        <w:t xml:space="preserve"> (Photo by Mr. </w:t>
      </w:r>
      <w:r w:rsidR="00497F58">
        <w:rPr>
          <w:rFonts w:ascii="Arial Narrow" w:hAnsi="Arial Narrow" w:cs="Times New Roman"/>
          <w:sz w:val="20"/>
          <w:szCs w:val="20"/>
          <w:lang w:val="en-GB"/>
        </w:rPr>
        <w:t>Aykut İnce</w:t>
      </w:r>
      <w:r w:rsidRPr="001A5813">
        <w:rPr>
          <w:rFonts w:ascii="Arial Narrow" w:hAnsi="Arial Narrow" w:cs="Times New Roman"/>
          <w:sz w:val="20"/>
          <w:szCs w:val="20"/>
          <w:lang w:val="en-GB"/>
        </w:rPr>
        <w:t>)</w:t>
      </w:r>
      <w:r w:rsidR="001F226D" w:rsidRPr="001A5813">
        <w:rPr>
          <w:rFonts w:ascii="Arial Narrow" w:hAnsi="Arial Narrow" w:cs="Times New Roman"/>
          <w:sz w:val="20"/>
          <w:szCs w:val="20"/>
          <w:lang w:val="en-GB"/>
        </w:rPr>
        <w:t>.</w:t>
      </w:r>
    </w:p>
    <w:p w14:paraId="5E4C6B86" w14:textId="77777777" w:rsidR="00201F52" w:rsidRPr="001A5813" w:rsidRDefault="00201F52" w:rsidP="001642EC">
      <w:pPr>
        <w:autoSpaceDE w:val="0"/>
        <w:autoSpaceDN w:val="0"/>
        <w:adjustRightInd w:val="0"/>
        <w:spacing w:after="0" w:line="240" w:lineRule="auto"/>
        <w:jc w:val="both"/>
        <w:rPr>
          <w:rFonts w:ascii="Arial Narrow" w:hAnsi="Arial Narrow" w:cs="Times New Roman"/>
          <w:sz w:val="20"/>
          <w:szCs w:val="20"/>
          <w:lang w:val="en-GB"/>
        </w:rPr>
      </w:pPr>
    </w:p>
    <w:p w14:paraId="05C4B7F9" w14:textId="0502B5B2" w:rsidR="00F6583C" w:rsidRPr="001A5813" w:rsidRDefault="00A271DD" w:rsidP="00E267DD">
      <w:pPr>
        <w:autoSpaceDE w:val="0"/>
        <w:autoSpaceDN w:val="0"/>
        <w:adjustRightInd w:val="0"/>
        <w:spacing w:after="0" w:line="240" w:lineRule="auto"/>
        <w:jc w:val="center"/>
        <w:rPr>
          <w:rFonts w:ascii="Arial Narrow" w:hAnsi="Arial Narrow" w:cs="Times New Roman"/>
          <w:sz w:val="20"/>
          <w:szCs w:val="20"/>
          <w:lang w:val="en-GB"/>
        </w:rPr>
      </w:pPr>
      <w:r w:rsidRPr="007C4386">
        <w:rPr>
          <w:noProof/>
          <w:lang w:val="tr-TR" w:eastAsia="tr-TR"/>
        </w:rPr>
        <w:drawing>
          <wp:inline distT="0" distB="0" distL="0" distR="0" wp14:anchorId="2F59AF53" wp14:editId="6C7105E9">
            <wp:extent cx="2876869" cy="1920240"/>
            <wp:effectExtent l="0" t="0" r="0" b="3810"/>
            <wp:docPr id="20970144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876869" cy="1920240"/>
                    </a:xfrm>
                    <a:prstGeom prst="rect">
                      <a:avLst/>
                    </a:prstGeom>
                    <a:noFill/>
                    <a:ln>
                      <a:noFill/>
                    </a:ln>
                  </pic:spPr>
                </pic:pic>
              </a:graphicData>
            </a:graphic>
          </wp:inline>
        </w:drawing>
      </w:r>
      <w:r w:rsidRPr="007C4386">
        <w:rPr>
          <w:noProof/>
          <w:lang w:val="tr-TR" w:eastAsia="tr-TR"/>
        </w:rPr>
        <w:drawing>
          <wp:inline distT="0" distB="0" distL="0" distR="0" wp14:anchorId="43BDB032" wp14:editId="2A23B09F">
            <wp:extent cx="2876869" cy="1920240"/>
            <wp:effectExtent l="0" t="0" r="0" b="3810"/>
            <wp:docPr id="1032058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876869" cy="1920240"/>
                    </a:xfrm>
                    <a:prstGeom prst="rect">
                      <a:avLst/>
                    </a:prstGeom>
                    <a:noFill/>
                    <a:ln>
                      <a:noFill/>
                    </a:ln>
                  </pic:spPr>
                </pic:pic>
              </a:graphicData>
            </a:graphic>
          </wp:inline>
        </w:drawing>
      </w:r>
    </w:p>
    <w:p w14:paraId="28B1E5D3" w14:textId="62E74AAC" w:rsidR="00AB3F62" w:rsidRPr="001A5813" w:rsidRDefault="00AB3F62" w:rsidP="00AB3F62">
      <w:pPr>
        <w:autoSpaceDE w:val="0"/>
        <w:autoSpaceDN w:val="0"/>
        <w:adjustRightInd w:val="0"/>
        <w:spacing w:after="0" w:line="240" w:lineRule="auto"/>
        <w:jc w:val="both"/>
        <w:rPr>
          <w:rFonts w:ascii="Arial Narrow" w:hAnsi="Arial Narrow" w:cs="Times New Roman"/>
          <w:sz w:val="20"/>
          <w:szCs w:val="20"/>
          <w:lang w:val="en-GB"/>
        </w:rPr>
      </w:pPr>
      <w:r w:rsidRPr="000B354B">
        <w:rPr>
          <w:rFonts w:ascii="Arial Narrow" w:hAnsi="Arial Narrow" w:cs="Times New Roman"/>
          <w:b/>
          <w:bCs/>
          <w:sz w:val="20"/>
          <w:szCs w:val="20"/>
          <w:lang w:val="en-GB"/>
        </w:rPr>
        <w:t xml:space="preserve">Figure </w:t>
      </w:r>
      <w:r w:rsidR="001F226D" w:rsidRPr="000B354B">
        <w:rPr>
          <w:rFonts w:ascii="Arial Narrow" w:hAnsi="Arial Narrow" w:cs="Times New Roman"/>
          <w:b/>
          <w:bCs/>
          <w:sz w:val="20"/>
          <w:szCs w:val="20"/>
          <w:lang w:val="en-GB"/>
        </w:rPr>
        <w:t>1</w:t>
      </w:r>
      <w:r w:rsidR="00487C93" w:rsidRPr="000B354B">
        <w:rPr>
          <w:rFonts w:ascii="Arial Narrow" w:hAnsi="Arial Narrow" w:cs="Times New Roman"/>
          <w:b/>
          <w:bCs/>
          <w:sz w:val="20"/>
          <w:szCs w:val="20"/>
          <w:lang w:val="en-GB"/>
        </w:rPr>
        <w:t>8</w:t>
      </w:r>
      <w:r w:rsidRPr="000B354B">
        <w:rPr>
          <w:rFonts w:ascii="Arial Narrow" w:hAnsi="Arial Narrow" w:cs="Times New Roman"/>
          <w:b/>
          <w:bCs/>
          <w:sz w:val="20"/>
          <w:szCs w:val="20"/>
          <w:lang w:val="en-GB"/>
        </w:rPr>
        <w:t>.</w:t>
      </w:r>
      <w:r w:rsidRPr="001A5813">
        <w:rPr>
          <w:rFonts w:ascii="Arial Narrow" w:hAnsi="Arial Narrow" w:cs="Times New Roman"/>
          <w:sz w:val="20"/>
          <w:szCs w:val="20"/>
          <w:lang w:val="en-GB"/>
        </w:rPr>
        <w:t xml:space="preserve"> </w:t>
      </w:r>
      <w:r w:rsidR="00A23825" w:rsidRPr="001A5813">
        <w:rPr>
          <w:rFonts w:ascii="Arial Narrow" w:hAnsi="Arial Narrow" w:cs="Times New Roman"/>
          <w:sz w:val="20"/>
          <w:szCs w:val="20"/>
          <w:lang w:val="en-GB"/>
        </w:rPr>
        <w:t>Yedig</w:t>
      </w:r>
      <w:r w:rsidR="00A23825">
        <w:rPr>
          <w:rFonts w:ascii="Arial Narrow" w:hAnsi="Arial Narrow" w:cs="Times New Roman"/>
          <w:sz w:val="20"/>
          <w:szCs w:val="20"/>
          <w:lang w:val="en-GB"/>
        </w:rPr>
        <w:t>ö</w:t>
      </w:r>
      <w:r w:rsidR="00A23825" w:rsidRPr="001A5813">
        <w:rPr>
          <w:rFonts w:ascii="Arial Narrow" w:hAnsi="Arial Narrow" w:cs="Times New Roman"/>
          <w:sz w:val="20"/>
          <w:szCs w:val="20"/>
          <w:lang w:val="en-GB"/>
        </w:rPr>
        <w:t xml:space="preserve">ller </w:t>
      </w:r>
      <w:r w:rsidR="00F1121B" w:rsidRPr="001A5813">
        <w:rPr>
          <w:rFonts w:ascii="Arial Narrow" w:hAnsi="Arial Narrow" w:cs="Times New Roman"/>
          <w:sz w:val="20"/>
          <w:szCs w:val="20"/>
          <w:lang w:val="en-GB"/>
        </w:rPr>
        <w:t>Nat</w:t>
      </w:r>
      <w:r w:rsidR="00356D99" w:rsidRPr="001A5813">
        <w:rPr>
          <w:rFonts w:ascii="Arial Narrow" w:hAnsi="Arial Narrow" w:cs="Times New Roman"/>
          <w:sz w:val="20"/>
          <w:szCs w:val="20"/>
          <w:lang w:val="en-GB"/>
        </w:rPr>
        <w:t>ional</w:t>
      </w:r>
      <w:r w:rsidR="00F1121B" w:rsidRPr="001A5813">
        <w:rPr>
          <w:rFonts w:ascii="Arial Narrow" w:hAnsi="Arial Narrow" w:cs="Times New Roman"/>
          <w:sz w:val="20"/>
          <w:szCs w:val="20"/>
          <w:lang w:val="en-GB"/>
        </w:rPr>
        <w:t xml:space="preserve"> Park,</w:t>
      </w:r>
      <w:r w:rsidRPr="001A5813">
        <w:rPr>
          <w:rFonts w:ascii="Arial Narrow" w:hAnsi="Arial Narrow" w:cs="Times New Roman"/>
          <w:sz w:val="20"/>
          <w:szCs w:val="20"/>
          <w:lang w:val="en-GB"/>
        </w:rPr>
        <w:t xml:space="preserve"> Bolu, </w:t>
      </w:r>
      <w:r w:rsidR="007B21D3" w:rsidRPr="001A5813">
        <w:rPr>
          <w:rFonts w:ascii="Arial Narrow" w:hAnsi="Arial Narrow" w:cs="Times New Roman"/>
          <w:sz w:val="20"/>
          <w:szCs w:val="20"/>
          <w:lang w:val="en-GB"/>
        </w:rPr>
        <w:t>Türkiye</w:t>
      </w:r>
      <w:r w:rsidRPr="001A5813">
        <w:rPr>
          <w:rFonts w:ascii="Arial Narrow" w:hAnsi="Arial Narrow" w:cs="Times New Roman"/>
          <w:sz w:val="20"/>
          <w:szCs w:val="20"/>
          <w:lang w:val="en-GB"/>
        </w:rPr>
        <w:t xml:space="preserve"> </w:t>
      </w:r>
      <w:r w:rsidR="00F1121B" w:rsidRPr="001A5813">
        <w:rPr>
          <w:rFonts w:ascii="Arial Narrow" w:hAnsi="Arial Narrow" w:cs="Times New Roman"/>
          <w:sz w:val="20"/>
          <w:szCs w:val="20"/>
          <w:lang w:val="en-GB"/>
        </w:rPr>
        <w:t xml:space="preserve">and </w:t>
      </w:r>
      <w:r w:rsidR="00A23825" w:rsidRPr="001A5813">
        <w:rPr>
          <w:rFonts w:ascii="Arial Narrow" w:hAnsi="Arial Narrow" w:cs="Times New Roman"/>
          <w:sz w:val="20"/>
          <w:szCs w:val="20"/>
          <w:lang w:val="en-GB"/>
        </w:rPr>
        <w:t>Yaz</w:t>
      </w:r>
      <w:r w:rsidR="00A23825">
        <w:rPr>
          <w:rFonts w:ascii="Arial Narrow" w:hAnsi="Arial Narrow" w:cs="Times New Roman"/>
          <w:sz w:val="20"/>
          <w:szCs w:val="20"/>
          <w:lang w:val="en-GB"/>
        </w:rPr>
        <w:t>ı</w:t>
      </w:r>
      <w:r w:rsidR="00A23825" w:rsidRPr="001A5813">
        <w:rPr>
          <w:rFonts w:ascii="Arial Narrow" w:hAnsi="Arial Narrow" w:cs="Times New Roman"/>
          <w:sz w:val="20"/>
          <w:szCs w:val="20"/>
          <w:lang w:val="en-GB"/>
        </w:rPr>
        <w:t>l</w:t>
      </w:r>
      <w:r w:rsidR="00A23825">
        <w:rPr>
          <w:rFonts w:ascii="Arial Narrow" w:hAnsi="Arial Narrow" w:cs="Times New Roman"/>
          <w:sz w:val="20"/>
          <w:szCs w:val="20"/>
          <w:lang w:val="en-GB"/>
        </w:rPr>
        <w:t>ı</w:t>
      </w:r>
      <w:r w:rsidR="00A23825" w:rsidRPr="001A5813">
        <w:rPr>
          <w:rFonts w:ascii="Arial Narrow" w:hAnsi="Arial Narrow" w:cs="Times New Roman"/>
          <w:sz w:val="20"/>
          <w:szCs w:val="20"/>
          <w:lang w:val="en-GB"/>
        </w:rPr>
        <w:t xml:space="preserve"> </w:t>
      </w:r>
      <w:r w:rsidR="00F1121B" w:rsidRPr="001A5813">
        <w:rPr>
          <w:rFonts w:ascii="Arial Narrow" w:hAnsi="Arial Narrow" w:cs="Times New Roman"/>
          <w:sz w:val="20"/>
          <w:szCs w:val="20"/>
          <w:lang w:val="en-GB"/>
        </w:rPr>
        <w:t>Kanyon Nature Park,</w:t>
      </w:r>
      <w:r w:rsidR="00C06F0E" w:rsidRPr="001A5813">
        <w:rPr>
          <w:rFonts w:ascii="Arial Narrow" w:hAnsi="Arial Narrow" w:cs="Times New Roman"/>
          <w:sz w:val="20"/>
          <w:szCs w:val="20"/>
          <w:lang w:val="en-GB"/>
        </w:rPr>
        <w:t xml:space="preserve"> Isparta, </w:t>
      </w:r>
      <w:r w:rsidR="007B21D3" w:rsidRPr="001A5813">
        <w:rPr>
          <w:rFonts w:ascii="Arial Narrow" w:hAnsi="Arial Narrow" w:cs="Times New Roman"/>
          <w:sz w:val="20"/>
          <w:szCs w:val="20"/>
          <w:lang w:val="en-GB"/>
        </w:rPr>
        <w:t>Türkiye</w:t>
      </w:r>
      <w:r w:rsidR="00F1121B" w:rsidRPr="001A5813">
        <w:rPr>
          <w:rFonts w:ascii="Arial Narrow" w:hAnsi="Arial Narrow" w:cs="Times New Roman"/>
          <w:sz w:val="20"/>
          <w:szCs w:val="20"/>
          <w:lang w:val="en-GB"/>
        </w:rPr>
        <w:t xml:space="preserve"> </w:t>
      </w:r>
      <w:r w:rsidRPr="001A5813">
        <w:rPr>
          <w:rFonts w:ascii="Arial Narrow" w:hAnsi="Arial Narrow" w:cs="Times New Roman"/>
          <w:sz w:val="20"/>
          <w:szCs w:val="20"/>
          <w:lang w:val="en-GB"/>
        </w:rPr>
        <w:t xml:space="preserve">(Photo by Mr. </w:t>
      </w:r>
      <w:r w:rsidR="00497F58">
        <w:rPr>
          <w:rFonts w:ascii="Arial Narrow" w:hAnsi="Arial Narrow" w:cs="Times New Roman"/>
          <w:sz w:val="20"/>
          <w:szCs w:val="20"/>
          <w:lang w:val="en-GB"/>
        </w:rPr>
        <w:t>Aykut İnce</w:t>
      </w:r>
      <w:r w:rsidRPr="001A5813">
        <w:rPr>
          <w:rFonts w:ascii="Arial Narrow" w:hAnsi="Arial Narrow" w:cs="Times New Roman"/>
          <w:sz w:val="20"/>
          <w:szCs w:val="20"/>
          <w:lang w:val="en-GB"/>
        </w:rPr>
        <w:t>)</w:t>
      </w:r>
      <w:r w:rsidR="001F226D" w:rsidRPr="001A5813">
        <w:rPr>
          <w:rFonts w:ascii="Arial Narrow" w:hAnsi="Arial Narrow" w:cs="Times New Roman"/>
          <w:sz w:val="20"/>
          <w:szCs w:val="20"/>
          <w:lang w:val="en-GB"/>
        </w:rPr>
        <w:t>.</w:t>
      </w:r>
    </w:p>
    <w:p w14:paraId="78878F1E" w14:textId="77777777" w:rsidR="00E01101" w:rsidRPr="001A5813" w:rsidRDefault="00E01101" w:rsidP="00F733A6">
      <w:pPr>
        <w:spacing w:after="0" w:line="240" w:lineRule="auto"/>
        <w:jc w:val="both"/>
        <w:rPr>
          <w:rFonts w:ascii="Arial Narrow" w:hAnsi="Arial Narrow"/>
          <w:sz w:val="20"/>
          <w:szCs w:val="20"/>
          <w:lang w:val="en-GB"/>
        </w:rPr>
      </w:pPr>
    </w:p>
    <w:p w14:paraId="13AF6959" w14:textId="7889F1D9" w:rsidR="00F733A6" w:rsidRPr="001A5813" w:rsidRDefault="00F733A6" w:rsidP="00F733A6">
      <w:pPr>
        <w:spacing w:after="0" w:line="240" w:lineRule="auto"/>
        <w:jc w:val="both"/>
        <w:rPr>
          <w:rFonts w:ascii="Arial Narrow" w:hAnsi="Arial Narrow"/>
          <w:sz w:val="20"/>
          <w:szCs w:val="20"/>
          <w:lang w:val="en-GB"/>
        </w:rPr>
      </w:pPr>
      <w:r w:rsidRPr="001A5813">
        <w:rPr>
          <w:rFonts w:ascii="Arial Narrow" w:hAnsi="Arial Narrow"/>
          <w:sz w:val="20"/>
          <w:szCs w:val="20"/>
          <w:lang w:val="en-GB"/>
        </w:rPr>
        <w:t xml:space="preserve">A targeted species-specific conservation approach </w:t>
      </w:r>
      <w:r w:rsidR="00F23254" w:rsidRPr="001A5813">
        <w:rPr>
          <w:rFonts w:ascii="Arial Narrow" w:hAnsi="Arial Narrow"/>
          <w:sz w:val="20"/>
          <w:szCs w:val="20"/>
          <w:lang w:val="en-GB"/>
        </w:rPr>
        <w:t>is</w:t>
      </w:r>
      <w:r w:rsidRPr="001A5813">
        <w:rPr>
          <w:rFonts w:ascii="Arial Narrow" w:hAnsi="Arial Narrow"/>
          <w:sz w:val="20"/>
          <w:szCs w:val="20"/>
          <w:lang w:val="en-GB"/>
        </w:rPr>
        <w:t xml:space="preserve"> intra-specific conservation of different populations based on various criteria such as their </w:t>
      </w:r>
      <w:r w:rsidR="0033682A" w:rsidRPr="001A5813">
        <w:rPr>
          <w:rFonts w:ascii="Arial Narrow" w:hAnsi="Arial Narrow"/>
          <w:sz w:val="20"/>
          <w:szCs w:val="20"/>
          <w:lang w:val="en-GB"/>
        </w:rPr>
        <w:t>natural distribution ranges</w:t>
      </w:r>
      <w:r w:rsidRPr="001A5813">
        <w:rPr>
          <w:rFonts w:ascii="Arial Narrow" w:hAnsi="Arial Narrow"/>
          <w:sz w:val="20"/>
          <w:szCs w:val="20"/>
          <w:lang w:val="en-GB"/>
        </w:rPr>
        <w:t xml:space="preserve">, rareness and endangered level, endemicity, plantation programs, </w:t>
      </w:r>
      <w:r w:rsidR="00C16D36" w:rsidRPr="001A5813">
        <w:rPr>
          <w:rFonts w:ascii="Arial Narrow" w:hAnsi="Arial Narrow"/>
          <w:sz w:val="20"/>
          <w:szCs w:val="20"/>
          <w:lang w:val="en-GB"/>
        </w:rPr>
        <w:t>economic contribution, and</w:t>
      </w:r>
      <w:r w:rsidR="0033682A" w:rsidRPr="001A5813">
        <w:rPr>
          <w:rFonts w:ascii="Arial Narrow" w:hAnsi="Arial Narrow"/>
          <w:sz w:val="20"/>
          <w:szCs w:val="20"/>
          <w:lang w:val="en-GB"/>
        </w:rPr>
        <w:t xml:space="preserve"> </w:t>
      </w:r>
      <w:r w:rsidRPr="001A5813">
        <w:rPr>
          <w:rFonts w:ascii="Arial Narrow" w:hAnsi="Arial Narrow"/>
          <w:sz w:val="20"/>
          <w:szCs w:val="20"/>
          <w:lang w:val="en-GB"/>
        </w:rPr>
        <w:t>social and environmental values</w:t>
      </w:r>
      <w:r w:rsidR="006D02FB" w:rsidRPr="001A5813">
        <w:rPr>
          <w:rFonts w:ascii="Arial Narrow" w:hAnsi="Arial Narrow"/>
          <w:sz w:val="20"/>
          <w:szCs w:val="20"/>
          <w:lang w:val="en-GB"/>
        </w:rPr>
        <w:t xml:space="preserve"> (Figure </w:t>
      </w:r>
      <w:r w:rsidR="001F226D" w:rsidRPr="001A5813">
        <w:rPr>
          <w:rFonts w:ascii="Arial Narrow" w:hAnsi="Arial Narrow"/>
          <w:sz w:val="20"/>
          <w:szCs w:val="20"/>
          <w:lang w:val="en-GB"/>
        </w:rPr>
        <w:t>1</w:t>
      </w:r>
      <w:r w:rsidR="00487C93" w:rsidRPr="001A5813">
        <w:rPr>
          <w:rFonts w:ascii="Arial Narrow" w:hAnsi="Arial Narrow"/>
          <w:sz w:val="20"/>
          <w:szCs w:val="20"/>
          <w:lang w:val="en-GB"/>
        </w:rPr>
        <w:t>9</w:t>
      </w:r>
      <w:r w:rsidR="00863EF7" w:rsidRPr="001A5813">
        <w:rPr>
          <w:rFonts w:ascii="Arial Narrow" w:hAnsi="Arial Narrow"/>
          <w:sz w:val="20"/>
          <w:szCs w:val="20"/>
          <w:lang w:val="en-GB"/>
        </w:rPr>
        <w:t xml:space="preserve"> and Figure </w:t>
      </w:r>
      <w:r w:rsidR="00487C93" w:rsidRPr="001A5813">
        <w:rPr>
          <w:rFonts w:ascii="Arial Narrow" w:hAnsi="Arial Narrow"/>
          <w:sz w:val="20"/>
          <w:szCs w:val="20"/>
          <w:lang w:val="en-GB"/>
        </w:rPr>
        <w:t>20</w:t>
      </w:r>
      <w:r w:rsidR="006D02FB" w:rsidRPr="001A5813">
        <w:rPr>
          <w:rFonts w:ascii="Arial Narrow" w:hAnsi="Arial Narrow"/>
          <w:sz w:val="20"/>
          <w:szCs w:val="20"/>
          <w:lang w:val="en-GB"/>
        </w:rPr>
        <w:t>)</w:t>
      </w:r>
      <w:r w:rsidRPr="001A5813">
        <w:rPr>
          <w:rFonts w:ascii="Arial Narrow" w:hAnsi="Arial Narrow"/>
          <w:sz w:val="20"/>
          <w:szCs w:val="20"/>
          <w:lang w:val="en-GB"/>
        </w:rPr>
        <w:t xml:space="preserve">.  </w:t>
      </w:r>
    </w:p>
    <w:p w14:paraId="346F80CB" w14:textId="77777777" w:rsidR="004E4F26" w:rsidRPr="000B354B" w:rsidRDefault="004E4F26" w:rsidP="0007306C">
      <w:pPr>
        <w:autoSpaceDE w:val="0"/>
        <w:autoSpaceDN w:val="0"/>
        <w:adjustRightInd w:val="0"/>
        <w:spacing w:after="0" w:line="240" w:lineRule="auto"/>
        <w:jc w:val="both"/>
        <w:rPr>
          <w:rFonts w:ascii="Arial Narrow" w:hAnsi="Arial Narrow"/>
          <w:sz w:val="20"/>
          <w:szCs w:val="20"/>
          <w:lang w:val="en-GB"/>
        </w:rPr>
      </w:pPr>
    </w:p>
    <w:p w14:paraId="6D886848" w14:textId="50EA7A74" w:rsidR="006D02FB" w:rsidRPr="000B354B" w:rsidRDefault="00257145" w:rsidP="00500F4F">
      <w:pPr>
        <w:autoSpaceDE w:val="0"/>
        <w:autoSpaceDN w:val="0"/>
        <w:adjustRightInd w:val="0"/>
        <w:spacing w:after="0" w:line="240" w:lineRule="auto"/>
        <w:rPr>
          <w:rFonts w:ascii="Arial Narrow" w:hAnsi="Arial Narrow"/>
          <w:sz w:val="20"/>
          <w:szCs w:val="20"/>
          <w:lang w:val="en-GB"/>
        </w:rPr>
      </w:pPr>
      <w:r w:rsidRPr="007C4386">
        <w:rPr>
          <w:noProof/>
          <w:lang w:val="tr-TR" w:eastAsia="tr-TR"/>
        </w:rPr>
        <w:drawing>
          <wp:inline distT="0" distB="0" distL="0" distR="0" wp14:anchorId="5D6C7E0C" wp14:editId="2D9FDB1A">
            <wp:extent cx="2799603" cy="1920240"/>
            <wp:effectExtent l="0" t="0" r="1270" b="3810"/>
            <wp:docPr id="120293" name="Picture 2" descr="A picture containing mammal, wildlife, terrestrial animal, out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293" name="Picture 2" descr="A picture containing mammal, wildlife, terrestrial animal, outdoor&#10;&#10;Description automatically generated"/>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799603" cy="1920240"/>
                    </a:xfrm>
                    <a:prstGeom prst="rect">
                      <a:avLst/>
                    </a:prstGeom>
                    <a:noFill/>
                    <a:ln>
                      <a:noFill/>
                    </a:ln>
                  </pic:spPr>
                </pic:pic>
              </a:graphicData>
            </a:graphic>
          </wp:inline>
        </w:drawing>
      </w:r>
      <w:r w:rsidR="00863EF7" w:rsidRPr="007C4386">
        <w:rPr>
          <w:rFonts w:ascii="Arial Narrow" w:hAnsi="Arial Narrow"/>
          <w:noProof/>
          <w:sz w:val="20"/>
          <w:szCs w:val="20"/>
          <w:lang w:val="tr-TR" w:eastAsia="tr-TR"/>
        </w:rPr>
        <w:drawing>
          <wp:inline distT="0" distB="0" distL="0" distR="0" wp14:anchorId="1B783953" wp14:editId="11F0A73C">
            <wp:extent cx="2880360" cy="1920240"/>
            <wp:effectExtent l="0" t="0" r="0" b="3810"/>
            <wp:docPr id="73240131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880360" cy="1920240"/>
                    </a:xfrm>
                    <a:prstGeom prst="rect">
                      <a:avLst/>
                    </a:prstGeom>
                    <a:noFill/>
                    <a:ln>
                      <a:noFill/>
                    </a:ln>
                  </pic:spPr>
                </pic:pic>
              </a:graphicData>
            </a:graphic>
          </wp:inline>
        </w:drawing>
      </w:r>
    </w:p>
    <w:p w14:paraId="2DC6A11F" w14:textId="56D6D0E3" w:rsidR="00257145" w:rsidRPr="001A5813" w:rsidRDefault="00257145" w:rsidP="00257145">
      <w:pPr>
        <w:autoSpaceDE w:val="0"/>
        <w:autoSpaceDN w:val="0"/>
        <w:adjustRightInd w:val="0"/>
        <w:spacing w:after="0" w:line="240" w:lineRule="auto"/>
        <w:jc w:val="both"/>
        <w:rPr>
          <w:rFonts w:ascii="Arial Narrow" w:hAnsi="Arial Narrow" w:cs="Times New Roman"/>
          <w:sz w:val="20"/>
          <w:szCs w:val="20"/>
          <w:lang w:val="en-GB"/>
        </w:rPr>
      </w:pPr>
      <w:r w:rsidRPr="001A5813">
        <w:rPr>
          <w:rFonts w:ascii="Arial Narrow" w:hAnsi="Arial Narrow" w:cs="Times New Roman"/>
          <w:b/>
          <w:bCs/>
          <w:sz w:val="20"/>
          <w:szCs w:val="20"/>
          <w:lang w:val="en-GB"/>
        </w:rPr>
        <w:t xml:space="preserve">Figure </w:t>
      </w:r>
      <w:r w:rsidR="001F226D" w:rsidRPr="001A5813">
        <w:rPr>
          <w:rFonts w:ascii="Arial Narrow" w:hAnsi="Arial Narrow" w:cs="Times New Roman"/>
          <w:b/>
          <w:bCs/>
          <w:sz w:val="20"/>
          <w:szCs w:val="20"/>
          <w:lang w:val="en-GB"/>
        </w:rPr>
        <w:t>1</w:t>
      </w:r>
      <w:r w:rsidR="00487C93" w:rsidRPr="001A5813">
        <w:rPr>
          <w:rFonts w:ascii="Arial Narrow" w:hAnsi="Arial Narrow" w:cs="Times New Roman"/>
          <w:b/>
          <w:bCs/>
          <w:sz w:val="20"/>
          <w:szCs w:val="20"/>
          <w:lang w:val="en-GB"/>
        </w:rPr>
        <w:t>9</w:t>
      </w:r>
      <w:r w:rsidRPr="001A5813">
        <w:rPr>
          <w:rFonts w:ascii="Arial Narrow" w:hAnsi="Arial Narrow" w:cs="Times New Roman"/>
          <w:b/>
          <w:bCs/>
          <w:sz w:val="20"/>
          <w:szCs w:val="20"/>
          <w:lang w:val="en-GB"/>
        </w:rPr>
        <w:t>.</w:t>
      </w:r>
      <w:r w:rsidRPr="001A5813">
        <w:rPr>
          <w:rFonts w:ascii="Arial Narrow" w:hAnsi="Arial Narrow" w:cs="Times New Roman"/>
          <w:sz w:val="20"/>
          <w:szCs w:val="20"/>
          <w:lang w:val="en-GB"/>
        </w:rPr>
        <w:t xml:space="preserve"> Anatolian wild sheep (Photo by Mr. </w:t>
      </w:r>
      <w:r w:rsidR="00497F58">
        <w:rPr>
          <w:rFonts w:ascii="Arial Narrow" w:hAnsi="Arial Narrow" w:cs="Times New Roman"/>
          <w:sz w:val="20"/>
          <w:szCs w:val="20"/>
          <w:lang w:val="en-GB"/>
        </w:rPr>
        <w:t>Aykut İnce</w:t>
      </w:r>
      <w:r w:rsidRPr="001A5813">
        <w:rPr>
          <w:rFonts w:ascii="Arial Narrow" w:hAnsi="Arial Narrow" w:cs="Times New Roman"/>
          <w:sz w:val="20"/>
          <w:szCs w:val="20"/>
          <w:lang w:val="en-GB"/>
        </w:rPr>
        <w:t>)</w:t>
      </w:r>
      <w:r w:rsidR="001F226D" w:rsidRPr="001A5813">
        <w:rPr>
          <w:rFonts w:ascii="Arial Narrow" w:hAnsi="Arial Narrow" w:cs="Times New Roman"/>
          <w:sz w:val="20"/>
          <w:szCs w:val="20"/>
          <w:lang w:val="en-GB"/>
        </w:rPr>
        <w:t>.</w:t>
      </w:r>
      <w:r w:rsidR="00863EF7" w:rsidRPr="001A5813">
        <w:rPr>
          <w:rFonts w:ascii="Arial Narrow" w:hAnsi="Arial Narrow" w:cs="Times New Roman"/>
          <w:sz w:val="20"/>
          <w:szCs w:val="20"/>
          <w:lang w:val="en-GB"/>
        </w:rPr>
        <w:t xml:space="preserve">   </w:t>
      </w:r>
      <w:r w:rsidR="00863EF7" w:rsidRPr="001A5813">
        <w:rPr>
          <w:rFonts w:ascii="Arial Narrow" w:hAnsi="Arial Narrow" w:cs="Times New Roman"/>
          <w:b/>
          <w:bCs/>
          <w:sz w:val="20"/>
          <w:szCs w:val="20"/>
          <w:lang w:val="en-GB"/>
        </w:rPr>
        <w:t xml:space="preserve">Figure </w:t>
      </w:r>
      <w:r w:rsidR="00487C93" w:rsidRPr="001A5813">
        <w:rPr>
          <w:rFonts w:ascii="Arial Narrow" w:hAnsi="Arial Narrow" w:cs="Times New Roman"/>
          <w:b/>
          <w:bCs/>
          <w:sz w:val="20"/>
          <w:szCs w:val="20"/>
          <w:lang w:val="en-GB"/>
        </w:rPr>
        <w:t>20</w:t>
      </w:r>
      <w:r w:rsidR="00863EF7" w:rsidRPr="001A5813">
        <w:rPr>
          <w:rFonts w:ascii="Arial Narrow" w:hAnsi="Arial Narrow" w:cs="Times New Roman"/>
          <w:b/>
          <w:bCs/>
          <w:sz w:val="20"/>
          <w:szCs w:val="20"/>
          <w:lang w:val="en-GB"/>
        </w:rPr>
        <w:t>.</w:t>
      </w:r>
      <w:r w:rsidR="00863EF7" w:rsidRPr="001A5813">
        <w:rPr>
          <w:rFonts w:ascii="Arial Narrow" w:hAnsi="Arial Narrow" w:cs="Times New Roman"/>
          <w:sz w:val="20"/>
          <w:szCs w:val="20"/>
          <w:lang w:val="en-GB"/>
        </w:rPr>
        <w:t xml:space="preserve"> </w:t>
      </w:r>
      <w:r w:rsidR="00311F48" w:rsidRPr="001A5813">
        <w:rPr>
          <w:rFonts w:ascii="Arial Narrow" w:hAnsi="Arial Narrow" w:cs="Times New Roman"/>
          <w:sz w:val="20"/>
          <w:szCs w:val="20"/>
          <w:lang w:val="en-GB"/>
        </w:rPr>
        <w:t xml:space="preserve">Owl, </w:t>
      </w:r>
      <w:r w:rsidR="00A23825" w:rsidRPr="001A5813">
        <w:rPr>
          <w:rFonts w:ascii="Arial Narrow" w:hAnsi="Arial Narrow" w:cs="Times New Roman"/>
          <w:sz w:val="20"/>
          <w:szCs w:val="20"/>
          <w:lang w:val="en-GB"/>
        </w:rPr>
        <w:t>Dat</w:t>
      </w:r>
      <w:r w:rsidR="00A23825">
        <w:rPr>
          <w:rFonts w:ascii="Arial Narrow" w:hAnsi="Arial Narrow" w:cs="Times New Roman"/>
          <w:sz w:val="20"/>
          <w:szCs w:val="20"/>
          <w:lang w:val="en-GB"/>
        </w:rPr>
        <w:t>ç</w:t>
      </w:r>
      <w:r w:rsidR="00A23825" w:rsidRPr="001A5813">
        <w:rPr>
          <w:rFonts w:ascii="Arial Narrow" w:hAnsi="Arial Narrow" w:cs="Times New Roman"/>
          <w:sz w:val="20"/>
          <w:szCs w:val="20"/>
          <w:lang w:val="en-GB"/>
        </w:rPr>
        <w:t>a</w:t>
      </w:r>
      <w:r w:rsidR="00311F48" w:rsidRPr="001A5813">
        <w:rPr>
          <w:rFonts w:ascii="Arial Narrow" w:hAnsi="Arial Narrow" w:cs="Times New Roman"/>
          <w:sz w:val="20"/>
          <w:szCs w:val="20"/>
          <w:lang w:val="en-GB"/>
        </w:rPr>
        <w:t xml:space="preserve">, </w:t>
      </w:r>
      <w:r w:rsidR="00A23825" w:rsidRPr="001A5813">
        <w:rPr>
          <w:rFonts w:ascii="Arial Narrow" w:hAnsi="Arial Narrow" w:cs="Times New Roman"/>
          <w:sz w:val="20"/>
          <w:szCs w:val="20"/>
          <w:lang w:val="en-GB"/>
        </w:rPr>
        <w:t>Mu</w:t>
      </w:r>
      <w:r w:rsidR="00A23825">
        <w:rPr>
          <w:rFonts w:ascii="Arial Narrow" w:hAnsi="Arial Narrow" w:cs="Times New Roman"/>
          <w:sz w:val="20"/>
          <w:szCs w:val="20"/>
          <w:lang w:val="en-GB"/>
        </w:rPr>
        <w:t>ğ</w:t>
      </w:r>
      <w:r w:rsidR="00A23825" w:rsidRPr="001A5813">
        <w:rPr>
          <w:rFonts w:ascii="Arial Narrow" w:hAnsi="Arial Narrow" w:cs="Times New Roman"/>
          <w:sz w:val="20"/>
          <w:szCs w:val="20"/>
          <w:lang w:val="en-GB"/>
        </w:rPr>
        <w:t>la</w:t>
      </w:r>
      <w:r w:rsidR="00311F48" w:rsidRPr="001A5813">
        <w:rPr>
          <w:rFonts w:ascii="Arial Narrow" w:hAnsi="Arial Narrow" w:cs="Times New Roman"/>
          <w:sz w:val="20"/>
          <w:szCs w:val="20"/>
          <w:lang w:val="en-GB"/>
        </w:rPr>
        <w:t xml:space="preserve">, </w:t>
      </w:r>
      <w:r w:rsidR="00817988" w:rsidRPr="001A5813">
        <w:rPr>
          <w:rFonts w:ascii="Arial Narrow" w:hAnsi="Arial Narrow" w:cs="Times New Roman"/>
          <w:sz w:val="20"/>
          <w:szCs w:val="20"/>
          <w:lang w:val="en-GB"/>
        </w:rPr>
        <w:t>Türkiye</w:t>
      </w:r>
      <w:r w:rsidR="00311F48" w:rsidRPr="001A5813">
        <w:rPr>
          <w:rFonts w:ascii="Arial Narrow" w:hAnsi="Arial Narrow" w:cs="Times New Roman"/>
          <w:sz w:val="20"/>
          <w:szCs w:val="20"/>
          <w:lang w:val="en-GB"/>
        </w:rPr>
        <w:t xml:space="preserve"> (Photo by Mr. </w:t>
      </w:r>
      <w:r w:rsidR="00497F58">
        <w:rPr>
          <w:rFonts w:ascii="Arial Narrow" w:hAnsi="Arial Narrow" w:cs="Times New Roman"/>
          <w:sz w:val="20"/>
          <w:szCs w:val="20"/>
          <w:lang w:val="en-GB"/>
        </w:rPr>
        <w:t>Aykut İnce</w:t>
      </w:r>
      <w:r w:rsidR="00311F48" w:rsidRPr="001A5813">
        <w:rPr>
          <w:rFonts w:ascii="Arial Narrow" w:hAnsi="Arial Narrow" w:cs="Times New Roman"/>
          <w:sz w:val="20"/>
          <w:szCs w:val="20"/>
          <w:lang w:val="en-GB"/>
        </w:rPr>
        <w:t>).</w:t>
      </w:r>
    </w:p>
    <w:p w14:paraId="4407B2AF" w14:textId="77777777" w:rsidR="0093463D" w:rsidRPr="000B354B" w:rsidRDefault="0093463D" w:rsidP="0093463D">
      <w:pPr>
        <w:pStyle w:val="Heading3"/>
        <w:numPr>
          <w:ilvl w:val="2"/>
          <w:numId w:val="1"/>
        </w:numPr>
        <w:spacing w:before="0" w:line="240" w:lineRule="auto"/>
        <w:ind w:left="0" w:firstLine="0"/>
        <w:jc w:val="both"/>
        <w:rPr>
          <w:rFonts w:ascii="Arial Narrow" w:hAnsi="Arial Narrow" w:cs="Times New Roman"/>
          <w:b/>
          <w:bCs/>
          <w:color w:val="auto"/>
          <w:sz w:val="28"/>
          <w:szCs w:val="28"/>
          <w:lang w:val="en-GB"/>
        </w:rPr>
      </w:pPr>
      <w:bookmarkStart w:id="237" w:name="_Toc138087156"/>
      <w:bookmarkStart w:id="238" w:name="_Toc138087157"/>
      <w:bookmarkEnd w:id="237"/>
      <w:r w:rsidRPr="000B354B">
        <w:rPr>
          <w:rFonts w:ascii="Arial Narrow" w:hAnsi="Arial Narrow" w:cs="Times New Roman"/>
          <w:b/>
          <w:bCs/>
          <w:color w:val="auto"/>
          <w:sz w:val="28"/>
          <w:szCs w:val="28"/>
          <w:lang w:val="en-GB"/>
        </w:rPr>
        <w:lastRenderedPageBreak/>
        <w:t>Assisted migration of native tree species</w:t>
      </w:r>
      <w:bookmarkEnd w:id="238"/>
      <w:r w:rsidRPr="000B354B">
        <w:rPr>
          <w:rFonts w:ascii="Arial Narrow" w:hAnsi="Arial Narrow" w:cs="Times New Roman"/>
          <w:b/>
          <w:bCs/>
          <w:color w:val="auto"/>
          <w:sz w:val="28"/>
          <w:szCs w:val="28"/>
          <w:lang w:val="en-GB"/>
        </w:rPr>
        <w:t xml:space="preserve"> </w:t>
      </w:r>
    </w:p>
    <w:p w14:paraId="765EB7A4" w14:textId="77777777" w:rsidR="0093463D" w:rsidRPr="000B354B" w:rsidRDefault="0093463D" w:rsidP="0093463D">
      <w:pPr>
        <w:spacing w:after="0" w:line="240" w:lineRule="auto"/>
        <w:jc w:val="both"/>
        <w:rPr>
          <w:rFonts w:ascii="Arial Narrow" w:hAnsi="Arial Narrow" w:cs="Times New Roman"/>
          <w:sz w:val="20"/>
          <w:szCs w:val="20"/>
          <w:lang w:val="en-GB"/>
        </w:rPr>
      </w:pPr>
    </w:p>
    <w:p w14:paraId="2AB80724" w14:textId="79CFD10C" w:rsidR="0093463D" w:rsidRPr="000B354B" w:rsidRDefault="0093463D" w:rsidP="0093463D">
      <w:pPr>
        <w:autoSpaceDE w:val="0"/>
        <w:autoSpaceDN w:val="0"/>
        <w:adjustRightInd w:val="0"/>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 xml:space="preserve">Natural forests are unlikely to migrate sufficiently quickly to "follow" climates to which they are well adapted and will have to rely on genetic adaptation or plasticity, at least in the short term. Natural forests could be supported by broadcasting seeds or pollen in areas where current populations are expected to become maladapted under future climatic conditions. On the other hand, trees grown in plantations can be moved by humans, either as seeds or seedlings, to sites where the future climate is expected to match their requirements. </w:t>
      </w:r>
      <w:r w:rsidR="006C39E9" w:rsidRPr="000B354B">
        <w:rPr>
          <w:rFonts w:ascii="Arial Narrow" w:hAnsi="Arial Narrow" w:cs="Times New Roman"/>
          <w:sz w:val="20"/>
          <w:szCs w:val="20"/>
          <w:lang w:val="en-GB"/>
        </w:rPr>
        <w:t xml:space="preserve">This also includes seed storage and </w:t>
      </w:r>
      <w:r w:rsidR="00A22734" w:rsidRPr="000B354B">
        <w:rPr>
          <w:rFonts w:ascii="Arial Narrow" w:hAnsi="Arial Narrow" w:cs="Times New Roman"/>
          <w:sz w:val="20"/>
          <w:szCs w:val="20"/>
          <w:lang w:val="en-GB"/>
        </w:rPr>
        <w:t xml:space="preserve">development for climate variability in the future. </w:t>
      </w:r>
      <w:r w:rsidRPr="000B354B">
        <w:rPr>
          <w:rFonts w:ascii="Arial Narrow" w:hAnsi="Arial Narrow" w:cs="Times New Roman"/>
          <w:sz w:val="20"/>
          <w:szCs w:val="20"/>
          <w:lang w:val="en-GB"/>
        </w:rPr>
        <w:t>Assisted migration of native tree species and populations within species is recognized as a potentially critical response to climate change. Assisted migration includes managing species to areas where they are not yet present and introducing better-suited populations within species. Moving well-adapted populations is likely a better strategy in many species with sizeable genetic variability than moving species. Assisted migration requires moving increased germplasm (forest reproductive material) across national boundaries for planting with an appropriate monitoring system (FAO, 2015).</w:t>
      </w:r>
    </w:p>
    <w:p w14:paraId="49490B79" w14:textId="77777777" w:rsidR="00C543DA" w:rsidRPr="000B354B" w:rsidRDefault="00C543DA" w:rsidP="0093463D">
      <w:pPr>
        <w:spacing w:after="0" w:line="240" w:lineRule="auto"/>
        <w:jc w:val="both"/>
        <w:rPr>
          <w:rFonts w:ascii="Arial Narrow" w:hAnsi="Arial Narrow" w:cs="Times New Roman"/>
          <w:sz w:val="20"/>
          <w:szCs w:val="20"/>
          <w:lang w:val="en-GB"/>
        </w:rPr>
      </w:pPr>
    </w:p>
    <w:p w14:paraId="2FD8ACEE" w14:textId="35EAD72A" w:rsidR="0093463D" w:rsidRPr="000B354B" w:rsidRDefault="00504F7E" w:rsidP="0093463D">
      <w:pPr>
        <w:pStyle w:val="Heading3"/>
        <w:numPr>
          <w:ilvl w:val="2"/>
          <w:numId w:val="1"/>
        </w:numPr>
        <w:spacing w:before="0" w:line="240" w:lineRule="auto"/>
        <w:ind w:left="0" w:firstLine="0"/>
        <w:jc w:val="both"/>
        <w:rPr>
          <w:rFonts w:ascii="Arial Narrow" w:hAnsi="Arial Narrow" w:cs="Times New Roman"/>
          <w:b/>
          <w:bCs/>
          <w:color w:val="auto"/>
          <w:sz w:val="28"/>
          <w:szCs w:val="28"/>
          <w:lang w:val="en-GB"/>
        </w:rPr>
      </w:pPr>
      <w:bookmarkStart w:id="239" w:name="_Toc138087158"/>
      <w:r w:rsidRPr="000B354B">
        <w:rPr>
          <w:rFonts w:ascii="Arial Narrow" w:hAnsi="Arial Narrow" w:cs="Times New Roman"/>
          <w:b/>
          <w:bCs/>
          <w:color w:val="auto"/>
          <w:sz w:val="28"/>
          <w:szCs w:val="28"/>
          <w:lang w:val="en-GB"/>
        </w:rPr>
        <w:t>Improved f</w:t>
      </w:r>
      <w:r w:rsidR="0093463D" w:rsidRPr="000B354B">
        <w:rPr>
          <w:rFonts w:ascii="Arial Narrow" w:hAnsi="Arial Narrow" w:cs="Times New Roman"/>
          <w:b/>
          <w:bCs/>
          <w:color w:val="auto"/>
          <w:sz w:val="28"/>
          <w:szCs w:val="28"/>
          <w:lang w:val="en-GB"/>
        </w:rPr>
        <w:t>ire management</w:t>
      </w:r>
      <w:bookmarkEnd w:id="239"/>
    </w:p>
    <w:p w14:paraId="266EF5D0" w14:textId="77777777" w:rsidR="0093463D" w:rsidRPr="000B354B" w:rsidRDefault="0093463D" w:rsidP="0093463D">
      <w:pPr>
        <w:spacing w:after="0" w:line="240" w:lineRule="auto"/>
        <w:jc w:val="both"/>
        <w:rPr>
          <w:rFonts w:ascii="Arial Narrow" w:hAnsi="Arial Narrow" w:cs="Times New Roman"/>
          <w:sz w:val="20"/>
          <w:szCs w:val="20"/>
          <w:lang w:val="en-GB"/>
        </w:rPr>
      </w:pPr>
    </w:p>
    <w:p w14:paraId="09D8EDC1" w14:textId="04011E1E" w:rsidR="0093463D" w:rsidRPr="000B354B" w:rsidRDefault="001533B7" w:rsidP="0093463D">
      <w:pPr>
        <w:autoSpaceDE w:val="0"/>
        <w:autoSpaceDN w:val="0"/>
        <w:adjustRightInd w:val="0"/>
        <w:spacing w:after="0" w:line="240" w:lineRule="auto"/>
        <w:jc w:val="both"/>
        <w:rPr>
          <w:rFonts w:ascii="Arial Narrow" w:hAnsi="Arial Narrow" w:cs="Times New Roman"/>
          <w:sz w:val="20"/>
          <w:szCs w:val="20"/>
          <w:lang w:val="en-GB"/>
        </w:rPr>
      </w:pPr>
      <w:r w:rsidRPr="000B354B">
        <w:rPr>
          <w:rFonts w:ascii="Arial Narrow" w:eastAsia="StempelGaramondLTStd-Roman" w:hAnsi="Arial Narrow" w:cs="Times New Roman"/>
          <w:sz w:val="20"/>
          <w:szCs w:val="20"/>
          <w:lang w:val="en-GB"/>
        </w:rPr>
        <w:t>Improved f</w:t>
      </w:r>
      <w:r w:rsidR="0093463D" w:rsidRPr="000B354B">
        <w:rPr>
          <w:rFonts w:ascii="Arial Narrow" w:eastAsia="StempelGaramondLTStd-Roman" w:hAnsi="Arial Narrow" w:cs="Times New Roman"/>
          <w:sz w:val="20"/>
          <w:szCs w:val="20"/>
          <w:lang w:val="en-GB"/>
        </w:rPr>
        <w:t xml:space="preserve">ire management is </w:t>
      </w:r>
      <w:r w:rsidR="00FD44C1" w:rsidRPr="000B354B">
        <w:rPr>
          <w:rFonts w:ascii="Arial Narrow" w:eastAsia="StempelGaramondLTStd-Roman" w:hAnsi="Arial Narrow" w:cs="Times New Roman"/>
          <w:sz w:val="20"/>
          <w:szCs w:val="20"/>
          <w:lang w:val="en-GB"/>
        </w:rPr>
        <w:t>essential to</w:t>
      </w:r>
      <w:r w:rsidR="0093463D" w:rsidRPr="000B354B">
        <w:rPr>
          <w:rFonts w:ascii="Arial Narrow" w:eastAsia="StempelGaramondLTStd-Roman" w:hAnsi="Arial Narrow" w:cs="Times New Roman"/>
          <w:sz w:val="20"/>
          <w:szCs w:val="20"/>
          <w:lang w:val="en-GB"/>
        </w:rPr>
        <w:t xml:space="preserve"> climate change adaptation and mitigation strategies</w:t>
      </w:r>
      <w:r w:rsidR="00834C5D" w:rsidRPr="000B354B">
        <w:rPr>
          <w:rFonts w:ascii="Arial Narrow" w:eastAsia="StempelGaramondLTStd-Roman" w:hAnsi="Arial Narrow" w:cs="Times New Roman"/>
          <w:sz w:val="20"/>
          <w:szCs w:val="20"/>
          <w:lang w:val="en-GB"/>
        </w:rPr>
        <w:t xml:space="preserve"> (Figure </w:t>
      </w:r>
      <w:r w:rsidR="00E02127" w:rsidRPr="000B354B">
        <w:rPr>
          <w:rFonts w:ascii="Arial Narrow" w:eastAsia="StempelGaramondLTStd-Roman" w:hAnsi="Arial Narrow" w:cs="Times New Roman"/>
          <w:sz w:val="20"/>
          <w:szCs w:val="20"/>
          <w:lang w:val="en-GB"/>
        </w:rPr>
        <w:t>2</w:t>
      </w:r>
      <w:r w:rsidR="00487C93" w:rsidRPr="000B354B">
        <w:rPr>
          <w:rFonts w:ascii="Arial Narrow" w:eastAsia="StempelGaramondLTStd-Roman" w:hAnsi="Arial Narrow" w:cs="Times New Roman"/>
          <w:sz w:val="20"/>
          <w:szCs w:val="20"/>
          <w:lang w:val="en-GB"/>
        </w:rPr>
        <w:t>1</w:t>
      </w:r>
      <w:r w:rsidR="00834C5D" w:rsidRPr="000B354B">
        <w:rPr>
          <w:rFonts w:ascii="Arial Narrow" w:eastAsia="StempelGaramondLTStd-Roman" w:hAnsi="Arial Narrow" w:cs="Times New Roman"/>
          <w:sz w:val="20"/>
          <w:szCs w:val="20"/>
          <w:lang w:val="en-GB"/>
        </w:rPr>
        <w:t>)</w:t>
      </w:r>
      <w:r w:rsidR="0093463D" w:rsidRPr="000B354B">
        <w:rPr>
          <w:rFonts w:ascii="Arial Narrow" w:eastAsia="StempelGaramondLTStd-Roman" w:hAnsi="Arial Narrow" w:cs="Times New Roman"/>
          <w:sz w:val="20"/>
          <w:szCs w:val="20"/>
          <w:lang w:val="en-GB"/>
        </w:rPr>
        <w:t xml:space="preserve">. It includes </w:t>
      </w:r>
      <w:r w:rsidR="0093463D" w:rsidRPr="000B354B">
        <w:rPr>
          <w:rFonts w:ascii="Arial Narrow" w:hAnsi="Arial Narrow" w:cs="Times New Roman"/>
          <w:sz w:val="20"/>
          <w:szCs w:val="20"/>
          <w:lang w:val="en-GB"/>
        </w:rPr>
        <w:t>fuel management</w:t>
      </w:r>
      <w:r w:rsidR="001014CE" w:rsidRPr="000B354B">
        <w:rPr>
          <w:rFonts w:ascii="Arial Narrow" w:hAnsi="Arial Narrow" w:cs="Times New Roman"/>
          <w:sz w:val="20"/>
          <w:szCs w:val="20"/>
          <w:lang w:val="en-GB"/>
        </w:rPr>
        <w:t xml:space="preserve"> (</w:t>
      </w:r>
      <w:r w:rsidR="00392BF2">
        <w:rPr>
          <w:rFonts w:ascii="Arial Narrow" w:hAnsi="Arial Narrow" w:cs="Times New Roman"/>
          <w:sz w:val="20"/>
          <w:szCs w:val="20"/>
          <w:lang w:val="en-GB"/>
        </w:rPr>
        <w:t>i.e.</w:t>
      </w:r>
      <w:r w:rsidR="001014CE" w:rsidRPr="000B354B">
        <w:rPr>
          <w:rFonts w:ascii="Arial Narrow" w:hAnsi="Arial Narrow" w:cs="Times New Roman"/>
          <w:sz w:val="20"/>
          <w:szCs w:val="20"/>
          <w:lang w:val="en-GB"/>
        </w:rPr>
        <w:t xml:space="preserve"> maintenance, weeding</w:t>
      </w:r>
      <w:r w:rsidR="00A45563" w:rsidRPr="000B354B">
        <w:rPr>
          <w:rFonts w:ascii="Arial Narrow" w:hAnsi="Arial Narrow" w:cs="Times New Roman"/>
          <w:sz w:val="20"/>
          <w:szCs w:val="20"/>
          <w:lang w:val="en-GB"/>
        </w:rPr>
        <w:t>,</w:t>
      </w:r>
      <w:r w:rsidR="001014CE" w:rsidRPr="000B354B">
        <w:rPr>
          <w:rFonts w:ascii="Arial Narrow" w:hAnsi="Arial Narrow" w:cs="Times New Roman"/>
          <w:sz w:val="20"/>
          <w:szCs w:val="20"/>
          <w:lang w:val="en-GB"/>
        </w:rPr>
        <w:t xml:space="preserve"> </w:t>
      </w:r>
      <w:r w:rsidR="002A48D4" w:rsidRPr="000B354B">
        <w:rPr>
          <w:rFonts w:ascii="Arial Narrow" w:hAnsi="Arial Narrow" w:cs="Times New Roman"/>
          <w:sz w:val="20"/>
          <w:szCs w:val="20"/>
          <w:lang w:val="en-GB"/>
        </w:rPr>
        <w:t xml:space="preserve">and </w:t>
      </w:r>
      <w:r w:rsidR="000445D9" w:rsidRPr="000B354B">
        <w:rPr>
          <w:rFonts w:ascii="Arial Narrow" w:hAnsi="Arial Narrow" w:cs="Times New Roman"/>
          <w:sz w:val="20"/>
          <w:szCs w:val="20"/>
          <w:lang w:val="en-GB"/>
        </w:rPr>
        <w:t xml:space="preserve">litter </w:t>
      </w:r>
      <w:r w:rsidR="001014CE" w:rsidRPr="000B354B">
        <w:rPr>
          <w:rFonts w:ascii="Arial Narrow" w:hAnsi="Arial Narrow" w:cs="Times New Roman"/>
          <w:sz w:val="20"/>
          <w:szCs w:val="20"/>
          <w:lang w:val="en-GB"/>
        </w:rPr>
        <w:t>control)</w:t>
      </w:r>
      <w:r w:rsidR="0093463D" w:rsidRPr="000B354B">
        <w:rPr>
          <w:rFonts w:ascii="Arial Narrow" w:hAnsi="Arial Narrow" w:cs="Times New Roman"/>
          <w:sz w:val="20"/>
          <w:szCs w:val="20"/>
          <w:lang w:val="en-GB"/>
        </w:rPr>
        <w:t>,</w:t>
      </w:r>
      <w:r w:rsidR="0093463D" w:rsidRPr="000B354B">
        <w:rPr>
          <w:rFonts w:ascii="Arial Narrow" w:eastAsia="StempelGaramondLTStd-Roman" w:hAnsi="Arial Narrow" w:cs="Times New Roman"/>
          <w:sz w:val="20"/>
          <w:szCs w:val="20"/>
          <w:lang w:val="en-GB"/>
        </w:rPr>
        <w:t xml:space="preserve"> </w:t>
      </w:r>
      <w:r w:rsidR="0093463D" w:rsidRPr="000B354B">
        <w:rPr>
          <w:rFonts w:ascii="Arial Narrow" w:hAnsi="Arial Narrow" w:cs="Times New Roman"/>
          <w:sz w:val="20"/>
          <w:szCs w:val="20"/>
          <w:lang w:val="en-GB"/>
        </w:rPr>
        <w:t xml:space="preserve">fire occurrence prediction, </w:t>
      </w:r>
      <w:r w:rsidR="0093463D" w:rsidRPr="000B354B">
        <w:rPr>
          <w:rFonts w:ascii="Arial Narrow" w:eastAsia="StempelGaramondLTStd-Roman" w:hAnsi="Arial Narrow" w:cs="Times New Roman"/>
          <w:sz w:val="20"/>
          <w:szCs w:val="20"/>
          <w:lang w:val="en-GB"/>
        </w:rPr>
        <w:t xml:space="preserve">fire prevention, </w:t>
      </w:r>
      <w:r w:rsidR="0093463D" w:rsidRPr="000B354B">
        <w:rPr>
          <w:rFonts w:ascii="Arial Narrow" w:hAnsi="Arial Narrow" w:cs="Times New Roman"/>
          <w:sz w:val="20"/>
          <w:szCs w:val="20"/>
          <w:lang w:val="en-GB"/>
        </w:rPr>
        <w:t>fire detection, initial attack</w:t>
      </w:r>
      <w:r w:rsidR="0093463D" w:rsidRPr="000B354B">
        <w:rPr>
          <w:rFonts w:ascii="Arial Narrow" w:eastAsia="StempelGaramondLTStd-Roman" w:hAnsi="Arial Narrow" w:cs="Times New Roman"/>
          <w:sz w:val="20"/>
          <w:szCs w:val="20"/>
          <w:lang w:val="en-GB"/>
        </w:rPr>
        <w:t xml:space="preserve"> and suppression</w:t>
      </w:r>
      <w:r w:rsidR="0093463D" w:rsidRPr="000B354B">
        <w:rPr>
          <w:rFonts w:ascii="Arial Narrow" w:hAnsi="Arial Narrow" w:cs="Times New Roman"/>
          <w:sz w:val="20"/>
          <w:szCs w:val="20"/>
          <w:lang w:val="en-GB"/>
        </w:rPr>
        <w:t xml:space="preserve">, </w:t>
      </w:r>
      <w:r w:rsidR="0093463D" w:rsidRPr="000B354B">
        <w:rPr>
          <w:rFonts w:ascii="Arial Narrow" w:eastAsia="StempelGaramondLTStd-Roman" w:hAnsi="Arial Narrow" w:cs="Times New Roman"/>
          <w:sz w:val="20"/>
          <w:szCs w:val="20"/>
          <w:lang w:val="en-GB"/>
        </w:rPr>
        <w:t xml:space="preserve">and forest restoration. Promoting fire-smart forests resistant to fire spread and resilient to its occurrence is integral to </w:t>
      </w:r>
      <w:r w:rsidRPr="000B354B">
        <w:rPr>
          <w:rFonts w:ascii="Arial Narrow" w:eastAsia="StempelGaramondLTStd-Roman" w:hAnsi="Arial Narrow" w:cs="Times New Roman"/>
          <w:sz w:val="20"/>
          <w:szCs w:val="20"/>
          <w:lang w:val="en-GB"/>
        </w:rPr>
        <w:t xml:space="preserve">improved </w:t>
      </w:r>
      <w:r w:rsidR="0093463D" w:rsidRPr="000B354B">
        <w:rPr>
          <w:rFonts w:ascii="Arial Narrow" w:eastAsia="StempelGaramondLTStd-Roman" w:hAnsi="Arial Narrow" w:cs="Times New Roman"/>
          <w:sz w:val="20"/>
          <w:szCs w:val="20"/>
          <w:lang w:val="en-GB"/>
        </w:rPr>
        <w:t xml:space="preserve">fire management. This may be done, for example, by treating fuels in fire-prone vegetation types or by decreasing the importance of those vegetation types in forests (FAO, 2013). Moreover, </w:t>
      </w:r>
      <w:r w:rsidR="0093463D" w:rsidRPr="000B354B">
        <w:rPr>
          <w:rFonts w:ascii="Arial Narrow" w:hAnsi="Arial Narrow" w:cs="Times New Roman"/>
          <w:sz w:val="20"/>
          <w:szCs w:val="20"/>
          <w:lang w:val="en-GB"/>
        </w:rPr>
        <w:t>forest fire protection systems should include analysis of current and future fire regimes, development and implementation of more effective forest fire protection concepts such as adapted species composition, vegetation</w:t>
      </w:r>
      <w:r w:rsidR="00573237" w:rsidRPr="000B354B">
        <w:rPr>
          <w:rFonts w:ascii="Arial Narrow" w:hAnsi="Arial Narrow" w:cs="Times New Roman"/>
          <w:sz w:val="20"/>
          <w:szCs w:val="20"/>
          <w:lang w:val="en-GB"/>
        </w:rPr>
        <w:t>,</w:t>
      </w:r>
      <w:r w:rsidR="0093463D" w:rsidRPr="000B354B">
        <w:rPr>
          <w:rFonts w:ascii="Arial Narrow" w:hAnsi="Arial Narrow" w:cs="Times New Roman"/>
          <w:sz w:val="20"/>
          <w:szCs w:val="20"/>
          <w:lang w:val="en-GB"/>
        </w:rPr>
        <w:t xml:space="preserve"> and forest structure, development of effective and mobile firefighting systems</w:t>
      </w:r>
      <w:r w:rsidR="009C327E" w:rsidRPr="000B354B">
        <w:rPr>
          <w:rFonts w:ascii="Arial Narrow" w:hAnsi="Arial Narrow" w:cs="Times New Roman"/>
          <w:sz w:val="20"/>
          <w:szCs w:val="20"/>
          <w:lang w:val="en-GB"/>
        </w:rPr>
        <w:t xml:space="preserve">, </w:t>
      </w:r>
      <w:r w:rsidR="00573237" w:rsidRPr="000B354B">
        <w:rPr>
          <w:rFonts w:ascii="Arial Narrow" w:hAnsi="Arial Narrow" w:cs="Times New Roman"/>
          <w:sz w:val="20"/>
          <w:szCs w:val="20"/>
          <w:lang w:val="en-GB"/>
        </w:rPr>
        <w:t xml:space="preserve">the </w:t>
      </w:r>
      <w:r w:rsidR="00932C80" w:rsidRPr="000B354B">
        <w:rPr>
          <w:rFonts w:ascii="Arial Narrow" w:hAnsi="Arial Narrow" w:cs="Times New Roman"/>
          <w:sz w:val="20"/>
          <w:szCs w:val="20"/>
          <w:lang w:val="en-GB"/>
        </w:rPr>
        <w:t>establish</w:t>
      </w:r>
      <w:r w:rsidR="00573237" w:rsidRPr="000B354B">
        <w:rPr>
          <w:rFonts w:ascii="Arial Narrow" w:hAnsi="Arial Narrow" w:cs="Times New Roman"/>
          <w:sz w:val="20"/>
          <w:szCs w:val="20"/>
          <w:lang w:val="en-GB"/>
        </w:rPr>
        <w:t>ment</w:t>
      </w:r>
      <w:r w:rsidR="00932C80" w:rsidRPr="000B354B">
        <w:rPr>
          <w:rFonts w:ascii="Arial Narrow" w:hAnsi="Arial Narrow" w:cs="Times New Roman"/>
          <w:sz w:val="20"/>
          <w:szCs w:val="20"/>
          <w:lang w:val="en-GB"/>
        </w:rPr>
        <w:t xml:space="preserve"> </w:t>
      </w:r>
      <w:r w:rsidR="00573237" w:rsidRPr="000B354B">
        <w:rPr>
          <w:rFonts w:ascii="Arial Narrow" w:hAnsi="Arial Narrow" w:cs="Times New Roman"/>
          <w:sz w:val="20"/>
          <w:szCs w:val="20"/>
          <w:lang w:val="en-GB"/>
        </w:rPr>
        <w:t xml:space="preserve">of </w:t>
      </w:r>
      <w:r w:rsidR="00157EE8" w:rsidRPr="000B354B">
        <w:rPr>
          <w:rFonts w:ascii="Arial Narrow" w:hAnsi="Arial Narrow" w:cs="Times New Roman"/>
          <w:sz w:val="20"/>
          <w:szCs w:val="20"/>
          <w:lang w:val="en-GB"/>
        </w:rPr>
        <w:t xml:space="preserve">water </w:t>
      </w:r>
      <w:r w:rsidR="00B431CA" w:rsidRPr="000B354B">
        <w:rPr>
          <w:rFonts w:ascii="Arial Narrow" w:hAnsi="Arial Narrow" w:cs="Times New Roman"/>
          <w:sz w:val="20"/>
          <w:szCs w:val="20"/>
          <w:lang w:val="en-GB"/>
        </w:rPr>
        <w:t xml:space="preserve">(ecosystem) </w:t>
      </w:r>
      <w:r w:rsidR="00157EE8" w:rsidRPr="000B354B">
        <w:rPr>
          <w:rFonts w:ascii="Arial Narrow" w:hAnsi="Arial Narrow" w:cs="Times New Roman"/>
          <w:sz w:val="20"/>
          <w:szCs w:val="20"/>
          <w:lang w:val="en-GB"/>
        </w:rPr>
        <w:t>ponds</w:t>
      </w:r>
      <w:r w:rsidR="000D2BA8" w:rsidRPr="000B354B">
        <w:rPr>
          <w:rFonts w:ascii="Arial Narrow" w:hAnsi="Arial Narrow" w:cs="Times New Roman"/>
          <w:sz w:val="20"/>
          <w:szCs w:val="20"/>
          <w:lang w:val="en-GB"/>
        </w:rPr>
        <w:t xml:space="preserve"> close to forests to support fire</w:t>
      </w:r>
      <w:r w:rsidR="00573237" w:rsidRPr="000B354B">
        <w:rPr>
          <w:rFonts w:ascii="Arial Narrow" w:hAnsi="Arial Narrow" w:cs="Times New Roman"/>
          <w:sz w:val="20"/>
          <w:szCs w:val="20"/>
          <w:lang w:val="en-GB"/>
        </w:rPr>
        <w:t xml:space="preserve"> suppression</w:t>
      </w:r>
      <w:r w:rsidR="00A74CFD" w:rsidRPr="000B354B">
        <w:rPr>
          <w:rFonts w:ascii="Arial Narrow" w:hAnsi="Arial Narrow" w:cs="Times New Roman"/>
          <w:sz w:val="20"/>
          <w:szCs w:val="20"/>
          <w:lang w:val="en-GB"/>
        </w:rPr>
        <w:t>,</w:t>
      </w:r>
      <w:r w:rsidR="00573237" w:rsidRPr="000B354B">
        <w:rPr>
          <w:rFonts w:ascii="Arial Narrow" w:hAnsi="Arial Narrow" w:cs="Times New Roman"/>
          <w:sz w:val="20"/>
          <w:szCs w:val="20"/>
          <w:lang w:val="en-GB"/>
        </w:rPr>
        <w:t xml:space="preserve"> biodiversity</w:t>
      </w:r>
      <w:r w:rsidR="00A74CFD" w:rsidRPr="000B354B">
        <w:rPr>
          <w:rFonts w:ascii="Arial Narrow" w:hAnsi="Arial Narrow" w:cs="Times New Roman"/>
          <w:sz w:val="20"/>
          <w:szCs w:val="20"/>
          <w:lang w:val="en-GB"/>
        </w:rPr>
        <w:t>, and flood control</w:t>
      </w:r>
      <w:r w:rsidR="00157EE8" w:rsidRPr="000B354B">
        <w:rPr>
          <w:rFonts w:ascii="Arial Narrow" w:hAnsi="Arial Narrow" w:cs="Times New Roman"/>
          <w:sz w:val="20"/>
          <w:szCs w:val="20"/>
          <w:lang w:val="en-GB"/>
        </w:rPr>
        <w:t xml:space="preserve">, </w:t>
      </w:r>
      <w:r w:rsidR="009C327E" w:rsidRPr="000B354B">
        <w:rPr>
          <w:rFonts w:ascii="Arial Narrow" w:hAnsi="Arial Narrow" w:cs="Times New Roman"/>
          <w:sz w:val="20"/>
          <w:szCs w:val="20"/>
          <w:lang w:val="en-GB"/>
        </w:rPr>
        <w:t>and cooperation with all stakeholders and locals</w:t>
      </w:r>
      <w:r w:rsidR="0093463D" w:rsidRPr="000B354B">
        <w:rPr>
          <w:rFonts w:ascii="Arial Narrow" w:hAnsi="Arial Narrow" w:cs="Times New Roman"/>
          <w:sz w:val="20"/>
          <w:szCs w:val="20"/>
          <w:lang w:val="en-GB"/>
        </w:rPr>
        <w:t>.</w:t>
      </w:r>
      <w:r w:rsidR="0093463D" w:rsidRPr="000B354B">
        <w:rPr>
          <w:lang w:val="en-GB"/>
        </w:rPr>
        <w:t xml:space="preserve"> </w:t>
      </w:r>
      <w:r w:rsidR="00F002E4" w:rsidRPr="000B354B">
        <w:rPr>
          <w:rFonts w:ascii="Arial Narrow" w:hAnsi="Arial Narrow" w:cs="Times New Roman"/>
          <w:sz w:val="20"/>
          <w:szCs w:val="20"/>
          <w:lang w:val="en-GB"/>
        </w:rPr>
        <w:t xml:space="preserve">Furthermore, using prescribed fire methodology reduces the risk of high-intensity wildfires on treated lands for two decades, offsetting GHG emissions in the long term. </w:t>
      </w:r>
      <w:r w:rsidR="0093463D" w:rsidRPr="000B354B">
        <w:rPr>
          <w:rFonts w:ascii="Arial Narrow" w:hAnsi="Arial Narrow" w:cs="Times New Roman"/>
          <w:sz w:val="20"/>
          <w:szCs w:val="20"/>
          <w:lang w:val="en-GB"/>
        </w:rPr>
        <w:t xml:space="preserve">The primary carbon benefit of </w:t>
      </w:r>
      <w:r w:rsidRPr="000B354B">
        <w:rPr>
          <w:rFonts w:ascii="Arial Narrow" w:eastAsia="StempelGaramondLTStd-Roman" w:hAnsi="Arial Narrow" w:cs="Times New Roman"/>
          <w:sz w:val="20"/>
          <w:szCs w:val="20"/>
          <w:lang w:val="en-GB"/>
        </w:rPr>
        <w:t xml:space="preserve">improved </w:t>
      </w:r>
      <w:r w:rsidR="0093463D" w:rsidRPr="000B354B">
        <w:rPr>
          <w:rFonts w:ascii="Arial Narrow" w:hAnsi="Arial Narrow" w:cs="Times New Roman"/>
          <w:sz w:val="20"/>
          <w:szCs w:val="20"/>
          <w:lang w:val="en-GB"/>
        </w:rPr>
        <w:t xml:space="preserve">fire management is to avoid </w:t>
      </w:r>
      <w:r w:rsidRPr="000B354B">
        <w:rPr>
          <w:rFonts w:ascii="Arial Narrow" w:hAnsi="Arial Narrow" w:cs="Times New Roman"/>
          <w:sz w:val="20"/>
          <w:szCs w:val="20"/>
          <w:lang w:val="en-GB"/>
        </w:rPr>
        <w:t>decreasing</w:t>
      </w:r>
      <w:r w:rsidR="0093463D" w:rsidRPr="000B354B">
        <w:rPr>
          <w:rFonts w:ascii="Arial Narrow" w:hAnsi="Arial Narrow" w:cs="Times New Roman"/>
          <w:sz w:val="20"/>
          <w:szCs w:val="20"/>
          <w:lang w:val="en-GB"/>
        </w:rPr>
        <w:t xml:space="preserve"> net ecosystem production from tree-killing fires (Fargione </w:t>
      </w:r>
      <w:r w:rsidR="00A31BCE" w:rsidRPr="000B354B">
        <w:rPr>
          <w:rFonts w:ascii="Arial Narrow" w:hAnsi="Arial Narrow" w:cs="Times New Roman"/>
          <w:i/>
          <w:sz w:val="20"/>
          <w:szCs w:val="20"/>
          <w:lang w:val="en-GB"/>
        </w:rPr>
        <w:t>et al.</w:t>
      </w:r>
      <w:r w:rsidR="0093463D" w:rsidRPr="000B354B">
        <w:rPr>
          <w:rFonts w:ascii="Arial Narrow" w:hAnsi="Arial Narrow" w:cs="Times New Roman"/>
          <w:sz w:val="20"/>
          <w:szCs w:val="20"/>
          <w:lang w:val="en-GB"/>
        </w:rPr>
        <w:t>, 2018).</w:t>
      </w:r>
    </w:p>
    <w:p w14:paraId="7501D3A0" w14:textId="77777777" w:rsidR="009C327E" w:rsidRPr="000B354B" w:rsidRDefault="009C327E" w:rsidP="0093463D">
      <w:pPr>
        <w:autoSpaceDE w:val="0"/>
        <w:autoSpaceDN w:val="0"/>
        <w:adjustRightInd w:val="0"/>
        <w:spacing w:after="0" w:line="240" w:lineRule="auto"/>
        <w:jc w:val="both"/>
        <w:rPr>
          <w:rFonts w:ascii="Arial Narrow" w:hAnsi="Arial Narrow" w:cs="Times New Roman"/>
          <w:sz w:val="20"/>
          <w:szCs w:val="20"/>
          <w:lang w:val="en-GB"/>
        </w:rPr>
      </w:pPr>
    </w:p>
    <w:p w14:paraId="195FC3AB" w14:textId="5311E6D6" w:rsidR="00845619" w:rsidRPr="000B354B" w:rsidRDefault="00466430" w:rsidP="00E267DD">
      <w:pPr>
        <w:autoSpaceDE w:val="0"/>
        <w:autoSpaceDN w:val="0"/>
        <w:adjustRightInd w:val="0"/>
        <w:spacing w:after="0" w:line="240" w:lineRule="auto"/>
        <w:jc w:val="center"/>
        <w:rPr>
          <w:rFonts w:ascii="Arial Narrow" w:hAnsi="Arial Narrow" w:cs="Times New Roman"/>
          <w:sz w:val="20"/>
          <w:szCs w:val="20"/>
          <w:lang w:val="en-GB"/>
        </w:rPr>
      </w:pPr>
      <w:r w:rsidRPr="007C4386">
        <w:rPr>
          <w:rFonts w:ascii="Arial Narrow" w:hAnsi="Arial Narrow" w:cs="Times New Roman"/>
          <w:noProof/>
          <w:sz w:val="20"/>
          <w:szCs w:val="20"/>
          <w:lang w:val="tr-TR" w:eastAsia="tr-TR"/>
        </w:rPr>
        <w:drawing>
          <wp:inline distT="0" distB="0" distL="0" distR="0" wp14:anchorId="7954DBF2" wp14:editId="7CB5733E">
            <wp:extent cx="2741689" cy="1828800"/>
            <wp:effectExtent l="0" t="0" r="1905" b="0"/>
            <wp:docPr id="141734937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741689" cy="1828800"/>
                    </a:xfrm>
                    <a:prstGeom prst="rect">
                      <a:avLst/>
                    </a:prstGeom>
                    <a:noFill/>
                    <a:ln>
                      <a:noFill/>
                    </a:ln>
                  </pic:spPr>
                </pic:pic>
              </a:graphicData>
            </a:graphic>
          </wp:inline>
        </w:drawing>
      </w:r>
      <w:r w:rsidR="00742166" w:rsidRPr="007C4386">
        <w:rPr>
          <w:rFonts w:ascii="Arial Narrow" w:hAnsi="Arial Narrow" w:cs="Times New Roman"/>
          <w:noProof/>
          <w:sz w:val="20"/>
          <w:szCs w:val="20"/>
          <w:lang w:val="tr-TR" w:eastAsia="tr-TR"/>
        </w:rPr>
        <w:drawing>
          <wp:inline distT="0" distB="0" distL="0" distR="0" wp14:anchorId="3085B5DF" wp14:editId="7D20E72F">
            <wp:extent cx="2741689" cy="1828800"/>
            <wp:effectExtent l="0" t="0" r="1905" b="0"/>
            <wp:docPr id="142996680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741689" cy="1828800"/>
                    </a:xfrm>
                    <a:prstGeom prst="rect">
                      <a:avLst/>
                    </a:prstGeom>
                    <a:noFill/>
                    <a:ln>
                      <a:noFill/>
                    </a:ln>
                  </pic:spPr>
                </pic:pic>
              </a:graphicData>
            </a:graphic>
          </wp:inline>
        </w:drawing>
      </w:r>
    </w:p>
    <w:p w14:paraId="60CF844A" w14:textId="3369325B" w:rsidR="00261548" w:rsidRPr="000B354B" w:rsidRDefault="00632D00" w:rsidP="000B354B">
      <w:pPr>
        <w:autoSpaceDE w:val="0"/>
        <w:autoSpaceDN w:val="0"/>
        <w:adjustRightInd w:val="0"/>
        <w:spacing w:after="0" w:line="240" w:lineRule="auto"/>
        <w:jc w:val="center"/>
        <w:rPr>
          <w:rFonts w:ascii="Arial Narrow" w:hAnsi="Arial Narrow" w:cs="Times New Roman"/>
          <w:sz w:val="20"/>
          <w:szCs w:val="20"/>
          <w:lang w:val="en-GB"/>
        </w:rPr>
      </w:pPr>
      <w:r w:rsidRPr="007C4386">
        <w:rPr>
          <w:rFonts w:ascii="Arial Narrow" w:hAnsi="Arial Narrow" w:cs="Times New Roman"/>
          <w:noProof/>
          <w:sz w:val="20"/>
          <w:szCs w:val="20"/>
          <w:lang w:val="tr-TR" w:eastAsia="tr-TR"/>
        </w:rPr>
        <w:drawing>
          <wp:inline distT="0" distB="0" distL="0" distR="0" wp14:anchorId="08ABEFBD" wp14:editId="79A977E7">
            <wp:extent cx="2741689" cy="1828800"/>
            <wp:effectExtent l="0" t="0" r="1905" b="0"/>
            <wp:docPr id="7989921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2741689" cy="1828800"/>
                    </a:xfrm>
                    <a:prstGeom prst="rect">
                      <a:avLst/>
                    </a:prstGeom>
                    <a:noFill/>
                    <a:ln>
                      <a:noFill/>
                    </a:ln>
                  </pic:spPr>
                </pic:pic>
              </a:graphicData>
            </a:graphic>
          </wp:inline>
        </w:drawing>
      </w:r>
      <w:r w:rsidRPr="007C4386">
        <w:rPr>
          <w:rFonts w:ascii="Arial Narrow" w:hAnsi="Arial Narrow" w:cs="Times New Roman"/>
          <w:noProof/>
          <w:sz w:val="20"/>
          <w:szCs w:val="20"/>
          <w:lang w:val="tr-TR" w:eastAsia="tr-TR"/>
        </w:rPr>
        <w:drawing>
          <wp:inline distT="0" distB="0" distL="0" distR="0" wp14:anchorId="6D71F03F" wp14:editId="3F476B5D">
            <wp:extent cx="2741690" cy="1828800"/>
            <wp:effectExtent l="0" t="0" r="1905" b="0"/>
            <wp:docPr id="16608446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2741690" cy="1828800"/>
                    </a:xfrm>
                    <a:prstGeom prst="rect">
                      <a:avLst/>
                    </a:prstGeom>
                    <a:noFill/>
                    <a:ln>
                      <a:noFill/>
                    </a:ln>
                  </pic:spPr>
                </pic:pic>
              </a:graphicData>
            </a:graphic>
          </wp:inline>
        </w:drawing>
      </w:r>
    </w:p>
    <w:p w14:paraId="06BEA132" w14:textId="0A187ABF" w:rsidR="00A252FA" w:rsidRPr="000B354B" w:rsidRDefault="00AA3ADC" w:rsidP="0093463D">
      <w:pPr>
        <w:autoSpaceDE w:val="0"/>
        <w:autoSpaceDN w:val="0"/>
        <w:adjustRightInd w:val="0"/>
        <w:spacing w:after="0" w:line="240" w:lineRule="auto"/>
        <w:jc w:val="both"/>
        <w:rPr>
          <w:rFonts w:ascii="Arial Narrow" w:hAnsi="Arial Narrow" w:cs="Times New Roman"/>
          <w:sz w:val="20"/>
          <w:szCs w:val="20"/>
          <w:lang w:val="en-GB"/>
        </w:rPr>
      </w:pPr>
      <w:r w:rsidRPr="000B354B">
        <w:rPr>
          <w:rFonts w:ascii="Arial Narrow" w:hAnsi="Arial Narrow" w:cs="Times New Roman"/>
          <w:b/>
          <w:bCs/>
          <w:sz w:val="20"/>
          <w:szCs w:val="20"/>
          <w:lang w:val="en-GB"/>
        </w:rPr>
        <w:t xml:space="preserve">Figure </w:t>
      </w:r>
      <w:r w:rsidR="00E02127" w:rsidRPr="000B354B">
        <w:rPr>
          <w:rFonts w:ascii="Arial Narrow" w:hAnsi="Arial Narrow" w:cs="Times New Roman"/>
          <w:b/>
          <w:bCs/>
          <w:sz w:val="20"/>
          <w:szCs w:val="20"/>
          <w:lang w:val="en-GB"/>
        </w:rPr>
        <w:t>2</w:t>
      </w:r>
      <w:r w:rsidR="00487C93" w:rsidRPr="000B354B">
        <w:rPr>
          <w:rFonts w:ascii="Arial Narrow" w:hAnsi="Arial Narrow" w:cs="Times New Roman"/>
          <w:b/>
          <w:bCs/>
          <w:sz w:val="20"/>
          <w:szCs w:val="20"/>
          <w:lang w:val="en-GB"/>
        </w:rPr>
        <w:t>1</w:t>
      </w:r>
      <w:r w:rsidRPr="000B354B">
        <w:rPr>
          <w:rFonts w:ascii="Arial Narrow" w:hAnsi="Arial Narrow" w:cs="Times New Roman"/>
          <w:b/>
          <w:bCs/>
          <w:sz w:val="20"/>
          <w:szCs w:val="20"/>
          <w:lang w:val="en-GB"/>
        </w:rPr>
        <w:t>.</w:t>
      </w:r>
      <w:r w:rsidRPr="000B354B">
        <w:rPr>
          <w:rFonts w:ascii="Arial Narrow" w:hAnsi="Arial Narrow" w:cs="Times New Roman"/>
          <w:sz w:val="20"/>
          <w:szCs w:val="20"/>
          <w:lang w:val="en-GB"/>
        </w:rPr>
        <w:t xml:space="preserve"> </w:t>
      </w:r>
      <w:r w:rsidR="001533B7" w:rsidRPr="000B354B">
        <w:rPr>
          <w:rFonts w:ascii="Arial Narrow" w:hAnsi="Arial Narrow" w:cs="Times New Roman"/>
          <w:sz w:val="20"/>
          <w:szCs w:val="20"/>
          <w:lang w:val="en-GB"/>
        </w:rPr>
        <w:t>I</w:t>
      </w:r>
      <w:r w:rsidR="001533B7" w:rsidRPr="000B354B">
        <w:rPr>
          <w:rFonts w:ascii="Arial Narrow" w:eastAsia="StempelGaramondLTStd-Roman" w:hAnsi="Arial Narrow" w:cs="Times New Roman"/>
          <w:sz w:val="20"/>
          <w:szCs w:val="20"/>
          <w:lang w:val="en-GB"/>
        </w:rPr>
        <w:t xml:space="preserve">mproved </w:t>
      </w:r>
      <w:r w:rsidR="001533B7" w:rsidRPr="000B354B">
        <w:rPr>
          <w:rFonts w:ascii="Arial Narrow" w:hAnsi="Arial Narrow" w:cs="Times New Roman"/>
          <w:sz w:val="20"/>
          <w:szCs w:val="20"/>
          <w:lang w:val="en-GB"/>
        </w:rPr>
        <w:t>f</w:t>
      </w:r>
      <w:r w:rsidRPr="000B354B">
        <w:rPr>
          <w:rFonts w:ascii="Arial Narrow" w:hAnsi="Arial Narrow" w:cs="Times New Roman"/>
          <w:sz w:val="20"/>
          <w:szCs w:val="20"/>
          <w:lang w:val="en-GB"/>
        </w:rPr>
        <w:t xml:space="preserve">ire management in Izmir and </w:t>
      </w:r>
      <w:r w:rsidR="00A23825" w:rsidRPr="000B354B">
        <w:rPr>
          <w:rFonts w:ascii="Arial Narrow" w:hAnsi="Arial Narrow" w:cs="Times New Roman"/>
          <w:sz w:val="20"/>
          <w:szCs w:val="20"/>
          <w:lang w:val="en-GB"/>
        </w:rPr>
        <w:t>Mu</w:t>
      </w:r>
      <w:r w:rsidR="00A23825">
        <w:rPr>
          <w:rFonts w:ascii="Arial Narrow" w:hAnsi="Arial Narrow" w:cs="Times New Roman"/>
          <w:sz w:val="20"/>
          <w:szCs w:val="20"/>
          <w:lang w:val="en-GB"/>
        </w:rPr>
        <w:t>ğ</w:t>
      </w:r>
      <w:r w:rsidR="00A23825" w:rsidRPr="000B354B">
        <w:rPr>
          <w:rFonts w:ascii="Arial Narrow" w:hAnsi="Arial Narrow" w:cs="Times New Roman"/>
          <w:sz w:val="20"/>
          <w:szCs w:val="20"/>
          <w:lang w:val="en-GB"/>
        </w:rPr>
        <w:t>la</w:t>
      </w:r>
      <w:r w:rsidR="00A93E1D" w:rsidRPr="000B354B">
        <w:rPr>
          <w:rFonts w:ascii="Arial Narrow" w:hAnsi="Arial Narrow" w:cs="Times New Roman"/>
          <w:sz w:val="20"/>
          <w:szCs w:val="20"/>
          <w:lang w:val="en-GB"/>
        </w:rPr>
        <w:t xml:space="preserve">, </w:t>
      </w:r>
      <w:r w:rsidR="007B21D3" w:rsidRPr="000B354B">
        <w:rPr>
          <w:rFonts w:ascii="Arial Narrow" w:hAnsi="Arial Narrow" w:cs="Times New Roman"/>
          <w:sz w:val="20"/>
          <w:szCs w:val="20"/>
          <w:lang w:val="en-GB"/>
        </w:rPr>
        <w:t>Türkiye</w:t>
      </w:r>
      <w:r w:rsidR="00A93E1D" w:rsidRPr="000B354B">
        <w:rPr>
          <w:rFonts w:ascii="Arial Narrow" w:hAnsi="Arial Narrow" w:cs="Times New Roman"/>
          <w:sz w:val="20"/>
          <w:szCs w:val="20"/>
          <w:lang w:val="en-GB"/>
        </w:rPr>
        <w:t xml:space="preserve"> (Photo by Mr. </w:t>
      </w:r>
      <w:r w:rsidR="00497F58">
        <w:rPr>
          <w:rFonts w:ascii="Arial Narrow" w:hAnsi="Arial Narrow" w:cs="Times New Roman"/>
          <w:sz w:val="20"/>
          <w:szCs w:val="20"/>
          <w:lang w:val="en-GB"/>
        </w:rPr>
        <w:t>Aykut İnce</w:t>
      </w:r>
      <w:r w:rsidR="00A93E1D" w:rsidRPr="000B354B">
        <w:rPr>
          <w:rFonts w:ascii="Arial Narrow" w:hAnsi="Arial Narrow" w:cs="Times New Roman"/>
          <w:sz w:val="20"/>
          <w:szCs w:val="20"/>
          <w:lang w:val="en-GB"/>
        </w:rPr>
        <w:t>)</w:t>
      </w:r>
      <w:r w:rsidR="001F226D" w:rsidRPr="000B354B">
        <w:rPr>
          <w:rFonts w:ascii="Arial Narrow" w:hAnsi="Arial Narrow" w:cs="Times New Roman"/>
          <w:sz w:val="20"/>
          <w:szCs w:val="20"/>
          <w:lang w:val="en-GB"/>
        </w:rPr>
        <w:t>.</w:t>
      </w:r>
    </w:p>
    <w:p w14:paraId="04CB9EBA" w14:textId="77777777" w:rsidR="00D059F0" w:rsidRDefault="00D059F0" w:rsidP="00852F18">
      <w:pPr>
        <w:autoSpaceDE w:val="0"/>
        <w:autoSpaceDN w:val="0"/>
        <w:adjustRightInd w:val="0"/>
        <w:spacing w:after="0" w:line="240" w:lineRule="auto"/>
        <w:jc w:val="both"/>
        <w:rPr>
          <w:rFonts w:ascii="Arial Narrow" w:hAnsi="Arial Narrow" w:cs="Times New Roman"/>
          <w:sz w:val="20"/>
          <w:szCs w:val="20"/>
          <w:lang w:val="en-GB"/>
        </w:rPr>
      </w:pPr>
    </w:p>
    <w:p w14:paraId="75CAB88D" w14:textId="732C47CE" w:rsidR="00852F18" w:rsidRPr="000B354B" w:rsidRDefault="00E73F1A" w:rsidP="00852F18">
      <w:pPr>
        <w:autoSpaceDE w:val="0"/>
        <w:autoSpaceDN w:val="0"/>
        <w:adjustRightInd w:val="0"/>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The Landscape Fire Governance Framework was developed recently, specifying the guiding principles for adjusting strategies, policies, and management</w:t>
      </w:r>
      <w:r w:rsidR="00852F18" w:rsidRPr="000B354B">
        <w:rPr>
          <w:rFonts w:ascii="Arial Narrow" w:hAnsi="Arial Narrow" w:cs="Times New Roman"/>
          <w:sz w:val="20"/>
          <w:szCs w:val="20"/>
          <w:lang w:val="en-GB"/>
        </w:rPr>
        <w:t xml:space="preserve"> to </w:t>
      </w:r>
      <w:r w:rsidR="00AE5AFB" w:rsidRPr="000B354B">
        <w:rPr>
          <w:rFonts w:ascii="Arial Narrow" w:hAnsi="Arial Narrow" w:cs="Times New Roman"/>
          <w:sz w:val="20"/>
          <w:szCs w:val="20"/>
          <w:lang w:val="en-GB"/>
        </w:rPr>
        <w:t>g</w:t>
      </w:r>
      <w:r w:rsidR="00852F18" w:rsidRPr="000B354B">
        <w:rPr>
          <w:rFonts w:ascii="Arial Narrow" w:hAnsi="Arial Narrow" w:cs="Times New Roman"/>
          <w:sz w:val="20"/>
          <w:szCs w:val="20"/>
          <w:lang w:val="en-GB"/>
        </w:rPr>
        <w:t xml:space="preserve">lobal </w:t>
      </w:r>
      <w:r w:rsidR="00AE5AFB" w:rsidRPr="000B354B">
        <w:rPr>
          <w:rFonts w:ascii="Arial Narrow" w:hAnsi="Arial Narrow" w:cs="Times New Roman"/>
          <w:sz w:val="20"/>
          <w:szCs w:val="20"/>
          <w:lang w:val="en-GB"/>
        </w:rPr>
        <w:t>c</w:t>
      </w:r>
      <w:r w:rsidR="00852F18" w:rsidRPr="000B354B">
        <w:rPr>
          <w:rFonts w:ascii="Arial Narrow" w:hAnsi="Arial Narrow" w:cs="Times New Roman"/>
          <w:sz w:val="20"/>
          <w:szCs w:val="20"/>
          <w:lang w:val="en-GB"/>
        </w:rPr>
        <w:t>hange</w:t>
      </w:r>
      <w:r w:rsidR="00AE5AFB" w:rsidRPr="000B354B">
        <w:rPr>
          <w:rFonts w:ascii="Arial Narrow" w:hAnsi="Arial Narrow" w:cs="Times New Roman"/>
          <w:sz w:val="20"/>
          <w:szCs w:val="20"/>
          <w:lang w:val="en-GB"/>
        </w:rPr>
        <w:t>.</w:t>
      </w:r>
      <w:r w:rsidR="002A6413" w:rsidRPr="000B354B">
        <w:rPr>
          <w:rStyle w:val="FootnoteReference"/>
          <w:rFonts w:ascii="Arial Narrow" w:hAnsi="Arial Narrow" w:cs="Times New Roman"/>
          <w:sz w:val="20"/>
          <w:szCs w:val="20"/>
          <w:lang w:val="en-GB"/>
        </w:rPr>
        <w:footnoteReference w:id="89"/>
      </w:r>
    </w:p>
    <w:p w14:paraId="27DE2CF5" w14:textId="77777777" w:rsidR="00852F18" w:rsidRPr="000B354B" w:rsidRDefault="00852F18" w:rsidP="0093463D">
      <w:pPr>
        <w:autoSpaceDE w:val="0"/>
        <w:autoSpaceDN w:val="0"/>
        <w:adjustRightInd w:val="0"/>
        <w:spacing w:after="0" w:line="240" w:lineRule="auto"/>
        <w:jc w:val="both"/>
        <w:rPr>
          <w:rFonts w:ascii="Arial Narrow" w:hAnsi="Arial Narrow" w:cs="Times New Roman"/>
          <w:sz w:val="20"/>
          <w:szCs w:val="20"/>
          <w:lang w:val="en-GB"/>
        </w:rPr>
      </w:pPr>
    </w:p>
    <w:p w14:paraId="5C4F88B7" w14:textId="77777777" w:rsidR="0093463D" w:rsidRPr="000B354B" w:rsidRDefault="0093463D" w:rsidP="0093463D">
      <w:pPr>
        <w:pStyle w:val="Heading3"/>
        <w:numPr>
          <w:ilvl w:val="2"/>
          <w:numId w:val="1"/>
        </w:numPr>
        <w:spacing w:before="0" w:line="240" w:lineRule="auto"/>
        <w:ind w:left="0" w:firstLine="0"/>
        <w:jc w:val="both"/>
        <w:rPr>
          <w:rFonts w:ascii="Arial Narrow" w:hAnsi="Arial Narrow" w:cs="Times New Roman"/>
          <w:b/>
          <w:bCs/>
          <w:color w:val="auto"/>
          <w:sz w:val="28"/>
          <w:szCs w:val="28"/>
          <w:lang w:val="en-GB"/>
        </w:rPr>
      </w:pPr>
      <w:bookmarkStart w:id="240" w:name="_Toc134454979"/>
      <w:bookmarkStart w:id="241" w:name="_Toc138087159"/>
      <w:bookmarkEnd w:id="240"/>
      <w:r w:rsidRPr="000B354B">
        <w:rPr>
          <w:rFonts w:ascii="Arial Narrow" w:hAnsi="Arial Narrow" w:cs="Times New Roman"/>
          <w:b/>
          <w:bCs/>
          <w:color w:val="auto"/>
          <w:sz w:val="28"/>
          <w:szCs w:val="28"/>
          <w:lang w:val="en-GB"/>
        </w:rPr>
        <w:lastRenderedPageBreak/>
        <w:t>Pest and disease management</w:t>
      </w:r>
      <w:bookmarkEnd w:id="241"/>
      <w:r w:rsidRPr="000B354B">
        <w:rPr>
          <w:rFonts w:ascii="Arial Narrow" w:hAnsi="Arial Narrow" w:cs="Times New Roman"/>
          <w:b/>
          <w:bCs/>
          <w:color w:val="auto"/>
          <w:sz w:val="28"/>
          <w:szCs w:val="28"/>
          <w:lang w:val="en-GB"/>
        </w:rPr>
        <w:t xml:space="preserve"> </w:t>
      </w:r>
    </w:p>
    <w:p w14:paraId="723CC0E6" w14:textId="77777777" w:rsidR="0093463D" w:rsidRPr="000B354B" w:rsidRDefault="0093463D" w:rsidP="0093463D">
      <w:pPr>
        <w:spacing w:after="0" w:line="240" w:lineRule="auto"/>
        <w:jc w:val="both"/>
        <w:rPr>
          <w:rFonts w:ascii="Arial Narrow" w:hAnsi="Arial Narrow" w:cs="Times New Roman"/>
          <w:sz w:val="20"/>
          <w:szCs w:val="20"/>
          <w:lang w:val="en-GB"/>
        </w:rPr>
      </w:pPr>
    </w:p>
    <w:p w14:paraId="1FC13164" w14:textId="77777777" w:rsidR="0093463D" w:rsidRPr="000B354B" w:rsidRDefault="0093463D" w:rsidP="0093463D">
      <w:pPr>
        <w:spacing w:after="0" w:line="240" w:lineRule="auto"/>
        <w:jc w:val="both"/>
        <w:rPr>
          <w:rFonts w:ascii="Arial Narrow" w:eastAsia="StempelGaramondLTStd-Roman" w:hAnsi="Arial Narrow" w:cs="Times New Roman"/>
          <w:sz w:val="20"/>
          <w:szCs w:val="20"/>
          <w:lang w:val="en-GB"/>
        </w:rPr>
      </w:pPr>
      <w:r w:rsidRPr="000B354B">
        <w:rPr>
          <w:rFonts w:ascii="Arial Narrow" w:hAnsi="Arial Narrow" w:cs="Times New Roman"/>
          <w:sz w:val="20"/>
          <w:szCs w:val="20"/>
          <w:lang w:val="en-GB"/>
        </w:rPr>
        <w:t xml:space="preserve">Changes in the distribution of forest pests and diseases pose a threat. </w:t>
      </w:r>
      <w:r w:rsidRPr="000B354B">
        <w:rPr>
          <w:rFonts w:ascii="Arial Narrow" w:eastAsia="StempelGaramondLTStd-Roman" w:hAnsi="Arial Narrow" w:cs="Times New Roman"/>
          <w:sz w:val="20"/>
          <w:szCs w:val="20"/>
          <w:lang w:val="en-GB"/>
        </w:rPr>
        <w:t>Managing pests and diseases and preventing their spread will help ensure that forests remain healthy in the face of climate change. The most effective approach is integrated pest management, a combination of ecologically and economically efficient and socially acceptable prevention, observation, and suppression measures designed to maintain pest populations at acceptable levels. Prevention measures may include:</w:t>
      </w:r>
    </w:p>
    <w:p w14:paraId="51908A4A" w14:textId="77777777" w:rsidR="0093463D" w:rsidRPr="000B354B" w:rsidRDefault="0093463D" w:rsidP="0093463D">
      <w:pPr>
        <w:spacing w:after="0" w:line="240" w:lineRule="auto"/>
        <w:jc w:val="both"/>
        <w:rPr>
          <w:rFonts w:ascii="Arial Narrow" w:eastAsia="StempelGaramondLTStd-Roman" w:hAnsi="Arial Narrow" w:cs="Times New Roman"/>
          <w:sz w:val="20"/>
          <w:szCs w:val="20"/>
          <w:lang w:val="en-GB"/>
        </w:rPr>
      </w:pPr>
    </w:p>
    <w:p w14:paraId="3116253B" w14:textId="77777777" w:rsidR="0093463D" w:rsidRPr="000B354B" w:rsidRDefault="0093463D" w:rsidP="0093463D">
      <w:pPr>
        <w:pStyle w:val="ListParagraph"/>
        <w:numPr>
          <w:ilvl w:val="0"/>
          <w:numId w:val="54"/>
        </w:numPr>
        <w:spacing w:after="0" w:line="240" w:lineRule="auto"/>
        <w:ind w:left="567" w:hanging="567"/>
        <w:jc w:val="both"/>
        <w:rPr>
          <w:rFonts w:ascii="Arial Narrow" w:eastAsia="StempelGaramondLTStd-Roman" w:hAnsi="Arial Narrow" w:cs="Times New Roman"/>
          <w:sz w:val="20"/>
          <w:szCs w:val="20"/>
          <w:lang w:val="en-GB"/>
        </w:rPr>
      </w:pPr>
      <w:r w:rsidRPr="000B354B">
        <w:rPr>
          <w:rFonts w:ascii="Arial Narrow" w:eastAsia="StempelGaramondLTStd-Roman" w:hAnsi="Arial Narrow" w:cs="Times New Roman"/>
          <w:sz w:val="20"/>
          <w:szCs w:val="20"/>
          <w:lang w:val="en-GB"/>
        </w:rPr>
        <w:t>The selection of species and varieties to suit site conditions;</w:t>
      </w:r>
    </w:p>
    <w:p w14:paraId="399F14F0" w14:textId="77777777" w:rsidR="0093463D" w:rsidRPr="000B354B" w:rsidRDefault="0093463D" w:rsidP="0093463D">
      <w:pPr>
        <w:pStyle w:val="ListParagraph"/>
        <w:numPr>
          <w:ilvl w:val="0"/>
          <w:numId w:val="54"/>
        </w:numPr>
        <w:spacing w:after="0" w:line="240" w:lineRule="auto"/>
        <w:ind w:left="567" w:hanging="567"/>
        <w:jc w:val="both"/>
        <w:rPr>
          <w:rFonts w:ascii="Arial Narrow" w:eastAsia="StempelGaramondLTStd-Roman" w:hAnsi="Arial Narrow" w:cs="Times New Roman"/>
          <w:sz w:val="20"/>
          <w:szCs w:val="20"/>
          <w:lang w:val="en-GB"/>
        </w:rPr>
      </w:pPr>
      <w:r w:rsidRPr="000B354B">
        <w:rPr>
          <w:rFonts w:ascii="Arial Narrow" w:eastAsia="StempelGaramondLTStd-Roman" w:hAnsi="Arial Narrow" w:cs="Times New Roman"/>
          <w:sz w:val="20"/>
          <w:szCs w:val="20"/>
          <w:lang w:val="en-GB"/>
        </w:rPr>
        <w:t>Using natural regeneration;</w:t>
      </w:r>
    </w:p>
    <w:p w14:paraId="26F30020" w14:textId="77777777" w:rsidR="0093463D" w:rsidRPr="000B354B" w:rsidRDefault="0093463D" w:rsidP="0093463D">
      <w:pPr>
        <w:pStyle w:val="ListParagraph"/>
        <w:numPr>
          <w:ilvl w:val="0"/>
          <w:numId w:val="54"/>
        </w:numPr>
        <w:spacing w:after="0" w:line="240" w:lineRule="auto"/>
        <w:ind w:left="567" w:hanging="567"/>
        <w:jc w:val="both"/>
        <w:rPr>
          <w:rFonts w:ascii="Arial Narrow" w:eastAsia="StempelGaramondLTStd-Roman" w:hAnsi="Arial Narrow" w:cs="Times New Roman"/>
          <w:sz w:val="20"/>
          <w:szCs w:val="20"/>
          <w:lang w:val="en-GB"/>
        </w:rPr>
      </w:pPr>
      <w:r w:rsidRPr="000B354B">
        <w:rPr>
          <w:rFonts w:ascii="Arial Narrow" w:eastAsia="StempelGaramondLTStd-Roman" w:hAnsi="Arial Narrow" w:cs="Times New Roman"/>
          <w:sz w:val="20"/>
          <w:szCs w:val="20"/>
          <w:lang w:val="en-GB"/>
        </w:rPr>
        <w:t>Planting and thinning practices that reduce pest populations;</w:t>
      </w:r>
    </w:p>
    <w:p w14:paraId="5358834C" w14:textId="77777777" w:rsidR="0093463D" w:rsidRPr="000B354B" w:rsidRDefault="0093463D" w:rsidP="0093463D">
      <w:pPr>
        <w:pStyle w:val="ListParagraph"/>
        <w:numPr>
          <w:ilvl w:val="0"/>
          <w:numId w:val="54"/>
        </w:numPr>
        <w:spacing w:after="0" w:line="240" w:lineRule="auto"/>
        <w:ind w:left="567" w:hanging="567"/>
        <w:jc w:val="both"/>
        <w:rPr>
          <w:rFonts w:ascii="Arial Narrow" w:hAnsi="Arial Narrow" w:cs="Times New Roman"/>
          <w:sz w:val="20"/>
          <w:szCs w:val="20"/>
          <w:lang w:val="en-GB"/>
        </w:rPr>
      </w:pPr>
      <w:r w:rsidRPr="000B354B">
        <w:rPr>
          <w:rFonts w:ascii="Arial Narrow" w:eastAsia="StempelGaramondLTStd-Roman" w:hAnsi="Arial Narrow" w:cs="Times New Roman"/>
          <w:sz w:val="20"/>
          <w:szCs w:val="20"/>
          <w:lang w:val="en-GB"/>
        </w:rPr>
        <w:t>Favoring natural enemies;</w:t>
      </w:r>
    </w:p>
    <w:p w14:paraId="05B1D2E1" w14:textId="77777777" w:rsidR="0093463D" w:rsidRPr="000B354B" w:rsidRDefault="0093463D" w:rsidP="0093463D">
      <w:pPr>
        <w:pStyle w:val="ListParagraph"/>
        <w:numPr>
          <w:ilvl w:val="0"/>
          <w:numId w:val="54"/>
        </w:numPr>
        <w:spacing w:after="0" w:line="240" w:lineRule="auto"/>
        <w:ind w:left="567" w:hanging="567"/>
        <w:jc w:val="both"/>
        <w:rPr>
          <w:rFonts w:ascii="Arial Narrow" w:eastAsia="StempelGaramondLTStd-Roman" w:hAnsi="Arial Narrow" w:cs="Times New Roman"/>
          <w:sz w:val="20"/>
          <w:szCs w:val="20"/>
          <w:lang w:val="en-GB"/>
        </w:rPr>
      </w:pPr>
      <w:r w:rsidRPr="000B354B">
        <w:rPr>
          <w:rFonts w:ascii="Arial Narrow" w:hAnsi="Arial Narrow" w:cs="Times New Roman"/>
          <w:sz w:val="20"/>
          <w:szCs w:val="20"/>
          <w:lang w:val="en-GB"/>
        </w:rPr>
        <w:t>Developing biological methods against pests;</w:t>
      </w:r>
      <w:r w:rsidRPr="000B354B">
        <w:rPr>
          <w:rFonts w:ascii="Arial Narrow" w:eastAsia="StempelGaramondLTStd-Roman" w:hAnsi="Arial Narrow" w:cs="Times New Roman"/>
          <w:sz w:val="20"/>
          <w:szCs w:val="20"/>
          <w:lang w:val="en-GB"/>
        </w:rPr>
        <w:t xml:space="preserve"> and</w:t>
      </w:r>
    </w:p>
    <w:p w14:paraId="7B2752C4" w14:textId="652E21C8" w:rsidR="005E73E7" w:rsidRPr="000B354B" w:rsidRDefault="0093463D" w:rsidP="0093463D">
      <w:pPr>
        <w:pStyle w:val="ListParagraph"/>
        <w:numPr>
          <w:ilvl w:val="0"/>
          <w:numId w:val="54"/>
        </w:numPr>
        <w:spacing w:after="0" w:line="240" w:lineRule="auto"/>
        <w:ind w:left="567" w:hanging="567"/>
        <w:jc w:val="both"/>
        <w:rPr>
          <w:rFonts w:ascii="Arial Narrow" w:hAnsi="Arial Narrow" w:cs="Times New Roman"/>
          <w:sz w:val="20"/>
          <w:szCs w:val="20"/>
          <w:lang w:val="en-GB"/>
        </w:rPr>
      </w:pPr>
      <w:r w:rsidRPr="000B354B">
        <w:rPr>
          <w:rFonts w:ascii="Arial Narrow" w:eastAsia="StempelGaramondLTStd-Roman" w:hAnsi="Arial Narrow" w:cs="Times New Roman"/>
          <w:sz w:val="20"/>
          <w:szCs w:val="20"/>
          <w:lang w:val="en-GB"/>
        </w:rPr>
        <w:t>Monitoring pest populations through visual inspection and using trapping systems to determine when control activities are needed (FAO, 2013)</w:t>
      </w:r>
      <w:r w:rsidR="005E73E7" w:rsidRPr="000B354B">
        <w:rPr>
          <w:rFonts w:ascii="Arial Narrow" w:eastAsia="StempelGaramondLTStd-Roman" w:hAnsi="Arial Narrow" w:cs="Times New Roman"/>
          <w:sz w:val="20"/>
          <w:szCs w:val="20"/>
          <w:lang w:val="en-GB"/>
        </w:rPr>
        <w:t>;</w:t>
      </w:r>
      <w:r w:rsidR="00B140F7">
        <w:rPr>
          <w:rFonts w:ascii="Arial Narrow" w:eastAsia="StempelGaramondLTStd-Roman" w:hAnsi="Arial Narrow" w:cs="Times New Roman"/>
          <w:sz w:val="20"/>
          <w:szCs w:val="20"/>
          <w:lang w:val="en-GB"/>
        </w:rPr>
        <w:t xml:space="preserve"> and</w:t>
      </w:r>
    </w:p>
    <w:p w14:paraId="11F3B42B" w14:textId="26352302" w:rsidR="0093463D" w:rsidRPr="000B354B" w:rsidRDefault="004A77DD" w:rsidP="0093463D">
      <w:pPr>
        <w:pStyle w:val="ListParagraph"/>
        <w:numPr>
          <w:ilvl w:val="0"/>
          <w:numId w:val="54"/>
        </w:numPr>
        <w:spacing w:after="0" w:line="240" w:lineRule="auto"/>
        <w:ind w:left="567" w:hanging="567"/>
        <w:jc w:val="both"/>
        <w:rPr>
          <w:rFonts w:ascii="Arial Narrow" w:hAnsi="Arial Narrow" w:cs="Times New Roman"/>
          <w:sz w:val="20"/>
          <w:szCs w:val="20"/>
          <w:lang w:val="en-GB"/>
        </w:rPr>
      </w:pPr>
      <w:r w:rsidRPr="000B354B">
        <w:rPr>
          <w:rFonts w:ascii="Arial Narrow" w:eastAsia="StempelGaramondLTStd-Roman" w:hAnsi="Arial Narrow" w:cs="Times New Roman"/>
          <w:sz w:val="20"/>
          <w:szCs w:val="20"/>
          <w:lang w:val="en-GB"/>
        </w:rPr>
        <w:t>Ensure c</w:t>
      </w:r>
      <w:r w:rsidR="005E73E7" w:rsidRPr="000B354B">
        <w:rPr>
          <w:rFonts w:ascii="Arial Narrow" w:eastAsia="StempelGaramondLTStd-Roman" w:hAnsi="Arial Narrow" w:cs="Times New Roman"/>
          <w:sz w:val="20"/>
          <w:szCs w:val="20"/>
          <w:lang w:val="en-GB"/>
        </w:rPr>
        <w:t xml:space="preserve">ooperation </w:t>
      </w:r>
      <w:r w:rsidR="00A6665D" w:rsidRPr="000B354B">
        <w:rPr>
          <w:rFonts w:ascii="Arial Narrow" w:eastAsia="StempelGaramondLTStd-Roman" w:hAnsi="Arial Narrow" w:cs="Times New Roman"/>
          <w:sz w:val="20"/>
          <w:szCs w:val="20"/>
          <w:lang w:val="en-GB"/>
        </w:rPr>
        <w:t>with</w:t>
      </w:r>
      <w:r w:rsidRPr="000B354B">
        <w:rPr>
          <w:rFonts w:ascii="Arial Narrow" w:eastAsia="StempelGaramondLTStd-Roman" w:hAnsi="Arial Narrow" w:cs="Times New Roman"/>
          <w:sz w:val="20"/>
          <w:szCs w:val="20"/>
          <w:lang w:val="en-GB"/>
        </w:rPr>
        <w:t xml:space="preserve"> locals</w:t>
      </w:r>
      <w:r w:rsidR="00074672" w:rsidRPr="000B354B">
        <w:rPr>
          <w:rFonts w:ascii="Arial Narrow" w:eastAsia="StempelGaramondLTStd-Roman" w:hAnsi="Arial Narrow" w:cs="Times New Roman"/>
          <w:sz w:val="20"/>
          <w:szCs w:val="20"/>
          <w:lang w:val="en-GB"/>
        </w:rPr>
        <w:t xml:space="preserve"> and relevant stakeholders</w:t>
      </w:r>
      <w:r w:rsidR="00500762" w:rsidRPr="000B354B">
        <w:rPr>
          <w:rFonts w:ascii="Arial Narrow" w:eastAsia="StempelGaramondLTStd-Roman" w:hAnsi="Arial Narrow" w:cs="Times New Roman"/>
          <w:sz w:val="20"/>
          <w:szCs w:val="20"/>
          <w:lang w:val="en-GB"/>
        </w:rPr>
        <w:t>.</w:t>
      </w:r>
      <w:r w:rsidR="0093463D" w:rsidRPr="000B354B">
        <w:rPr>
          <w:rFonts w:ascii="Arial Narrow" w:hAnsi="Arial Narrow" w:cs="Times New Roman"/>
          <w:sz w:val="20"/>
          <w:szCs w:val="20"/>
          <w:lang w:val="en-GB"/>
        </w:rPr>
        <w:t xml:space="preserve"> </w:t>
      </w:r>
    </w:p>
    <w:p w14:paraId="6FBE36FC" w14:textId="77777777" w:rsidR="00B077CB" w:rsidRPr="000B354B" w:rsidRDefault="00B077CB" w:rsidP="0093463D">
      <w:pPr>
        <w:autoSpaceDE w:val="0"/>
        <w:autoSpaceDN w:val="0"/>
        <w:adjustRightInd w:val="0"/>
        <w:spacing w:after="0" w:line="240" w:lineRule="auto"/>
        <w:jc w:val="both"/>
        <w:rPr>
          <w:rFonts w:ascii="Arial Narrow" w:hAnsi="Arial Narrow" w:cs="Times New Roman"/>
          <w:sz w:val="20"/>
          <w:szCs w:val="20"/>
          <w:lang w:val="en-GB"/>
        </w:rPr>
      </w:pPr>
    </w:p>
    <w:p w14:paraId="1A861529" w14:textId="77777777" w:rsidR="00B077CB" w:rsidRPr="000B354B" w:rsidRDefault="00B077CB" w:rsidP="00B077CB">
      <w:pPr>
        <w:pStyle w:val="Heading3"/>
        <w:numPr>
          <w:ilvl w:val="2"/>
          <w:numId w:val="1"/>
        </w:numPr>
        <w:spacing w:before="0" w:line="240" w:lineRule="auto"/>
        <w:ind w:left="0" w:firstLine="0"/>
        <w:jc w:val="both"/>
        <w:rPr>
          <w:rFonts w:ascii="Arial Narrow" w:hAnsi="Arial Narrow" w:cs="Times New Roman"/>
          <w:b/>
          <w:bCs/>
          <w:color w:val="auto"/>
          <w:sz w:val="28"/>
          <w:szCs w:val="28"/>
          <w:lang w:val="en-GB"/>
        </w:rPr>
      </w:pPr>
      <w:bookmarkStart w:id="242" w:name="_Toc138087160"/>
      <w:r w:rsidRPr="000B354B">
        <w:rPr>
          <w:rFonts w:ascii="Arial Narrow" w:hAnsi="Arial Narrow" w:cs="Times New Roman"/>
          <w:b/>
          <w:bCs/>
          <w:color w:val="auto"/>
          <w:sz w:val="28"/>
          <w:szCs w:val="28"/>
          <w:lang w:val="en-GB"/>
        </w:rPr>
        <w:t>Conservation of old forests</w:t>
      </w:r>
      <w:bookmarkEnd w:id="242"/>
    </w:p>
    <w:p w14:paraId="24E67626" w14:textId="77777777" w:rsidR="00B077CB" w:rsidRPr="000B354B" w:rsidRDefault="00B077CB" w:rsidP="00B077CB">
      <w:pPr>
        <w:spacing w:after="0" w:line="240" w:lineRule="auto"/>
        <w:jc w:val="both"/>
        <w:rPr>
          <w:rFonts w:ascii="Arial Narrow" w:hAnsi="Arial Narrow" w:cs="Times New Roman"/>
          <w:sz w:val="20"/>
          <w:szCs w:val="20"/>
          <w:lang w:val="en-GB"/>
        </w:rPr>
      </w:pPr>
    </w:p>
    <w:p w14:paraId="384F68BF" w14:textId="3781F35A" w:rsidR="00B077CB" w:rsidRPr="000B354B" w:rsidRDefault="00B077CB" w:rsidP="00B077CB">
      <w:pPr>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 xml:space="preserve">Old-growth forests must be strictly protected. Old-growth forests have significant carbon stocks and remove carbon from the atmosphere while being of paramount importance for biodiversity and the provision of critical ecosystem services. Given their exceptionally high and unique biodiversity value, there is still a need to map old-growth forests and establish their protection regime (Figure </w:t>
      </w:r>
      <w:r w:rsidR="00E02127" w:rsidRPr="000B354B">
        <w:rPr>
          <w:rFonts w:ascii="Arial Narrow" w:hAnsi="Arial Narrow" w:cs="Times New Roman"/>
          <w:sz w:val="20"/>
          <w:szCs w:val="20"/>
          <w:lang w:val="en-GB"/>
        </w:rPr>
        <w:t>2</w:t>
      </w:r>
      <w:r w:rsidR="00487C93" w:rsidRPr="000B354B">
        <w:rPr>
          <w:rFonts w:ascii="Arial Narrow" w:hAnsi="Arial Narrow" w:cs="Times New Roman"/>
          <w:sz w:val="20"/>
          <w:szCs w:val="20"/>
          <w:lang w:val="en-GB"/>
        </w:rPr>
        <w:t>2</w:t>
      </w:r>
      <w:r w:rsidRPr="000B354B">
        <w:rPr>
          <w:rFonts w:ascii="Arial Narrow" w:hAnsi="Arial Narrow" w:cs="Times New Roman"/>
          <w:sz w:val="20"/>
          <w:szCs w:val="20"/>
          <w:lang w:val="en-GB"/>
        </w:rPr>
        <w:t xml:space="preserve">). </w:t>
      </w:r>
      <w:r w:rsidR="00571305" w:rsidRPr="000B354B">
        <w:rPr>
          <w:rFonts w:ascii="Arial Narrow" w:hAnsi="Arial Narrow" w:cs="Times New Roman"/>
          <w:sz w:val="20"/>
          <w:szCs w:val="20"/>
          <w:lang w:val="en-GB"/>
        </w:rPr>
        <w:t>Moreover, s</w:t>
      </w:r>
      <w:r w:rsidR="00572110" w:rsidRPr="000B354B">
        <w:rPr>
          <w:rFonts w:ascii="Arial Narrow" w:hAnsi="Arial Narrow" w:cs="Times New Roman"/>
          <w:sz w:val="20"/>
          <w:szCs w:val="20"/>
          <w:lang w:val="en-GB"/>
        </w:rPr>
        <w:t>tanding or lying dead or dried trees should also be protected for biodiversity conservation.</w:t>
      </w:r>
      <w:r w:rsidR="00571305" w:rsidRPr="000B354B">
        <w:rPr>
          <w:rFonts w:ascii="Arial Narrow" w:hAnsi="Arial Narrow" w:cs="Times New Roman"/>
          <w:sz w:val="20"/>
          <w:szCs w:val="20"/>
          <w:lang w:val="en-GB"/>
        </w:rPr>
        <w:t xml:space="preserve"> Furthermore, </w:t>
      </w:r>
      <w:r w:rsidR="005A6AB3" w:rsidRPr="000B354B">
        <w:rPr>
          <w:rFonts w:ascii="Arial Narrow" w:hAnsi="Arial Narrow" w:cs="Times New Roman"/>
          <w:sz w:val="20"/>
          <w:szCs w:val="20"/>
          <w:lang w:val="en-GB"/>
        </w:rPr>
        <w:t>open spaces adjacent to forests or in forest</w:t>
      </w:r>
      <w:r w:rsidR="00F4782E" w:rsidRPr="000B354B">
        <w:rPr>
          <w:rFonts w:ascii="Arial Narrow" w:hAnsi="Arial Narrow" w:cs="Times New Roman"/>
          <w:sz w:val="20"/>
          <w:szCs w:val="20"/>
          <w:lang w:val="en-GB"/>
        </w:rPr>
        <w:t>s</w:t>
      </w:r>
      <w:r w:rsidR="005A6AB3" w:rsidRPr="000B354B">
        <w:rPr>
          <w:rFonts w:ascii="Arial Narrow" w:hAnsi="Arial Narrow" w:cs="Times New Roman"/>
          <w:sz w:val="20"/>
          <w:szCs w:val="20"/>
          <w:lang w:val="en-GB"/>
        </w:rPr>
        <w:t xml:space="preserve"> should be reserved for biodiversity conservation and water pro</w:t>
      </w:r>
      <w:r w:rsidR="00F4782E" w:rsidRPr="000B354B">
        <w:rPr>
          <w:rFonts w:ascii="Arial Narrow" w:hAnsi="Arial Narrow" w:cs="Times New Roman"/>
          <w:sz w:val="20"/>
          <w:szCs w:val="20"/>
          <w:lang w:val="en-GB"/>
        </w:rPr>
        <w:t>duction.</w:t>
      </w:r>
      <w:r w:rsidR="00571305" w:rsidRPr="000B354B">
        <w:rPr>
          <w:rFonts w:ascii="Arial Narrow" w:hAnsi="Arial Narrow" w:cs="Times New Roman"/>
          <w:sz w:val="20"/>
          <w:szCs w:val="20"/>
          <w:lang w:val="en-GB"/>
        </w:rPr>
        <w:t xml:space="preserve"> </w:t>
      </w:r>
      <w:r w:rsidR="00572110" w:rsidRPr="000B354B">
        <w:rPr>
          <w:rFonts w:ascii="Arial Narrow" w:hAnsi="Arial Narrow" w:cs="Times New Roman"/>
          <w:sz w:val="20"/>
          <w:szCs w:val="20"/>
          <w:lang w:val="en-GB"/>
        </w:rPr>
        <w:t xml:space="preserve"> </w:t>
      </w:r>
    </w:p>
    <w:p w14:paraId="5972322A" w14:textId="77777777" w:rsidR="00B077CB" w:rsidRPr="000B354B" w:rsidRDefault="00B077CB" w:rsidP="00B077CB">
      <w:pPr>
        <w:spacing w:after="0" w:line="240" w:lineRule="auto"/>
        <w:jc w:val="both"/>
        <w:rPr>
          <w:rFonts w:ascii="Arial Narrow" w:hAnsi="Arial Narrow" w:cs="Times New Roman"/>
          <w:sz w:val="20"/>
          <w:szCs w:val="20"/>
          <w:lang w:val="en-GB"/>
        </w:rPr>
      </w:pPr>
    </w:p>
    <w:p w14:paraId="0CFB59BD" w14:textId="77777777" w:rsidR="00B077CB" w:rsidRPr="000B354B" w:rsidRDefault="00B077CB" w:rsidP="00B077CB">
      <w:pPr>
        <w:spacing w:after="0" w:line="240" w:lineRule="auto"/>
        <w:jc w:val="center"/>
        <w:rPr>
          <w:rFonts w:ascii="Arial Narrow" w:hAnsi="Arial Narrow" w:cs="Times New Roman"/>
          <w:sz w:val="20"/>
          <w:szCs w:val="20"/>
          <w:lang w:val="en-GB"/>
        </w:rPr>
      </w:pPr>
      <w:r w:rsidRPr="007C4386">
        <w:rPr>
          <w:noProof/>
          <w:lang w:val="tr-TR" w:eastAsia="tr-TR"/>
        </w:rPr>
        <w:drawing>
          <wp:inline distT="0" distB="0" distL="0" distR="0" wp14:anchorId="3C40D8FA" wp14:editId="77D57E4E">
            <wp:extent cx="5790102" cy="2148840"/>
            <wp:effectExtent l="0" t="0" r="1270" b="3810"/>
            <wp:docPr id="605754966" name="Picture 605754966" descr="A picture containing autumn, outdoor, fall, wilder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8557239" name="Picture 1" descr="A picture containing autumn, outdoor, fall, wilderness&#10;&#10;Description automatically generated"/>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5790102" cy="2148840"/>
                    </a:xfrm>
                    <a:prstGeom prst="rect">
                      <a:avLst/>
                    </a:prstGeom>
                    <a:noFill/>
                    <a:ln>
                      <a:noFill/>
                    </a:ln>
                  </pic:spPr>
                </pic:pic>
              </a:graphicData>
            </a:graphic>
          </wp:inline>
        </w:drawing>
      </w:r>
    </w:p>
    <w:p w14:paraId="21AE7164" w14:textId="6829A28A" w:rsidR="00B077CB" w:rsidRPr="000B354B" w:rsidRDefault="00B077CB" w:rsidP="00B077CB">
      <w:pPr>
        <w:spacing w:after="0" w:line="240" w:lineRule="auto"/>
        <w:jc w:val="both"/>
        <w:rPr>
          <w:rFonts w:ascii="Arial Narrow" w:hAnsi="Arial Narrow" w:cs="Times New Roman"/>
          <w:sz w:val="20"/>
          <w:szCs w:val="20"/>
          <w:lang w:val="en-GB"/>
        </w:rPr>
      </w:pPr>
      <w:r w:rsidRPr="000B354B">
        <w:rPr>
          <w:rFonts w:ascii="Arial Narrow" w:hAnsi="Arial Narrow" w:cs="Times New Roman"/>
          <w:b/>
          <w:bCs/>
          <w:sz w:val="20"/>
          <w:szCs w:val="20"/>
          <w:lang w:val="en-GB"/>
        </w:rPr>
        <w:t xml:space="preserve">Figure </w:t>
      </w:r>
      <w:r w:rsidR="00E02127" w:rsidRPr="000B354B">
        <w:rPr>
          <w:rFonts w:ascii="Arial Narrow" w:hAnsi="Arial Narrow" w:cs="Times New Roman"/>
          <w:b/>
          <w:bCs/>
          <w:sz w:val="20"/>
          <w:szCs w:val="20"/>
          <w:lang w:val="en-GB"/>
        </w:rPr>
        <w:t>2</w:t>
      </w:r>
      <w:r w:rsidR="00487C93" w:rsidRPr="000B354B">
        <w:rPr>
          <w:rFonts w:ascii="Arial Narrow" w:hAnsi="Arial Narrow" w:cs="Times New Roman"/>
          <w:b/>
          <w:bCs/>
          <w:sz w:val="20"/>
          <w:szCs w:val="20"/>
          <w:lang w:val="en-GB"/>
        </w:rPr>
        <w:t>2</w:t>
      </w:r>
      <w:r w:rsidRPr="000B354B">
        <w:rPr>
          <w:rFonts w:ascii="Arial Narrow" w:hAnsi="Arial Narrow" w:cs="Times New Roman"/>
          <w:b/>
          <w:bCs/>
          <w:sz w:val="20"/>
          <w:szCs w:val="20"/>
          <w:lang w:val="en-GB"/>
        </w:rPr>
        <w:t>.</w:t>
      </w:r>
      <w:r w:rsidRPr="000B354B">
        <w:rPr>
          <w:rFonts w:ascii="Arial Narrow" w:hAnsi="Arial Narrow" w:cs="Times New Roman"/>
          <w:sz w:val="20"/>
          <w:szCs w:val="20"/>
          <w:lang w:val="en-GB"/>
        </w:rPr>
        <w:t xml:space="preserve"> </w:t>
      </w:r>
      <w:r w:rsidR="00A23825" w:rsidRPr="000B354B">
        <w:rPr>
          <w:rFonts w:ascii="Arial Narrow" w:hAnsi="Arial Narrow" w:cs="Times New Roman"/>
          <w:sz w:val="20"/>
          <w:szCs w:val="20"/>
          <w:lang w:val="en-GB"/>
        </w:rPr>
        <w:t>K</w:t>
      </w:r>
      <w:r w:rsidR="00A23825">
        <w:rPr>
          <w:rFonts w:ascii="Arial Narrow" w:hAnsi="Arial Narrow" w:cs="Times New Roman"/>
          <w:sz w:val="20"/>
          <w:szCs w:val="20"/>
          <w:lang w:val="en-GB"/>
        </w:rPr>
        <w:t>ü</w:t>
      </w:r>
      <w:r w:rsidR="00A23825" w:rsidRPr="000B354B">
        <w:rPr>
          <w:rFonts w:ascii="Arial Narrow" w:hAnsi="Arial Narrow" w:cs="Times New Roman"/>
          <w:sz w:val="20"/>
          <w:szCs w:val="20"/>
          <w:lang w:val="en-GB"/>
        </w:rPr>
        <w:t xml:space="preserve">recik </w:t>
      </w:r>
      <w:r w:rsidRPr="000B354B">
        <w:rPr>
          <w:rFonts w:ascii="Arial Narrow" w:hAnsi="Arial Narrow" w:cs="Times New Roman"/>
          <w:sz w:val="20"/>
          <w:szCs w:val="20"/>
          <w:lang w:val="en-GB"/>
        </w:rPr>
        <w:t xml:space="preserve">forests (Photo by Mr. </w:t>
      </w:r>
      <w:r w:rsidR="00497F58">
        <w:rPr>
          <w:rFonts w:ascii="Arial Narrow" w:hAnsi="Arial Narrow" w:cs="Times New Roman"/>
          <w:sz w:val="20"/>
          <w:szCs w:val="20"/>
          <w:lang w:val="en-GB"/>
        </w:rPr>
        <w:t>Aykut İnce</w:t>
      </w:r>
      <w:r w:rsidRPr="000B354B">
        <w:rPr>
          <w:rFonts w:ascii="Arial Narrow" w:hAnsi="Arial Narrow" w:cs="Times New Roman"/>
          <w:sz w:val="20"/>
          <w:szCs w:val="20"/>
          <w:lang w:val="en-GB"/>
        </w:rPr>
        <w:t>)</w:t>
      </w:r>
      <w:r w:rsidR="001F226D" w:rsidRPr="000B354B">
        <w:rPr>
          <w:rFonts w:ascii="Arial Narrow" w:hAnsi="Arial Narrow" w:cs="Times New Roman"/>
          <w:sz w:val="20"/>
          <w:szCs w:val="20"/>
          <w:lang w:val="en-GB"/>
        </w:rPr>
        <w:t>.</w:t>
      </w:r>
    </w:p>
    <w:p w14:paraId="164E3980" w14:textId="77777777" w:rsidR="00F24677" w:rsidRPr="000B354B" w:rsidRDefault="00F24677" w:rsidP="0093463D">
      <w:pPr>
        <w:autoSpaceDE w:val="0"/>
        <w:autoSpaceDN w:val="0"/>
        <w:adjustRightInd w:val="0"/>
        <w:spacing w:after="0" w:line="240" w:lineRule="auto"/>
        <w:jc w:val="both"/>
        <w:rPr>
          <w:rFonts w:ascii="Arial Narrow" w:hAnsi="Arial Narrow" w:cs="Times New Roman"/>
          <w:sz w:val="20"/>
          <w:szCs w:val="20"/>
          <w:lang w:val="en-GB"/>
        </w:rPr>
      </w:pPr>
    </w:p>
    <w:p w14:paraId="439783AB" w14:textId="29F62189" w:rsidR="00242F2E" w:rsidRPr="000B354B" w:rsidRDefault="00242F2E" w:rsidP="00242F2E">
      <w:pPr>
        <w:pStyle w:val="Heading1"/>
        <w:numPr>
          <w:ilvl w:val="0"/>
          <w:numId w:val="1"/>
        </w:numPr>
        <w:spacing w:before="0" w:line="240" w:lineRule="auto"/>
        <w:ind w:left="0" w:firstLine="0"/>
        <w:jc w:val="both"/>
        <w:rPr>
          <w:rFonts w:ascii="Arial Narrow" w:hAnsi="Arial Narrow" w:cs="Times New Roman"/>
          <w:b/>
          <w:bCs/>
          <w:color w:val="auto"/>
          <w:sz w:val="28"/>
          <w:szCs w:val="28"/>
          <w:lang w:val="en-GB"/>
        </w:rPr>
      </w:pPr>
      <w:bookmarkStart w:id="243" w:name="_Toc138087161"/>
      <w:r w:rsidRPr="000B354B">
        <w:rPr>
          <w:rFonts w:ascii="Arial Narrow" w:hAnsi="Arial Narrow" w:cs="Times New Roman"/>
          <w:b/>
          <w:bCs/>
          <w:color w:val="auto"/>
          <w:sz w:val="28"/>
          <w:szCs w:val="28"/>
          <w:lang w:val="en-GB"/>
        </w:rPr>
        <w:t>A</w:t>
      </w:r>
      <w:r w:rsidR="00BE01BE" w:rsidRPr="000B354B">
        <w:rPr>
          <w:rFonts w:ascii="Arial Narrow" w:hAnsi="Arial Narrow" w:cs="Times New Roman"/>
          <w:b/>
          <w:bCs/>
          <w:color w:val="auto"/>
          <w:sz w:val="28"/>
          <w:szCs w:val="28"/>
          <w:lang w:val="en-GB"/>
        </w:rPr>
        <w:t>pplicability of NbS</w:t>
      </w:r>
      <w:r w:rsidR="00DB5D6F" w:rsidRPr="000B354B">
        <w:rPr>
          <w:rFonts w:ascii="Arial Narrow" w:hAnsi="Arial Narrow" w:cs="Times New Roman"/>
          <w:b/>
          <w:bCs/>
          <w:color w:val="auto"/>
          <w:sz w:val="28"/>
          <w:szCs w:val="28"/>
          <w:lang w:val="en-GB"/>
        </w:rPr>
        <w:t>s</w:t>
      </w:r>
      <w:r w:rsidR="00BE01BE" w:rsidRPr="000B354B">
        <w:rPr>
          <w:rFonts w:ascii="Arial Narrow" w:hAnsi="Arial Narrow" w:cs="Times New Roman"/>
          <w:b/>
          <w:bCs/>
          <w:color w:val="auto"/>
          <w:sz w:val="28"/>
          <w:szCs w:val="28"/>
          <w:lang w:val="en-GB"/>
        </w:rPr>
        <w:t xml:space="preserve"> in the sub-region</w:t>
      </w:r>
      <w:bookmarkEnd w:id="243"/>
    </w:p>
    <w:p w14:paraId="66637373" w14:textId="77777777" w:rsidR="00FC3850" w:rsidRPr="000B354B" w:rsidRDefault="00FC3850" w:rsidP="000B354B">
      <w:pPr>
        <w:spacing w:after="0" w:line="240" w:lineRule="auto"/>
        <w:rPr>
          <w:rFonts w:ascii="Arial Narrow" w:hAnsi="Arial Narrow"/>
          <w:sz w:val="20"/>
          <w:szCs w:val="20"/>
          <w:lang w:val="en-GB"/>
        </w:rPr>
      </w:pPr>
    </w:p>
    <w:p w14:paraId="42153584" w14:textId="500C42C0" w:rsidR="00FF415A" w:rsidRPr="000B354B" w:rsidRDefault="0052459E" w:rsidP="00F17553">
      <w:pPr>
        <w:spacing w:after="0" w:line="240" w:lineRule="auto"/>
        <w:jc w:val="both"/>
        <w:rPr>
          <w:rFonts w:ascii="Arial Narrow" w:hAnsi="Arial Narrow"/>
          <w:sz w:val="20"/>
          <w:szCs w:val="20"/>
          <w:lang w:val="en-GB"/>
        </w:rPr>
      </w:pPr>
      <w:r w:rsidRPr="000B354B">
        <w:rPr>
          <w:rFonts w:ascii="Arial Narrow" w:hAnsi="Arial Narrow"/>
          <w:sz w:val="20"/>
          <w:szCs w:val="20"/>
          <w:lang w:val="en-GB"/>
        </w:rPr>
        <w:t xml:space="preserve">The Guidelines provide various global NbS examples for the sub-region. However, </w:t>
      </w:r>
      <w:r w:rsidR="00B709B2" w:rsidRPr="000B354B">
        <w:rPr>
          <w:rFonts w:ascii="Arial Narrow" w:hAnsi="Arial Narrow"/>
          <w:sz w:val="20"/>
          <w:szCs w:val="20"/>
          <w:lang w:val="en-GB"/>
        </w:rPr>
        <w:t xml:space="preserve">not all NbSs are applicable in each country. </w:t>
      </w:r>
      <w:r w:rsidR="00875CAA" w:rsidRPr="000B354B">
        <w:rPr>
          <w:rFonts w:ascii="Arial Narrow" w:hAnsi="Arial Narrow"/>
          <w:sz w:val="20"/>
          <w:szCs w:val="20"/>
          <w:lang w:val="en-GB"/>
        </w:rPr>
        <w:t xml:space="preserve">Table 3 presents the existing </w:t>
      </w:r>
      <w:r w:rsidR="00324F96" w:rsidRPr="000B354B">
        <w:rPr>
          <w:rFonts w:ascii="Arial Narrow" w:hAnsi="Arial Narrow"/>
          <w:sz w:val="20"/>
          <w:szCs w:val="20"/>
          <w:lang w:val="en-GB"/>
        </w:rPr>
        <w:t xml:space="preserve">global NbS actions </w:t>
      </w:r>
      <w:r w:rsidR="00B709B2" w:rsidRPr="000B354B">
        <w:rPr>
          <w:rFonts w:ascii="Arial Narrow" w:hAnsi="Arial Narrow"/>
          <w:sz w:val="20"/>
          <w:szCs w:val="20"/>
          <w:lang w:val="en-GB"/>
        </w:rPr>
        <w:t xml:space="preserve">per </w:t>
      </w:r>
      <w:r w:rsidR="00324F96" w:rsidRPr="000B354B">
        <w:rPr>
          <w:rFonts w:ascii="Arial Narrow" w:hAnsi="Arial Narrow"/>
          <w:sz w:val="20"/>
          <w:szCs w:val="20"/>
          <w:lang w:val="en-GB"/>
        </w:rPr>
        <w:t xml:space="preserve">country. For example, </w:t>
      </w:r>
      <w:r w:rsidR="00967CE6" w:rsidRPr="000B354B">
        <w:rPr>
          <w:rFonts w:ascii="Arial Narrow" w:hAnsi="Arial Narrow"/>
          <w:sz w:val="20"/>
          <w:szCs w:val="20"/>
          <w:lang w:val="en-GB"/>
        </w:rPr>
        <w:t xml:space="preserve">ecosystem restoration, </w:t>
      </w:r>
      <w:r w:rsidR="00056358" w:rsidRPr="000B354B">
        <w:rPr>
          <w:rFonts w:ascii="Arial Narrow" w:hAnsi="Arial Narrow"/>
          <w:sz w:val="20"/>
          <w:szCs w:val="20"/>
          <w:lang w:val="en-GB"/>
        </w:rPr>
        <w:t xml:space="preserve">ecological engineering, green infrastructure, natural infrastructure, trees outside forests, </w:t>
      </w:r>
      <w:r w:rsidR="00EB771C" w:rsidRPr="000B354B">
        <w:rPr>
          <w:rFonts w:ascii="Arial Narrow" w:hAnsi="Arial Narrow"/>
          <w:sz w:val="20"/>
          <w:szCs w:val="20"/>
          <w:lang w:val="en-GB"/>
        </w:rPr>
        <w:t xml:space="preserve">EbM, </w:t>
      </w:r>
      <w:r w:rsidR="0077632E" w:rsidRPr="000B354B">
        <w:rPr>
          <w:rFonts w:ascii="Arial Narrow" w:hAnsi="Arial Narrow"/>
          <w:sz w:val="20"/>
          <w:szCs w:val="20"/>
          <w:lang w:val="en-GB"/>
        </w:rPr>
        <w:t xml:space="preserve">and </w:t>
      </w:r>
      <w:r w:rsidR="00EB771C" w:rsidRPr="000B354B">
        <w:rPr>
          <w:rFonts w:ascii="Arial Narrow" w:hAnsi="Arial Narrow"/>
          <w:sz w:val="20"/>
          <w:szCs w:val="20"/>
          <w:lang w:val="en-GB"/>
        </w:rPr>
        <w:t>area-based conservation and protected area management</w:t>
      </w:r>
      <w:r w:rsidR="0077632E" w:rsidRPr="000B354B">
        <w:rPr>
          <w:rFonts w:ascii="Arial Narrow" w:hAnsi="Arial Narrow"/>
          <w:sz w:val="20"/>
          <w:szCs w:val="20"/>
          <w:lang w:val="en-GB"/>
        </w:rPr>
        <w:t xml:space="preserve"> are the most common NbSs in the sub-region countries. </w:t>
      </w:r>
      <w:r w:rsidR="007E39B4" w:rsidRPr="000B354B">
        <w:rPr>
          <w:rFonts w:ascii="Arial Narrow" w:hAnsi="Arial Narrow"/>
          <w:sz w:val="20"/>
          <w:szCs w:val="20"/>
          <w:lang w:val="en-GB"/>
        </w:rPr>
        <w:t>Besides, T</w:t>
      </w:r>
      <w:r w:rsidR="00D643C6" w:rsidRPr="000B354B">
        <w:rPr>
          <w:rFonts w:ascii="Arial Narrow" w:hAnsi="Arial Narrow"/>
          <w:sz w:val="20"/>
          <w:szCs w:val="20"/>
          <w:lang w:val="en-GB"/>
        </w:rPr>
        <w:t>ü</w:t>
      </w:r>
      <w:r w:rsidR="007E39B4" w:rsidRPr="000B354B">
        <w:rPr>
          <w:rFonts w:ascii="Arial Narrow" w:hAnsi="Arial Narrow"/>
          <w:sz w:val="20"/>
          <w:szCs w:val="20"/>
          <w:lang w:val="en-GB"/>
        </w:rPr>
        <w:t xml:space="preserve">rkiye </w:t>
      </w:r>
      <w:r w:rsidR="00955DD1" w:rsidRPr="000B354B">
        <w:rPr>
          <w:rFonts w:ascii="Arial Narrow" w:hAnsi="Arial Narrow"/>
          <w:sz w:val="20"/>
          <w:szCs w:val="20"/>
          <w:lang w:val="en-GB"/>
        </w:rPr>
        <w:t>also</w:t>
      </w:r>
      <w:r w:rsidR="007E39B4" w:rsidRPr="000B354B">
        <w:rPr>
          <w:rFonts w:ascii="Arial Narrow" w:hAnsi="Arial Narrow"/>
          <w:sz w:val="20"/>
          <w:szCs w:val="20"/>
          <w:lang w:val="en-GB"/>
        </w:rPr>
        <w:t xml:space="preserve"> implements natural regeneration and ANR, </w:t>
      </w:r>
      <w:r w:rsidR="004A5FF0" w:rsidRPr="000B354B">
        <w:rPr>
          <w:rFonts w:ascii="Arial Narrow" w:hAnsi="Arial Narrow"/>
          <w:sz w:val="20"/>
          <w:szCs w:val="20"/>
          <w:lang w:val="en-GB"/>
        </w:rPr>
        <w:t>EbA, improved fire management, and pest and disease management</w:t>
      </w:r>
      <w:r w:rsidR="00E110BA" w:rsidRPr="000B354B">
        <w:rPr>
          <w:rFonts w:ascii="Arial Narrow" w:hAnsi="Arial Narrow"/>
          <w:sz w:val="20"/>
          <w:szCs w:val="20"/>
          <w:lang w:val="en-GB"/>
        </w:rPr>
        <w:t>.</w:t>
      </w:r>
      <w:r w:rsidR="009A5F0D" w:rsidRPr="000B354B">
        <w:rPr>
          <w:rFonts w:ascii="Arial Narrow" w:hAnsi="Arial Narrow"/>
          <w:sz w:val="20"/>
          <w:szCs w:val="20"/>
          <w:lang w:val="en-GB"/>
        </w:rPr>
        <w:t xml:space="preserve"> On the contrary, additional efforts are needed to implement FLR, </w:t>
      </w:r>
      <w:r w:rsidR="009B19AA" w:rsidRPr="000B354B">
        <w:rPr>
          <w:rFonts w:ascii="Arial Narrow" w:hAnsi="Arial Narrow"/>
          <w:sz w:val="20"/>
          <w:szCs w:val="20"/>
          <w:lang w:val="en-GB"/>
        </w:rPr>
        <w:t xml:space="preserve">improved forest management, natural forest management and improved plantations, adaptive forest management, INRM, natural regeneration and ANR, </w:t>
      </w:r>
      <w:r w:rsidR="00885E0E" w:rsidRPr="000B354B">
        <w:rPr>
          <w:rFonts w:ascii="Arial Narrow" w:hAnsi="Arial Narrow"/>
          <w:sz w:val="20"/>
          <w:szCs w:val="20"/>
          <w:lang w:val="en-GB"/>
        </w:rPr>
        <w:t xml:space="preserve">EbA, Eco-DDR, climate adaptation services, </w:t>
      </w:r>
      <w:r w:rsidR="009321CE" w:rsidRPr="000B354B">
        <w:rPr>
          <w:rFonts w:ascii="Arial Narrow" w:hAnsi="Arial Narrow"/>
          <w:sz w:val="20"/>
          <w:szCs w:val="20"/>
          <w:lang w:val="en-GB"/>
        </w:rPr>
        <w:t>assisted migration of native tree species, improved fire management, pest and disease management, and conservation of old forests.</w:t>
      </w:r>
      <w:r w:rsidR="00917C9A" w:rsidRPr="000B354B">
        <w:rPr>
          <w:rFonts w:ascii="Arial Narrow" w:hAnsi="Arial Narrow"/>
          <w:sz w:val="20"/>
          <w:szCs w:val="20"/>
          <w:lang w:val="en-GB"/>
        </w:rPr>
        <w:t xml:space="preserve"> </w:t>
      </w:r>
    </w:p>
    <w:p w14:paraId="6F6EF91C" w14:textId="287F9B08" w:rsidR="00967CE6" w:rsidRPr="000B354B" w:rsidRDefault="00967CE6" w:rsidP="00967CE6">
      <w:pPr>
        <w:rPr>
          <w:rFonts w:ascii="Arial Narrow" w:hAnsi="Arial Narrow"/>
          <w:sz w:val="20"/>
          <w:szCs w:val="20"/>
          <w:lang w:val="en-GB"/>
        </w:rPr>
      </w:pPr>
    </w:p>
    <w:p w14:paraId="7EDBA6B4" w14:textId="77777777" w:rsidR="00D4071C" w:rsidRPr="000B354B" w:rsidRDefault="00D4071C" w:rsidP="00777871">
      <w:pPr>
        <w:pStyle w:val="ListParagraph"/>
        <w:ind w:left="0"/>
        <w:jc w:val="both"/>
        <w:rPr>
          <w:rFonts w:ascii="Arial Narrow" w:hAnsi="Arial Narrow" w:cstheme="majorHAnsi"/>
          <w:lang w:val="en-GB"/>
        </w:rPr>
        <w:sectPr w:rsidR="00D4071C" w:rsidRPr="000B354B" w:rsidSect="00180FF1">
          <w:type w:val="continuous"/>
          <w:pgSz w:w="11907" w:h="16840" w:code="9"/>
          <w:pgMar w:top="1411" w:right="1411" w:bottom="1411" w:left="1411" w:header="720" w:footer="720" w:gutter="0"/>
          <w:cols w:space="720"/>
          <w:titlePg/>
          <w:docGrid w:linePitch="360"/>
        </w:sectPr>
      </w:pPr>
    </w:p>
    <w:p w14:paraId="64ADEB1C" w14:textId="282AA869" w:rsidR="00777871" w:rsidRPr="000B354B" w:rsidRDefault="00777871" w:rsidP="00777871">
      <w:pPr>
        <w:pStyle w:val="ListParagraph"/>
        <w:ind w:left="0"/>
        <w:jc w:val="both"/>
        <w:rPr>
          <w:rFonts w:ascii="Arial Narrow" w:hAnsi="Arial Narrow" w:cstheme="majorHAnsi"/>
          <w:lang w:val="en-GB"/>
        </w:rPr>
      </w:pPr>
      <w:r w:rsidRPr="000B354B">
        <w:rPr>
          <w:rFonts w:ascii="Arial Narrow" w:hAnsi="Arial Narrow" w:cstheme="majorHAnsi"/>
          <w:lang w:val="en-GB"/>
        </w:rPr>
        <w:lastRenderedPageBreak/>
        <w:t xml:space="preserve">Table </w:t>
      </w:r>
      <w:r w:rsidR="00B720F9" w:rsidRPr="000B354B">
        <w:rPr>
          <w:rFonts w:ascii="Arial Narrow" w:hAnsi="Arial Narrow" w:cstheme="majorHAnsi"/>
          <w:lang w:val="en-GB"/>
        </w:rPr>
        <w:t>3</w:t>
      </w:r>
      <w:r w:rsidRPr="000B354B">
        <w:rPr>
          <w:rFonts w:ascii="Arial Narrow" w:hAnsi="Arial Narrow" w:cstheme="majorHAnsi"/>
          <w:lang w:val="en-GB"/>
        </w:rPr>
        <w:t xml:space="preserve">. </w:t>
      </w:r>
      <w:r w:rsidR="00C771B6" w:rsidRPr="000B354B">
        <w:rPr>
          <w:rFonts w:ascii="Arial Narrow" w:hAnsi="Arial Narrow" w:cstheme="majorHAnsi"/>
          <w:lang w:val="en-GB"/>
        </w:rPr>
        <w:t>Applicable</w:t>
      </w:r>
      <w:r w:rsidRPr="000B354B">
        <w:rPr>
          <w:rFonts w:ascii="Arial Narrow" w:hAnsi="Arial Narrow" w:cstheme="majorHAnsi"/>
          <w:lang w:val="en-GB"/>
        </w:rPr>
        <w:t xml:space="preserve"> global NbS</w:t>
      </w:r>
      <w:r w:rsidR="00C771B6" w:rsidRPr="000B354B">
        <w:rPr>
          <w:rFonts w:ascii="Arial Narrow" w:hAnsi="Arial Narrow" w:cstheme="majorHAnsi"/>
          <w:lang w:val="en-GB"/>
        </w:rPr>
        <w:t>s</w:t>
      </w:r>
      <w:r w:rsidRPr="000B354B">
        <w:rPr>
          <w:rFonts w:ascii="Arial Narrow" w:hAnsi="Arial Narrow" w:cstheme="majorHAnsi"/>
          <w:lang w:val="en-GB"/>
        </w:rPr>
        <w:t xml:space="preserve"> in the sub-region</w:t>
      </w:r>
    </w:p>
    <w:tbl>
      <w:tblPr>
        <w:tblStyle w:val="KlavuzuTablo4-Vurgu31"/>
        <w:tblW w:w="13945" w:type="dxa"/>
        <w:jc w:val="center"/>
        <w:tblLook w:val="04A0" w:firstRow="1" w:lastRow="0" w:firstColumn="1" w:lastColumn="0" w:noHBand="0" w:noVBand="1"/>
      </w:tblPr>
      <w:tblGrid>
        <w:gridCol w:w="1255"/>
        <w:gridCol w:w="3960"/>
        <w:gridCol w:w="1170"/>
        <w:gridCol w:w="1080"/>
        <w:gridCol w:w="1080"/>
        <w:gridCol w:w="1080"/>
        <w:gridCol w:w="990"/>
        <w:gridCol w:w="990"/>
        <w:gridCol w:w="1260"/>
        <w:gridCol w:w="1080"/>
      </w:tblGrid>
      <w:tr w:rsidR="0066178E" w:rsidRPr="00994B02" w14:paraId="78B6D9E3" w14:textId="77777777" w:rsidTr="00A32393">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85" w:type="dxa"/>
            <w:gridSpan w:val="3"/>
            <w:shd w:val="clear" w:color="auto" w:fill="44546A" w:themeFill="text2"/>
            <w:vAlign w:val="center"/>
          </w:tcPr>
          <w:p w14:paraId="7F2189E1" w14:textId="77777777" w:rsidR="00777871" w:rsidRPr="000B354B" w:rsidRDefault="00777871">
            <w:pPr>
              <w:pStyle w:val="ListParagraph"/>
              <w:ind w:left="0"/>
              <w:jc w:val="center"/>
              <w:rPr>
                <w:rFonts w:ascii="Arial Narrow" w:hAnsi="Arial Narrow" w:cstheme="majorHAnsi"/>
                <w:color w:val="auto"/>
                <w:sz w:val="18"/>
                <w:szCs w:val="18"/>
                <w:lang w:val="en-GB"/>
              </w:rPr>
            </w:pPr>
          </w:p>
        </w:tc>
        <w:tc>
          <w:tcPr>
            <w:tcW w:w="7560" w:type="dxa"/>
            <w:gridSpan w:val="7"/>
            <w:shd w:val="clear" w:color="auto" w:fill="44546A" w:themeFill="text2"/>
            <w:vAlign w:val="center"/>
          </w:tcPr>
          <w:p w14:paraId="44B36E7B" w14:textId="6FC5DBF7" w:rsidR="00777871" w:rsidRPr="000B354B" w:rsidRDefault="00777871">
            <w:pPr>
              <w:pStyle w:val="ListParagraph"/>
              <w:ind w:left="0"/>
              <w:jc w:val="center"/>
              <w:cnfStyle w:val="100000000000" w:firstRow="1" w:lastRow="0" w:firstColumn="0" w:lastColumn="0" w:oddVBand="0" w:evenVBand="0" w:oddHBand="0" w:evenHBand="0" w:firstRowFirstColumn="0" w:firstRowLastColumn="0" w:lastRowFirstColumn="0" w:lastRowLastColumn="0"/>
              <w:rPr>
                <w:rFonts w:ascii="Arial Narrow" w:hAnsi="Arial Narrow" w:cstheme="majorHAnsi"/>
                <w:color w:val="auto"/>
                <w:sz w:val="18"/>
                <w:szCs w:val="18"/>
                <w:lang w:val="en-GB"/>
              </w:rPr>
            </w:pPr>
            <w:r w:rsidRPr="000B354B">
              <w:rPr>
                <w:rFonts w:ascii="Arial Narrow" w:hAnsi="Arial Narrow" w:cstheme="majorHAnsi"/>
                <w:sz w:val="18"/>
                <w:szCs w:val="18"/>
                <w:lang w:val="en-GB"/>
              </w:rPr>
              <w:t>Existing NbS</w:t>
            </w:r>
            <w:r w:rsidR="00AF5C73" w:rsidRPr="000B354B">
              <w:rPr>
                <w:rFonts w:ascii="Arial Narrow" w:hAnsi="Arial Narrow" w:cstheme="majorHAnsi"/>
                <w:color w:val="auto"/>
                <w:sz w:val="18"/>
                <w:szCs w:val="18"/>
                <w:lang w:val="en-GB"/>
              </w:rPr>
              <w:t>s</w:t>
            </w:r>
            <w:r w:rsidRPr="000B354B">
              <w:rPr>
                <w:rFonts w:ascii="Arial Narrow" w:hAnsi="Arial Narrow" w:cstheme="majorHAnsi"/>
                <w:sz w:val="18"/>
                <w:szCs w:val="18"/>
                <w:lang w:val="en-GB"/>
              </w:rPr>
              <w:t xml:space="preserve"> in the sub-region</w:t>
            </w:r>
          </w:p>
        </w:tc>
      </w:tr>
      <w:tr w:rsidR="0066178E" w:rsidRPr="00994B02" w14:paraId="544AA92C" w14:textId="77777777" w:rsidTr="00A32393">
        <w:trPr>
          <w:cnfStyle w:val="000000100000" w:firstRow="0" w:lastRow="0" w:firstColumn="0" w:lastColumn="0" w:oddVBand="0" w:evenVBand="0" w:oddHBand="1" w:evenHBand="0" w:firstRowFirstColumn="0" w:firstRowLastColumn="0" w:lastRowFirstColumn="0" w:lastRowLastColumn="0"/>
          <w:trHeight w:val="496"/>
          <w:jc w:val="center"/>
        </w:trPr>
        <w:tc>
          <w:tcPr>
            <w:cnfStyle w:val="001000000000" w:firstRow="0" w:lastRow="0" w:firstColumn="1" w:lastColumn="0" w:oddVBand="0" w:evenVBand="0" w:oddHBand="0" w:evenHBand="0" w:firstRowFirstColumn="0" w:firstRowLastColumn="0" w:lastRowFirstColumn="0" w:lastRowLastColumn="0"/>
            <w:tcW w:w="1255" w:type="dxa"/>
            <w:vAlign w:val="center"/>
          </w:tcPr>
          <w:p w14:paraId="13BE7DF1" w14:textId="77777777" w:rsidR="00777871" w:rsidRPr="000B354B" w:rsidRDefault="00777871">
            <w:pPr>
              <w:pStyle w:val="ListParagraph"/>
              <w:ind w:left="0"/>
              <w:jc w:val="center"/>
              <w:rPr>
                <w:rFonts w:ascii="Arial Narrow" w:hAnsi="Arial Narrow" w:cstheme="majorHAnsi"/>
                <w:b w:val="0"/>
                <w:sz w:val="18"/>
                <w:szCs w:val="18"/>
                <w:lang w:val="en-GB"/>
              </w:rPr>
            </w:pPr>
            <w:r w:rsidRPr="000B354B">
              <w:rPr>
                <w:rFonts w:ascii="Arial Narrow" w:hAnsi="Arial Narrow" w:cstheme="majorHAnsi"/>
                <w:sz w:val="18"/>
                <w:szCs w:val="18"/>
                <w:lang w:val="en-GB"/>
              </w:rPr>
              <w:t>Global NbS Approach</w:t>
            </w:r>
          </w:p>
        </w:tc>
        <w:tc>
          <w:tcPr>
            <w:tcW w:w="3960" w:type="dxa"/>
            <w:vAlign w:val="center"/>
          </w:tcPr>
          <w:p w14:paraId="0DF250F5" w14:textId="77777777" w:rsidR="00777871" w:rsidRPr="000B354B" w:rsidRDefault="00777871">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ajorHAnsi"/>
                <w:b/>
                <w:bCs/>
                <w:sz w:val="18"/>
                <w:szCs w:val="18"/>
                <w:lang w:val="en-GB"/>
              </w:rPr>
            </w:pPr>
            <w:r w:rsidRPr="000B354B">
              <w:rPr>
                <w:rFonts w:ascii="Arial Narrow" w:hAnsi="Arial Narrow" w:cstheme="majorHAnsi"/>
                <w:b/>
                <w:bCs/>
                <w:sz w:val="18"/>
                <w:szCs w:val="18"/>
                <w:lang w:val="en-GB"/>
              </w:rPr>
              <w:t>Global NbS Action</w:t>
            </w:r>
          </w:p>
        </w:tc>
        <w:tc>
          <w:tcPr>
            <w:tcW w:w="1170" w:type="dxa"/>
            <w:vAlign w:val="center"/>
          </w:tcPr>
          <w:p w14:paraId="241888A5" w14:textId="078B8AF5" w:rsidR="00777871" w:rsidRPr="000B354B" w:rsidRDefault="00777871">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ajorHAnsi"/>
                <w:b/>
                <w:bCs/>
                <w:sz w:val="18"/>
                <w:szCs w:val="18"/>
                <w:lang w:val="en-GB"/>
              </w:rPr>
            </w:pPr>
            <w:r w:rsidRPr="000B354B">
              <w:rPr>
                <w:rFonts w:ascii="Arial Narrow" w:hAnsi="Arial Narrow" w:cstheme="majorHAnsi"/>
                <w:b/>
                <w:bCs/>
                <w:sz w:val="18"/>
                <w:szCs w:val="18"/>
                <w:lang w:val="en-GB"/>
              </w:rPr>
              <w:t xml:space="preserve">Adaptation </w:t>
            </w:r>
            <w:r w:rsidR="00B7753F" w:rsidRPr="000B354B">
              <w:rPr>
                <w:rFonts w:ascii="Arial Narrow" w:hAnsi="Arial Narrow" w:cstheme="majorHAnsi"/>
                <w:b/>
                <w:bCs/>
                <w:sz w:val="18"/>
                <w:szCs w:val="18"/>
                <w:lang w:val="en-GB"/>
              </w:rPr>
              <w:t>Need for NbS</w:t>
            </w:r>
            <w:r w:rsidRPr="000B354B">
              <w:rPr>
                <w:rFonts w:ascii="Arial Narrow" w:hAnsi="Arial Narrow" w:cstheme="majorHAnsi"/>
                <w:b/>
                <w:bCs/>
                <w:sz w:val="18"/>
                <w:szCs w:val="18"/>
                <w:lang w:val="en-GB"/>
              </w:rPr>
              <w:t xml:space="preserve"> Action</w:t>
            </w:r>
          </w:p>
        </w:tc>
        <w:tc>
          <w:tcPr>
            <w:tcW w:w="1080" w:type="dxa"/>
            <w:vAlign w:val="center"/>
          </w:tcPr>
          <w:p w14:paraId="5C3ED9E9" w14:textId="77777777" w:rsidR="00777871" w:rsidRPr="000B354B" w:rsidRDefault="00777871">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ajorHAnsi"/>
                <w:b/>
                <w:bCs/>
                <w:sz w:val="18"/>
                <w:szCs w:val="18"/>
                <w:lang w:val="en-GB"/>
              </w:rPr>
            </w:pPr>
            <w:r w:rsidRPr="000B354B">
              <w:rPr>
                <w:rFonts w:ascii="Arial Narrow" w:hAnsi="Arial Narrow" w:cstheme="majorHAnsi"/>
                <w:b/>
                <w:bCs/>
                <w:sz w:val="18"/>
                <w:szCs w:val="18"/>
                <w:lang w:val="en-GB"/>
              </w:rPr>
              <w:t>Azerbaijan</w:t>
            </w:r>
          </w:p>
        </w:tc>
        <w:tc>
          <w:tcPr>
            <w:tcW w:w="1080" w:type="dxa"/>
            <w:vAlign w:val="center"/>
          </w:tcPr>
          <w:p w14:paraId="723AB3C8" w14:textId="77777777" w:rsidR="00777871" w:rsidRPr="000B354B" w:rsidRDefault="00777871">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ajorHAnsi"/>
                <w:b/>
                <w:bCs/>
                <w:sz w:val="18"/>
                <w:szCs w:val="18"/>
                <w:lang w:val="en-GB"/>
              </w:rPr>
            </w:pPr>
            <w:r w:rsidRPr="000B354B">
              <w:rPr>
                <w:rFonts w:ascii="Arial Narrow" w:hAnsi="Arial Narrow" w:cstheme="majorHAnsi"/>
                <w:b/>
                <w:bCs/>
                <w:sz w:val="18"/>
                <w:szCs w:val="18"/>
                <w:lang w:val="en-GB"/>
              </w:rPr>
              <w:t>Kazakhstan</w:t>
            </w:r>
          </w:p>
        </w:tc>
        <w:tc>
          <w:tcPr>
            <w:tcW w:w="1080" w:type="dxa"/>
            <w:vAlign w:val="center"/>
          </w:tcPr>
          <w:p w14:paraId="510FEE53" w14:textId="77777777" w:rsidR="00777871" w:rsidRPr="000B354B" w:rsidRDefault="00777871">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ajorHAnsi"/>
                <w:b/>
                <w:bCs/>
                <w:sz w:val="18"/>
                <w:szCs w:val="18"/>
                <w:lang w:val="en-GB"/>
              </w:rPr>
            </w:pPr>
            <w:r w:rsidRPr="000B354B">
              <w:rPr>
                <w:rFonts w:ascii="Arial Narrow" w:hAnsi="Arial Narrow" w:cstheme="majorHAnsi"/>
                <w:b/>
                <w:bCs/>
                <w:sz w:val="18"/>
                <w:szCs w:val="18"/>
                <w:lang w:val="en-GB"/>
              </w:rPr>
              <w:t>Kyrgyzstan</w:t>
            </w:r>
          </w:p>
        </w:tc>
        <w:tc>
          <w:tcPr>
            <w:tcW w:w="990" w:type="dxa"/>
            <w:vAlign w:val="center"/>
          </w:tcPr>
          <w:p w14:paraId="6B36CAEE" w14:textId="77777777" w:rsidR="00777871" w:rsidRPr="000B354B" w:rsidRDefault="00777871">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ajorHAnsi"/>
                <w:b/>
                <w:bCs/>
                <w:sz w:val="18"/>
                <w:szCs w:val="18"/>
                <w:lang w:val="en-GB"/>
              </w:rPr>
            </w:pPr>
            <w:r w:rsidRPr="000B354B">
              <w:rPr>
                <w:rFonts w:ascii="Arial Narrow" w:hAnsi="Arial Narrow" w:cstheme="majorHAnsi"/>
                <w:b/>
                <w:bCs/>
                <w:sz w:val="18"/>
                <w:szCs w:val="18"/>
                <w:lang w:val="en-GB"/>
              </w:rPr>
              <w:t>Tajikistan</w:t>
            </w:r>
          </w:p>
        </w:tc>
        <w:tc>
          <w:tcPr>
            <w:tcW w:w="990" w:type="dxa"/>
            <w:vAlign w:val="center"/>
          </w:tcPr>
          <w:p w14:paraId="3013F211" w14:textId="77777777" w:rsidR="00777871" w:rsidRPr="000B354B" w:rsidRDefault="00777871">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ajorHAnsi"/>
                <w:b/>
                <w:bCs/>
                <w:sz w:val="18"/>
                <w:szCs w:val="18"/>
                <w:lang w:val="en-GB"/>
              </w:rPr>
            </w:pPr>
            <w:r w:rsidRPr="000B354B">
              <w:rPr>
                <w:rFonts w:ascii="Arial Narrow" w:hAnsi="Arial Narrow" w:cstheme="majorHAnsi"/>
                <w:b/>
                <w:bCs/>
                <w:sz w:val="18"/>
                <w:szCs w:val="18"/>
                <w:lang w:val="en-GB"/>
              </w:rPr>
              <w:t>Türkiye</w:t>
            </w:r>
          </w:p>
        </w:tc>
        <w:tc>
          <w:tcPr>
            <w:tcW w:w="1260" w:type="dxa"/>
            <w:vAlign w:val="center"/>
          </w:tcPr>
          <w:p w14:paraId="083A3558" w14:textId="77777777" w:rsidR="00777871" w:rsidRPr="000B354B" w:rsidRDefault="00777871">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ajorHAnsi"/>
                <w:b/>
                <w:bCs/>
                <w:sz w:val="18"/>
                <w:szCs w:val="18"/>
                <w:lang w:val="en-GB"/>
              </w:rPr>
            </w:pPr>
            <w:r w:rsidRPr="000B354B">
              <w:rPr>
                <w:rFonts w:ascii="Arial Narrow" w:hAnsi="Arial Narrow" w:cstheme="majorHAnsi"/>
                <w:b/>
                <w:bCs/>
                <w:sz w:val="18"/>
                <w:szCs w:val="18"/>
                <w:lang w:val="en-GB"/>
              </w:rPr>
              <w:t>Turkmenistan</w:t>
            </w:r>
          </w:p>
        </w:tc>
        <w:tc>
          <w:tcPr>
            <w:tcW w:w="1080" w:type="dxa"/>
            <w:vAlign w:val="center"/>
          </w:tcPr>
          <w:p w14:paraId="3C1D292A" w14:textId="77777777" w:rsidR="00777871" w:rsidRPr="000B354B" w:rsidRDefault="00777871">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ajorHAnsi"/>
                <w:b/>
                <w:bCs/>
                <w:sz w:val="18"/>
                <w:szCs w:val="18"/>
                <w:lang w:val="en-GB"/>
              </w:rPr>
            </w:pPr>
            <w:r w:rsidRPr="000B354B">
              <w:rPr>
                <w:rFonts w:ascii="Arial Narrow" w:hAnsi="Arial Narrow" w:cstheme="majorHAnsi"/>
                <w:b/>
                <w:bCs/>
                <w:sz w:val="18"/>
                <w:szCs w:val="18"/>
                <w:lang w:val="en-GB"/>
              </w:rPr>
              <w:t>Uzbekistan</w:t>
            </w:r>
          </w:p>
        </w:tc>
      </w:tr>
      <w:tr w:rsidR="0066178E" w:rsidRPr="00994B02" w14:paraId="2127811F" w14:textId="77777777" w:rsidTr="00A32393">
        <w:trPr>
          <w:jc w:val="center"/>
        </w:trPr>
        <w:tc>
          <w:tcPr>
            <w:cnfStyle w:val="001000000000" w:firstRow="0" w:lastRow="0" w:firstColumn="1" w:lastColumn="0" w:oddVBand="0" w:evenVBand="0" w:oddHBand="0" w:evenHBand="0" w:firstRowFirstColumn="0" w:firstRowLastColumn="0" w:lastRowFirstColumn="0" w:lastRowLastColumn="0"/>
            <w:tcW w:w="1255" w:type="dxa"/>
            <w:vAlign w:val="center"/>
          </w:tcPr>
          <w:p w14:paraId="1B00637F" w14:textId="77777777" w:rsidR="00777871" w:rsidRPr="000B354B" w:rsidRDefault="00777871" w:rsidP="005352C2">
            <w:pPr>
              <w:pStyle w:val="ListParagraph"/>
              <w:ind w:left="0"/>
              <w:rPr>
                <w:rFonts w:ascii="Arial Narrow" w:hAnsi="Arial Narrow" w:cstheme="majorHAnsi"/>
                <w:sz w:val="18"/>
                <w:szCs w:val="18"/>
                <w:lang w:val="en-GB"/>
              </w:rPr>
            </w:pPr>
            <w:r w:rsidRPr="000B354B">
              <w:rPr>
                <w:rFonts w:ascii="Arial Narrow" w:hAnsi="Arial Narrow" w:cstheme="majorHAnsi"/>
                <w:sz w:val="18"/>
                <w:szCs w:val="18"/>
                <w:lang w:val="en-GB"/>
              </w:rPr>
              <w:t>Ecological (ecosystem) restoration</w:t>
            </w:r>
          </w:p>
        </w:tc>
        <w:tc>
          <w:tcPr>
            <w:tcW w:w="3960" w:type="dxa"/>
            <w:vAlign w:val="center"/>
          </w:tcPr>
          <w:p w14:paraId="78F5BE99" w14:textId="77777777" w:rsidR="00777871" w:rsidRPr="000B354B" w:rsidRDefault="00777871" w:rsidP="000B354B">
            <w:pPr>
              <w:pStyle w:val="ListParagraph"/>
              <w:numPr>
                <w:ilvl w:val="0"/>
                <w:numId w:val="65"/>
              </w:numPr>
              <w:ind w:left="342" w:hanging="342"/>
              <w:contextualSpacing w:val="0"/>
              <w:jc w:val="both"/>
              <w:cnfStyle w:val="000000000000" w:firstRow="0" w:lastRow="0" w:firstColumn="0" w:lastColumn="0" w:oddVBand="0" w:evenVBand="0" w:oddHBand="0"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Ecosystem restoration (1)</w:t>
            </w:r>
          </w:p>
          <w:p w14:paraId="493AFB1D" w14:textId="77777777" w:rsidR="00777871" w:rsidRPr="000B354B" w:rsidRDefault="00777871" w:rsidP="000B354B">
            <w:pPr>
              <w:pStyle w:val="ListParagraph"/>
              <w:numPr>
                <w:ilvl w:val="0"/>
                <w:numId w:val="65"/>
              </w:numPr>
              <w:ind w:left="342" w:hanging="342"/>
              <w:contextualSpacing w:val="0"/>
              <w:jc w:val="both"/>
              <w:cnfStyle w:val="000000000000" w:firstRow="0" w:lastRow="0" w:firstColumn="0" w:lastColumn="0" w:oddVBand="0" w:evenVBand="0" w:oddHBand="0"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FLR (2)</w:t>
            </w:r>
          </w:p>
          <w:p w14:paraId="069DEE05" w14:textId="0410BE8E" w:rsidR="006F3E3A" w:rsidRPr="000B354B" w:rsidRDefault="006F3E3A" w:rsidP="000B354B">
            <w:pPr>
              <w:pStyle w:val="ListParagraph"/>
              <w:numPr>
                <w:ilvl w:val="0"/>
                <w:numId w:val="65"/>
              </w:numPr>
              <w:ind w:left="342" w:hanging="342"/>
              <w:contextualSpacing w:val="0"/>
              <w:jc w:val="both"/>
              <w:cnfStyle w:val="000000000000" w:firstRow="0" w:lastRow="0" w:firstColumn="0" w:lastColumn="0" w:oddVBand="0" w:evenVBand="0" w:oddHBand="0"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Ecologıcal engineering</w:t>
            </w:r>
            <w:r w:rsidR="00AF5C73" w:rsidRPr="000B354B">
              <w:rPr>
                <w:rFonts w:ascii="Arial Narrow" w:hAnsi="Arial Narrow" w:cstheme="majorHAnsi"/>
                <w:sz w:val="18"/>
                <w:szCs w:val="18"/>
                <w:lang w:val="en-GB"/>
              </w:rPr>
              <w:t xml:space="preserve"> (3</w:t>
            </w:r>
            <w:r w:rsidR="00073024" w:rsidRPr="000B354B">
              <w:rPr>
                <w:rFonts w:ascii="Arial Narrow" w:hAnsi="Arial Narrow" w:cstheme="majorHAnsi"/>
                <w:sz w:val="18"/>
                <w:szCs w:val="18"/>
                <w:lang w:val="en-GB"/>
              </w:rPr>
              <w:t>)</w:t>
            </w:r>
          </w:p>
        </w:tc>
        <w:tc>
          <w:tcPr>
            <w:tcW w:w="1170" w:type="dxa"/>
            <w:vAlign w:val="center"/>
          </w:tcPr>
          <w:p w14:paraId="73C0E1CC" w14:textId="0F5E7F12" w:rsidR="00777871" w:rsidRPr="000B354B" w:rsidRDefault="00300A4F" w:rsidP="005352C2">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2</w:t>
            </w:r>
          </w:p>
        </w:tc>
        <w:tc>
          <w:tcPr>
            <w:tcW w:w="1080" w:type="dxa"/>
            <w:vAlign w:val="center"/>
          </w:tcPr>
          <w:p w14:paraId="49A340DA" w14:textId="373D9381" w:rsidR="00777871" w:rsidRPr="000B354B" w:rsidRDefault="00300A4F" w:rsidP="005352C2">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1, 3</w:t>
            </w:r>
          </w:p>
        </w:tc>
        <w:tc>
          <w:tcPr>
            <w:tcW w:w="1080" w:type="dxa"/>
            <w:vAlign w:val="center"/>
          </w:tcPr>
          <w:p w14:paraId="16FBBAD9" w14:textId="50509E05" w:rsidR="00777871" w:rsidRPr="000B354B" w:rsidRDefault="00300A4F" w:rsidP="005352C2">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1, 3</w:t>
            </w:r>
          </w:p>
        </w:tc>
        <w:tc>
          <w:tcPr>
            <w:tcW w:w="1080" w:type="dxa"/>
            <w:vAlign w:val="center"/>
          </w:tcPr>
          <w:p w14:paraId="523BCD87" w14:textId="3FCAFDB5" w:rsidR="00777871" w:rsidRPr="000B354B" w:rsidRDefault="00300A4F" w:rsidP="005352C2">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1, 3</w:t>
            </w:r>
          </w:p>
        </w:tc>
        <w:tc>
          <w:tcPr>
            <w:tcW w:w="990" w:type="dxa"/>
            <w:vAlign w:val="center"/>
          </w:tcPr>
          <w:p w14:paraId="5B48A4CF" w14:textId="6973E510" w:rsidR="00777871" w:rsidRPr="000B354B" w:rsidRDefault="00300A4F" w:rsidP="005352C2">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1, 3</w:t>
            </w:r>
          </w:p>
        </w:tc>
        <w:tc>
          <w:tcPr>
            <w:tcW w:w="990" w:type="dxa"/>
            <w:vAlign w:val="center"/>
          </w:tcPr>
          <w:p w14:paraId="0CE78134" w14:textId="1E278EA0" w:rsidR="00777871" w:rsidRPr="000B354B" w:rsidRDefault="00300A4F" w:rsidP="005352C2">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1, 3</w:t>
            </w:r>
          </w:p>
        </w:tc>
        <w:tc>
          <w:tcPr>
            <w:tcW w:w="1260" w:type="dxa"/>
            <w:vAlign w:val="center"/>
          </w:tcPr>
          <w:p w14:paraId="28545FDD" w14:textId="6E97549B" w:rsidR="00777871" w:rsidRPr="000B354B" w:rsidRDefault="00300A4F" w:rsidP="005352C2">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1, 3</w:t>
            </w:r>
          </w:p>
        </w:tc>
        <w:tc>
          <w:tcPr>
            <w:tcW w:w="1080" w:type="dxa"/>
            <w:vAlign w:val="center"/>
          </w:tcPr>
          <w:p w14:paraId="47EE6F10" w14:textId="3E95BF43" w:rsidR="00777871" w:rsidRPr="000B354B" w:rsidRDefault="00300A4F" w:rsidP="005352C2">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1, 3</w:t>
            </w:r>
          </w:p>
        </w:tc>
      </w:tr>
      <w:tr w:rsidR="0066178E" w:rsidRPr="00994B02" w14:paraId="65A9C3A9" w14:textId="77777777" w:rsidTr="00A3239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55" w:type="dxa"/>
            <w:vAlign w:val="center"/>
          </w:tcPr>
          <w:p w14:paraId="0391409B" w14:textId="77777777" w:rsidR="00777871" w:rsidRPr="000B354B" w:rsidRDefault="00777871" w:rsidP="005352C2">
            <w:pPr>
              <w:pStyle w:val="ListParagraph"/>
              <w:ind w:left="0"/>
              <w:rPr>
                <w:rFonts w:ascii="Arial Narrow" w:hAnsi="Arial Narrow" w:cstheme="majorHAnsi"/>
                <w:sz w:val="18"/>
                <w:szCs w:val="18"/>
                <w:lang w:val="en-GB"/>
              </w:rPr>
            </w:pPr>
            <w:r w:rsidRPr="000B354B">
              <w:rPr>
                <w:rFonts w:ascii="Arial Narrow" w:hAnsi="Arial Narrow" w:cstheme="majorHAnsi"/>
                <w:sz w:val="18"/>
                <w:szCs w:val="18"/>
                <w:lang w:val="en-GB"/>
              </w:rPr>
              <w:t>Infrastructure-related</w:t>
            </w:r>
          </w:p>
        </w:tc>
        <w:tc>
          <w:tcPr>
            <w:tcW w:w="3960" w:type="dxa"/>
            <w:vAlign w:val="center"/>
          </w:tcPr>
          <w:p w14:paraId="76683294" w14:textId="77777777" w:rsidR="00777871" w:rsidRPr="000B354B" w:rsidRDefault="00777871" w:rsidP="000B354B">
            <w:pPr>
              <w:pStyle w:val="ListParagraph"/>
              <w:numPr>
                <w:ilvl w:val="0"/>
                <w:numId w:val="65"/>
              </w:numPr>
              <w:ind w:left="342" w:hanging="342"/>
              <w:contextualSpacing w:val="0"/>
              <w:jc w:val="both"/>
              <w:cnfStyle w:val="000000100000" w:firstRow="0" w:lastRow="0" w:firstColumn="0" w:lastColumn="0" w:oddVBand="0" w:evenVBand="0" w:oddHBand="1"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Green infrastructure (3)</w:t>
            </w:r>
          </w:p>
          <w:p w14:paraId="4DA95A3B" w14:textId="77777777" w:rsidR="00777871" w:rsidRPr="000B354B" w:rsidRDefault="00777871" w:rsidP="000B354B">
            <w:pPr>
              <w:pStyle w:val="ListParagraph"/>
              <w:numPr>
                <w:ilvl w:val="0"/>
                <w:numId w:val="65"/>
              </w:numPr>
              <w:ind w:left="342" w:hanging="342"/>
              <w:contextualSpacing w:val="0"/>
              <w:jc w:val="both"/>
              <w:cnfStyle w:val="000000100000" w:firstRow="0" w:lastRow="0" w:firstColumn="0" w:lastColumn="0" w:oddVBand="0" w:evenVBand="0" w:oddHBand="1"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Natural infrastructure (4)</w:t>
            </w:r>
          </w:p>
          <w:p w14:paraId="1669416B" w14:textId="7C9C07D6" w:rsidR="00E168F7" w:rsidRPr="000B354B" w:rsidRDefault="00E168F7" w:rsidP="000B354B">
            <w:pPr>
              <w:pStyle w:val="ListParagraph"/>
              <w:numPr>
                <w:ilvl w:val="0"/>
                <w:numId w:val="65"/>
              </w:numPr>
              <w:ind w:left="342" w:hanging="342"/>
              <w:contextualSpacing w:val="0"/>
              <w:jc w:val="both"/>
              <w:cnfStyle w:val="000000100000" w:firstRow="0" w:lastRow="0" w:firstColumn="0" w:lastColumn="0" w:oddVBand="0" w:evenVBand="0" w:oddHBand="1"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Trees outside forests</w:t>
            </w:r>
            <w:r w:rsidR="00073024" w:rsidRPr="000B354B">
              <w:rPr>
                <w:rFonts w:ascii="Arial Narrow" w:hAnsi="Arial Narrow" w:cstheme="majorHAnsi"/>
                <w:sz w:val="18"/>
                <w:szCs w:val="18"/>
                <w:lang w:val="en-GB"/>
              </w:rPr>
              <w:t xml:space="preserve"> (5)</w:t>
            </w:r>
          </w:p>
        </w:tc>
        <w:tc>
          <w:tcPr>
            <w:tcW w:w="1170" w:type="dxa"/>
            <w:vAlign w:val="center"/>
          </w:tcPr>
          <w:p w14:paraId="5EFF5DD7" w14:textId="11D7380C" w:rsidR="00777871" w:rsidRPr="000B354B" w:rsidRDefault="008402CD" w:rsidP="005352C2">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w:t>
            </w:r>
          </w:p>
        </w:tc>
        <w:tc>
          <w:tcPr>
            <w:tcW w:w="1080" w:type="dxa"/>
            <w:vAlign w:val="center"/>
          </w:tcPr>
          <w:p w14:paraId="05BFF540" w14:textId="088DDB83" w:rsidR="00777871" w:rsidRPr="000B354B" w:rsidRDefault="008B3B8A" w:rsidP="005352C2">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3. 4, 5</w:t>
            </w:r>
          </w:p>
        </w:tc>
        <w:tc>
          <w:tcPr>
            <w:tcW w:w="1080" w:type="dxa"/>
            <w:vAlign w:val="center"/>
          </w:tcPr>
          <w:p w14:paraId="30303A32" w14:textId="452AD814" w:rsidR="00777871" w:rsidRPr="000B354B" w:rsidRDefault="008B3B8A" w:rsidP="005352C2">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3. 4, 5</w:t>
            </w:r>
          </w:p>
        </w:tc>
        <w:tc>
          <w:tcPr>
            <w:tcW w:w="1080" w:type="dxa"/>
            <w:vAlign w:val="center"/>
          </w:tcPr>
          <w:p w14:paraId="45354E81" w14:textId="17B0468B" w:rsidR="00777871" w:rsidRPr="000B354B" w:rsidRDefault="008B3B8A" w:rsidP="005352C2">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3. 4, 5</w:t>
            </w:r>
          </w:p>
        </w:tc>
        <w:tc>
          <w:tcPr>
            <w:tcW w:w="990" w:type="dxa"/>
            <w:vAlign w:val="center"/>
          </w:tcPr>
          <w:p w14:paraId="29118980" w14:textId="608EFCB7" w:rsidR="00777871" w:rsidRPr="000B354B" w:rsidRDefault="008B3B8A" w:rsidP="005352C2">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3. 4, 5</w:t>
            </w:r>
          </w:p>
        </w:tc>
        <w:tc>
          <w:tcPr>
            <w:tcW w:w="990" w:type="dxa"/>
            <w:vAlign w:val="center"/>
          </w:tcPr>
          <w:p w14:paraId="20D4B6CA" w14:textId="6881D77D" w:rsidR="00777871" w:rsidRPr="000B354B" w:rsidRDefault="008B3B8A" w:rsidP="005352C2">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3. 4, 5</w:t>
            </w:r>
          </w:p>
        </w:tc>
        <w:tc>
          <w:tcPr>
            <w:tcW w:w="1260" w:type="dxa"/>
            <w:vAlign w:val="center"/>
          </w:tcPr>
          <w:p w14:paraId="1B751B35" w14:textId="5834BC89" w:rsidR="00777871" w:rsidRPr="000B354B" w:rsidRDefault="008B3B8A" w:rsidP="005352C2">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3. 4, 5</w:t>
            </w:r>
          </w:p>
        </w:tc>
        <w:tc>
          <w:tcPr>
            <w:tcW w:w="1080" w:type="dxa"/>
            <w:vAlign w:val="center"/>
          </w:tcPr>
          <w:p w14:paraId="76A18017" w14:textId="7A31C3B6" w:rsidR="00777871" w:rsidRPr="000B354B" w:rsidRDefault="008B3B8A" w:rsidP="005352C2">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3. 4, 5</w:t>
            </w:r>
          </w:p>
        </w:tc>
      </w:tr>
      <w:tr w:rsidR="0066178E" w:rsidRPr="00994B02" w14:paraId="367D632B" w14:textId="77777777" w:rsidTr="00A32393">
        <w:trPr>
          <w:jc w:val="center"/>
        </w:trPr>
        <w:tc>
          <w:tcPr>
            <w:cnfStyle w:val="001000000000" w:firstRow="0" w:lastRow="0" w:firstColumn="1" w:lastColumn="0" w:oddVBand="0" w:evenVBand="0" w:oddHBand="0" w:evenHBand="0" w:firstRowFirstColumn="0" w:firstRowLastColumn="0" w:lastRowFirstColumn="0" w:lastRowLastColumn="0"/>
            <w:tcW w:w="1255" w:type="dxa"/>
            <w:vAlign w:val="center"/>
          </w:tcPr>
          <w:p w14:paraId="32BB7A73" w14:textId="79DE42B8" w:rsidR="00FC4A87" w:rsidRPr="000B354B" w:rsidRDefault="00FC4A87" w:rsidP="00FC4A87">
            <w:pPr>
              <w:pStyle w:val="ListParagraph"/>
              <w:ind w:left="0"/>
              <w:rPr>
                <w:rFonts w:ascii="Arial Narrow" w:hAnsi="Arial Narrow" w:cstheme="majorHAnsi"/>
                <w:sz w:val="18"/>
                <w:szCs w:val="18"/>
                <w:lang w:val="en-GB"/>
              </w:rPr>
            </w:pPr>
            <w:r w:rsidRPr="000B354B">
              <w:rPr>
                <w:rFonts w:ascii="Arial Narrow" w:hAnsi="Arial Narrow" w:cstheme="majorHAnsi"/>
                <w:sz w:val="18"/>
                <w:szCs w:val="18"/>
                <w:lang w:val="en-GB"/>
              </w:rPr>
              <w:t>Ecosystem-based management</w:t>
            </w:r>
          </w:p>
        </w:tc>
        <w:tc>
          <w:tcPr>
            <w:tcW w:w="3960" w:type="dxa"/>
            <w:vAlign w:val="center"/>
          </w:tcPr>
          <w:p w14:paraId="5EB28B19" w14:textId="622E0531" w:rsidR="00FC4A87" w:rsidRPr="000B354B" w:rsidRDefault="00FC4A87" w:rsidP="00FC4A87">
            <w:pPr>
              <w:pStyle w:val="ListParagraph"/>
              <w:numPr>
                <w:ilvl w:val="0"/>
                <w:numId w:val="65"/>
              </w:numPr>
              <w:ind w:left="342" w:hanging="342"/>
              <w:contextualSpacing w:val="0"/>
              <w:jc w:val="both"/>
              <w:cnfStyle w:val="000000000000" w:firstRow="0" w:lastRow="0" w:firstColumn="0" w:lastColumn="0" w:oddVBand="0" w:evenVBand="0" w:oddHBand="0"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Improved forest management (</w:t>
            </w:r>
            <w:r w:rsidR="00073024" w:rsidRPr="000B354B">
              <w:rPr>
                <w:rFonts w:ascii="Arial Narrow" w:hAnsi="Arial Narrow" w:cstheme="majorHAnsi"/>
                <w:sz w:val="18"/>
                <w:szCs w:val="18"/>
                <w:lang w:val="en-GB"/>
              </w:rPr>
              <w:t>6</w:t>
            </w:r>
            <w:r w:rsidRPr="000B354B">
              <w:rPr>
                <w:rFonts w:ascii="Arial Narrow" w:hAnsi="Arial Narrow" w:cstheme="majorHAnsi"/>
                <w:sz w:val="18"/>
                <w:szCs w:val="18"/>
                <w:lang w:val="en-GB"/>
              </w:rPr>
              <w:t>)</w:t>
            </w:r>
          </w:p>
          <w:p w14:paraId="028F1A79" w14:textId="415B4AB2" w:rsidR="00FC4A87" w:rsidRPr="000B354B" w:rsidRDefault="00FC4A87" w:rsidP="00FC4A87">
            <w:pPr>
              <w:pStyle w:val="ListParagraph"/>
              <w:numPr>
                <w:ilvl w:val="0"/>
                <w:numId w:val="65"/>
              </w:numPr>
              <w:ind w:left="342" w:hanging="342"/>
              <w:contextualSpacing w:val="0"/>
              <w:jc w:val="both"/>
              <w:cnfStyle w:val="000000000000" w:firstRow="0" w:lastRow="0" w:firstColumn="0" w:lastColumn="0" w:oddVBand="0" w:evenVBand="0" w:oddHBand="0"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Natural forest management and improved plantations</w:t>
            </w:r>
            <w:r w:rsidR="00073024" w:rsidRPr="000B354B">
              <w:rPr>
                <w:rFonts w:ascii="Arial Narrow" w:hAnsi="Arial Narrow" w:cstheme="majorHAnsi"/>
                <w:sz w:val="18"/>
                <w:szCs w:val="18"/>
                <w:lang w:val="en-GB"/>
              </w:rPr>
              <w:t xml:space="preserve"> (7)</w:t>
            </w:r>
          </w:p>
          <w:p w14:paraId="46F74602" w14:textId="1A8A0E2E" w:rsidR="00FC4A87" w:rsidRPr="000B354B" w:rsidRDefault="00FC4A87" w:rsidP="00FC4A87">
            <w:pPr>
              <w:pStyle w:val="ListParagraph"/>
              <w:numPr>
                <w:ilvl w:val="0"/>
                <w:numId w:val="65"/>
              </w:numPr>
              <w:ind w:left="342" w:hanging="342"/>
              <w:contextualSpacing w:val="0"/>
              <w:jc w:val="both"/>
              <w:cnfStyle w:val="000000000000" w:firstRow="0" w:lastRow="0" w:firstColumn="0" w:lastColumn="0" w:oddVBand="0" w:evenVBand="0" w:oddHBand="0"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Adaptive forest management (</w:t>
            </w:r>
            <w:r w:rsidR="00073024" w:rsidRPr="000B354B">
              <w:rPr>
                <w:rFonts w:ascii="Arial Narrow" w:hAnsi="Arial Narrow" w:cstheme="majorHAnsi"/>
                <w:sz w:val="18"/>
                <w:szCs w:val="18"/>
                <w:lang w:val="en-GB"/>
              </w:rPr>
              <w:t>8</w:t>
            </w:r>
            <w:r w:rsidRPr="000B354B">
              <w:rPr>
                <w:rFonts w:ascii="Arial Narrow" w:hAnsi="Arial Narrow" w:cstheme="majorHAnsi"/>
                <w:sz w:val="18"/>
                <w:szCs w:val="18"/>
                <w:lang w:val="en-GB"/>
              </w:rPr>
              <w:t>)</w:t>
            </w:r>
          </w:p>
          <w:p w14:paraId="1745A175" w14:textId="3D4ECB56" w:rsidR="00FC4A87" w:rsidRPr="000B354B" w:rsidRDefault="00FC4A87" w:rsidP="00FC4A87">
            <w:pPr>
              <w:pStyle w:val="ListParagraph"/>
              <w:numPr>
                <w:ilvl w:val="0"/>
                <w:numId w:val="65"/>
              </w:numPr>
              <w:ind w:left="342" w:hanging="342"/>
              <w:contextualSpacing w:val="0"/>
              <w:jc w:val="both"/>
              <w:cnfStyle w:val="000000000000" w:firstRow="0" w:lastRow="0" w:firstColumn="0" w:lastColumn="0" w:oddVBand="0" w:evenVBand="0" w:oddHBand="0"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INRM (</w:t>
            </w:r>
            <w:r w:rsidR="00073024" w:rsidRPr="000B354B">
              <w:rPr>
                <w:rFonts w:ascii="Arial Narrow" w:hAnsi="Arial Narrow" w:cstheme="majorHAnsi"/>
                <w:sz w:val="18"/>
                <w:szCs w:val="18"/>
                <w:lang w:val="en-GB"/>
              </w:rPr>
              <w:t>9</w:t>
            </w:r>
            <w:r w:rsidRPr="000B354B">
              <w:rPr>
                <w:rFonts w:ascii="Arial Narrow" w:hAnsi="Arial Narrow" w:cstheme="majorHAnsi"/>
                <w:sz w:val="18"/>
                <w:szCs w:val="18"/>
                <w:lang w:val="en-GB"/>
              </w:rPr>
              <w:t>)</w:t>
            </w:r>
          </w:p>
          <w:p w14:paraId="5D5558DB" w14:textId="12DB66CE" w:rsidR="00FC4A87" w:rsidRPr="000B354B" w:rsidRDefault="00FC4A87" w:rsidP="00FC4A87">
            <w:pPr>
              <w:pStyle w:val="ListParagraph"/>
              <w:numPr>
                <w:ilvl w:val="0"/>
                <w:numId w:val="65"/>
              </w:numPr>
              <w:ind w:left="342" w:hanging="342"/>
              <w:contextualSpacing w:val="0"/>
              <w:jc w:val="both"/>
              <w:cnfStyle w:val="000000000000" w:firstRow="0" w:lastRow="0" w:firstColumn="0" w:lastColumn="0" w:oddVBand="0" w:evenVBand="0" w:oddHBand="0"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Natural regeneration and ANR (1</w:t>
            </w:r>
            <w:r w:rsidR="00073024" w:rsidRPr="000B354B">
              <w:rPr>
                <w:rFonts w:ascii="Arial Narrow" w:hAnsi="Arial Narrow" w:cstheme="majorHAnsi"/>
                <w:sz w:val="18"/>
                <w:szCs w:val="18"/>
                <w:lang w:val="en-GB"/>
              </w:rPr>
              <w:t>0</w:t>
            </w:r>
            <w:r w:rsidRPr="000B354B">
              <w:rPr>
                <w:rFonts w:ascii="Arial Narrow" w:hAnsi="Arial Narrow" w:cstheme="majorHAnsi"/>
                <w:sz w:val="18"/>
                <w:szCs w:val="18"/>
                <w:lang w:val="en-GB"/>
              </w:rPr>
              <w:t>)</w:t>
            </w:r>
          </w:p>
        </w:tc>
        <w:tc>
          <w:tcPr>
            <w:tcW w:w="1170" w:type="dxa"/>
            <w:vAlign w:val="center"/>
          </w:tcPr>
          <w:p w14:paraId="2E3EA38D" w14:textId="0603A808" w:rsidR="00FC4A87" w:rsidRPr="000B354B" w:rsidRDefault="004F2D06" w:rsidP="00FC4A87">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6, 7, 8</w:t>
            </w:r>
            <w:r w:rsidR="008402CD" w:rsidRPr="000B354B">
              <w:rPr>
                <w:rFonts w:ascii="Arial Narrow" w:hAnsi="Arial Narrow" w:cstheme="majorHAnsi"/>
                <w:sz w:val="18"/>
                <w:szCs w:val="18"/>
                <w:lang w:val="en-GB"/>
              </w:rPr>
              <w:t>, 9, 10</w:t>
            </w:r>
          </w:p>
        </w:tc>
        <w:tc>
          <w:tcPr>
            <w:tcW w:w="1080" w:type="dxa"/>
            <w:vAlign w:val="center"/>
          </w:tcPr>
          <w:p w14:paraId="34151178" w14:textId="5552016A" w:rsidR="00FC4A87" w:rsidRPr="000B354B" w:rsidRDefault="005528AF" w:rsidP="00FC4A87">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w:t>
            </w:r>
          </w:p>
        </w:tc>
        <w:tc>
          <w:tcPr>
            <w:tcW w:w="1080" w:type="dxa"/>
            <w:vAlign w:val="center"/>
          </w:tcPr>
          <w:p w14:paraId="274BF9BE" w14:textId="460D166D" w:rsidR="00FC4A87" w:rsidRPr="000B354B" w:rsidRDefault="005528AF" w:rsidP="00FC4A87">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w:t>
            </w:r>
          </w:p>
        </w:tc>
        <w:tc>
          <w:tcPr>
            <w:tcW w:w="1080" w:type="dxa"/>
            <w:vAlign w:val="center"/>
          </w:tcPr>
          <w:p w14:paraId="28B8BD00" w14:textId="7F22220B" w:rsidR="00FC4A87" w:rsidRPr="000B354B" w:rsidRDefault="005528AF" w:rsidP="00FC4A87">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w:t>
            </w:r>
          </w:p>
        </w:tc>
        <w:tc>
          <w:tcPr>
            <w:tcW w:w="990" w:type="dxa"/>
            <w:vAlign w:val="center"/>
          </w:tcPr>
          <w:p w14:paraId="52376DB5" w14:textId="5B810704" w:rsidR="00FC4A87" w:rsidRPr="000B354B" w:rsidRDefault="005528AF" w:rsidP="00FC4A87">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w:t>
            </w:r>
          </w:p>
        </w:tc>
        <w:tc>
          <w:tcPr>
            <w:tcW w:w="990" w:type="dxa"/>
            <w:vAlign w:val="center"/>
          </w:tcPr>
          <w:p w14:paraId="3378A840" w14:textId="7FF70A94" w:rsidR="00FC4A87" w:rsidRPr="000B354B" w:rsidRDefault="008402CD" w:rsidP="00FC4A87">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10</w:t>
            </w:r>
          </w:p>
        </w:tc>
        <w:tc>
          <w:tcPr>
            <w:tcW w:w="1260" w:type="dxa"/>
            <w:vAlign w:val="center"/>
          </w:tcPr>
          <w:p w14:paraId="36DB5D84" w14:textId="435DBFB5" w:rsidR="00FC4A87" w:rsidRPr="000B354B" w:rsidRDefault="005528AF" w:rsidP="00FC4A87">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w:t>
            </w:r>
          </w:p>
        </w:tc>
        <w:tc>
          <w:tcPr>
            <w:tcW w:w="1080" w:type="dxa"/>
            <w:vAlign w:val="center"/>
          </w:tcPr>
          <w:p w14:paraId="189F689F" w14:textId="7E906AFA" w:rsidR="00FC4A87" w:rsidRPr="000B354B" w:rsidRDefault="005528AF" w:rsidP="00FC4A87">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w:t>
            </w:r>
          </w:p>
        </w:tc>
      </w:tr>
      <w:tr w:rsidR="0066178E" w:rsidRPr="00994B02" w14:paraId="7BD55522" w14:textId="77777777" w:rsidTr="00A3239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55" w:type="dxa"/>
            <w:vAlign w:val="center"/>
          </w:tcPr>
          <w:p w14:paraId="3FF0B9BC" w14:textId="77777777" w:rsidR="00FC4A87" w:rsidRPr="000B354B" w:rsidRDefault="00FC4A87" w:rsidP="00FC4A87">
            <w:pPr>
              <w:pStyle w:val="ListParagraph"/>
              <w:ind w:left="0"/>
              <w:rPr>
                <w:rFonts w:ascii="Arial Narrow" w:hAnsi="Arial Narrow" w:cstheme="majorHAnsi"/>
                <w:sz w:val="18"/>
                <w:szCs w:val="18"/>
                <w:lang w:val="en-GB"/>
              </w:rPr>
            </w:pPr>
            <w:r w:rsidRPr="000B354B">
              <w:rPr>
                <w:rFonts w:ascii="Arial Narrow" w:hAnsi="Arial Narrow" w:cstheme="majorHAnsi"/>
                <w:sz w:val="18"/>
                <w:szCs w:val="18"/>
                <w:lang w:val="en-GB"/>
              </w:rPr>
              <w:t>Issue-specific ecosystem-related</w:t>
            </w:r>
          </w:p>
        </w:tc>
        <w:tc>
          <w:tcPr>
            <w:tcW w:w="3960" w:type="dxa"/>
            <w:vAlign w:val="center"/>
          </w:tcPr>
          <w:p w14:paraId="020D0FD8" w14:textId="0564EC10" w:rsidR="00C94174" w:rsidRPr="000B354B" w:rsidRDefault="00C94174" w:rsidP="00C94174">
            <w:pPr>
              <w:pStyle w:val="ListParagraph"/>
              <w:numPr>
                <w:ilvl w:val="0"/>
                <w:numId w:val="65"/>
              </w:numPr>
              <w:ind w:left="342" w:hanging="342"/>
              <w:contextualSpacing w:val="0"/>
              <w:jc w:val="both"/>
              <w:cnfStyle w:val="000000100000" w:firstRow="0" w:lastRow="0" w:firstColumn="0" w:lastColumn="0" w:oddVBand="0" w:evenVBand="0" w:oddHBand="1"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Ecosystem-based adaptation services (</w:t>
            </w:r>
            <w:r w:rsidR="00073024" w:rsidRPr="000B354B">
              <w:rPr>
                <w:rFonts w:ascii="Arial Narrow" w:hAnsi="Arial Narrow" w:cstheme="majorHAnsi"/>
                <w:sz w:val="18"/>
                <w:szCs w:val="18"/>
                <w:lang w:val="en-GB"/>
              </w:rPr>
              <w:t>11</w:t>
            </w:r>
            <w:r w:rsidRPr="000B354B">
              <w:rPr>
                <w:rFonts w:ascii="Arial Narrow" w:hAnsi="Arial Narrow" w:cstheme="majorHAnsi"/>
                <w:sz w:val="18"/>
                <w:szCs w:val="18"/>
                <w:lang w:val="en-GB"/>
              </w:rPr>
              <w:t>)</w:t>
            </w:r>
          </w:p>
          <w:p w14:paraId="7DB995E1" w14:textId="0BC0E361" w:rsidR="00C94174" w:rsidRPr="000B354B" w:rsidRDefault="00C94174" w:rsidP="00FC4A87">
            <w:pPr>
              <w:pStyle w:val="ListParagraph"/>
              <w:numPr>
                <w:ilvl w:val="0"/>
                <w:numId w:val="65"/>
              </w:numPr>
              <w:ind w:left="342" w:hanging="342"/>
              <w:contextualSpacing w:val="0"/>
              <w:jc w:val="both"/>
              <w:cnfStyle w:val="000000100000" w:firstRow="0" w:lastRow="0" w:firstColumn="0" w:lastColumn="0" w:oddVBand="0" w:evenVBand="0" w:oddHBand="1"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Ecosystem-based mitigation services (</w:t>
            </w:r>
            <w:r w:rsidR="00073024" w:rsidRPr="000B354B">
              <w:rPr>
                <w:rFonts w:ascii="Arial Narrow" w:hAnsi="Arial Narrow" w:cstheme="majorHAnsi"/>
                <w:sz w:val="18"/>
                <w:szCs w:val="18"/>
                <w:lang w:val="en-GB"/>
              </w:rPr>
              <w:t>12</w:t>
            </w:r>
            <w:r w:rsidRPr="000B354B">
              <w:rPr>
                <w:rFonts w:ascii="Arial Narrow" w:hAnsi="Arial Narrow" w:cstheme="majorHAnsi"/>
                <w:sz w:val="18"/>
                <w:szCs w:val="18"/>
                <w:lang w:val="en-GB"/>
              </w:rPr>
              <w:t>)</w:t>
            </w:r>
          </w:p>
          <w:p w14:paraId="4E314302" w14:textId="6AF1768F" w:rsidR="00FC4A87" w:rsidRPr="000B354B" w:rsidRDefault="00FC4A87" w:rsidP="00FC4A87">
            <w:pPr>
              <w:pStyle w:val="ListParagraph"/>
              <w:numPr>
                <w:ilvl w:val="0"/>
                <w:numId w:val="65"/>
              </w:numPr>
              <w:ind w:left="342" w:hanging="342"/>
              <w:contextualSpacing w:val="0"/>
              <w:jc w:val="both"/>
              <w:cnfStyle w:val="000000100000" w:firstRow="0" w:lastRow="0" w:firstColumn="0" w:lastColumn="0" w:oddVBand="0" w:evenVBand="0" w:oddHBand="1"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Ecosystem-based disaster risk reduction (</w:t>
            </w:r>
            <w:r w:rsidR="00073024" w:rsidRPr="000B354B">
              <w:rPr>
                <w:rFonts w:ascii="Arial Narrow" w:hAnsi="Arial Narrow" w:cstheme="majorHAnsi"/>
                <w:sz w:val="18"/>
                <w:szCs w:val="18"/>
                <w:lang w:val="en-GB"/>
              </w:rPr>
              <w:t>13</w:t>
            </w:r>
            <w:r w:rsidRPr="000B354B">
              <w:rPr>
                <w:rFonts w:ascii="Arial Narrow" w:hAnsi="Arial Narrow" w:cstheme="majorHAnsi"/>
                <w:sz w:val="18"/>
                <w:szCs w:val="18"/>
                <w:lang w:val="en-GB"/>
              </w:rPr>
              <w:t>)</w:t>
            </w:r>
          </w:p>
          <w:p w14:paraId="6EC6F65C" w14:textId="4C5E3D17" w:rsidR="00F50912" w:rsidRPr="000B354B" w:rsidRDefault="00F50912" w:rsidP="000B354B">
            <w:pPr>
              <w:pStyle w:val="ListParagraph"/>
              <w:numPr>
                <w:ilvl w:val="0"/>
                <w:numId w:val="65"/>
              </w:numPr>
              <w:ind w:left="342" w:hanging="342"/>
              <w:contextualSpacing w:val="0"/>
              <w:jc w:val="both"/>
              <w:cnfStyle w:val="000000100000" w:firstRow="0" w:lastRow="0" w:firstColumn="0" w:lastColumn="0" w:oddVBand="0" w:evenVBand="0" w:oddHBand="1"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Climate adaptation services (</w:t>
            </w:r>
            <w:r w:rsidR="00073024" w:rsidRPr="000B354B">
              <w:rPr>
                <w:rFonts w:ascii="Arial Narrow" w:hAnsi="Arial Narrow" w:cstheme="majorHAnsi"/>
                <w:sz w:val="18"/>
                <w:szCs w:val="18"/>
                <w:lang w:val="en-GB"/>
              </w:rPr>
              <w:t>14)</w:t>
            </w:r>
          </w:p>
        </w:tc>
        <w:tc>
          <w:tcPr>
            <w:tcW w:w="1170" w:type="dxa"/>
            <w:vAlign w:val="center"/>
          </w:tcPr>
          <w:p w14:paraId="61E62377" w14:textId="565A7FFC" w:rsidR="00FC4A87" w:rsidRPr="000B354B" w:rsidRDefault="00A75E57" w:rsidP="00FC4A87">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11</w:t>
            </w:r>
            <w:r w:rsidR="00A81E6D" w:rsidRPr="000B354B">
              <w:rPr>
                <w:rFonts w:ascii="Arial Narrow" w:hAnsi="Arial Narrow" w:cstheme="majorHAnsi"/>
                <w:sz w:val="18"/>
                <w:szCs w:val="18"/>
                <w:lang w:val="en-GB"/>
              </w:rPr>
              <w:t>, 13, 14</w:t>
            </w:r>
          </w:p>
        </w:tc>
        <w:tc>
          <w:tcPr>
            <w:tcW w:w="1080" w:type="dxa"/>
            <w:vAlign w:val="center"/>
          </w:tcPr>
          <w:p w14:paraId="54EB6E03" w14:textId="68ECBE36" w:rsidR="00FC4A87" w:rsidRPr="000B354B" w:rsidRDefault="00A75E57" w:rsidP="00FC4A87">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12</w:t>
            </w:r>
          </w:p>
        </w:tc>
        <w:tc>
          <w:tcPr>
            <w:tcW w:w="1080" w:type="dxa"/>
            <w:vAlign w:val="center"/>
          </w:tcPr>
          <w:p w14:paraId="66E84480" w14:textId="5D4A0B63" w:rsidR="00FC4A87" w:rsidRPr="000B354B" w:rsidRDefault="00A75E57" w:rsidP="00FC4A87">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12</w:t>
            </w:r>
          </w:p>
        </w:tc>
        <w:tc>
          <w:tcPr>
            <w:tcW w:w="1080" w:type="dxa"/>
            <w:vAlign w:val="center"/>
          </w:tcPr>
          <w:p w14:paraId="7798D36A" w14:textId="7CA3B2C6" w:rsidR="00FC4A87" w:rsidRPr="000B354B" w:rsidRDefault="00A75E57" w:rsidP="00FC4A87">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12</w:t>
            </w:r>
          </w:p>
        </w:tc>
        <w:tc>
          <w:tcPr>
            <w:tcW w:w="990" w:type="dxa"/>
            <w:vAlign w:val="center"/>
          </w:tcPr>
          <w:p w14:paraId="3CF37F72" w14:textId="2F0E3FA8" w:rsidR="00FC4A87" w:rsidRPr="000B354B" w:rsidRDefault="00A75E57" w:rsidP="00FC4A87">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12</w:t>
            </w:r>
          </w:p>
        </w:tc>
        <w:tc>
          <w:tcPr>
            <w:tcW w:w="990" w:type="dxa"/>
            <w:vAlign w:val="center"/>
          </w:tcPr>
          <w:p w14:paraId="646D0EA8" w14:textId="50ACCEE5" w:rsidR="00FC4A87" w:rsidRPr="000B354B" w:rsidRDefault="00A75E57" w:rsidP="00FC4A87">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11, 12</w:t>
            </w:r>
          </w:p>
        </w:tc>
        <w:tc>
          <w:tcPr>
            <w:tcW w:w="1260" w:type="dxa"/>
            <w:vAlign w:val="center"/>
          </w:tcPr>
          <w:p w14:paraId="46D81F7E" w14:textId="108A103E" w:rsidR="00FC4A87" w:rsidRPr="000B354B" w:rsidRDefault="00A75E57" w:rsidP="00FC4A87">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12</w:t>
            </w:r>
          </w:p>
        </w:tc>
        <w:tc>
          <w:tcPr>
            <w:tcW w:w="1080" w:type="dxa"/>
            <w:vAlign w:val="center"/>
          </w:tcPr>
          <w:p w14:paraId="6C3D0428" w14:textId="1B9DE754" w:rsidR="00FC4A87" w:rsidRPr="000B354B" w:rsidRDefault="00A75E57" w:rsidP="00FC4A87">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12</w:t>
            </w:r>
          </w:p>
        </w:tc>
      </w:tr>
      <w:tr w:rsidR="0066178E" w:rsidRPr="00994B02" w14:paraId="193AC439" w14:textId="77777777" w:rsidTr="00A32393">
        <w:trPr>
          <w:jc w:val="center"/>
        </w:trPr>
        <w:tc>
          <w:tcPr>
            <w:cnfStyle w:val="001000000000" w:firstRow="0" w:lastRow="0" w:firstColumn="1" w:lastColumn="0" w:oddVBand="0" w:evenVBand="0" w:oddHBand="0" w:evenHBand="0" w:firstRowFirstColumn="0" w:firstRowLastColumn="0" w:lastRowFirstColumn="0" w:lastRowLastColumn="0"/>
            <w:tcW w:w="1255" w:type="dxa"/>
            <w:vAlign w:val="center"/>
          </w:tcPr>
          <w:p w14:paraId="4E0F7627" w14:textId="77777777" w:rsidR="00FC4A87" w:rsidRPr="000B354B" w:rsidRDefault="00FC4A87" w:rsidP="00FC4A87">
            <w:pPr>
              <w:pStyle w:val="ListParagraph"/>
              <w:ind w:left="0"/>
              <w:rPr>
                <w:rFonts w:ascii="Arial Narrow" w:hAnsi="Arial Narrow" w:cstheme="majorHAnsi"/>
                <w:sz w:val="18"/>
                <w:szCs w:val="18"/>
                <w:lang w:val="en-GB"/>
              </w:rPr>
            </w:pPr>
            <w:r w:rsidRPr="000B354B">
              <w:rPr>
                <w:rFonts w:ascii="Arial Narrow" w:hAnsi="Arial Narrow" w:cstheme="majorHAnsi"/>
                <w:sz w:val="18"/>
                <w:szCs w:val="18"/>
                <w:lang w:val="en-GB"/>
              </w:rPr>
              <w:t>Ecosystem protection and conservation</w:t>
            </w:r>
          </w:p>
        </w:tc>
        <w:tc>
          <w:tcPr>
            <w:tcW w:w="3960" w:type="dxa"/>
            <w:vAlign w:val="center"/>
          </w:tcPr>
          <w:p w14:paraId="4234A37D" w14:textId="13C03BF6" w:rsidR="00FC4A87" w:rsidRPr="000B354B" w:rsidRDefault="00FC4A87" w:rsidP="000B354B">
            <w:pPr>
              <w:pStyle w:val="ListParagraph"/>
              <w:numPr>
                <w:ilvl w:val="0"/>
                <w:numId w:val="65"/>
              </w:numPr>
              <w:ind w:left="342" w:hanging="342"/>
              <w:contextualSpacing w:val="0"/>
              <w:jc w:val="both"/>
              <w:cnfStyle w:val="000000000000" w:firstRow="0" w:lastRow="0" w:firstColumn="0" w:lastColumn="0" w:oddVBand="0" w:evenVBand="0" w:oddHBand="0"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Area-based conservation and protected area management (1</w:t>
            </w:r>
            <w:r w:rsidR="00073024" w:rsidRPr="000B354B">
              <w:rPr>
                <w:rFonts w:ascii="Arial Narrow" w:hAnsi="Arial Narrow" w:cstheme="majorHAnsi"/>
                <w:sz w:val="18"/>
                <w:szCs w:val="18"/>
                <w:lang w:val="en-GB"/>
              </w:rPr>
              <w:t>5</w:t>
            </w:r>
            <w:r w:rsidRPr="000B354B">
              <w:rPr>
                <w:rFonts w:ascii="Arial Narrow" w:hAnsi="Arial Narrow" w:cstheme="majorHAnsi"/>
                <w:sz w:val="18"/>
                <w:szCs w:val="18"/>
                <w:lang w:val="en-GB"/>
              </w:rPr>
              <w:t>)</w:t>
            </w:r>
          </w:p>
          <w:p w14:paraId="7870CCC5" w14:textId="50C919EB" w:rsidR="00FC4A87" w:rsidRPr="000B354B" w:rsidRDefault="00FC4A87" w:rsidP="000B354B">
            <w:pPr>
              <w:pStyle w:val="ListParagraph"/>
              <w:numPr>
                <w:ilvl w:val="0"/>
                <w:numId w:val="65"/>
              </w:numPr>
              <w:ind w:left="342" w:hanging="342"/>
              <w:contextualSpacing w:val="0"/>
              <w:jc w:val="both"/>
              <w:cnfStyle w:val="000000000000" w:firstRow="0" w:lastRow="0" w:firstColumn="0" w:lastColumn="0" w:oddVBand="0" w:evenVBand="0" w:oddHBand="0"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Assisted migration of native tree species (1</w:t>
            </w:r>
            <w:r w:rsidR="00073024" w:rsidRPr="000B354B">
              <w:rPr>
                <w:rFonts w:ascii="Arial Narrow" w:hAnsi="Arial Narrow" w:cstheme="majorHAnsi"/>
                <w:sz w:val="18"/>
                <w:szCs w:val="18"/>
                <w:lang w:val="en-GB"/>
              </w:rPr>
              <w:t>6</w:t>
            </w:r>
            <w:r w:rsidRPr="000B354B">
              <w:rPr>
                <w:rFonts w:ascii="Arial Narrow" w:hAnsi="Arial Narrow" w:cstheme="majorHAnsi"/>
                <w:sz w:val="18"/>
                <w:szCs w:val="18"/>
                <w:lang w:val="en-GB"/>
              </w:rPr>
              <w:t>)</w:t>
            </w:r>
          </w:p>
          <w:p w14:paraId="6468AD55" w14:textId="4DF42622" w:rsidR="00F50912" w:rsidRPr="000B354B" w:rsidRDefault="00F50912" w:rsidP="00F50912">
            <w:pPr>
              <w:pStyle w:val="ListParagraph"/>
              <w:numPr>
                <w:ilvl w:val="0"/>
                <w:numId w:val="65"/>
              </w:numPr>
              <w:ind w:left="342" w:hanging="342"/>
              <w:contextualSpacing w:val="0"/>
              <w:jc w:val="both"/>
              <w:cnfStyle w:val="000000000000" w:firstRow="0" w:lastRow="0" w:firstColumn="0" w:lastColumn="0" w:oddVBand="0" w:evenVBand="0" w:oddHBand="0"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Improved fire management (1</w:t>
            </w:r>
            <w:r w:rsidR="00073024" w:rsidRPr="000B354B">
              <w:rPr>
                <w:rFonts w:ascii="Arial Narrow" w:hAnsi="Arial Narrow" w:cstheme="majorHAnsi"/>
                <w:sz w:val="18"/>
                <w:szCs w:val="18"/>
                <w:lang w:val="en-GB"/>
              </w:rPr>
              <w:t>7</w:t>
            </w:r>
            <w:r w:rsidRPr="000B354B">
              <w:rPr>
                <w:rFonts w:ascii="Arial Narrow" w:hAnsi="Arial Narrow" w:cstheme="majorHAnsi"/>
                <w:sz w:val="18"/>
                <w:szCs w:val="18"/>
                <w:lang w:val="en-GB"/>
              </w:rPr>
              <w:t>)</w:t>
            </w:r>
          </w:p>
          <w:p w14:paraId="54A5AE39" w14:textId="2A67D76C" w:rsidR="00F50912" w:rsidRPr="000B354B" w:rsidRDefault="00F50912" w:rsidP="00FC4A87">
            <w:pPr>
              <w:pStyle w:val="ListParagraph"/>
              <w:numPr>
                <w:ilvl w:val="0"/>
                <w:numId w:val="65"/>
              </w:numPr>
              <w:ind w:left="342" w:hanging="342"/>
              <w:contextualSpacing w:val="0"/>
              <w:jc w:val="both"/>
              <w:cnfStyle w:val="000000000000" w:firstRow="0" w:lastRow="0" w:firstColumn="0" w:lastColumn="0" w:oddVBand="0" w:evenVBand="0" w:oddHBand="0"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Pest and disease management (1</w:t>
            </w:r>
            <w:r w:rsidR="00073024" w:rsidRPr="000B354B">
              <w:rPr>
                <w:rFonts w:ascii="Arial Narrow" w:hAnsi="Arial Narrow" w:cstheme="majorHAnsi"/>
                <w:sz w:val="18"/>
                <w:szCs w:val="18"/>
                <w:lang w:val="en-GB"/>
              </w:rPr>
              <w:t>8</w:t>
            </w:r>
            <w:r w:rsidRPr="000B354B">
              <w:rPr>
                <w:rFonts w:ascii="Arial Narrow" w:hAnsi="Arial Narrow" w:cstheme="majorHAnsi"/>
                <w:sz w:val="18"/>
                <w:szCs w:val="18"/>
                <w:lang w:val="en-GB"/>
              </w:rPr>
              <w:t>)</w:t>
            </w:r>
          </w:p>
          <w:p w14:paraId="3FCC4A24" w14:textId="7CF64D67" w:rsidR="00FC4A87" w:rsidRPr="000B354B" w:rsidRDefault="00FC4A87" w:rsidP="000B354B">
            <w:pPr>
              <w:pStyle w:val="ListParagraph"/>
              <w:numPr>
                <w:ilvl w:val="0"/>
                <w:numId w:val="65"/>
              </w:numPr>
              <w:ind w:left="342" w:hanging="342"/>
              <w:contextualSpacing w:val="0"/>
              <w:jc w:val="both"/>
              <w:cnfStyle w:val="000000000000" w:firstRow="0" w:lastRow="0" w:firstColumn="0" w:lastColumn="0" w:oddVBand="0" w:evenVBand="0" w:oddHBand="0" w:evenHBand="0" w:firstRowFirstColumn="0" w:firstRowLastColumn="0" w:lastRowFirstColumn="0" w:lastRowLastColumn="0"/>
              <w:rPr>
                <w:lang w:val="en-GB"/>
              </w:rPr>
            </w:pPr>
            <w:r w:rsidRPr="000B354B">
              <w:rPr>
                <w:rFonts w:ascii="Arial Narrow" w:hAnsi="Arial Narrow" w:cstheme="majorHAnsi"/>
                <w:sz w:val="18"/>
                <w:szCs w:val="18"/>
                <w:lang w:val="en-GB"/>
              </w:rPr>
              <w:t>Conservation of old forests (1</w:t>
            </w:r>
            <w:r w:rsidR="00073024" w:rsidRPr="000B354B">
              <w:rPr>
                <w:rFonts w:ascii="Arial Narrow" w:hAnsi="Arial Narrow" w:cstheme="majorHAnsi"/>
                <w:sz w:val="18"/>
                <w:szCs w:val="18"/>
                <w:lang w:val="en-GB"/>
              </w:rPr>
              <w:t>9</w:t>
            </w:r>
            <w:r w:rsidRPr="000B354B">
              <w:rPr>
                <w:rFonts w:ascii="Arial Narrow" w:hAnsi="Arial Narrow" w:cstheme="majorHAnsi"/>
                <w:sz w:val="18"/>
                <w:szCs w:val="18"/>
                <w:lang w:val="en-GB"/>
              </w:rPr>
              <w:t>)</w:t>
            </w:r>
          </w:p>
        </w:tc>
        <w:tc>
          <w:tcPr>
            <w:tcW w:w="1170" w:type="dxa"/>
            <w:vAlign w:val="center"/>
          </w:tcPr>
          <w:p w14:paraId="1B451C6D" w14:textId="10045CDC" w:rsidR="00FC4A87" w:rsidRPr="000B354B" w:rsidRDefault="00B759E2" w:rsidP="00FC4A87">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16</w:t>
            </w:r>
            <w:r w:rsidR="0010184A" w:rsidRPr="000B354B">
              <w:rPr>
                <w:rFonts w:ascii="Arial Narrow" w:hAnsi="Arial Narrow" w:cstheme="majorHAnsi"/>
                <w:sz w:val="18"/>
                <w:szCs w:val="18"/>
                <w:lang w:val="en-GB"/>
              </w:rPr>
              <w:t>, 17, 18</w:t>
            </w:r>
            <w:r w:rsidR="0077632E" w:rsidRPr="000B354B">
              <w:rPr>
                <w:rFonts w:ascii="Arial Narrow" w:hAnsi="Arial Narrow" w:cstheme="majorHAnsi"/>
                <w:sz w:val="18"/>
                <w:szCs w:val="18"/>
                <w:lang w:val="en-GB"/>
              </w:rPr>
              <w:t>, 19</w:t>
            </w:r>
          </w:p>
        </w:tc>
        <w:tc>
          <w:tcPr>
            <w:tcW w:w="1080" w:type="dxa"/>
            <w:vAlign w:val="center"/>
          </w:tcPr>
          <w:p w14:paraId="456030CD" w14:textId="32FFE39F" w:rsidR="00FC4A87" w:rsidRPr="000B354B" w:rsidRDefault="00B759E2" w:rsidP="00FC4A87">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15</w:t>
            </w:r>
          </w:p>
        </w:tc>
        <w:tc>
          <w:tcPr>
            <w:tcW w:w="1080" w:type="dxa"/>
            <w:vAlign w:val="center"/>
          </w:tcPr>
          <w:p w14:paraId="163D12F3" w14:textId="3B5A3CFB" w:rsidR="00FC4A87" w:rsidRPr="000B354B" w:rsidRDefault="00B759E2" w:rsidP="00FC4A87">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15</w:t>
            </w:r>
          </w:p>
        </w:tc>
        <w:tc>
          <w:tcPr>
            <w:tcW w:w="1080" w:type="dxa"/>
            <w:vAlign w:val="center"/>
          </w:tcPr>
          <w:p w14:paraId="400CAC06" w14:textId="74F01D55" w:rsidR="00FC4A87" w:rsidRPr="000B354B" w:rsidRDefault="00B759E2" w:rsidP="00FC4A87">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15</w:t>
            </w:r>
          </w:p>
        </w:tc>
        <w:tc>
          <w:tcPr>
            <w:tcW w:w="990" w:type="dxa"/>
            <w:vAlign w:val="center"/>
          </w:tcPr>
          <w:p w14:paraId="4130416A" w14:textId="7E842414" w:rsidR="00FC4A87" w:rsidRPr="000B354B" w:rsidRDefault="00B759E2" w:rsidP="00FC4A87">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15</w:t>
            </w:r>
          </w:p>
        </w:tc>
        <w:tc>
          <w:tcPr>
            <w:tcW w:w="990" w:type="dxa"/>
            <w:vAlign w:val="center"/>
          </w:tcPr>
          <w:p w14:paraId="734A542D" w14:textId="53B6B2BC" w:rsidR="00FC4A87" w:rsidRPr="000B354B" w:rsidRDefault="00B759E2" w:rsidP="00FC4A87">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 xml:space="preserve">15, </w:t>
            </w:r>
            <w:r w:rsidR="0010184A" w:rsidRPr="000B354B">
              <w:rPr>
                <w:rFonts w:ascii="Arial Narrow" w:hAnsi="Arial Narrow" w:cstheme="majorHAnsi"/>
                <w:sz w:val="18"/>
                <w:szCs w:val="18"/>
                <w:lang w:val="en-GB"/>
              </w:rPr>
              <w:t>17, 18</w:t>
            </w:r>
          </w:p>
        </w:tc>
        <w:tc>
          <w:tcPr>
            <w:tcW w:w="1260" w:type="dxa"/>
            <w:vAlign w:val="center"/>
          </w:tcPr>
          <w:p w14:paraId="058C25EE" w14:textId="7ABBB4BE" w:rsidR="00FC4A87" w:rsidRPr="000B354B" w:rsidRDefault="00B759E2" w:rsidP="00FC4A87">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15</w:t>
            </w:r>
          </w:p>
        </w:tc>
        <w:tc>
          <w:tcPr>
            <w:tcW w:w="1080" w:type="dxa"/>
            <w:vAlign w:val="center"/>
          </w:tcPr>
          <w:p w14:paraId="6C97DE5F" w14:textId="6793C75A" w:rsidR="00FC4A87" w:rsidRPr="000B354B" w:rsidRDefault="00B759E2" w:rsidP="00FC4A87">
            <w:pPr>
              <w:pStyle w:val="ListParagraph"/>
              <w:ind w:left="0"/>
              <w:jc w:val="center"/>
              <w:cnfStyle w:val="000000000000" w:firstRow="0" w:lastRow="0" w:firstColumn="0" w:lastColumn="0" w:oddVBand="0" w:evenVBand="0" w:oddHBand="0"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15</w:t>
            </w:r>
          </w:p>
        </w:tc>
      </w:tr>
    </w:tbl>
    <w:p w14:paraId="455547E4" w14:textId="77777777" w:rsidR="00D4071C" w:rsidRPr="000B354B" w:rsidRDefault="00D4071C" w:rsidP="00777871">
      <w:pPr>
        <w:jc w:val="both"/>
        <w:rPr>
          <w:rFonts w:ascii="Arial Narrow" w:hAnsi="Arial Narrow" w:cstheme="majorHAnsi"/>
          <w:sz w:val="20"/>
          <w:lang w:val="en-GB"/>
        </w:rPr>
      </w:pPr>
    </w:p>
    <w:p w14:paraId="17105B9F" w14:textId="77777777" w:rsidR="00C84CE0" w:rsidRPr="000B354B" w:rsidRDefault="00C84CE0" w:rsidP="00777871">
      <w:pPr>
        <w:jc w:val="both"/>
        <w:rPr>
          <w:rFonts w:ascii="Arial Narrow" w:hAnsi="Arial Narrow" w:cstheme="majorHAnsi"/>
          <w:sz w:val="20"/>
          <w:lang w:val="en-GB"/>
        </w:rPr>
      </w:pPr>
    </w:p>
    <w:p w14:paraId="1C58340B" w14:textId="77777777" w:rsidR="00C84CE0" w:rsidRPr="000B354B" w:rsidRDefault="00C84CE0" w:rsidP="00777871">
      <w:pPr>
        <w:jc w:val="both"/>
        <w:rPr>
          <w:rFonts w:ascii="Arial Narrow" w:hAnsi="Arial Narrow" w:cstheme="majorHAnsi"/>
          <w:sz w:val="20"/>
          <w:lang w:val="en-GB"/>
        </w:rPr>
      </w:pPr>
    </w:p>
    <w:p w14:paraId="2BD8318A" w14:textId="77777777" w:rsidR="00C84CE0" w:rsidRPr="000B354B" w:rsidRDefault="00C84CE0" w:rsidP="00777871">
      <w:pPr>
        <w:jc w:val="both"/>
        <w:rPr>
          <w:rFonts w:ascii="Arial Narrow" w:hAnsi="Arial Narrow" w:cstheme="majorHAnsi"/>
          <w:sz w:val="20"/>
          <w:lang w:val="en-GB"/>
        </w:rPr>
      </w:pPr>
    </w:p>
    <w:p w14:paraId="48D54FB6" w14:textId="77777777" w:rsidR="00C84CE0" w:rsidRPr="000B354B" w:rsidRDefault="00C84CE0" w:rsidP="00777871">
      <w:pPr>
        <w:jc w:val="both"/>
        <w:rPr>
          <w:rFonts w:ascii="Arial Narrow" w:hAnsi="Arial Narrow" w:cstheme="majorHAnsi"/>
          <w:sz w:val="20"/>
          <w:lang w:val="en-GB"/>
        </w:rPr>
      </w:pPr>
    </w:p>
    <w:p w14:paraId="6A2AAEFF" w14:textId="77777777" w:rsidR="00C84CE0" w:rsidRPr="000B354B" w:rsidRDefault="00C84CE0" w:rsidP="00777871">
      <w:pPr>
        <w:jc w:val="both"/>
        <w:rPr>
          <w:rFonts w:ascii="Arial Narrow" w:hAnsi="Arial Narrow" w:cstheme="majorHAnsi"/>
          <w:sz w:val="20"/>
          <w:lang w:val="en-GB"/>
        </w:rPr>
      </w:pPr>
    </w:p>
    <w:p w14:paraId="1C0EAFFB" w14:textId="77777777" w:rsidR="00C84CE0" w:rsidRPr="000B354B" w:rsidRDefault="00C84CE0" w:rsidP="00777871">
      <w:pPr>
        <w:jc w:val="both"/>
        <w:rPr>
          <w:rFonts w:ascii="Arial Narrow" w:hAnsi="Arial Narrow" w:cstheme="majorHAnsi"/>
          <w:sz w:val="20"/>
          <w:lang w:val="en-GB"/>
        </w:rPr>
      </w:pPr>
    </w:p>
    <w:p w14:paraId="2382F688" w14:textId="77777777" w:rsidR="00C84CE0" w:rsidRPr="000B354B" w:rsidRDefault="00C84CE0" w:rsidP="00777871">
      <w:pPr>
        <w:jc w:val="both"/>
        <w:rPr>
          <w:rFonts w:ascii="Arial Narrow" w:hAnsi="Arial Narrow" w:cstheme="majorHAnsi"/>
          <w:sz w:val="20"/>
          <w:lang w:val="en-GB"/>
        </w:rPr>
      </w:pPr>
    </w:p>
    <w:p w14:paraId="1752E4E0" w14:textId="77777777" w:rsidR="00C84CE0" w:rsidRPr="000B354B" w:rsidRDefault="00C84CE0" w:rsidP="00777871">
      <w:pPr>
        <w:jc w:val="both"/>
        <w:rPr>
          <w:rFonts w:ascii="Arial Narrow" w:hAnsi="Arial Narrow" w:cstheme="majorHAnsi"/>
          <w:sz w:val="20"/>
          <w:lang w:val="en-GB"/>
        </w:rPr>
        <w:sectPr w:rsidR="00C84CE0" w:rsidRPr="000B354B" w:rsidSect="00A32393">
          <w:pgSz w:w="16834" w:h="11909" w:orient="landscape" w:code="9"/>
          <w:pgMar w:top="1411" w:right="1411" w:bottom="1411" w:left="1411" w:header="720" w:footer="720" w:gutter="0"/>
          <w:cols w:space="720"/>
          <w:titlePg/>
          <w:docGrid w:linePitch="360"/>
        </w:sectPr>
      </w:pPr>
    </w:p>
    <w:p w14:paraId="26B9F33B" w14:textId="77777777" w:rsidR="00C84CE0" w:rsidRPr="000B354B" w:rsidRDefault="00C84CE0" w:rsidP="00C84CE0">
      <w:pPr>
        <w:spacing w:after="0" w:line="240" w:lineRule="auto"/>
        <w:jc w:val="both"/>
        <w:rPr>
          <w:rFonts w:ascii="Arial Narrow" w:hAnsi="Arial Narrow"/>
          <w:sz w:val="20"/>
          <w:szCs w:val="20"/>
          <w:lang w:val="en-GB"/>
        </w:rPr>
      </w:pPr>
      <w:r w:rsidRPr="000B354B">
        <w:rPr>
          <w:rFonts w:ascii="Arial Narrow" w:hAnsi="Arial Narrow"/>
          <w:sz w:val="20"/>
          <w:szCs w:val="20"/>
          <w:lang w:val="en-GB"/>
        </w:rPr>
        <w:lastRenderedPageBreak/>
        <w:t>Additional efforts to implement the remaining NbSs are listed below:</w:t>
      </w:r>
    </w:p>
    <w:p w14:paraId="46B4D308" w14:textId="77777777" w:rsidR="00C84CE0" w:rsidRPr="000B354B" w:rsidRDefault="00C84CE0" w:rsidP="00C84CE0">
      <w:pPr>
        <w:spacing w:after="0" w:line="240" w:lineRule="auto"/>
        <w:jc w:val="both"/>
        <w:rPr>
          <w:rFonts w:ascii="Arial Narrow" w:hAnsi="Arial Narrow"/>
          <w:sz w:val="20"/>
          <w:szCs w:val="20"/>
          <w:lang w:val="en-GB"/>
        </w:rPr>
      </w:pPr>
    </w:p>
    <w:p w14:paraId="05E99264" w14:textId="438289C4" w:rsidR="00B36B5E" w:rsidRPr="000B354B" w:rsidRDefault="00B36B5E" w:rsidP="00B36B5E">
      <w:pPr>
        <w:pStyle w:val="ListParagraph"/>
        <w:numPr>
          <w:ilvl w:val="0"/>
          <w:numId w:val="68"/>
        </w:numPr>
        <w:spacing w:after="0" w:line="240" w:lineRule="auto"/>
        <w:ind w:hanging="720"/>
        <w:jc w:val="both"/>
        <w:rPr>
          <w:rFonts w:ascii="Arial Narrow" w:hAnsi="Arial Narrow"/>
          <w:sz w:val="20"/>
          <w:szCs w:val="20"/>
          <w:lang w:val="en-GB"/>
        </w:rPr>
      </w:pPr>
      <w:r w:rsidRPr="000B354B">
        <w:rPr>
          <w:rFonts w:ascii="Arial Narrow" w:hAnsi="Arial Narrow"/>
          <w:sz w:val="20"/>
          <w:szCs w:val="20"/>
          <w:lang w:val="en-GB"/>
        </w:rPr>
        <w:t>Develop projects for the application of NbS</w:t>
      </w:r>
      <w:r w:rsidR="009163C4" w:rsidRPr="000B354B">
        <w:rPr>
          <w:rFonts w:ascii="Arial Narrow" w:hAnsi="Arial Narrow"/>
          <w:sz w:val="20"/>
          <w:szCs w:val="20"/>
          <w:lang w:val="en-GB"/>
        </w:rPr>
        <w:t>s</w:t>
      </w:r>
      <w:r w:rsidR="00B140F7">
        <w:rPr>
          <w:rFonts w:ascii="Arial Narrow" w:hAnsi="Arial Narrow"/>
          <w:sz w:val="20"/>
          <w:szCs w:val="20"/>
          <w:lang w:val="en-GB"/>
        </w:rPr>
        <w:t>;</w:t>
      </w:r>
    </w:p>
    <w:p w14:paraId="01FA18D0" w14:textId="58241F25" w:rsidR="0066178E" w:rsidRPr="000B354B" w:rsidRDefault="0066178E" w:rsidP="00B36B5E">
      <w:pPr>
        <w:pStyle w:val="ListParagraph"/>
        <w:numPr>
          <w:ilvl w:val="0"/>
          <w:numId w:val="68"/>
        </w:numPr>
        <w:spacing w:after="0" w:line="240" w:lineRule="auto"/>
        <w:ind w:hanging="720"/>
        <w:jc w:val="both"/>
        <w:rPr>
          <w:rFonts w:ascii="Arial Narrow" w:hAnsi="Arial Narrow"/>
          <w:sz w:val="20"/>
          <w:szCs w:val="20"/>
          <w:lang w:val="en-GB"/>
        </w:rPr>
      </w:pPr>
      <w:r w:rsidRPr="000B354B">
        <w:rPr>
          <w:rFonts w:ascii="Arial Narrow" w:hAnsi="Arial Narrow"/>
          <w:sz w:val="20"/>
          <w:szCs w:val="20"/>
          <w:lang w:val="en-GB"/>
        </w:rPr>
        <w:t xml:space="preserve">Conduct gaps, barriers, and needs </w:t>
      </w:r>
      <w:r w:rsidR="00705681" w:rsidRPr="000B354B">
        <w:rPr>
          <w:rFonts w:ascii="Arial Narrow" w:hAnsi="Arial Narrow"/>
          <w:sz w:val="20"/>
          <w:szCs w:val="20"/>
          <w:lang w:val="en-GB"/>
        </w:rPr>
        <w:t xml:space="preserve">assessments </w:t>
      </w:r>
      <w:r w:rsidRPr="000B354B">
        <w:rPr>
          <w:rFonts w:ascii="Arial Narrow" w:hAnsi="Arial Narrow"/>
          <w:sz w:val="20"/>
          <w:szCs w:val="20"/>
          <w:lang w:val="en-GB"/>
        </w:rPr>
        <w:t>to implement NbS</w:t>
      </w:r>
      <w:r w:rsidR="00B140F7">
        <w:rPr>
          <w:rFonts w:ascii="Arial Narrow" w:hAnsi="Arial Narrow"/>
          <w:sz w:val="20"/>
          <w:szCs w:val="20"/>
          <w:lang w:val="en-GB"/>
        </w:rPr>
        <w:t>;</w:t>
      </w:r>
    </w:p>
    <w:p w14:paraId="2210C761" w14:textId="7CCBC0B5" w:rsidR="00C84CE0" w:rsidRPr="000B354B" w:rsidRDefault="000D65D7" w:rsidP="00C84CE0">
      <w:pPr>
        <w:pStyle w:val="ListParagraph"/>
        <w:numPr>
          <w:ilvl w:val="0"/>
          <w:numId w:val="68"/>
        </w:numPr>
        <w:spacing w:after="0" w:line="240" w:lineRule="auto"/>
        <w:ind w:hanging="720"/>
        <w:jc w:val="both"/>
        <w:rPr>
          <w:rFonts w:ascii="Arial Narrow" w:hAnsi="Arial Narrow"/>
          <w:sz w:val="20"/>
          <w:szCs w:val="20"/>
          <w:lang w:val="en-GB"/>
        </w:rPr>
      </w:pPr>
      <w:r w:rsidRPr="000B354B">
        <w:rPr>
          <w:rFonts w:ascii="Arial Narrow" w:hAnsi="Arial Narrow"/>
          <w:sz w:val="20"/>
          <w:szCs w:val="20"/>
          <w:lang w:val="en-GB"/>
        </w:rPr>
        <w:t xml:space="preserve">Conduct demo </w:t>
      </w:r>
      <w:r w:rsidR="00C51DF1" w:rsidRPr="000B354B">
        <w:rPr>
          <w:rFonts w:ascii="Arial Narrow" w:hAnsi="Arial Narrow"/>
          <w:sz w:val="20"/>
          <w:szCs w:val="20"/>
          <w:lang w:val="en-GB"/>
        </w:rPr>
        <w:t xml:space="preserve">activities </w:t>
      </w:r>
      <w:r w:rsidR="003841A4" w:rsidRPr="000B354B">
        <w:rPr>
          <w:rFonts w:ascii="Arial Narrow" w:hAnsi="Arial Narrow"/>
          <w:sz w:val="20"/>
          <w:szCs w:val="20"/>
          <w:lang w:val="en-GB"/>
        </w:rPr>
        <w:t xml:space="preserve">through farmer field schools </w:t>
      </w:r>
      <w:r w:rsidR="00C51DF1" w:rsidRPr="000B354B">
        <w:rPr>
          <w:rFonts w:ascii="Arial Narrow" w:hAnsi="Arial Narrow"/>
          <w:sz w:val="20"/>
          <w:szCs w:val="20"/>
          <w:lang w:val="en-GB"/>
        </w:rPr>
        <w:t>related to NbSs</w:t>
      </w:r>
      <w:r w:rsidR="00885E16" w:rsidRPr="000B354B">
        <w:rPr>
          <w:rFonts w:ascii="Arial Narrow" w:hAnsi="Arial Narrow"/>
          <w:sz w:val="20"/>
          <w:szCs w:val="20"/>
          <w:lang w:val="en-GB"/>
        </w:rPr>
        <w:t>,</w:t>
      </w:r>
      <w:r w:rsidR="00C51DF1" w:rsidRPr="000B354B">
        <w:rPr>
          <w:rFonts w:ascii="Arial Narrow" w:hAnsi="Arial Narrow"/>
          <w:sz w:val="20"/>
          <w:szCs w:val="20"/>
          <w:lang w:val="en-GB"/>
        </w:rPr>
        <w:t xml:space="preserve"> which are not yet available in the country</w:t>
      </w:r>
      <w:r w:rsidR="00B140F7">
        <w:rPr>
          <w:rFonts w:ascii="Arial Narrow" w:hAnsi="Arial Narrow"/>
          <w:sz w:val="20"/>
          <w:szCs w:val="20"/>
          <w:lang w:val="en-GB"/>
        </w:rPr>
        <w:t>;</w:t>
      </w:r>
    </w:p>
    <w:p w14:paraId="19A3DD02" w14:textId="2FACD0AC" w:rsidR="00B36B5E" w:rsidRPr="000B354B" w:rsidRDefault="00836D57" w:rsidP="00C84CE0">
      <w:pPr>
        <w:pStyle w:val="ListParagraph"/>
        <w:numPr>
          <w:ilvl w:val="0"/>
          <w:numId w:val="68"/>
        </w:numPr>
        <w:spacing w:after="0" w:line="240" w:lineRule="auto"/>
        <w:ind w:hanging="720"/>
        <w:jc w:val="both"/>
        <w:rPr>
          <w:rFonts w:ascii="Arial Narrow" w:hAnsi="Arial Narrow"/>
          <w:sz w:val="20"/>
          <w:szCs w:val="20"/>
          <w:lang w:val="en-GB"/>
        </w:rPr>
      </w:pPr>
      <w:r w:rsidRPr="000B354B">
        <w:rPr>
          <w:rFonts w:ascii="Arial Narrow" w:hAnsi="Arial Narrow"/>
          <w:sz w:val="20"/>
          <w:szCs w:val="20"/>
          <w:lang w:val="en-GB"/>
        </w:rPr>
        <w:t>Conduct technical study tours to other countries where the best practices are available</w:t>
      </w:r>
      <w:r w:rsidR="00B140F7">
        <w:rPr>
          <w:rFonts w:ascii="Arial Narrow" w:hAnsi="Arial Narrow"/>
          <w:sz w:val="20"/>
          <w:szCs w:val="20"/>
          <w:lang w:val="en-GB"/>
        </w:rPr>
        <w:t>;</w:t>
      </w:r>
    </w:p>
    <w:p w14:paraId="47ACFC81" w14:textId="6699C369" w:rsidR="005A249C" w:rsidRPr="000B354B" w:rsidRDefault="005A249C" w:rsidP="00C84CE0">
      <w:pPr>
        <w:pStyle w:val="ListParagraph"/>
        <w:numPr>
          <w:ilvl w:val="0"/>
          <w:numId w:val="68"/>
        </w:numPr>
        <w:spacing w:after="0" w:line="240" w:lineRule="auto"/>
        <w:ind w:hanging="720"/>
        <w:jc w:val="both"/>
        <w:rPr>
          <w:rFonts w:ascii="Arial Narrow" w:hAnsi="Arial Narrow"/>
          <w:sz w:val="20"/>
          <w:szCs w:val="20"/>
          <w:lang w:val="en-GB"/>
        </w:rPr>
      </w:pPr>
      <w:r w:rsidRPr="000B354B">
        <w:rPr>
          <w:rFonts w:ascii="Arial Narrow" w:hAnsi="Arial Narrow"/>
          <w:sz w:val="20"/>
          <w:szCs w:val="20"/>
          <w:lang w:val="en-GB"/>
        </w:rPr>
        <w:t>Conduct scientific research</w:t>
      </w:r>
      <w:r w:rsidR="0095766D" w:rsidRPr="000B354B">
        <w:rPr>
          <w:rFonts w:ascii="Arial Narrow" w:hAnsi="Arial Narrow"/>
          <w:sz w:val="20"/>
          <w:szCs w:val="20"/>
          <w:lang w:val="en-GB"/>
        </w:rPr>
        <w:t xml:space="preserve"> and systemize NbSs</w:t>
      </w:r>
      <w:r w:rsidR="00C62F0D" w:rsidRPr="000B354B">
        <w:rPr>
          <w:rFonts w:ascii="Arial Narrow" w:hAnsi="Arial Narrow"/>
          <w:sz w:val="20"/>
          <w:szCs w:val="20"/>
          <w:lang w:val="en-GB"/>
        </w:rPr>
        <w:t xml:space="preserve"> in forestry</w:t>
      </w:r>
      <w:r w:rsidR="00B140F7">
        <w:rPr>
          <w:rFonts w:ascii="Arial Narrow" w:hAnsi="Arial Narrow"/>
          <w:sz w:val="20"/>
          <w:szCs w:val="20"/>
          <w:lang w:val="en-GB"/>
        </w:rPr>
        <w:t>;</w:t>
      </w:r>
    </w:p>
    <w:p w14:paraId="32BFAA6A" w14:textId="33EA83EA" w:rsidR="00BD598D" w:rsidRPr="000B354B" w:rsidRDefault="00BD598D" w:rsidP="00C84CE0">
      <w:pPr>
        <w:pStyle w:val="ListParagraph"/>
        <w:numPr>
          <w:ilvl w:val="0"/>
          <w:numId w:val="68"/>
        </w:numPr>
        <w:spacing w:after="0" w:line="240" w:lineRule="auto"/>
        <w:ind w:hanging="720"/>
        <w:jc w:val="both"/>
        <w:rPr>
          <w:rFonts w:ascii="Arial Narrow" w:hAnsi="Arial Narrow"/>
          <w:sz w:val="20"/>
          <w:szCs w:val="20"/>
          <w:lang w:val="en-GB"/>
        </w:rPr>
      </w:pPr>
      <w:r w:rsidRPr="000B354B">
        <w:rPr>
          <w:rFonts w:ascii="Arial Narrow" w:hAnsi="Arial Narrow"/>
          <w:sz w:val="20"/>
          <w:szCs w:val="20"/>
          <w:lang w:val="en-GB"/>
        </w:rPr>
        <w:t>Include NbSs into university curriculums</w:t>
      </w:r>
      <w:r w:rsidR="00B140F7">
        <w:rPr>
          <w:rFonts w:ascii="Arial Narrow" w:hAnsi="Arial Narrow"/>
          <w:sz w:val="20"/>
          <w:szCs w:val="20"/>
          <w:lang w:val="en-GB"/>
        </w:rPr>
        <w:t>;</w:t>
      </w:r>
    </w:p>
    <w:p w14:paraId="5781C909" w14:textId="46D369A5" w:rsidR="00836D57" w:rsidRPr="000B354B" w:rsidRDefault="008556E8" w:rsidP="00C84CE0">
      <w:pPr>
        <w:pStyle w:val="ListParagraph"/>
        <w:numPr>
          <w:ilvl w:val="0"/>
          <w:numId w:val="68"/>
        </w:numPr>
        <w:spacing w:after="0" w:line="240" w:lineRule="auto"/>
        <w:ind w:hanging="720"/>
        <w:jc w:val="both"/>
        <w:rPr>
          <w:rFonts w:ascii="Arial Narrow" w:hAnsi="Arial Narrow"/>
          <w:sz w:val="20"/>
          <w:szCs w:val="20"/>
          <w:lang w:val="en-GB"/>
        </w:rPr>
      </w:pPr>
      <w:r w:rsidRPr="000B354B">
        <w:rPr>
          <w:rFonts w:ascii="Arial Narrow" w:hAnsi="Arial Narrow"/>
          <w:sz w:val="20"/>
          <w:szCs w:val="20"/>
          <w:lang w:val="en-GB"/>
        </w:rPr>
        <w:t>Implement capacity-building and awareness-raising activities</w:t>
      </w:r>
      <w:r w:rsidR="00FE6BF5" w:rsidRPr="000B354B">
        <w:rPr>
          <w:rFonts w:ascii="Arial Narrow" w:hAnsi="Arial Narrow"/>
          <w:sz w:val="20"/>
          <w:szCs w:val="20"/>
          <w:lang w:val="en-GB"/>
        </w:rPr>
        <w:t xml:space="preserve"> for all stakeholders at all levels</w:t>
      </w:r>
      <w:r w:rsidR="00B140F7">
        <w:rPr>
          <w:rFonts w:ascii="Arial Narrow" w:hAnsi="Arial Narrow"/>
          <w:sz w:val="20"/>
          <w:szCs w:val="20"/>
          <w:lang w:val="en-GB"/>
        </w:rPr>
        <w:t>;</w:t>
      </w:r>
    </w:p>
    <w:p w14:paraId="49F9D45D" w14:textId="7E521B57" w:rsidR="0025636D" w:rsidRPr="000B354B" w:rsidRDefault="0025636D" w:rsidP="00C84CE0">
      <w:pPr>
        <w:pStyle w:val="ListParagraph"/>
        <w:numPr>
          <w:ilvl w:val="0"/>
          <w:numId w:val="68"/>
        </w:numPr>
        <w:spacing w:after="0" w:line="240" w:lineRule="auto"/>
        <w:ind w:hanging="720"/>
        <w:jc w:val="both"/>
        <w:rPr>
          <w:rFonts w:ascii="Arial Narrow" w:hAnsi="Arial Narrow"/>
          <w:sz w:val="20"/>
          <w:szCs w:val="20"/>
          <w:lang w:val="en-GB"/>
        </w:rPr>
      </w:pPr>
      <w:r w:rsidRPr="000B354B">
        <w:rPr>
          <w:rFonts w:ascii="Arial Narrow" w:hAnsi="Arial Narrow"/>
          <w:sz w:val="20"/>
          <w:szCs w:val="20"/>
          <w:lang w:val="en-GB"/>
        </w:rPr>
        <w:t>Improve knowledge o</w:t>
      </w:r>
      <w:r w:rsidR="00847F4D" w:rsidRPr="000B354B">
        <w:rPr>
          <w:rFonts w:ascii="Arial Narrow" w:hAnsi="Arial Narrow"/>
          <w:sz w:val="20"/>
          <w:szCs w:val="20"/>
          <w:lang w:val="en-GB"/>
        </w:rPr>
        <w:t>f</w:t>
      </w:r>
      <w:r w:rsidRPr="000B354B">
        <w:rPr>
          <w:rFonts w:ascii="Arial Narrow" w:hAnsi="Arial Narrow"/>
          <w:sz w:val="20"/>
          <w:szCs w:val="20"/>
          <w:lang w:val="en-GB"/>
        </w:rPr>
        <w:t xml:space="preserve"> forest ecosystems</w:t>
      </w:r>
      <w:r w:rsidR="00847F4D" w:rsidRPr="000B354B">
        <w:rPr>
          <w:rFonts w:ascii="Arial Narrow" w:hAnsi="Arial Narrow"/>
          <w:sz w:val="20"/>
          <w:szCs w:val="20"/>
          <w:lang w:val="en-GB"/>
        </w:rPr>
        <w:t>,</w:t>
      </w:r>
      <w:r w:rsidRPr="000B354B">
        <w:rPr>
          <w:rFonts w:ascii="Arial Narrow" w:hAnsi="Arial Narrow"/>
          <w:sz w:val="20"/>
          <w:szCs w:val="20"/>
          <w:lang w:val="en-GB"/>
        </w:rPr>
        <w:t xml:space="preserve"> </w:t>
      </w:r>
      <w:r w:rsidR="00847F4D" w:rsidRPr="000B354B">
        <w:rPr>
          <w:rFonts w:ascii="Arial Narrow" w:hAnsi="Arial Narrow"/>
          <w:sz w:val="20"/>
          <w:szCs w:val="20"/>
          <w:lang w:val="en-GB"/>
        </w:rPr>
        <w:t>forest functions, and ecosystem services</w:t>
      </w:r>
      <w:r w:rsidR="00B140F7">
        <w:rPr>
          <w:rFonts w:ascii="Arial Narrow" w:hAnsi="Arial Narrow"/>
          <w:sz w:val="20"/>
          <w:szCs w:val="20"/>
          <w:lang w:val="en-GB"/>
        </w:rPr>
        <w:t>;</w:t>
      </w:r>
    </w:p>
    <w:p w14:paraId="0AE9DAD7" w14:textId="67149D0B" w:rsidR="005B6D88" w:rsidRPr="000B354B" w:rsidRDefault="005B6D88" w:rsidP="00C84CE0">
      <w:pPr>
        <w:pStyle w:val="ListParagraph"/>
        <w:numPr>
          <w:ilvl w:val="0"/>
          <w:numId w:val="68"/>
        </w:numPr>
        <w:spacing w:after="0" w:line="240" w:lineRule="auto"/>
        <w:ind w:hanging="720"/>
        <w:jc w:val="both"/>
        <w:rPr>
          <w:rFonts w:ascii="Arial Narrow" w:hAnsi="Arial Narrow"/>
          <w:sz w:val="20"/>
          <w:szCs w:val="20"/>
          <w:lang w:val="en-GB"/>
        </w:rPr>
      </w:pPr>
      <w:r w:rsidRPr="000B354B">
        <w:rPr>
          <w:rFonts w:ascii="Arial Narrow" w:hAnsi="Arial Narrow"/>
          <w:sz w:val="20"/>
          <w:szCs w:val="20"/>
          <w:lang w:val="en-GB"/>
        </w:rPr>
        <w:t>Update forest policy initiatives</w:t>
      </w:r>
      <w:r w:rsidR="00E134BC" w:rsidRPr="000B354B">
        <w:rPr>
          <w:rFonts w:ascii="Arial Narrow" w:hAnsi="Arial Narrow"/>
          <w:sz w:val="20"/>
          <w:szCs w:val="20"/>
          <w:lang w:val="en-GB"/>
        </w:rPr>
        <w:t xml:space="preserve"> by including NbSs </w:t>
      </w:r>
      <w:r w:rsidR="00700DC1" w:rsidRPr="000B354B">
        <w:rPr>
          <w:rFonts w:ascii="Arial Narrow" w:hAnsi="Arial Narrow"/>
          <w:sz w:val="20"/>
          <w:szCs w:val="20"/>
          <w:lang w:val="en-GB"/>
        </w:rPr>
        <w:t>and its subset of activities</w:t>
      </w:r>
      <w:r w:rsidR="00B140F7">
        <w:rPr>
          <w:rFonts w:ascii="Arial Narrow" w:hAnsi="Arial Narrow"/>
          <w:sz w:val="20"/>
          <w:szCs w:val="20"/>
          <w:lang w:val="en-GB"/>
        </w:rPr>
        <w:t>;</w:t>
      </w:r>
    </w:p>
    <w:p w14:paraId="1BDE2320" w14:textId="1CD99533" w:rsidR="0074796D" w:rsidRPr="000B354B" w:rsidRDefault="0074796D" w:rsidP="00C84CE0">
      <w:pPr>
        <w:pStyle w:val="ListParagraph"/>
        <w:numPr>
          <w:ilvl w:val="0"/>
          <w:numId w:val="68"/>
        </w:numPr>
        <w:spacing w:after="0" w:line="240" w:lineRule="auto"/>
        <w:ind w:hanging="720"/>
        <w:jc w:val="both"/>
        <w:rPr>
          <w:rFonts w:ascii="Arial Narrow" w:hAnsi="Arial Narrow"/>
          <w:sz w:val="20"/>
          <w:szCs w:val="20"/>
          <w:lang w:val="en-GB"/>
        </w:rPr>
      </w:pPr>
      <w:r w:rsidRPr="000B354B">
        <w:rPr>
          <w:rFonts w:ascii="Arial Narrow" w:hAnsi="Arial Narrow"/>
          <w:sz w:val="20"/>
          <w:szCs w:val="20"/>
          <w:lang w:val="en-GB"/>
        </w:rPr>
        <w:t>Apply participatory and bottom-up approaches</w:t>
      </w:r>
      <w:r w:rsidR="009A3D50" w:rsidRPr="000B354B">
        <w:rPr>
          <w:rFonts w:ascii="Arial Narrow" w:hAnsi="Arial Narrow"/>
          <w:sz w:val="20"/>
          <w:szCs w:val="20"/>
          <w:lang w:val="en-GB"/>
        </w:rPr>
        <w:t xml:space="preserve"> to improve the ownership of NbS actions</w:t>
      </w:r>
      <w:r w:rsidR="00B140F7">
        <w:rPr>
          <w:rFonts w:ascii="Arial Narrow" w:hAnsi="Arial Narrow"/>
          <w:sz w:val="20"/>
          <w:szCs w:val="20"/>
          <w:lang w:val="en-GB"/>
        </w:rPr>
        <w:t>;</w:t>
      </w:r>
    </w:p>
    <w:p w14:paraId="15D6628B" w14:textId="623D9613" w:rsidR="009A616B" w:rsidRPr="000B354B" w:rsidRDefault="009A616B" w:rsidP="00C84CE0">
      <w:pPr>
        <w:pStyle w:val="ListParagraph"/>
        <w:numPr>
          <w:ilvl w:val="0"/>
          <w:numId w:val="68"/>
        </w:numPr>
        <w:spacing w:after="0" w:line="240" w:lineRule="auto"/>
        <w:ind w:hanging="720"/>
        <w:jc w:val="both"/>
        <w:rPr>
          <w:rFonts w:ascii="Arial Narrow" w:hAnsi="Arial Narrow"/>
          <w:sz w:val="20"/>
          <w:szCs w:val="20"/>
          <w:lang w:val="en-GB"/>
        </w:rPr>
      </w:pPr>
      <w:r w:rsidRPr="000B354B">
        <w:rPr>
          <w:rFonts w:ascii="Arial Narrow" w:hAnsi="Arial Narrow"/>
          <w:sz w:val="20"/>
          <w:szCs w:val="20"/>
          <w:lang w:val="en-GB"/>
        </w:rPr>
        <w:t>Disseminate the knowledge and experience of NbS implementation throughout the FAO Member States</w:t>
      </w:r>
      <w:r w:rsidR="00B140F7">
        <w:rPr>
          <w:rFonts w:ascii="Arial Narrow" w:hAnsi="Arial Narrow"/>
          <w:sz w:val="20"/>
          <w:szCs w:val="20"/>
          <w:lang w:val="en-GB"/>
        </w:rPr>
        <w:t>;</w:t>
      </w:r>
    </w:p>
    <w:p w14:paraId="160229FD" w14:textId="6FB33ADB" w:rsidR="004643F6" w:rsidRPr="000B354B" w:rsidRDefault="004643F6" w:rsidP="00C84CE0">
      <w:pPr>
        <w:pStyle w:val="ListParagraph"/>
        <w:numPr>
          <w:ilvl w:val="0"/>
          <w:numId w:val="68"/>
        </w:numPr>
        <w:spacing w:after="0" w:line="240" w:lineRule="auto"/>
        <w:ind w:hanging="720"/>
        <w:jc w:val="both"/>
        <w:rPr>
          <w:rFonts w:ascii="Arial Narrow" w:hAnsi="Arial Narrow"/>
          <w:sz w:val="20"/>
          <w:szCs w:val="20"/>
          <w:lang w:val="en-GB"/>
        </w:rPr>
      </w:pPr>
      <w:r w:rsidRPr="000B354B">
        <w:rPr>
          <w:rFonts w:ascii="Arial Narrow" w:hAnsi="Arial Narrow"/>
          <w:sz w:val="20"/>
          <w:szCs w:val="20"/>
          <w:lang w:val="en-GB"/>
        </w:rPr>
        <w:t>Conduct economic analysis related to NbS implementation</w:t>
      </w:r>
      <w:r w:rsidR="00B140F7">
        <w:rPr>
          <w:rFonts w:ascii="Arial Narrow" w:hAnsi="Arial Narrow"/>
          <w:sz w:val="20"/>
          <w:szCs w:val="20"/>
          <w:lang w:val="en-GB"/>
        </w:rPr>
        <w:t>;</w:t>
      </w:r>
    </w:p>
    <w:p w14:paraId="0339058C" w14:textId="49E5C93C" w:rsidR="008556E8" w:rsidRPr="000B354B" w:rsidRDefault="008556E8" w:rsidP="00C84CE0">
      <w:pPr>
        <w:pStyle w:val="ListParagraph"/>
        <w:numPr>
          <w:ilvl w:val="0"/>
          <w:numId w:val="68"/>
        </w:numPr>
        <w:spacing w:after="0" w:line="240" w:lineRule="auto"/>
        <w:ind w:hanging="720"/>
        <w:jc w:val="both"/>
        <w:rPr>
          <w:rFonts w:ascii="Arial Narrow" w:hAnsi="Arial Narrow"/>
          <w:sz w:val="20"/>
          <w:szCs w:val="20"/>
          <w:lang w:val="en-GB"/>
        </w:rPr>
      </w:pPr>
      <w:r w:rsidRPr="000B354B">
        <w:rPr>
          <w:rFonts w:ascii="Arial Narrow" w:hAnsi="Arial Narrow"/>
          <w:sz w:val="20"/>
          <w:szCs w:val="20"/>
          <w:lang w:val="en-GB"/>
        </w:rPr>
        <w:t>Allocate additional financial resources</w:t>
      </w:r>
      <w:r w:rsidR="00B140F7">
        <w:rPr>
          <w:rFonts w:ascii="Arial Narrow" w:hAnsi="Arial Narrow"/>
          <w:sz w:val="20"/>
          <w:szCs w:val="20"/>
          <w:lang w:val="en-GB"/>
        </w:rPr>
        <w:t>; and</w:t>
      </w:r>
    </w:p>
    <w:p w14:paraId="2C5A4378" w14:textId="549CCA8E" w:rsidR="00E9064B" w:rsidRPr="000B354B" w:rsidRDefault="00E9064B" w:rsidP="00555A5A">
      <w:pPr>
        <w:pStyle w:val="ListParagraph"/>
        <w:numPr>
          <w:ilvl w:val="0"/>
          <w:numId w:val="68"/>
        </w:numPr>
        <w:spacing w:after="0" w:line="240" w:lineRule="auto"/>
        <w:ind w:hanging="720"/>
        <w:jc w:val="both"/>
        <w:rPr>
          <w:rFonts w:ascii="Arial Narrow" w:hAnsi="Arial Narrow"/>
          <w:sz w:val="20"/>
          <w:szCs w:val="20"/>
          <w:lang w:val="en-GB"/>
        </w:rPr>
      </w:pPr>
      <w:r w:rsidRPr="000B354B">
        <w:rPr>
          <w:rFonts w:ascii="Arial Narrow" w:hAnsi="Arial Narrow"/>
          <w:sz w:val="20"/>
          <w:szCs w:val="20"/>
          <w:lang w:val="en-GB"/>
        </w:rPr>
        <w:t>Mobilize international funding through projects and agreements</w:t>
      </w:r>
      <w:r w:rsidR="00555A5A" w:rsidRPr="000B354B">
        <w:rPr>
          <w:rFonts w:ascii="Arial Narrow" w:hAnsi="Arial Narrow"/>
          <w:sz w:val="20"/>
          <w:szCs w:val="20"/>
          <w:lang w:val="en-GB"/>
        </w:rPr>
        <w:t>.</w:t>
      </w:r>
    </w:p>
    <w:p w14:paraId="09DE5ADB" w14:textId="77777777" w:rsidR="004A54AF" w:rsidRPr="000B354B" w:rsidRDefault="004A54AF" w:rsidP="004A54AF">
      <w:pPr>
        <w:spacing w:after="0" w:line="240" w:lineRule="auto"/>
        <w:jc w:val="both"/>
        <w:rPr>
          <w:rFonts w:ascii="Arial Narrow" w:hAnsi="Arial Narrow"/>
          <w:sz w:val="20"/>
          <w:szCs w:val="20"/>
          <w:lang w:val="en-GB"/>
        </w:rPr>
      </w:pPr>
    </w:p>
    <w:p w14:paraId="60499FD8" w14:textId="4EF3C898" w:rsidR="008345BD" w:rsidRPr="000B354B" w:rsidRDefault="00DF63AA" w:rsidP="008345BD">
      <w:pPr>
        <w:spacing w:after="0" w:line="240" w:lineRule="auto"/>
        <w:jc w:val="both"/>
        <w:rPr>
          <w:rFonts w:ascii="Arial Narrow" w:hAnsi="Arial Narrow"/>
          <w:sz w:val="20"/>
          <w:szCs w:val="20"/>
          <w:lang w:val="en-GB"/>
        </w:rPr>
      </w:pPr>
      <w:r w:rsidRPr="000B354B">
        <w:rPr>
          <w:rFonts w:ascii="Arial Narrow" w:hAnsi="Arial Narrow"/>
          <w:sz w:val="20"/>
          <w:szCs w:val="20"/>
          <w:lang w:val="en-GB"/>
        </w:rPr>
        <w:t>Moreover, the following roadmap should be applied t</w:t>
      </w:r>
      <w:r w:rsidR="004A54AF" w:rsidRPr="000B354B">
        <w:rPr>
          <w:rFonts w:ascii="Arial Narrow" w:hAnsi="Arial Narrow"/>
          <w:sz w:val="20"/>
          <w:szCs w:val="20"/>
          <w:lang w:val="en-GB"/>
        </w:rPr>
        <w:t>o improve NbS</w:t>
      </w:r>
      <w:r w:rsidRPr="000B354B">
        <w:rPr>
          <w:rFonts w:ascii="Arial Narrow" w:hAnsi="Arial Narrow"/>
          <w:sz w:val="20"/>
          <w:szCs w:val="20"/>
          <w:lang w:val="en-GB"/>
        </w:rPr>
        <w:t>s</w:t>
      </w:r>
      <w:r w:rsidR="004A54AF" w:rsidRPr="000B354B">
        <w:rPr>
          <w:rFonts w:ascii="Arial Narrow" w:hAnsi="Arial Narrow"/>
          <w:sz w:val="20"/>
          <w:szCs w:val="20"/>
          <w:lang w:val="en-GB"/>
        </w:rPr>
        <w:t xml:space="preserve"> </w:t>
      </w:r>
      <w:r w:rsidRPr="000B354B">
        <w:rPr>
          <w:rFonts w:ascii="Arial Narrow" w:hAnsi="Arial Narrow"/>
          <w:sz w:val="20"/>
          <w:szCs w:val="20"/>
          <w:lang w:val="en-GB"/>
        </w:rPr>
        <w:t xml:space="preserve">actions </w:t>
      </w:r>
      <w:r w:rsidR="004A54AF" w:rsidRPr="000B354B">
        <w:rPr>
          <w:rFonts w:ascii="Arial Narrow" w:hAnsi="Arial Narrow"/>
          <w:sz w:val="20"/>
          <w:szCs w:val="20"/>
          <w:lang w:val="en-GB"/>
        </w:rPr>
        <w:t xml:space="preserve">and </w:t>
      </w:r>
      <w:r w:rsidR="008345BD" w:rsidRPr="000B354B">
        <w:rPr>
          <w:rFonts w:ascii="Arial Narrow" w:hAnsi="Arial Narrow"/>
          <w:sz w:val="20"/>
          <w:szCs w:val="20"/>
          <w:lang w:val="en-GB"/>
        </w:rPr>
        <w:t xml:space="preserve">scale up NbS implementation: </w:t>
      </w:r>
    </w:p>
    <w:p w14:paraId="3645B2D4" w14:textId="77777777" w:rsidR="008345BD" w:rsidRPr="000B354B" w:rsidRDefault="008345BD" w:rsidP="008345BD">
      <w:pPr>
        <w:spacing w:after="0" w:line="240" w:lineRule="auto"/>
        <w:jc w:val="both"/>
        <w:rPr>
          <w:rFonts w:ascii="Arial Narrow" w:hAnsi="Arial Narrow"/>
          <w:color w:val="FF0000"/>
          <w:sz w:val="20"/>
          <w:szCs w:val="20"/>
          <w:lang w:val="en-GB"/>
        </w:rPr>
      </w:pPr>
    </w:p>
    <w:p w14:paraId="53F454EE" w14:textId="60CFFAF5" w:rsidR="00AF5C0C" w:rsidRPr="000B354B" w:rsidRDefault="008345BD" w:rsidP="008345BD">
      <w:pPr>
        <w:pStyle w:val="ListParagraph"/>
        <w:numPr>
          <w:ilvl w:val="0"/>
          <w:numId w:val="68"/>
        </w:numPr>
        <w:spacing w:after="0" w:line="240" w:lineRule="auto"/>
        <w:ind w:hanging="720"/>
        <w:jc w:val="both"/>
        <w:rPr>
          <w:rFonts w:ascii="Arial Narrow" w:hAnsi="Arial Narrow"/>
          <w:sz w:val="20"/>
          <w:szCs w:val="20"/>
          <w:lang w:val="en-GB"/>
        </w:rPr>
      </w:pPr>
      <w:r w:rsidRPr="000B354B">
        <w:rPr>
          <w:rFonts w:ascii="Arial Narrow" w:hAnsi="Arial Narrow"/>
          <w:sz w:val="20"/>
          <w:szCs w:val="20"/>
          <w:lang w:val="en-GB"/>
        </w:rPr>
        <w:t>I</w:t>
      </w:r>
      <w:r w:rsidR="004A54AF" w:rsidRPr="000B354B">
        <w:rPr>
          <w:rFonts w:ascii="Arial Narrow" w:hAnsi="Arial Narrow"/>
          <w:sz w:val="20"/>
          <w:szCs w:val="20"/>
          <w:lang w:val="en-GB"/>
        </w:rPr>
        <w:t>dentif</w:t>
      </w:r>
      <w:r w:rsidRPr="000B354B">
        <w:rPr>
          <w:rFonts w:ascii="Arial Narrow" w:hAnsi="Arial Narrow"/>
          <w:sz w:val="20"/>
          <w:szCs w:val="20"/>
          <w:lang w:val="en-GB"/>
        </w:rPr>
        <w:t>y</w:t>
      </w:r>
      <w:r w:rsidR="004A54AF" w:rsidRPr="000B354B">
        <w:rPr>
          <w:rFonts w:ascii="Arial Narrow" w:hAnsi="Arial Narrow"/>
          <w:sz w:val="20"/>
          <w:szCs w:val="20"/>
          <w:lang w:val="en-GB"/>
        </w:rPr>
        <w:t xml:space="preserve"> problematic actors and</w:t>
      </w:r>
      <w:r w:rsidR="00E6666F" w:rsidRPr="000B354B">
        <w:rPr>
          <w:rFonts w:ascii="Arial Narrow" w:hAnsi="Arial Narrow"/>
          <w:sz w:val="20"/>
          <w:szCs w:val="20"/>
          <w:lang w:val="en-GB"/>
        </w:rPr>
        <w:t xml:space="preserve"> </w:t>
      </w:r>
      <w:r w:rsidR="004A54AF" w:rsidRPr="000B354B">
        <w:rPr>
          <w:rFonts w:ascii="Arial Narrow" w:hAnsi="Arial Narrow"/>
          <w:sz w:val="20"/>
          <w:szCs w:val="20"/>
          <w:lang w:val="en-GB"/>
        </w:rPr>
        <w:t xml:space="preserve">their interests; </w:t>
      </w:r>
    </w:p>
    <w:p w14:paraId="7E55B2FD" w14:textId="25DB786D" w:rsidR="00AF5C0C" w:rsidRPr="000B354B" w:rsidRDefault="004A54AF" w:rsidP="008345BD">
      <w:pPr>
        <w:pStyle w:val="ListParagraph"/>
        <w:numPr>
          <w:ilvl w:val="0"/>
          <w:numId w:val="68"/>
        </w:numPr>
        <w:spacing w:after="0" w:line="240" w:lineRule="auto"/>
        <w:ind w:hanging="720"/>
        <w:jc w:val="both"/>
        <w:rPr>
          <w:rFonts w:ascii="Arial Narrow" w:hAnsi="Arial Narrow"/>
          <w:sz w:val="20"/>
          <w:szCs w:val="20"/>
          <w:lang w:val="en-GB"/>
        </w:rPr>
      </w:pPr>
      <w:r w:rsidRPr="000B354B">
        <w:rPr>
          <w:rFonts w:ascii="Arial Narrow" w:hAnsi="Arial Narrow"/>
          <w:sz w:val="20"/>
          <w:szCs w:val="20"/>
          <w:lang w:val="en-GB"/>
        </w:rPr>
        <w:t xml:space="preserve">NbS value proposition and alignment to social engagement and needs; </w:t>
      </w:r>
    </w:p>
    <w:p w14:paraId="4611DD97" w14:textId="6E2EC5EB" w:rsidR="00AF5C0C" w:rsidRPr="000B354B" w:rsidRDefault="00AF5C0C" w:rsidP="008345BD">
      <w:pPr>
        <w:pStyle w:val="ListParagraph"/>
        <w:numPr>
          <w:ilvl w:val="0"/>
          <w:numId w:val="68"/>
        </w:numPr>
        <w:spacing w:after="0" w:line="240" w:lineRule="auto"/>
        <w:ind w:hanging="720"/>
        <w:jc w:val="both"/>
        <w:rPr>
          <w:rFonts w:ascii="Arial Narrow" w:hAnsi="Arial Narrow"/>
          <w:sz w:val="20"/>
          <w:szCs w:val="20"/>
          <w:lang w:val="en-GB"/>
        </w:rPr>
      </w:pPr>
      <w:r w:rsidRPr="000B354B">
        <w:rPr>
          <w:rFonts w:ascii="Arial Narrow" w:hAnsi="Arial Narrow"/>
          <w:sz w:val="20"/>
          <w:szCs w:val="20"/>
          <w:lang w:val="en-GB"/>
        </w:rPr>
        <w:t>I</w:t>
      </w:r>
      <w:r w:rsidR="004A54AF" w:rsidRPr="000B354B">
        <w:rPr>
          <w:rFonts w:ascii="Arial Narrow" w:hAnsi="Arial Narrow"/>
          <w:sz w:val="20"/>
          <w:szCs w:val="20"/>
          <w:lang w:val="en-GB"/>
        </w:rPr>
        <w:t>dentif</w:t>
      </w:r>
      <w:r w:rsidRPr="000B354B">
        <w:rPr>
          <w:rFonts w:ascii="Arial Narrow" w:hAnsi="Arial Narrow"/>
          <w:sz w:val="20"/>
          <w:szCs w:val="20"/>
          <w:lang w:val="en-GB"/>
        </w:rPr>
        <w:t>y</w:t>
      </w:r>
      <w:r w:rsidR="004A54AF" w:rsidRPr="000B354B">
        <w:rPr>
          <w:rFonts w:ascii="Arial Narrow" w:hAnsi="Arial Narrow"/>
          <w:sz w:val="20"/>
          <w:szCs w:val="20"/>
          <w:lang w:val="en-GB"/>
        </w:rPr>
        <w:t xml:space="preserve"> NbS </w:t>
      </w:r>
      <w:r w:rsidRPr="000B354B">
        <w:rPr>
          <w:rFonts w:ascii="Arial Narrow" w:hAnsi="Arial Narrow"/>
          <w:sz w:val="20"/>
          <w:szCs w:val="20"/>
          <w:lang w:val="en-GB"/>
        </w:rPr>
        <w:t xml:space="preserve">actions </w:t>
      </w:r>
      <w:r w:rsidR="004A54AF" w:rsidRPr="000B354B">
        <w:rPr>
          <w:rFonts w:ascii="Arial Narrow" w:hAnsi="Arial Narrow"/>
          <w:sz w:val="20"/>
          <w:szCs w:val="20"/>
          <w:lang w:val="en-GB"/>
        </w:rPr>
        <w:t xml:space="preserve">and related business models; </w:t>
      </w:r>
    </w:p>
    <w:p w14:paraId="382B5827" w14:textId="0E70B6B2" w:rsidR="00AF5C0C" w:rsidRPr="000B354B" w:rsidRDefault="00AF5C0C" w:rsidP="008345BD">
      <w:pPr>
        <w:pStyle w:val="ListParagraph"/>
        <w:numPr>
          <w:ilvl w:val="0"/>
          <w:numId w:val="68"/>
        </w:numPr>
        <w:spacing w:after="0" w:line="240" w:lineRule="auto"/>
        <w:ind w:hanging="720"/>
        <w:jc w:val="both"/>
        <w:rPr>
          <w:rFonts w:ascii="Arial Narrow" w:hAnsi="Arial Narrow"/>
          <w:sz w:val="20"/>
          <w:szCs w:val="20"/>
          <w:lang w:val="en-GB"/>
        </w:rPr>
      </w:pPr>
      <w:r w:rsidRPr="000B354B">
        <w:rPr>
          <w:rFonts w:ascii="Arial Narrow" w:hAnsi="Arial Narrow"/>
          <w:sz w:val="20"/>
          <w:szCs w:val="20"/>
          <w:lang w:val="en-GB"/>
        </w:rPr>
        <w:t>I</w:t>
      </w:r>
      <w:r w:rsidR="004A54AF" w:rsidRPr="000B354B">
        <w:rPr>
          <w:rFonts w:ascii="Arial Narrow" w:hAnsi="Arial Narrow"/>
          <w:sz w:val="20"/>
          <w:szCs w:val="20"/>
          <w:lang w:val="en-GB"/>
        </w:rPr>
        <w:t>mplement NbS</w:t>
      </w:r>
      <w:r w:rsidRPr="000B354B">
        <w:rPr>
          <w:rFonts w:ascii="Arial Narrow" w:hAnsi="Arial Narrow"/>
          <w:sz w:val="20"/>
          <w:szCs w:val="20"/>
          <w:lang w:val="en-GB"/>
        </w:rPr>
        <w:t>s</w:t>
      </w:r>
      <w:r w:rsidR="004A54AF" w:rsidRPr="000B354B">
        <w:rPr>
          <w:rFonts w:ascii="Arial Narrow" w:hAnsi="Arial Narrow"/>
          <w:sz w:val="20"/>
          <w:szCs w:val="20"/>
          <w:lang w:val="en-GB"/>
        </w:rPr>
        <w:t>,</w:t>
      </w:r>
      <w:r w:rsidR="00E6666F" w:rsidRPr="000B354B">
        <w:rPr>
          <w:rFonts w:ascii="Arial Narrow" w:hAnsi="Arial Narrow"/>
          <w:sz w:val="20"/>
          <w:szCs w:val="20"/>
          <w:lang w:val="en-GB"/>
        </w:rPr>
        <w:t xml:space="preserve"> </w:t>
      </w:r>
      <w:r w:rsidR="004A54AF" w:rsidRPr="000B354B">
        <w:rPr>
          <w:rFonts w:ascii="Arial Narrow" w:hAnsi="Arial Narrow"/>
          <w:sz w:val="20"/>
          <w:szCs w:val="20"/>
          <w:lang w:val="en-GB"/>
        </w:rPr>
        <w:t xml:space="preserve">following a management plan; and </w:t>
      </w:r>
    </w:p>
    <w:p w14:paraId="102DDC7E" w14:textId="1F8EDAB3" w:rsidR="004A54AF" w:rsidRPr="000B354B" w:rsidRDefault="00C67DFE" w:rsidP="008345BD">
      <w:pPr>
        <w:pStyle w:val="ListParagraph"/>
        <w:numPr>
          <w:ilvl w:val="0"/>
          <w:numId w:val="68"/>
        </w:numPr>
        <w:spacing w:after="0" w:line="240" w:lineRule="auto"/>
        <w:ind w:hanging="720"/>
        <w:jc w:val="both"/>
        <w:rPr>
          <w:rFonts w:ascii="Arial Narrow" w:hAnsi="Arial Narrow"/>
          <w:sz w:val="20"/>
          <w:szCs w:val="20"/>
          <w:lang w:val="en-GB"/>
        </w:rPr>
      </w:pPr>
      <w:r w:rsidRPr="000B354B">
        <w:rPr>
          <w:rFonts w:ascii="Arial Narrow" w:hAnsi="Arial Narrow"/>
          <w:sz w:val="20"/>
          <w:szCs w:val="20"/>
          <w:lang w:val="en-GB"/>
        </w:rPr>
        <w:t xml:space="preserve">Ensure </w:t>
      </w:r>
      <w:r w:rsidR="004A54AF" w:rsidRPr="000B354B">
        <w:rPr>
          <w:rFonts w:ascii="Arial Narrow" w:hAnsi="Arial Narrow"/>
          <w:sz w:val="20"/>
          <w:szCs w:val="20"/>
          <w:lang w:val="en-GB"/>
        </w:rPr>
        <w:t>participatory monitoring</w:t>
      </w:r>
      <w:r w:rsidRPr="000B354B">
        <w:rPr>
          <w:rFonts w:ascii="Arial Narrow" w:hAnsi="Arial Narrow"/>
          <w:sz w:val="20"/>
          <w:szCs w:val="20"/>
          <w:lang w:val="en-GB"/>
        </w:rPr>
        <w:t>,</w:t>
      </w:r>
      <w:r w:rsidR="004A54AF" w:rsidRPr="000B354B">
        <w:rPr>
          <w:rFonts w:ascii="Arial Narrow" w:hAnsi="Arial Narrow"/>
          <w:sz w:val="20"/>
          <w:szCs w:val="20"/>
          <w:lang w:val="en-GB"/>
        </w:rPr>
        <w:t xml:space="preserve"> evaluat</w:t>
      </w:r>
      <w:r w:rsidRPr="000B354B">
        <w:rPr>
          <w:rFonts w:ascii="Arial Narrow" w:hAnsi="Arial Narrow"/>
          <w:sz w:val="20"/>
          <w:szCs w:val="20"/>
          <w:lang w:val="en-GB"/>
        </w:rPr>
        <w:t>e</w:t>
      </w:r>
      <w:r w:rsidR="004A54AF" w:rsidRPr="000B354B">
        <w:rPr>
          <w:rFonts w:ascii="Arial Narrow" w:hAnsi="Arial Narrow"/>
          <w:sz w:val="20"/>
          <w:szCs w:val="20"/>
          <w:lang w:val="en-GB"/>
        </w:rPr>
        <w:t xml:space="preserve"> NbS </w:t>
      </w:r>
      <w:r w:rsidRPr="000B354B">
        <w:rPr>
          <w:rFonts w:ascii="Arial Narrow" w:hAnsi="Arial Narrow"/>
          <w:sz w:val="20"/>
          <w:szCs w:val="20"/>
          <w:lang w:val="en-GB"/>
        </w:rPr>
        <w:t>actions</w:t>
      </w:r>
      <w:r w:rsidR="004A54AF" w:rsidRPr="000B354B">
        <w:rPr>
          <w:rFonts w:ascii="Arial Narrow" w:hAnsi="Arial Narrow"/>
          <w:sz w:val="20"/>
          <w:szCs w:val="20"/>
          <w:lang w:val="en-GB"/>
        </w:rPr>
        <w:t>,</w:t>
      </w:r>
      <w:r w:rsidR="00E6666F" w:rsidRPr="000B354B">
        <w:rPr>
          <w:rFonts w:ascii="Arial Narrow" w:hAnsi="Arial Narrow"/>
          <w:sz w:val="20"/>
          <w:szCs w:val="20"/>
          <w:lang w:val="en-GB"/>
        </w:rPr>
        <w:t xml:space="preserve"> </w:t>
      </w:r>
      <w:r w:rsidRPr="000B354B">
        <w:rPr>
          <w:rFonts w:ascii="Arial Narrow" w:hAnsi="Arial Narrow"/>
          <w:sz w:val="20"/>
          <w:szCs w:val="20"/>
          <w:lang w:val="en-GB"/>
        </w:rPr>
        <w:t xml:space="preserve">and </w:t>
      </w:r>
      <w:r w:rsidR="004A54AF" w:rsidRPr="000B354B">
        <w:rPr>
          <w:rFonts w:ascii="Arial Narrow" w:hAnsi="Arial Narrow"/>
          <w:sz w:val="20"/>
          <w:szCs w:val="20"/>
          <w:lang w:val="en-GB"/>
        </w:rPr>
        <w:t>penaliz</w:t>
      </w:r>
      <w:r w:rsidRPr="000B354B">
        <w:rPr>
          <w:rFonts w:ascii="Arial Narrow" w:hAnsi="Arial Narrow"/>
          <w:sz w:val="20"/>
          <w:szCs w:val="20"/>
          <w:lang w:val="en-GB"/>
        </w:rPr>
        <w:t>e</w:t>
      </w:r>
      <w:r w:rsidR="004A54AF" w:rsidRPr="000B354B">
        <w:rPr>
          <w:rFonts w:ascii="Arial Narrow" w:hAnsi="Arial Narrow"/>
          <w:sz w:val="20"/>
          <w:szCs w:val="20"/>
          <w:lang w:val="en-GB"/>
        </w:rPr>
        <w:t xml:space="preserve"> abusive interventions</w:t>
      </w:r>
      <w:r w:rsidR="005F36D2" w:rsidRPr="000B354B">
        <w:rPr>
          <w:rFonts w:ascii="Arial Narrow" w:hAnsi="Arial Narrow"/>
          <w:sz w:val="20"/>
          <w:szCs w:val="20"/>
          <w:lang w:val="en-GB"/>
        </w:rPr>
        <w:t xml:space="preserve"> (Sonneveld </w:t>
      </w:r>
      <w:r w:rsidR="005F36D2" w:rsidRPr="000B354B">
        <w:rPr>
          <w:rFonts w:ascii="Arial Narrow" w:hAnsi="Arial Narrow"/>
          <w:i/>
          <w:iCs/>
          <w:sz w:val="20"/>
          <w:szCs w:val="20"/>
          <w:lang w:val="en-GB"/>
        </w:rPr>
        <w:t>et al.,</w:t>
      </w:r>
      <w:r w:rsidR="005F36D2" w:rsidRPr="000B354B">
        <w:rPr>
          <w:rFonts w:ascii="Arial Narrow" w:hAnsi="Arial Narrow"/>
          <w:sz w:val="20"/>
          <w:szCs w:val="20"/>
          <w:lang w:val="en-GB"/>
        </w:rPr>
        <w:t xml:space="preserve"> 2018).</w:t>
      </w:r>
    </w:p>
    <w:p w14:paraId="78BD962C" w14:textId="77777777" w:rsidR="00C84CE0" w:rsidRPr="000B354B" w:rsidRDefault="00C84CE0" w:rsidP="00C84CE0">
      <w:pPr>
        <w:spacing w:after="0" w:line="240" w:lineRule="auto"/>
        <w:jc w:val="both"/>
        <w:rPr>
          <w:rFonts w:ascii="Arial Narrow" w:hAnsi="Arial Narrow"/>
          <w:sz w:val="20"/>
          <w:szCs w:val="20"/>
          <w:lang w:val="en-GB"/>
        </w:rPr>
      </w:pPr>
    </w:p>
    <w:p w14:paraId="1C371032" w14:textId="042DC572" w:rsidR="00C84CE0" w:rsidRPr="000B354B" w:rsidRDefault="00075B3F" w:rsidP="008F7555">
      <w:pPr>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In this regard, f</w:t>
      </w:r>
      <w:r w:rsidR="00C84CE0" w:rsidRPr="000B354B">
        <w:rPr>
          <w:rFonts w:ascii="Arial Narrow" w:hAnsi="Arial Narrow" w:cs="Times New Roman"/>
          <w:sz w:val="20"/>
          <w:szCs w:val="20"/>
          <w:lang w:val="en-GB"/>
        </w:rPr>
        <w:t xml:space="preserve">orest managers </w:t>
      </w:r>
      <w:r w:rsidR="00703958">
        <w:rPr>
          <w:rFonts w:ascii="Arial Narrow" w:hAnsi="Arial Narrow" w:cs="Times New Roman"/>
          <w:sz w:val="20"/>
          <w:szCs w:val="20"/>
          <w:lang w:val="en-GB"/>
        </w:rPr>
        <w:t xml:space="preserve">and practitioners </w:t>
      </w:r>
      <w:r w:rsidR="00C84CE0" w:rsidRPr="000B354B">
        <w:rPr>
          <w:rFonts w:ascii="Arial Narrow" w:hAnsi="Arial Narrow" w:cs="Times New Roman"/>
          <w:sz w:val="20"/>
          <w:szCs w:val="20"/>
          <w:lang w:val="en-GB"/>
        </w:rPr>
        <w:t>are invited to select</w:t>
      </w:r>
      <w:r w:rsidRPr="000B354B">
        <w:rPr>
          <w:rFonts w:ascii="Arial Narrow" w:hAnsi="Arial Narrow" w:cs="Times New Roman"/>
          <w:sz w:val="20"/>
          <w:szCs w:val="20"/>
          <w:lang w:val="en-GB"/>
        </w:rPr>
        <w:t xml:space="preserve"> applicable</w:t>
      </w:r>
      <w:r w:rsidR="00C84CE0" w:rsidRPr="000B354B">
        <w:rPr>
          <w:rFonts w:ascii="Arial Narrow" w:hAnsi="Arial Narrow" w:cs="Times New Roman"/>
          <w:sz w:val="20"/>
          <w:szCs w:val="20"/>
          <w:lang w:val="en-GB"/>
        </w:rPr>
        <w:t xml:space="preserve"> NbS examples by carefully considering local conditions such as geography and climate, available financial resources, current and future human capacity, and forest types in diverse landscapes in the context of the ecological conditions of the sub-region. By implementing selected NbSs, forest managers can help reduce the negative impact of climate change on forestry, mitigate greenhouse gas emissions, support human well-being, retain forest functions, improve the resilience of ecosystem services, ensure that forests continue to deliver goods and ecosystem services, and provide biodiversity benefits in the sub-region.</w:t>
      </w:r>
    </w:p>
    <w:p w14:paraId="00BA26D0" w14:textId="77777777" w:rsidR="001258BD" w:rsidRPr="000B354B" w:rsidRDefault="001258BD" w:rsidP="008F7555">
      <w:pPr>
        <w:spacing w:after="0" w:line="240" w:lineRule="auto"/>
        <w:jc w:val="both"/>
        <w:rPr>
          <w:rFonts w:ascii="Arial Narrow" w:hAnsi="Arial Narrow" w:cs="Times New Roman"/>
          <w:color w:val="FF0000"/>
          <w:sz w:val="20"/>
          <w:szCs w:val="20"/>
          <w:lang w:val="en-GB"/>
        </w:rPr>
      </w:pPr>
    </w:p>
    <w:p w14:paraId="6ABB0484" w14:textId="762E4AE0" w:rsidR="00437938" w:rsidRPr="000B354B" w:rsidRDefault="0059085C" w:rsidP="00437938">
      <w:pPr>
        <w:pStyle w:val="Heading1"/>
        <w:numPr>
          <w:ilvl w:val="0"/>
          <w:numId w:val="1"/>
        </w:numPr>
        <w:spacing w:before="0" w:line="240" w:lineRule="auto"/>
        <w:ind w:left="0" w:firstLine="0"/>
        <w:jc w:val="both"/>
        <w:rPr>
          <w:rFonts w:ascii="Arial Narrow" w:hAnsi="Arial Narrow" w:cs="Times New Roman"/>
          <w:b/>
          <w:bCs/>
          <w:color w:val="auto"/>
          <w:sz w:val="28"/>
          <w:szCs w:val="28"/>
          <w:lang w:val="en-GB"/>
        </w:rPr>
      </w:pPr>
      <w:bookmarkStart w:id="244" w:name="_Toc138087162"/>
      <w:bookmarkStart w:id="245" w:name="_Toc138087163"/>
      <w:bookmarkStart w:id="246" w:name="_Toc138087164"/>
      <w:bookmarkStart w:id="247" w:name="_Toc138087165"/>
      <w:bookmarkStart w:id="248" w:name="_Toc138087166"/>
      <w:bookmarkStart w:id="249" w:name="_Toc138087167"/>
      <w:bookmarkStart w:id="250" w:name="_Toc138087168"/>
      <w:bookmarkStart w:id="251" w:name="_Toc138087169"/>
      <w:bookmarkStart w:id="252" w:name="_Toc138087170"/>
      <w:bookmarkStart w:id="253" w:name="_Toc138087171"/>
      <w:bookmarkStart w:id="254" w:name="_Toc138087172"/>
      <w:bookmarkStart w:id="255" w:name="_Toc138087173"/>
      <w:bookmarkStart w:id="256" w:name="_Toc138087174"/>
      <w:bookmarkStart w:id="257" w:name="_Toc138087175"/>
      <w:bookmarkStart w:id="258" w:name="_Toc138087176"/>
      <w:bookmarkStart w:id="259" w:name="_Toc138087177"/>
      <w:bookmarkStart w:id="260" w:name="_Toc138087178"/>
      <w:bookmarkStart w:id="261" w:name="_Toc138087179"/>
      <w:bookmarkStart w:id="262" w:name="_Toc138087180"/>
      <w:bookmarkStart w:id="263" w:name="_Toc138087181"/>
      <w:bookmarkStart w:id="264" w:name="_Toc138087182"/>
      <w:bookmarkStart w:id="265" w:name="_Toc138087183"/>
      <w:bookmarkStart w:id="266" w:name="_Toc138087184"/>
      <w:bookmarkStart w:id="267" w:name="_Toc138087185"/>
      <w:bookmarkStart w:id="268" w:name="_Toc138087186"/>
      <w:bookmarkStart w:id="269" w:name="_Toc138087187"/>
      <w:bookmarkStart w:id="270" w:name="_Toc138087188"/>
      <w:bookmarkStart w:id="271" w:name="_Toc138087189"/>
      <w:bookmarkStart w:id="272" w:name="_Toc138087190"/>
      <w:bookmarkStart w:id="273" w:name="_Toc138087191"/>
      <w:bookmarkStart w:id="274" w:name="_Toc138087192"/>
      <w:bookmarkStart w:id="275" w:name="_Toc138087193"/>
      <w:bookmarkStart w:id="276" w:name="_Toc138087194"/>
      <w:bookmarkStart w:id="277" w:name="_Toc138087195"/>
      <w:bookmarkStart w:id="278" w:name="_Toc138087196"/>
      <w:bookmarkStart w:id="279" w:name="_Toc138087197"/>
      <w:bookmarkStart w:id="280" w:name="_Toc138087198"/>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r w:rsidRPr="000B354B">
        <w:rPr>
          <w:rFonts w:ascii="Arial Narrow" w:hAnsi="Arial Narrow" w:cs="Times New Roman"/>
          <w:b/>
          <w:bCs/>
          <w:color w:val="auto"/>
          <w:sz w:val="28"/>
          <w:szCs w:val="28"/>
          <w:lang w:val="en-GB"/>
        </w:rPr>
        <w:t>Investments in nature-based solutions</w:t>
      </w:r>
      <w:bookmarkEnd w:id="280"/>
    </w:p>
    <w:p w14:paraId="24228986" w14:textId="77777777" w:rsidR="00437938" w:rsidRPr="000B354B" w:rsidRDefault="00437938" w:rsidP="0093463D">
      <w:pPr>
        <w:autoSpaceDE w:val="0"/>
        <w:autoSpaceDN w:val="0"/>
        <w:adjustRightInd w:val="0"/>
        <w:spacing w:after="0" w:line="240" w:lineRule="auto"/>
        <w:jc w:val="both"/>
        <w:rPr>
          <w:rFonts w:ascii="Arial Narrow" w:hAnsi="Arial Narrow" w:cs="Times New Roman"/>
          <w:sz w:val="20"/>
          <w:szCs w:val="20"/>
          <w:lang w:val="en-GB"/>
        </w:rPr>
      </w:pPr>
    </w:p>
    <w:p w14:paraId="5B6C6830" w14:textId="39469585" w:rsidR="00685BEE" w:rsidRPr="000B354B" w:rsidRDefault="00B23CDE" w:rsidP="006E12C6">
      <w:pPr>
        <w:autoSpaceDE w:val="0"/>
        <w:autoSpaceDN w:val="0"/>
        <w:adjustRightInd w:val="0"/>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 xml:space="preserve">While addressing societal challenges, NbSs also avoid additional financial costs due to the negative impacts of climate change. </w:t>
      </w:r>
      <w:r w:rsidR="005749D1" w:rsidRPr="000B354B">
        <w:rPr>
          <w:rFonts w:ascii="Arial Narrow" w:hAnsi="Arial Narrow" w:cs="Times New Roman"/>
          <w:sz w:val="20"/>
          <w:szCs w:val="20"/>
          <w:lang w:val="en-GB"/>
        </w:rPr>
        <w:t xml:space="preserve">Recent reports revealed that </w:t>
      </w:r>
      <w:r w:rsidR="00AE1D20" w:rsidRPr="000B354B">
        <w:rPr>
          <w:rFonts w:ascii="Arial Narrow" w:hAnsi="Arial Narrow" w:cs="Times New Roman"/>
          <w:sz w:val="20"/>
          <w:szCs w:val="20"/>
          <w:lang w:val="en-GB"/>
        </w:rPr>
        <w:t xml:space="preserve">global </w:t>
      </w:r>
      <w:r w:rsidR="005749D1" w:rsidRPr="000B354B">
        <w:rPr>
          <w:rFonts w:ascii="Arial Narrow" w:hAnsi="Arial Narrow" w:cs="Times New Roman"/>
          <w:sz w:val="20"/>
          <w:szCs w:val="20"/>
          <w:lang w:val="en-GB"/>
        </w:rPr>
        <w:t>investments in NbSs</w:t>
      </w:r>
      <w:r w:rsidR="00AE1D20" w:rsidRPr="000B354B">
        <w:rPr>
          <w:rFonts w:ascii="Arial Narrow" w:hAnsi="Arial Narrow" w:cs="Times New Roman"/>
          <w:sz w:val="20"/>
          <w:szCs w:val="20"/>
          <w:lang w:val="en-GB"/>
        </w:rPr>
        <w:t xml:space="preserve"> are USD 154 billion annually</w:t>
      </w:r>
      <w:r w:rsidR="00E44609" w:rsidRPr="000B354B">
        <w:rPr>
          <w:rFonts w:ascii="Arial Narrow" w:hAnsi="Arial Narrow" w:cs="Times New Roman"/>
          <w:sz w:val="20"/>
          <w:szCs w:val="20"/>
          <w:lang w:val="en-GB"/>
        </w:rPr>
        <w:t xml:space="preserve"> (83</w:t>
      </w:r>
      <w:r w:rsidR="00A77A4E">
        <w:rPr>
          <w:rFonts w:ascii="Arial Narrow" w:hAnsi="Arial Narrow" w:cs="Times New Roman"/>
          <w:sz w:val="20"/>
          <w:szCs w:val="20"/>
          <w:lang w:val="en-GB"/>
        </w:rPr>
        <w:t xml:space="preserve"> percent</w:t>
      </w:r>
      <w:r w:rsidR="003A5B8E" w:rsidRPr="000B354B">
        <w:rPr>
          <w:rFonts w:ascii="Arial Narrow" w:hAnsi="Arial Narrow" w:cs="Times New Roman"/>
          <w:sz w:val="20"/>
          <w:szCs w:val="20"/>
          <w:lang w:val="en-GB"/>
        </w:rPr>
        <w:t xml:space="preserve"> public and 17</w:t>
      </w:r>
      <w:r w:rsidR="00A77A4E">
        <w:rPr>
          <w:rFonts w:ascii="Arial Narrow" w:hAnsi="Arial Narrow" w:cs="Times New Roman"/>
          <w:sz w:val="20"/>
          <w:szCs w:val="20"/>
          <w:lang w:val="en-GB"/>
        </w:rPr>
        <w:t xml:space="preserve"> percent</w:t>
      </w:r>
      <w:r w:rsidR="003A5B8E" w:rsidRPr="000B354B">
        <w:rPr>
          <w:rFonts w:ascii="Arial Narrow" w:hAnsi="Arial Narrow" w:cs="Times New Roman"/>
          <w:sz w:val="20"/>
          <w:szCs w:val="20"/>
          <w:lang w:val="en-GB"/>
        </w:rPr>
        <w:t xml:space="preserve"> private</w:t>
      </w:r>
      <w:r w:rsidR="00680F7E" w:rsidRPr="000B354B">
        <w:rPr>
          <w:rFonts w:ascii="Arial Narrow" w:hAnsi="Arial Narrow" w:cs="Times New Roman"/>
          <w:sz w:val="20"/>
          <w:szCs w:val="20"/>
          <w:lang w:val="en-GB"/>
        </w:rPr>
        <w:t xml:space="preserve"> funds</w:t>
      </w:r>
      <w:r w:rsidR="00E44609" w:rsidRPr="000B354B">
        <w:rPr>
          <w:rFonts w:ascii="Arial Narrow" w:hAnsi="Arial Narrow" w:cs="Times New Roman"/>
          <w:sz w:val="20"/>
          <w:szCs w:val="20"/>
          <w:lang w:val="en-GB"/>
        </w:rPr>
        <w:t>)</w:t>
      </w:r>
      <w:r w:rsidR="00C5710A" w:rsidRPr="000B354B">
        <w:rPr>
          <w:rFonts w:ascii="Arial Narrow" w:hAnsi="Arial Narrow" w:cs="Times New Roman"/>
          <w:sz w:val="20"/>
          <w:szCs w:val="20"/>
          <w:lang w:val="en-GB"/>
        </w:rPr>
        <w:t>,</w:t>
      </w:r>
      <w:r w:rsidR="0034154A" w:rsidRPr="000B354B">
        <w:rPr>
          <w:rFonts w:ascii="Arial Narrow" w:hAnsi="Arial Narrow" w:cs="Times New Roman"/>
          <w:sz w:val="20"/>
          <w:szCs w:val="20"/>
          <w:lang w:val="en-GB"/>
        </w:rPr>
        <w:t xml:space="preserve"> which </w:t>
      </w:r>
      <w:r w:rsidR="008041E4" w:rsidRPr="000B354B">
        <w:rPr>
          <w:rFonts w:ascii="Arial Narrow" w:hAnsi="Arial Narrow" w:cs="Times New Roman"/>
          <w:sz w:val="20"/>
          <w:szCs w:val="20"/>
          <w:lang w:val="en-GB"/>
        </w:rPr>
        <w:t xml:space="preserve">is limited now and </w:t>
      </w:r>
      <w:r w:rsidR="00C5710A" w:rsidRPr="000B354B">
        <w:rPr>
          <w:rFonts w:ascii="Arial Narrow" w:hAnsi="Arial Narrow" w:cs="Times New Roman"/>
          <w:sz w:val="20"/>
          <w:szCs w:val="20"/>
          <w:lang w:val="en-GB"/>
        </w:rPr>
        <w:t>needs substantial improvement</w:t>
      </w:r>
      <w:r w:rsidR="000F3156" w:rsidRPr="000B354B">
        <w:rPr>
          <w:rFonts w:ascii="Arial Narrow" w:hAnsi="Arial Narrow" w:cs="Times New Roman"/>
          <w:sz w:val="20"/>
          <w:szCs w:val="20"/>
          <w:lang w:val="en-GB"/>
        </w:rPr>
        <w:t xml:space="preserve"> </w:t>
      </w:r>
      <w:r w:rsidR="00AB042B" w:rsidRPr="000B354B">
        <w:rPr>
          <w:rFonts w:ascii="Arial Narrow" w:hAnsi="Arial Narrow" w:cs="Times New Roman"/>
          <w:sz w:val="20"/>
          <w:szCs w:val="20"/>
          <w:lang w:val="en-GB"/>
        </w:rPr>
        <w:t>to meet</w:t>
      </w:r>
      <w:r w:rsidR="00414B46" w:rsidRPr="000B354B">
        <w:rPr>
          <w:rFonts w:ascii="Arial Narrow" w:hAnsi="Arial Narrow" w:cs="Times New Roman"/>
          <w:sz w:val="20"/>
          <w:szCs w:val="20"/>
          <w:lang w:val="en-GB"/>
        </w:rPr>
        <w:t xml:space="preserve"> </w:t>
      </w:r>
      <w:r w:rsidR="00AB042B" w:rsidRPr="000B354B">
        <w:rPr>
          <w:rFonts w:ascii="Arial Narrow" w:hAnsi="Arial Narrow" w:cs="Times New Roman"/>
          <w:sz w:val="20"/>
          <w:szCs w:val="20"/>
          <w:lang w:val="en-GB"/>
        </w:rPr>
        <w:t>biodiversity, climate change</w:t>
      </w:r>
      <w:r w:rsidR="00414B46" w:rsidRPr="000B354B">
        <w:rPr>
          <w:rFonts w:ascii="Arial Narrow" w:hAnsi="Arial Narrow" w:cs="Times New Roman"/>
          <w:sz w:val="20"/>
          <w:szCs w:val="20"/>
          <w:lang w:val="en-GB"/>
        </w:rPr>
        <w:t>,</w:t>
      </w:r>
      <w:r w:rsidR="00AB042B" w:rsidRPr="000B354B">
        <w:rPr>
          <w:rFonts w:ascii="Arial Narrow" w:hAnsi="Arial Narrow" w:cs="Times New Roman"/>
          <w:sz w:val="20"/>
          <w:szCs w:val="20"/>
          <w:lang w:val="en-GB"/>
        </w:rPr>
        <w:t xml:space="preserve"> and land restoration</w:t>
      </w:r>
      <w:r w:rsidR="00414B46" w:rsidRPr="000B354B">
        <w:rPr>
          <w:rFonts w:ascii="Arial Narrow" w:hAnsi="Arial Narrow" w:cs="Times New Roman"/>
          <w:sz w:val="20"/>
          <w:szCs w:val="20"/>
          <w:lang w:val="en-GB"/>
        </w:rPr>
        <w:t xml:space="preserve"> </w:t>
      </w:r>
      <w:r w:rsidR="00AB042B" w:rsidRPr="000B354B">
        <w:rPr>
          <w:rFonts w:ascii="Arial Narrow" w:hAnsi="Arial Narrow" w:cs="Times New Roman"/>
          <w:sz w:val="20"/>
          <w:szCs w:val="20"/>
          <w:lang w:val="en-GB"/>
        </w:rPr>
        <w:t>ambitions</w:t>
      </w:r>
      <w:r w:rsidR="00414B46" w:rsidRPr="000B354B">
        <w:rPr>
          <w:rFonts w:ascii="Arial Narrow" w:hAnsi="Arial Narrow" w:cs="Times New Roman"/>
          <w:sz w:val="20"/>
          <w:szCs w:val="20"/>
          <w:lang w:val="en-GB"/>
        </w:rPr>
        <w:t xml:space="preserve"> under the CBD, UNFCCC, UNCCD</w:t>
      </w:r>
      <w:r w:rsidR="00EE186B" w:rsidRPr="000B354B">
        <w:rPr>
          <w:rFonts w:ascii="Arial Narrow" w:hAnsi="Arial Narrow" w:cs="Times New Roman"/>
          <w:sz w:val="20"/>
          <w:szCs w:val="20"/>
          <w:lang w:val="en-GB"/>
        </w:rPr>
        <w:t>, the Bonn Challenge, and other initiatives</w:t>
      </w:r>
      <w:r w:rsidR="00414B46" w:rsidRPr="000B354B">
        <w:rPr>
          <w:rFonts w:ascii="Arial Narrow" w:hAnsi="Arial Narrow" w:cs="Times New Roman"/>
          <w:sz w:val="20"/>
          <w:szCs w:val="20"/>
          <w:lang w:val="en-GB"/>
        </w:rPr>
        <w:t xml:space="preserve"> (UNEP, 2021; 2022b)</w:t>
      </w:r>
      <w:r w:rsidR="003F799D" w:rsidRPr="000B354B">
        <w:rPr>
          <w:rFonts w:ascii="Arial Narrow" w:hAnsi="Arial Narrow" w:cs="Times New Roman"/>
          <w:sz w:val="20"/>
          <w:szCs w:val="20"/>
          <w:lang w:val="en-GB"/>
        </w:rPr>
        <w:t>.</w:t>
      </w:r>
      <w:r w:rsidR="00DD7F31" w:rsidRPr="000B354B">
        <w:rPr>
          <w:rFonts w:ascii="Arial Narrow" w:hAnsi="Arial Narrow" w:cs="Times New Roman"/>
          <w:sz w:val="20"/>
          <w:szCs w:val="20"/>
          <w:lang w:val="en-GB"/>
        </w:rPr>
        <w:t xml:space="preserve"> </w:t>
      </w:r>
      <w:r w:rsidR="003F799D" w:rsidRPr="000B354B">
        <w:rPr>
          <w:rFonts w:ascii="Arial Narrow" w:hAnsi="Arial Narrow" w:cs="Times New Roman"/>
          <w:sz w:val="20"/>
          <w:szCs w:val="20"/>
          <w:lang w:val="en-GB"/>
        </w:rPr>
        <w:t xml:space="preserve">The required </w:t>
      </w:r>
      <w:r w:rsidR="00F97EF2" w:rsidRPr="000B354B">
        <w:rPr>
          <w:rFonts w:ascii="Arial Narrow" w:hAnsi="Arial Narrow" w:cs="Times New Roman"/>
          <w:sz w:val="20"/>
          <w:szCs w:val="20"/>
          <w:lang w:val="en-GB"/>
        </w:rPr>
        <w:t xml:space="preserve">annual </w:t>
      </w:r>
      <w:r w:rsidR="003F799D" w:rsidRPr="000B354B">
        <w:rPr>
          <w:rFonts w:ascii="Arial Narrow" w:hAnsi="Arial Narrow" w:cs="Times New Roman"/>
          <w:sz w:val="20"/>
          <w:szCs w:val="20"/>
          <w:lang w:val="en-GB"/>
        </w:rPr>
        <w:t xml:space="preserve">investments in NbSs are </w:t>
      </w:r>
      <w:r w:rsidR="00212AAE" w:rsidRPr="000B354B">
        <w:rPr>
          <w:rFonts w:ascii="Arial Narrow" w:hAnsi="Arial Narrow" w:cs="Times New Roman"/>
          <w:sz w:val="20"/>
          <w:szCs w:val="20"/>
          <w:lang w:val="en-GB"/>
        </w:rPr>
        <w:t xml:space="preserve">a minimum of </w:t>
      </w:r>
      <w:r w:rsidR="00F97EF2" w:rsidRPr="000B354B">
        <w:rPr>
          <w:rFonts w:ascii="Arial Narrow" w:hAnsi="Arial Narrow" w:cs="Times New Roman"/>
          <w:sz w:val="20"/>
          <w:szCs w:val="20"/>
          <w:lang w:val="en-GB"/>
        </w:rPr>
        <w:t xml:space="preserve">USD 384 billion by 2025, </w:t>
      </w:r>
      <w:r w:rsidR="00685BEE" w:rsidRPr="000B354B">
        <w:rPr>
          <w:rFonts w:ascii="Arial Narrow" w:hAnsi="Arial Narrow" w:cs="Times New Roman"/>
          <w:sz w:val="20"/>
          <w:szCs w:val="20"/>
          <w:lang w:val="en-GB"/>
        </w:rPr>
        <w:t xml:space="preserve">USD 484 billion by 2030, and USD 674 billion by 2050 </w:t>
      </w:r>
      <w:r w:rsidR="00627591" w:rsidRPr="000B354B">
        <w:rPr>
          <w:rFonts w:ascii="Arial Narrow" w:hAnsi="Arial Narrow" w:cs="Times New Roman"/>
          <w:sz w:val="20"/>
          <w:szCs w:val="20"/>
          <w:lang w:val="en-GB"/>
        </w:rPr>
        <w:t xml:space="preserve">or cumulatively USD 11 trillion </w:t>
      </w:r>
      <w:r w:rsidR="00176D8A" w:rsidRPr="000B354B">
        <w:rPr>
          <w:rFonts w:ascii="Arial Narrow" w:hAnsi="Arial Narrow" w:cs="Times New Roman"/>
          <w:sz w:val="20"/>
          <w:szCs w:val="20"/>
          <w:lang w:val="en-GB"/>
        </w:rPr>
        <w:t>from 2022 to</w:t>
      </w:r>
      <w:r w:rsidR="00627591" w:rsidRPr="000B354B">
        <w:rPr>
          <w:rFonts w:ascii="Arial Narrow" w:hAnsi="Arial Narrow" w:cs="Times New Roman"/>
          <w:sz w:val="20"/>
          <w:szCs w:val="20"/>
          <w:lang w:val="en-GB"/>
        </w:rPr>
        <w:t xml:space="preserve"> 2050 </w:t>
      </w:r>
      <w:r w:rsidR="00B65408" w:rsidRPr="000B354B">
        <w:rPr>
          <w:rFonts w:ascii="Arial Narrow" w:hAnsi="Arial Narrow" w:cs="Times New Roman"/>
          <w:sz w:val="20"/>
          <w:szCs w:val="20"/>
          <w:lang w:val="en-GB"/>
        </w:rPr>
        <w:t xml:space="preserve">to </w:t>
      </w:r>
      <w:r w:rsidR="00187931" w:rsidRPr="000B354B">
        <w:rPr>
          <w:rFonts w:ascii="Arial Narrow" w:hAnsi="Arial Narrow" w:cs="Times New Roman"/>
          <w:sz w:val="20"/>
          <w:szCs w:val="20"/>
          <w:lang w:val="en-GB"/>
        </w:rPr>
        <w:t>limit global temperature increase at 1.5</w:t>
      </w:r>
      <w:r w:rsidR="00A77A4E">
        <w:rPr>
          <w:rFonts w:ascii="Arial Narrow" w:hAnsi="Arial Narrow" w:cs="Times New Roman"/>
          <w:sz w:val="20"/>
          <w:szCs w:val="20"/>
          <w:lang w:val="en-GB"/>
        </w:rPr>
        <w:t xml:space="preserve"> </w:t>
      </w:r>
      <w:r w:rsidR="00187931" w:rsidRPr="000B354B">
        <w:rPr>
          <w:rFonts w:ascii="Arial Narrow" w:hAnsi="Arial Narrow" w:cs="Times New Roman"/>
          <w:sz w:val="20"/>
          <w:szCs w:val="20"/>
          <w:lang w:val="en-GB"/>
        </w:rPr>
        <w:t>°C,</w:t>
      </w:r>
      <w:r w:rsidR="00A15240" w:rsidRPr="000B354B">
        <w:rPr>
          <w:rFonts w:ascii="Arial Narrow" w:hAnsi="Arial Narrow" w:cs="Times New Roman"/>
          <w:sz w:val="20"/>
          <w:szCs w:val="20"/>
          <w:lang w:val="en-GB"/>
        </w:rPr>
        <w:t xml:space="preserve"> stop biodiversity loss, and achieve LDN</w:t>
      </w:r>
      <w:r w:rsidR="0064110E" w:rsidRPr="000B354B">
        <w:rPr>
          <w:rFonts w:ascii="Arial Narrow" w:hAnsi="Arial Narrow" w:cs="Times New Roman"/>
          <w:sz w:val="20"/>
          <w:szCs w:val="20"/>
          <w:lang w:val="en-GB"/>
        </w:rPr>
        <w:t xml:space="preserve"> (UNEP, 2022b)</w:t>
      </w:r>
      <w:r w:rsidR="00685BEE" w:rsidRPr="000B354B">
        <w:rPr>
          <w:rFonts w:ascii="Arial Narrow" w:hAnsi="Arial Narrow" w:cs="Times New Roman"/>
          <w:sz w:val="20"/>
          <w:szCs w:val="20"/>
          <w:lang w:val="en-GB"/>
        </w:rPr>
        <w:t>.</w:t>
      </w:r>
      <w:r w:rsidR="0064110E" w:rsidRPr="000B354B">
        <w:rPr>
          <w:rFonts w:ascii="Arial Narrow" w:hAnsi="Arial Narrow" w:cs="Times New Roman"/>
          <w:sz w:val="20"/>
          <w:szCs w:val="20"/>
          <w:lang w:val="en-GB"/>
        </w:rPr>
        <w:t xml:space="preserve"> Forest-based </w:t>
      </w:r>
      <w:r w:rsidR="003422B0" w:rsidRPr="000B354B">
        <w:rPr>
          <w:rFonts w:ascii="Arial Narrow" w:hAnsi="Arial Narrow" w:cs="Times New Roman"/>
          <w:sz w:val="20"/>
          <w:szCs w:val="20"/>
          <w:lang w:val="en-GB"/>
        </w:rPr>
        <w:t>NbSs</w:t>
      </w:r>
      <w:r w:rsidR="008C1C83" w:rsidRPr="000B354B">
        <w:rPr>
          <w:rFonts w:ascii="Arial Narrow" w:hAnsi="Arial Narrow" w:cs="Times New Roman"/>
          <w:sz w:val="20"/>
          <w:szCs w:val="20"/>
          <w:lang w:val="en-GB"/>
        </w:rPr>
        <w:t xml:space="preserve"> (</w:t>
      </w:r>
      <w:r w:rsidR="00392BF2">
        <w:rPr>
          <w:rFonts w:ascii="Arial Narrow" w:hAnsi="Arial Narrow" w:cs="Times New Roman"/>
          <w:sz w:val="20"/>
          <w:szCs w:val="20"/>
          <w:lang w:val="en-GB"/>
        </w:rPr>
        <w:t>i.e.</w:t>
      </w:r>
      <w:r w:rsidR="008C1C83" w:rsidRPr="000B354B">
        <w:rPr>
          <w:rFonts w:ascii="Arial Narrow" w:hAnsi="Arial Narrow" w:cs="Times New Roman"/>
          <w:sz w:val="20"/>
          <w:szCs w:val="20"/>
          <w:lang w:val="en-GB"/>
        </w:rPr>
        <w:t xml:space="preserve"> establishing </w:t>
      </w:r>
      <w:r w:rsidR="0013296A" w:rsidRPr="000B354B">
        <w:rPr>
          <w:rFonts w:ascii="Arial Narrow" w:hAnsi="Arial Narrow" w:cs="Times New Roman"/>
          <w:sz w:val="20"/>
          <w:szCs w:val="20"/>
          <w:lang w:val="en-GB"/>
        </w:rPr>
        <w:t>forests and forest management)</w:t>
      </w:r>
      <w:r w:rsidR="0064110E" w:rsidRPr="000B354B">
        <w:rPr>
          <w:rFonts w:ascii="Arial Narrow" w:hAnsi="Arial Narrow" w:cs="Times New Roman"/>
          <w:sz w:val="20"/>
          <w:szCs w:val="20"/>
          <w:lang w:val="en-GB"/>
        </w:rPr>
        <w:t xml:space="preserve"> alone would amount to USD 203</w:t>
      </w:r>
      <w:r w:rsidR="00B07085" w:rsidRPr="000B354B">
        <w:rPr>
          <w:rFonts w:ascii="Arial Narrow" w:hAnsi="Arial Narrow" w:cs="Times New Roman"/>
          <w:sz w:val="20"/>
          <w:szCs w:val="20"/>
          <w:lang w:val="en-GB"/>
        </w:rPr>
        <w:t>.5</w:t>
      </w:r>
      <w:r w:rsidR="0064110E" w:rsidRPr="000B354B">
        <w:rPr>
          <w:rFonts w:ascii="Arial Narrow" w:hAnsi="Arial Narrow" w:cs="Times New Roman"/>
          <w:sz w:val="20"/>
          <w:szCs w:val="20"/>
          <w:lang w:val="en-GB"/>
        </w:rPr>
        <w:t xml:space="preserve"> billion</w:t>
      </w:r>
      <w:r w:rsidR="005819BE" w:rsidRPr="000B354B">
        <w:rPr>
          <w:rFonts w:ascii="Arial Narrow" w:hAnsi="Arial Narrow" w:cs="Times New Roman"/>
          <w:sz w:val="20"/>
          <w:szCs w:val="20"/>
          <w:lang w:val="en-GB"/>
        </w:rPr>
        <w:t xml:space="preserve"> </w:t>
      </w:r>
      <w:r w:rsidR="002E50C0" w:rsidRPr="000B354B">
        <w:rPr>
          <w:rFonts w:ascii="Arial Narrow" w:hAnsi="Arial Narrow" w:cs="Times New Roman"/>
          <w:sz w:val="20"/>
          <w:szCs w:val="20"/>
          <w:lang w:val="en-GB"/>
        </w:rPr>
        <w:t>annually</w:t>
      </w:r>
      <w:r w:rsidR="005819BE" w:rsidRPr="000B354B">
        <w:rPr>
          <w:rFonts w:ascii="Arial Narrow" w:hAnsi="Arial Narrow" w:cs="Times New Roman"/>
          <w:sz w:val="20"/>
          <w:szCs w:val="20"/>
          <w:lang w:val="en-GB"/>
        </w:rPr>
        <w:t xml:space="preserve"> (UNEP, 2021)</w:t>
      </w:r>
      <w:r w:rsidR="002E50C0" w:rsidRPr="000B354B">
        <w:rPr>
          <w:rFonts w:ascii="Arial Narrow" w:hAnsi="Arial Narrow" w:cs="Times New Roman"/>
          <w:sz w:val="20"/>
          <w:szCs w:val="20"/>
          <w:lang w:val="en-GB"/>
        </w:rPr>
        <w:t>. In other words, a</w:t>
      </w:r>
      <w:r w:rsidR="00531925" w:rsidRPr="000B354B">
        <w:rPr>
          <w:rFonts w:ascii="Arial Narrow" w:hAnsi="Arial Narrow" w:cs="Times New Roman"/>
          <w:sz w:val="20"/>
          <w:szCs w:val="20"/>
          <w:lang w:val="en-GB"/>
        </w:rPr>
        <w:t>pproximately</w:t>
      </w:r>
      <w:r w:rsidR="006E12C6" w:rsidRPr="000B354B">
        <w:rPr>
          <w:rFonts w:ascii="Arial Narrow" w:hAnsi="Arial Narrow" w:cs="Times New Roman"/>
          <w:sz w:val="20"/>
          <w:szCs w:val="20"/>
          <w:lang w:val="en-GB"/>
        </w:rPr>
        <w:t xml:space="preserve"> two-thirds of th</w:t>
      </w:r>
      <w:r w:rsidR="00531925" w:rsidRPr="000B354B">
        <w:rPr>
          <w:rFonts w:ascii="Arial Narrow" w:hAnsi="Arial Narrow" w:cs="Times New Roman"/>
          <w:sz w:val="20"/>
          <w:szCs w:val="20"/>
          <w:lang w:val="en-GB"/>
        </w:rPr>
        <w:t xml:space="preserve">e </w:t>
      </w:r>
      <w:r w:rsidR="006E12C6" w:rsidRPr="000B354B">
        <w:rPr>
          <w:rFonts w:ascii="Arial Narrow" w:hAnsi="Arial Narrow" w:cs="Times New Roman"/>
          <w:sz w:val="20"/>
          <w:szCs w:val="20"/>
          <w:lang w:val="en-GB"/>
        </w:rPr>
        <w:t xml:space="preserve">investment </w:t>
      </w:r>
      <w:r w:rsidR="00BB5D3E" w:rsidRPr="000B354B">
        <w:rPr>
          <w:rFonts w:ascii="Arial Narrow" w:hAnsi="Arial Narrow" w:cs="Times New Roman"/>
          <w:sz w:val="20"/>
          <w:szCs w:val="20"/>
          <w:lang w:val="en-GB"/>
        </w:rPr>
        <w:t xml:space="preserve">in NbSs </w:t>
      </w:r>
      <w:r w:rsidR="006E12C6" w:rsidRPr="000B354B">
        <w:rPr>
          <w:rFonts w:ascii="Arial Narrow" w:hAnsi="Arial Narrow" w:cs="Times New Roman"/>
          <w:sz w:val="20"/>
          <w:szCs w:val="20"/>
          <w:lang w:val="en-GB"/>
        </w:rPr>
        <w:t xml:space="preserve">is </w:t>
      </w:r>
      <w:r w:rsidR="00E7132C" w:rsidRPr="000B354B">
        <w:rPr>
          <w:rFonts w:ascii="Arial Narrow" w:hAnsi="Arial Narrow" w:cs="Times New Roman"/>
          <w:sz w:val="20"/>
          <w:szCs w:val="20"/>
          <w:lang w:val="en-GB"/>
        </w:rPr>
        <w:t xml:space="preserve">required </w:t>
      </w:r>
      <w:r w:rsidR="006E12C6" w:rsidRPr="000B354B">
        <w:rPr>
          <w:rFonts w:ascii="Arial Narrow" w:hAnsi="Arial Narrow" w:cs="Times New Roman"/>
          <w:sz w:val="20"/>
          <w:szCs w:val="20"/>
          <w:lang w:val="en-GB"/>
        </w:rPr>
        <w:t xml:space="preserve">for reforestation and agroforestry. </w:t>
      </w:r>
      <w:r w:rsidR="0076127D" w:rsidRPr="000B354B">
        <w:rPr>
          <w:rFonts w:ascii="Arial Narrow" w:hAnsi="Arial Narrow" w:cs="Times New Roman"/>
          <w:sz w:val="20"/>
          <w:szCs w:val="20"/>
          <w:lang w:val="en-GB"/>
        </w:rPr>
        <w:t>P</w:t>
      </w:r>
      <w:r w:rsidR="006E12C6" w:rsidRPr="000B354B">
        <w:rPr>
          <w:rFonts w:ascii="Arial Narrow" w:hAnsi="Arial Narrow" w:cs="Times New Roman"/>
          <w:sz w:val="20"/>
          <w:szCs w:val="20"/>
          <w:lang w:val="en-GB"/>
        </w:rPr>
        <w:t>rotected areas require US</w:t>
      </w:r>
      <w:r w:rsidR="0076127D" w:rsidRPr="000B354B">
        <w:rPr>
          <w:rFonts w:ascii="Arial Narrow" w:hAnsi="Arial Narrow" w:cs="Times New Roman"/>
          <w:sz w:val="20"/>
          <w:szCs w:val="20"/>
          <w:lang w:val="en-GB"/>
        </w:rPr>
        <w:t xml:space="preserve">D </w:t>
      </w:r>
      <w:r w:rsidR="006E12C6" w:rsidRPr="000B354B">
        <w:rPr>
          <w:rFonts w:ascii="Arial Narrow" w:hAnsi="Arial Narrow" w:cs="Times New Roman"/>
          <w:sz w:val="20"/>
          <w:szCs w:val="20"/>
          <w:lang w:val="en-GB"/>
        </w:rPr>
        <w:t>1.3 trillion (12 percent)</w:t>
      </w:r>
      <w:r w:rsidR="009E66C2" w:rsidRPr="000B354B">
        <w:rPr>
          <w:rFonts w:ascii="Arial Narrow" w:hAnsi="Arial Narrow" w:cs="Times New Roman"/>
          <w:sz w:val="20"/>
          <w:szCs w:val="20"/>
          <w:lang w:val="en-GB"/>
        </w:rPr>
        <w:t>,</w:t>
      </w:r>
      <w:r w:rsidR="0076127D" w:rsidRPr="000B354B">
        <w:rPr>
          <w:rFonts w:ascii="Arial Narrow" w:hAnsi="Arial Narrow" w:cs="Times New Roman"/>
          <w:sz w:val="20"/>
          <w:szCs w:val="20"/>
          <w:lang w:val="en-GB"/>
        </w:rPr>
        <w:t xml:space="preserve"> </w:t>
      </w:r>
      <w:r w:rsidR="000F148D" w:rsidRPr="000B354B">
        <w:rPr>
          <w:rFonts w:ascii="Arial Narrow" w:hAnsi="Arial Narrow" w:cs="Times New Roman"/>
          <w:sz w:val="20"/>
          <w:szCs w:val="20"/>
          <w:lang w:val="en-GB"/>
        </w:rPr>
        <w:t xml:space="preserve">and </w:t>
      </w:r>
      <w:r w:rsidR="009E66C2" w:rsidRPr="000B354B">
        <w:rPr>
          <w:rFonts w:ascii="Arial Narrow" w:hAnsi="Arial Narrow" w:cs="Times New Roman"/>
          <w:sz w:val="20"/>
          <w:szCs w:val="20"/>
          <w:lang w:val="en-GB"/>
        </w:rPr>
        <w:t>avoided deforestation needs USD 2</w:t>
      </w:r>
      <w:r w:rsidR="00EF67ED" w:rsidRPr="000B354B">
        <w:rPr>
          <w:rFonts w:ascii="Arial Narrow" w:hAnsi="Arial Narrow" w:cs="Times New Roman"/>
          <w:sz w:val="20"/>
          <w:szCs w:val="20"/>
          <w:lang w:val="en-GB"/>
        </w:rPr>
        <w:t>9</w:t>
      </w:r>
      <w:r w:rsidR="009E66C2" w:rsidRPr="000B354B">
        <w:rPr>
          <w:rFonts w:ascii="Arial Narrow" w:hAnsi="Arial Narrow" w:cs="Times New Roman"/>
          <w:sz w:val="20"/>
          <w:szCs w:val="20"/>
          <w:lang w:val="en-GB"/>
        </w:rPr>
        <w:t>0 billion</w:t>
      </w:r>
      <w:r w:rsidR="003C6B03" w:rsidRPr="000B354B">
        <w:rPr>
          <w:rFonts w:ascii="Arial Narrow" w:hAnsi="Arial Narrow" w:cs="Times New Roman"/>
          <w:sz w:val="20"/>
          <w:szCs w:val="20"/>
          <w:lang w:val="en-GB"/>
        </w:rPr>
        <w:t xml:space="preserve"> </w:t>
      </w:r>
      <w:r w:rsidR="006E12C6" w:rsidRPr="000B354B">
        <w:rPr>
          <w:rFonts w:ascii="Arial Narrow" w:hAnsi="Arial Narrow" w:cs="Times New Roman"/>
          <w:sz w:val="20"/>
          <w:szCs w:val="20"/>
          <w:lang w:val="en-GB"/>
        </w:rPr>
        <w:t>(UNEP, 2022b).</w:t>
      </w:r>
    </w:p>
    <w:p w14:paraId="4A75EFF8" w14:textId="77777777" w:rsidR="00C771B6" w:rsidRPr="000B354B" w:rsidRDefault="00C771B6" w:rsidP="006E12C6">
      <w:pPr>
        <w:autoSpaceDE w:val="0"/>
        <w:autoSpaceDN w:val="0"/>
        <w:adjustRightInd w:val="0"/>
        <w:spacing w:after="0" w:line="240" w:lineRule="auto"/>
        <w:jc w:val="both"/>
        <w:rPr>
          <w:rFonts w:ascii="Arial Narrow" w:hAnsi="Arial Narrow" w:cs="Times New Roman"/>
          <w:sz w:val="20"/>
          <w:szCs w:val="20"/>
          <w:lang w:val="en-GB"/>
        </w:rPr>
      </w:pPr>
    </w:p>
    <w:p w14:paraId="5D538218" w14:textId="4CD6C5DE" w:rsidR="00213085" w:rsidRPr="000B354B" w:rsidRDefault="00213085" w:rsidP="00815DD7">
      <w:pPr>
        <w:pStyle w:val="Heading1"/>
        <w:numPr>
          <w:ilvl w:val="0"/>
          <w:numId w:val="1"/>
        </w:numPr>
        <w:spacing w:before="0" w:line="240" w:lineRule="auto"/>
        <w:ind w:left="0" w:firstLine="0"/>
        <w:jc w:val="both"/>
        <w:rPr>
          <w:rFonts w:ascii="Arial Narrow" w:hAnsi="Arial Narrow" w:cs="Times New Roman"/>
          <w:b/>
          <w:bCs/>
          <w:color w:val="auto"/>
          <w:sz w:val="28"/>
          <w:szCs w:val="28"/>
          <w:lang w:val="en-GB"/>
        </w:rPr>
      </w:pPr>
      <w:bookmarkStart w:id="281" w:name="_Toc138087199"/>
      <w:bookmarkStart w:id="282" w:name="_Toc87277041"/>
      <w:bookmarkStart w:id="283" w:name="_Toc87283327"/>
      <w:bookmarkStart w:id="284" w:name="_Toc132713406"/>
      <w:bookmarkStart w:id="285" w:name="_Toc132713407"/>
      <w:bookmarkStart w:id="286" w:name="_Toc132713408"/>
      <w:bookmarkStart w:id="287" w:name="_Toc132713409"/>
      <w:bookmarkStart w:id="288" w:name="_Toc132713410"/>
      <w:bookmarkStart w:id="289" w:name="_Toc132713411"/>
      <w:bookmarkStart w:id="290" w:name="_Toc132713412"/>
      <w:bookmarkStart w:id="291" w:name="_Toc132713413"/>
      <w:bookmarkStart w:id="292" w:name="_Toc132713414"/>
      <w:bookmarkStart w:id="293" w:name="_Toc132713415"/>
      <w:bookmarkStart w:id="294" w:name="_Toc132713416"/>
      <w:bookmarkStart w:id="295" w:name="_Toc132713417"/>
      <w:bookmarkStart w:id="296" w:name="_Toc132713418"/>
      <w:bookmarkStart w:id="297" w:name="_Toc132713419"/>
      <w:bookmarkStart w:id="298" w:name="_Toc132713420"/>
      <w:bookmarkStart w:id="299" w:name="_Toc132713421"/>
      <w:bookmarkStart w:id="300" w:name="_Toc132713422"/>
      <w:bookmarkStart w:id="301" w:name="_Toc132713423"/>
      <w:bookmarkStart w:id="302" w:name="_Toc132713424"/>
      <w:bookmarkStart w:id="303" w:name="_Toc132713425"/>
      <w:bookmarkStart w:id="304" w:name="_Toc132713426"/>
      <w:bookmarkStart w:id="305" w:name="_Toc132713427"/>
      <w:bookmarkStart w:id="306" w:name="_Toc132713428"/>
      <w:bookmarkStart w:id="307" w:name="_Toc132713429"/>
      <w:bookmarkStart w:id="308" w:name="_Toc132713430"/>
      <w:bookmarkStart w:id="309" w:name="_Toc132713431"/>
      <w:bookmarkStart w:id="310" w:name="_Toc132713432"/>
      <w:bookmarkStart w:id="311" w:name="_Toc132713433"/>
      <w:bookmarkStart w:id="312" w:name="_Toc132713434"/>
      <w:bookmarkStart w:id="313" w:name="_Toc132713435"/>
      <w:bookmarkStart w:id="314" w:name="_Toc132713436"/>
      <w:bookmarkStart w:id="315" w:name="_Toc132713437"/>
      <w:bookmarkStart w:id="316" w:name="_Toc132713438"/>
      <w:bookmarkStart w:id="317" w:name="_Toc132713439"/>
      <w:bookmarkStart w:id="318" w:name="_Toc132713440"/>
      <w:bookmarkStart w:id="319" w:name="_Toc132713441"/>
      <w:bookmarkStart w:id="320" w:name="_Toc132713442"/>
      <w:bookmarkStart w:id="321" w:name="_Toc132713443"/>
      <w:bookmarkStart w:id="322" w:name="_Toc132713444"/>
      <w:bookmarkStart w:id="323" w:name="_Toc132713445"/>
      <w:bookmarkStart w:id="324" w:name="_Toc132713446"/>
      <w:bookmarkStart w:id="325" w:name="_Toc132713447"/>
      <w:bookmarkStart w:id="326" w:name="_Toc132713448"/>
      <w:bookmarkStart w:id="327" w:name="_Toc132713449"/>
      <w:bookmarkStart w:id="328" w:name="_Toc132713450"/>
      <w:bookmarkStart w:id="329" w:name="_Toc132713451"/>
      <w:bookmarkStart w:id="330" w:name="_Toc132713452"/>
      <w:bookmarkStart w:id="331" w:name="_Toc132713453"/>
      <w:bookmarkStart w:id="332" w:name="_Toc132713454"/>
      <w:bookmarkStart w:id="333" w:name="_Toc132713455"/>
      <w:bookmarkStart w:id="334" w:name="_Toc132713456"/>
      <w:bookmarkStart w:id="335" w:name="_Toc132713457"/>
      <w:bookmarkStart w:id="336" w:name="_Toc132713458"/>
      <w:bookmarkStart w:id="337" w:name="_Toc132713459"/>
      <w:bookmarkStart w:id="338" w:name="_Toc132713460"/>
      <w:bookmarkStart w:id="339" w:name="_Toc132713461"/>
      <w:bookmarkStart w:id="340" w:name="_Toc132713462"/>
      <w:bookmarkStart w:id="341" w:name="_Toc132713463"/>
      <w:bookmarkStart w:id="342" w:name="_Toc132713464"/>
      <w:bookmarkStart w:id="343" w:name="_Toc132713465"/>
      <w:bookmarkStart w:id="344" w:name="_Toc132713466"/>
      <w:bookmarkStart w:id="345" w:name="_Toc132713467"/>
      <w:bookmarkStart w:id="346" w:name="_Toc132713468"/>
      <w:bookmarkStart w:id="347" w:name="_Toc132713469"/>
      <w:bookmarkStart w:id="348" w:name="_Toc132713470"/>
      <w:bookmarkStart w:id="349" w:name="_Toc132713471"/>
      <w:bookmarkStart w:id="350" w:name="_Toc132713472"/>
      <w:bookmarkStart w:id="351" w:name="_Toc132713473"/>
      <w:bookmarkStart w:id="352" w:name="_Toc132713474"/>
      <w:bookmarkStart w:id="353" w:name="_Toc132713475"/>
      <w:bookmarkStart w:id="354" w:name="_Toc132713476"/>
      <w:bookmarkStart w:id="355" w:name="_Toc132713477"/>
      <w:bookmarkStart w:id="356" w:name="_Toc132713478"/>
      <w:bookmarkStart w:id="357" w:name="_Toc132713479"/>
      <w:bookmarkStart w:id="358" w:name="_Toc132713480"/>
      <w:bookmarkStart w:id="359" w:name="_Toc132713481"/>
      <w:bookmarkStart w:id="360" w:name="_Toc132713482"/>
      <w:bookmarkStart w:id="361" w:name="_Toc132713483"/>
      <w:bookmarkStart w:id="362" w:name="_Toc132713484"/>
      <w:bookmarkStart w:id="363" w:name="_Toc132713485"/>
      <w:bookmarkStart w:id="364" w:name="_Toc132713486"/>
      <w:bookmarkStart w:id="365" w:name="_Toc132713487"/>
      <w:bookmarkStart w:id="366" w:name="_Toc132713488"/>
      <w:bookmarkStart w:id="367" w:name="_Toc132713489"/>
      <w:bookmarkStart w:id="368" w:name="_Toc132713490"/>
      <w:bookmarkStart w:id="369" w:name="_Toc132713491"/>
      <w:bookmarkStart w:id="370" w:name="_Toc132713492"/>
      <w:bookmarkStart w:id="371" w:name="_Toc132713493"/>
      <w:bookmarkStart w:id="372" w:name="_Toc132713494"/>
      <w:bookmarkStart w:id="373" w:name="_Toc132713495"/>
      <w:bookmarkStart w:id="374" w:name="_Toc132713496"/>
      <w:bookmarkStart w:id="375" w:name="_Toc132713497"/>
      <w:bookmarkStart w:id="376" w:name="_Toc132713498"/>
      <w:bookmarkStart w:id="377" w:name="_Toc132713499"/>
      <w:bookmarkStart w:id="378" w:name="_Toc132713500"/>
      <w:bookmarkStart w:id="379" w:name="_Toc132713501"/>
      <w:bookmarkStart w:id="380" w:name="_Toc132713502"/>
      <w:bookmarkStart w:id="381" w:name="_Toc132713503"/>
      <w:bookmarkStart w:id="382" w:name="_Toc132713504"/>
      <w:bookmarkStart w:id="383" w:name="_Toc132713505"/>
      <w:bookmarkStart w:id="384" w:name="_Toc132713506"/>
      <w:bookmarkStart w:id="385" w:name="_Toc132713507"/>
      <w:bookmarkStart w:id="386" w:name="_Toc132713508"/>
      <w:bookmarkStart w:id="387" w:name="_Toc132713509"/>
      <w:bookmarkStart w:id="388" w:name="_Toc132713510"/>
      <w:bookmarkStart w:id="389" w:name="_Toc132713511"/>
      <w:bookmarkStart w:id="390" w:name="_Toc132713512"/>
      <w:bookmarkStart w:id="391" w:name="_Toc132713513"/>
      <w:bookmarkStart w:id="392" w:name="_Toc132713514"/>
      <w:bookmarkStart w:id="393" w:name="_Toc132713515"/>
      <w:bookmarkStart w:id="394" w:name="_Toc132713519"/>
      <w:bookmarkStart w:id="395" w:name="_Toc132713520"/>
      <w:bookmarkStart w:id="396" w:name="_Toc87277066"/>
      <w:bookmarkStart w:id="397" w:name="_Toc87283363"/>
      <w:bookmarkStart w:id="398" w:name="_Toc78377182"/>
      <w:bookmarkStart w:id="399" w:name="_Toc78377263"/>
      <w:bookmarkStart w:id="400" w:name="_Toc75274878"/>
      <w:bookmarkStart w:id="401" w:name="_Toc75443544"/>
      <w:bookmarkStart w:id="402" w:name="_Toc75443931"/>
      <w:bookmarkStart w:id="403" w:name="_Toc75274879"/>
      <w:bookmarkStart w:id="404" w:name="_Toc75443545"/>
      <w:bookmarkStart w:id="405" w:name="_Toc75443932"/>
      <w:bookmarkStart w:id="406" w:name="_Toc75443549"/>
      <w:bookmarkStart w:id="407" w:name="_Toc75443936"/>
      <w:bookmarkStart w:id="408" w:name="_Toc75443550"/>
      <w:bookmarkStart w:id="409" w:name="_Toc75443937"/>
      <w:bookmarkStart w:id="410" w:name="_Toc75443551"/>
      <w:bookmarkStart w:id="411" w:name="_Toc75443938"/>
      <w:bookmarkStart w:id="412" w:name="_Toc75443552"/>
      <w:bookmarkStart w:id="413" w:name="_Toc75443939"/>
      <w:bookmarkStart w:id="414" w:name="_Toc75274882"/>
      <w:bookmarkStart w:id="415" w:name="_Toc75443553"/>
      <w:bookmarkStart w:id="416" w:name="_Toc75443940"/>
      <w:bookmarkStart w:id="417" w:name="_Toc75274883"/>
      <w:bookmarkStart w:id="418" w:name="_Toc75443554"/>
      <w:bookmarkStart w:id="419" w:name="_Toc75443941"/>
      <w:bookmarkStart w:id="420" w:name="_Toc75274884"/>
      <w:bookmarkStart w:id="421" w:name="_Toc75443555"/>
      <w:bookmarkStart w:id="422" w:name="_Toc75443942"/>
      <w:bookmarkStart w:id="423" w:name="_Toc75274885"/>
      <w:bookmarkStart w:id="424" w:name="_Toc75443556"/>
      <w:bookmarkStart w:id="425" w:name="_Toc75443943"/>
      <w:bookmarkStart w:id="426" w:name="_Toc75274886"/>
      <w:bookmarkStart w:id="427" w:name="_Toc75443557"/>
      <w:bookmarkStart w:id="428" w:name="_Toc75443944"/>
      <w:bookmarkStart w:id="429" w:name="_Toc75274887"/>
      <w:bookmarkStart w:id="430" w:name="_Toc75443558"/>
      <w:bookmarkStart w:id="431" w:name="_Toc75443945"/>
      <w:bookmarkStart w:id="432" w:name="_Toc75274888"/>
      <w:bookmarkStart w:id="433" w:name="_Toc75443559"/>
      <w:bookmarkStart w:id="434" w:name="_Toc75443946"/>
      <w:bookmarkStart w:id="435" w:name="_Toc75274889"/>
      <w:bookmarkStart w:id="436" w:name="_Toc75443560"/>
      <w:bookmarkStart w:id="437" w:name="_Toc75443947"/>
      <w:bookmarkStart w:id="438" w:name="_Toc75274890"/>
      <w:bookmarkStart w:id="439" w:name="_Toc75443561"/>
      <w:bookmarkStart w:id="440" w:name="_Toc75443948"/>
      <w:bookmarkStart w:id="441" w:name="_Toc75274891"/>
      <w:bookmarkStart w:id="442" w:name="_Toc75443562"/>
      <w:bookmarkStart w:id="443" w:name="_Toc75443949"/>
      <w:bookmarkStart w:id="444" w:name="_Toc75274892"/>
      <w:bookmarkStart w:id="445" w:name="_Toc75443563"/>
      <w:bookmarkStart w:id="446" w:name="_Toc75443950"/>
      <w:bookmarkStart w:id="447" w:name="_Toc75274893"/>
      <w:bookmarkStart w:id="448" w:name="_Toc75443564"/>
      <w:bookmarkStart w:id="449" w:name="_Toc75443951"/>
      <w:bookmarkStart w:id="450" w:name="_Toc75274894"/>
      <w:bookmarkStart w:id="451" w:name="_Toc75443565"/>
      <w:bookmarkStart w:id="452" w:name="_Toc75443952"/>
      <w:bookmarkStart w:id="453" w:name="_Toc75274895"/>
      <w:bookmarkStart w:id="454" w:name="_Toc75443566"/>
      <w:bookmarkStart w:id="455" w:name="_Toc75443953"/>
      <w:bookmarkStart w:id="456" w:name="_Toc75274896"/>
      <w:bookmarkStart w:id="457" w:name="_Toc75443567"/>
      <w:bookmarkStart w:id="458" w:name="_Toc75443954"/>
      <w:bookmarkStart w:id="459" w:name="_Toc75274897"/>
      <w:bookmarkStart w:id="460" w:name="_Toc75443568"/>
      <w:bookmarkStart w:id="461" w:name="_Toc75443955"/>
      <w:bookmarkStart w:id="462" w:name="_Toc75274898"/>
      <w:bookmarkStart w:id="463" w:name="_Toc75443569"/>
      <w:bookmarkStart w:id="464" w:name="_Toc75443956"/>
      <w:bookmarkStart w:id="465" w:name="_Toc75274899"/>
      <w:bookmarkStart w:id="466" w:name="_Toc75443570"/>
      <w:bookmarkStart w:id="467" w:name="_Toc75443957"/>
      <w:bookmarkStart w:id="468" w:name="_Toc75274900"/>
      <w:bookmarkStart w:id="469" w:name="_Toc75443571"/>
      <w:bookmarkStart w:id="470" w:name="_Toc75443958"/>
      <w:bookmarkStart w:id="471" w:name="_Toc75274901"/>
      <w:bookmarkStart w:id="472" w:name="_Toc75443572"/>
      <w:bookmarkStart w:id="473" w:name="_Toc75443959"/>
      <w:bookmarkStart w:id="474" w:name="_Toc75274902"/>
      <w:bookmarkStart w:id="475" w:name="_Toc75443573"/>
      <w:bookmarkStart w:id="476" w:name="_Toc75443960"/>
      <w:bookmarkStart w:id="477" w:name="_Toc75274903"/>
      <w:bookmarkStart w:id="478" w:name="_Toc75443574"/>
      <w:bookmarkStart w:id="479" w:name="_Toc75443961"/>
      <w:bookmarkStart w:id="480" w:name="_Toc75274904"/>
      <w:bookmarkStart w:id="481" w:name="_Toc75443575"/>
      <w:bookmarkStart w:id="482" w:name="_Toc75443962"/>
      <w:bookmarkStart w:id="483" w:name="_Toc75274905"/>
      <w:bookmarkStart w:id="484" w:name="_Toc75443576"/>
      <w:bookmarkStart w:id="485" w:name="_Toc75443963"/>
      <w:bookmarkStart w:id="486" w:name="_Toc75274906"/>
      <w:bookmarkStart w:id="487" w:name="_Toc75443577"/>
      <w:bookmarkStart w:id="488" w:name="_Toc75443964"/>
      <w:bookmarkStart w:id="489" w:name="_Toc75274907"/>
      <w:bookmarkStart w:id="490" w:name="_Toc75443578"/>
      <w:bookmarkStart w:id="491" w:name="_Toc75443965"/>
      <w:bookmarkStart w:id="492" w:name="_Toc75274908"/>
      <w:bookmarkStart w:id="493" w:name="_Toc75443579"/>
      <w:bookmarkStart w:id="494" w:name="_Toc75443966"/>
      <w:bookmarkStart w:id="495" w:name="_Toc75274909"/>
      <w:bookmarkStart w:id="496" w:name="_Toc75443580"/>
      <w:bookmarkStart w:id="497" w:name="_Toc75443967"/>
      <w:bookmarkStart w:id="498" w:name="_Toc75274910"/>
      <w:bookmarkStart w:id="499" w:name="_Toc75443581"/>
      <w:bookmarkStart w:id="500" w:name="_Toc75443968"/>
      <w:bookmarkStart w:id="501" w:name="_Toc75274911"/>
      <w:bookmarkStart w:id="502" w:name="_Toc75443582"/>
      <w:bookmarkStart w:id="503" w:name="_Toc75443969"/>
      <w:bookmarkStart w:id="504" w:name="_Toc75274912"/>
      <w:bookmarkStart w:id="505" w:name="_Toc75443583"/>
      <w:bookmarkStart w:id="506" w:name="_Toc75443970"/>
      <w:bookmarkStart w:id="507" w:name="_Toc75274913"/>
      <w:bookmarkStart w:id="508" w:name="_Toc75443584"/>
      <w:bookmarkStart w:id="509" w:name="_Toc75443971"/>
      <w:bookmarkStart w:id="510" w:name="_Toc75274914"/>
      <w:bookmarkStart w:id="511" w:name="_Toc75443585"/>
      <w:bookmarkStart w:id="512" w:name="_Toc75443972"/>
      <w:bookmarkStart w:id="513" w:name="_Toc75274915"/>
      <w:bookmarkStart w:id="514" w:name="_Toc75443586"/>
      <w:bookmarkStart w:id="515" w:name="_Toc75443973"/>
      <w:bookmarkStart w:id="516" w:name="_Toc75274916"/>
      <w:bookmarkStart w:id="517" w:name="_Toc75443587"/>
      <w:bookmarkStart w:id="518" w:name="_Toc75443974"/>
      <w:bookmarkStart w:id="519" w:name="_Toc75274917"/>
      <w:bookmarkStart w:id="520" w:name="_Toc75443588"/>
      <w:bookmarkStart w:id="521" w:name="_Toc75443975"/>
      <w:bookmarkStart w:id="522" w:name="_Toc75274918"/>
      <w:bookmarkStart w:id="523" w:name="_Toc75443589"/>
      <w:bookmarkStart w:id="524" w:name="_Toc75443976"/>
      <w:bookmarkStart w:id="525" w:name="_Toc75274919"/>
      <w:bookmarkStart w:id="526" w:name="_Toc75443590"/>
      <w:bookmarkStart w:id="527" w:name="_Toc75443977"/>
      <w:bookmarkStart w:id="528" w:name="_Toc75274920"/>
      <w:bookmarkStart w:id="529" w:name="_Toc75443591"/>
      <w:bookmarkStart w:id="530" w:name="_Toc75443978"/>
      <w:bookmarkStart w:id="531" w:name="_Toc75274921"/>
      <w:bookmarkStart w:id="532" w:name="_Toc75443592"/>
      <w:bookmarkStart w:id="533" w:name="_Toc75443979"/>
      <w:bookmarkStart w:id="534" w:name="_Toc75274922"/>
      <w:bookmarkStart w:id="535" w:name="_Toc75443593"/>
      <w:bookmarkStart w:id="536" w:name="_Toc75443980"/>
      <w:bookmarkStart w:id="537" w:name="_Toc75274923"/>
      <w:bookmarkStart w:id="538" w:name="_Toc75443594"/>
      <w:bookmarkStart w:id="539" w:name="_Toc75443981"/>
      <w:bookmarkStart w:id="540" w:name="_Toc75274924"/>
      <w:bookmarkStart w:id="541" w:name="_Toc75443595"/>
      <w:bookmarkStart w:id="542" w:name="_Toc75443982"/>
      <w:bookmarkStart w:id="543" w:name="_Toc75274925"/>
      <w:bookmarkStart w:id="544" w:name="_Toc75443596"/>
      <w:bookmarkStart w:id="545" w:name="_Toc75443983"/>
      <w:bookmarkStart w:id="546" w:name="_Toc75274926"/>
      <w:bookmarkStart w:id="547" w:name="_Toc75443597"/>
      <w:bookmarkStart w:id="548" w:name="_Toc75443984"/>
      <w:bookmarkStart w:id="549" w:name="_Toc75274927"/>
      <w:bookmarkStart w:id="550" w:name="_Toc75443598"/>
      <w:bookmarkStart w:id="551" w:name="_Toc75443985"/>
      <w:bookmarkStart w:id="552" w:name="_Toc75274928"/>
      <w:bookmarkStart w:id="553" w:name="_Toc75443599"/>
      <w:bookmarkStart w:id="554" w:name="_Toc75443986"/>
      <w:bookmarkStart w:id="555" w:name="_Toc75274929"/>
      <w:bookmarkStart w:id="556" w:name="_Toc75443600"/>
      <w:bookmarkStart w:id="557" w:name="_Toc75443987"/>
      <w:bookmarkStart w:id="558" w:name="_Toc75274930"/>
      <w:bookmarkStart w:id="559" w:name="_Toc75443601"/>
      <w:bookmarkStart w:id="560" w:name="_Toc75443988"/>
      <w:bookmarkStart w:id="561" w:name="_Toc75274931"/>
      <w:bookmarkStart w:id="562" w:name="_Toc75443602"/>
      <w:bookmarkStart w:id="563" w:name="_Toc75443989"/>
      <w:bookmarkStart w:id="564" w:name="_Toc75274932"/>
      <w:bookmarkStart w:id="565" w:name="_Toc75443603"/>
      <w:bookmarkStart w:id="566" w:name="_Toc75443990"/>
      <w:bookmarkStart w:id="567" w:name="_Toc75274933"/>
      <w:bookmarkStart w:id="568" w:name="_Toc75443604"/>
      <w:bookmarkStart w:id="569" w:name="_Toc75443991"/>
      <w:bookmarkStart w:id="570" w:name="_Toc75274934"/>
      <w:bookmarkStart w:id="571" w:name="_Toc75443605"/>
      <w:bookmarkStart w:id="572" w:name="_Toc75443992"/>
      <w:bookmarkStart w:id="573" w:name="_Toc75274935"/>
      <w:bookmarkStart w:id="574" w:name="_Toc75443606"/>
      <w:bookmarkStart w:id="575" w:name="_Toc75443993"/>
      <w:bookmarkStart w:id="576" w:name="_Toc75274936"/>
      <w:bookmarkStart w:id="577" w:name="_Toc75443607"/>
      <w:bookmarkStart w:id="578" w:name="_Toc75443994"/>
      <w:bookmarkStart w:id="579" w:name="_Toc75274937"/>
      <w:bookmarkStart w:id="580" w:name="_Toc75443608"/>
      <w:bookmarkStart w:id="581" w:name="_Toc75443995"/>
      <w:bookmarkStart w:id="582" w:name="_Toc75274938"/>
      <w:bookmarkStart w:id="583" w:name="_Toc75443609"/>
      <w:bookmarkStart w:id="584" w:name="_Toc75443996"/>
      <w:bookmarkStart w:id="585" w:name="_Toc75274939"/>
      <w:bookmarkStart w:id="586" w:name="_Toc75443610"/>
      <w:bookmarkStart w:id="587" w:name="_Toc75443997"/>
      <w:bookmarkStart w:id="588" w:name="_Toc75274940"/>
      <w:bookmarkStart w:id="589" w:name="_Toc75443611"/>
      <w:bookmarkStart w:id="590" w:name="_Toc75443998"/>
      <w:bookmarkStart w:id="591" w:name="_Toc75274941"/>
      <w:bookmarkStart w:id="592" w:name="_Toc75443612"/>
      <w:bookmarkStart w:id="593" w:name="_Toc75443999"/>
      <w:bookmarkStart w:id="594" w:name="_Toc75274942"/>
      <w:bookmarkStart w:id="595" w:name="_Toc75443613"/>
      <w:bookmarkStart w:id="596" w:name="_Toc75444000"/>
      <w:bookmarkStart w:id="597" w:name="_Toc75274943"/>
      <w:bookmarkStart w:id="598" w:name="_Toc75443614"/>
      <w:bookmarkStart w:id="599" w:name="_Toc75444001"/>
      <w:bookmarkStart w:id="600" w:name="_Toc75274944"/>
      <w:bookmarkStart w:id="601" w:name="_Toc75443615"/>
      <w:bookmarkStart w:id="602" w:name="_Toc75444002"/>
      <w:bookmarkStart w:id="603" w:name="_Toc75274945"/>
      <w:bookmarkStart w:id="604" w:name="_Toc75443616"/>
      <w:bookmarkStart w:id="605" w:name="_Toc75444003"/>
      <w:bookmarkStart w:id="606" w:name="_Toc75274946"/>
      <w:bookmarkStart w:id="607" w:name="_Toc75443617"/>
      <w:bookmarkStart w:id="608" w:name="_Toc75444004"/>
      <w:bookmarkStart w:id="609" w:name="_Toc75274947"/>
      <w:bookmarkStart w:id="610" w:name="_Toc75443618"/>
      <w:bookmarkStart w:id="611" w:name="_Toc75444005"/>
      <w:bookmarkStart w:id="612" w:name="_Toc75274948"/>
      <w:bookmarkStart w:id="613" w:name="_Toc75443619"/>
      <w:bookmarkStart w:id="614" w:name="_Toc75444006"/>
      <w:bookmarkStart w:id="615" w:name="_Toc75274949"/>
      <w:bookmarkStart w:id="616" w:name="_Toc75443620"/>
      <w:bookmarkStart w:id="617" w:name="_Toc75444007"/>
      <w:bookmarkStart w:id="618" w:name="_Toc75274950"/>
      <w:bookmarkStart w:id="619" w:name="_Toc75443621"/>
      <w:bookmarkStart w:id="620" w:name="_Toc75444008"/>
      <w:bookmarkStart w:id="621" w:name="_Toc75274951"/>
      <w:bookmarkStart w:id="622" w:name="_Toc75443622"/>
      <w:bookmarkStart w:id="623" w:name="_Toc75444009"/>
      <w:bookmarkStart w:id="624" w:name="_Toc75274952"/>
      <w:bookmarkStart w:id="625" w:name="_Toc75443623"/>
      <w:bookmarkStart w:id="626" w:name="_Toc75444010"/>
      <w:bookmarkStart w:id="627" w:name="_Toc75274953"/>
      <w:bookmarkStart w:id="628" w:name="_Toc75443624"/>
      <w:bookmarkStart w:id="629" w:name="_Toc75444011"/>
      <w:bookmarkStart w:id="630" w:name="_Toc75274954"/>
      <w:bookmarkStart w:id="631" w:name="_Toc75443625"/>
      <w:bookmarkStart w:id="632" w:name="_Toc75444012"/>
      <w:bookmarkStart w:id="633" w:name="_Toc75274955"/>
      <w:bookmarkStart w:id="634" w:name="_Toc75443626"/>
      <w:bookmarkStart w:id="635" w:name="_Toc75444013"/>
      <w:bookmarkStart w:id="636" w:name="_Toc75274956"/>
      <w:bookmarkStart w:id="637" w:name="_Toc75443627"/>
      <w:bookmarkStart w:id="638" w:name="_Toc75444014"/>
      <w:bookmarkStart w:id="639" w:name="_Toc75274957"/>
      <w:bookmarkStart w:id="640" w:name="_Toc75443628"/>
      <w:bookmarkStart w:id="641" w:name="_Toc75444015"/>
      <w:bookmarkStart w:id="642" w:name="_Toc75274958"/>
      <w:bookmarkStart w:id="643" w:name="_Toc75443629"/>
      <w:bookmarkStart w:id="644" w:name="_Toc75444016"/>
      <w:bookmarkStart w:id="645" w:name="_Toc75274959"/>
      <w:bookmarkStart w:id="646" w:name="_Toc75443630"/>
      <w:bookmarkStart w:id="647" w:name="_Toc75444017"/>
      <w:bookmarkStart w:id="648" w:name="_Toc75274960"/>
      <w:bookmarkStart w:id="649" w:name="_Toc75443631"/>
      <w:bookmarkStart w:id="650" w:name="_Toc75444018"/>
      <w:bookmarkStart w:id="651" w:name="_Toc75274961"/>
      <w:bookmarkStart w:id="652" w:name="_Toc75443632"/>
      <w:bookmarkStart w:id="653" w:name="_Toc75444019"/>
      <w:bookmarkStart w:id="654" w:name="_Toc75274962"/>
      <w:bookmarkStart w:id="655" w:name="_Toc75443633"/>
      <w:bookmarkStart w:id="656" w:name="_Toc75444020"/>
      <w:bookmarkStart w:id="657" w:name="_Toc75274963"/>
      <w:bookmarkStart w:id="658" w:name="_Toc75443634"/>
      <w:bookmarkStart w:id="659" w:name="_Toc75444021"/>
      <w:bookmarkStart w:id="660" w:name="_Toc75274964"/>
      <w:bookmarkStart w:id="661" w:name="_Toc75443635"/>
      <w:bookmarkStart w:id="662" w:name="_Toc75444022"/>
      <w:bookmarkStart w:id="663" w:name="_Toc75274965"/>
      <w:bookmarkStart w:id="664" w:name="_Toc75443636"/>
      <w:bookmarkStart w:id="665" w:name="_Toc75444023"/>
      <w:bookmarkStart w:id="666" w:name="_Toc75274966"/>
      <w:bookmarkStart w:id="667" w:name="_Toc75443637"/>
      <w:bookmarkStart w:id="668" w:name="_Toc75444024"/>
      <w:bookmarkStart w:id="669" w:name="_Toc75274967"/>
      <w:bookmarkStart w:id="670" w:name="_Toc75443638"/>
      <w:bookmarkStart w:id="671" w:name="_Toc75444025"/>
      <w:bookmarkStart w:id="672" w:name="_Toc75274968"/>
      <w:bookmarkStart w:id="673" w:name="_Toc75443639"/>
      <w:bookmarkStart w:id="674" w:name="_Toc75444026"/>
      <w:bookmarkStart w:id="675" w:name="_Toc75274969"/>
      <w:bookmarkStart w:id="676" w:name="_Toc75443640"/>
      <w:bookmarkStart w:id="677" w:name="_Toc75444027"/>
      <w:bookmarkStart w:id="678" w:name="_Toc75274970"/>
      <w:bookmarkStart w:id="679" w:name="_Toc75443641"/>
      <w:bookmarkStart w:id="680" w:name="_Toc75444028"/>
      <w:bookmarkStart w:id="681" w:name="_Toc75274971"/>
      <w:bookmarkStart w:id="682" w:name="_Toc75443642"/>
      <w:bookmarkStart w:id="683" w:name="_Toc75444029"/>
      <w:bookmarkStart w:id="684" w:name="_Toc75274972"/>
      <w:bookmarkStart w:id="685" w:name="_Toc75443643"/>
      <w:bookmarkStart w:id="686" w:name="_Toc75444030"/>
      <w:bookmarkStart w:id="687" w:name="_Toc75274973"/>
      <w:bookmarkStart w:id="688" w:name="_Toc75443644"/>
      <w:bookmarkStart w:id="689" w:name="_Toc75444031"/>
      <w:bookmarkStart w:id="690" w:name="_Toc75274974"/>
      <w:bookmarkStart w:id="691" w:name="_Toc75443645"/>
      <w:bookmarkStart w:id="692" w:name="_Toc75444032"/>
      <w:bookmarkStart w:id="693" w:name="c277883"/>
      <w:bookmarkStart w:id="694" w:name="c277884"/>
      <w:bookmarkStart w:id="695" w:name="c277885"/>
      <w:bookmarkStart w:id="696" w:name="c277886"/>
      <w:bookmarkStart w:id="697" w:name="c277887"/>
      <w:bookmarkStart w:id="698" w:name="_Toc75274975"/>
      <w:bookmarkStart w:id="699" w:name="_Toc75443646"/>
      <w:bookmarkStart w:id="700" w:name="_Toc75444033"/>
      <w:bookmarkStart w:id="701" w:name="_Toc75274976"/>
      <w:bookmarkStart w:id="702" w:name="_Toc75443647"/>
      <w:bookmarkStart w:id="703" w:name="_Toc75444034"/>
      <w:bookmarkStart w:id="704" w:name="_Toc75274977"/>
      <w:bookmarkStart w:id="705" w:name="_Toc75443648"/>
      <w:bookmarkStart w:id="706" w:name="_Toc75444035"/>
      <w:bookmarkStart w:id="707" w:name="_Toc75274978"/>
      <w:bookmarkStart w:id="708" w:name="_Toc75443649"/>
      <w:bookmarkStart w:id="709" w:name="_Toc75444036"/>
      <w:bookmarkStart w:id="710" w:name="_Toc75274979"/>
      <w:bookmarkStart w:id="711" w:name="_Toc75443650"/>
      <w:bookmarkStart w:id="712" w:name="_Toc75444037"/>
      <w:bookmarkStart w:id="713" w:name="_Toc75274980"/>
      <w:bookmarkStart w:id="714" w:name="_Toc75443651"/>
      <w:bookmarkStart w:id="715" w:name="_Toc75444038"/>
      <w:bookmarkStart w:id="716" w:name="_Toc75274981"/>
      <w:bookmarkStart w:id="717" w:name="_Toc75443652"/>
      <w:bookmarkStart w:id="718" w:name="_Toc75444039"/>
      <w:bookmarkStart w:id="719" w:name="_Toc75274982"/>
      <w:bookmarkStart w:id="720" w:name="_Toc75443653"/>
      <w:bookmarkStart w:id="721" w:name="_Toc75444040"/>
      <w:bookmarkStart w:id="722" w:name="_Toc75274983"/>
      <w:bookmarkStart w:id="723" w:name="_Toc75443654"/>
      <w:bookmarkStart w:id="724" w:name="_Toc75444041"/>
      <w:bookmarkStart w:id="725" w:name="_Toc75274984"/>
      <w:bookmarkStart w:id="726" w:name="_Toc75443655"/>
      <w:bookmarkStart w:id="727" w:name="_Toc75444042"/>
      <w:bookmarkStart w:id="728" w:name="_Toc75274985"/>
      <w:bookmarkStart w:id="729" w:name="_Toc75443656"/>
      <w:bookmarkStart w:id="730" w:name="_Toc75444043"/>
      <w:bookmarkStart w:id="731" w:name="_Toc75274986"/>
      <w:bookmarkStart w:id="732" w:name="_Toc75443657"/>
      <w:bookmarkStart w:id="733" w:name="_Toc75444044"/>
      <w:bookmarkStart w:id="734" w:name="_Toc75274987"/>
      <w:bookmarkStart w:id="735" w:name="_Toc75443658"/>
      <w:bookmarkStart w:id="736" w:name="_Toc75444045"/>
      <w:bookmarkStart w:id="737" w:name="_Toc75274988"/>
      <w:bookmarkStart w:id="738" w:name="_Toc75443659"/>
      <w:bookmarkStart w:id="739" w:name="_Toc75444046"/>
      <w:bookmarkStart w:id="740" w:name="_Toc75274989"/>
      <w:bookmarkStart w:id="741" w:name="_Toc75443660"/>
      <w:bookmarkStart w:id="742" w:name="_Toc75444047"/>
      <w:bookmarkStart w:id="743" w:name="_Toc75274990"/>
      <w:bookmarkStart w:id="744" w:name="_Toc75443661"/>
      <w:bookmarkStart w:id="745" w:name="_Toc75444048"/>
      <w:bookmarkStart w:id="746" w:name="_Toc75274991"/>
      <w:bookmarkStart w:id="747" w:name="_Toc75443662"/>
      <w:bookmarkStart w:id="748" w:name="_Toc75444049"/>
      <w:bookmarkStart w:id="749" w:name="_Toc75274992"/>
      <w:bookmarkStart w:id="750" w:name="_Toc75443663"/>
      <w:bookmarkStart w:id="751" w:name="_Toc75444050"/>
      <w:bookmarkStart w:id="752" w:name="_Toc75274993"/>
      <w:bookmarkStart w:id="753" w:name="_Toc75443664"/>
      <w:bookmarkStart w:id="754" w:name="_Toc75444051"/>
      <w:bookmarkStart w:id="755" w:name="_Toc75274994"/>
      <w:bookmarkStart w:id="756" w:name="_Toc75443665"/>
      <w:bookmarkStart w:id="757" w:name="_Toc75444052"/>
      <w:bookmarkStart w:id="758" w:name="_Toc75274995"/>
      <w:bookmarkStart w:id="759" w:name="_Toc75443666"/>
      <w:bookmarkStart w:id="760" w:name="_Toc75444053"/>
      <w:bookmarkStart w:id="761" w:name="_Toc75274996"/>
      <w:bookmarkStart w:id="762" w:name="_Toc75443667"/>
      <w:bookmarkStart w:id="763" w:name="_Toc75444054"/>
      <w:bookmarkStart w:id="764" w:name="_Toc75274997"/>
      <w:bookmarkStart w:id="765" w:name="_Toc75443668"/>
      <w:bookmarkStart w:id="766" w:name="_Toc75444055"/>
      <w:bookmarkStart w:id="767" w:name="_Toc75274998"/>
      <w:bookmarkStart w:id="768" w:name="_Toc75443669"/>
      <w:bookmarkStart w:id="769" w:name="_Toc75444056"/>
      <w:bookmarkStart w:id="770" w:name="_Toc75274999"/>
      <w:bookmarkStart w:id="771" w:name="_Toc75443670"/>
      <w:bookmarkStart w:id="772" w:name="_Toc75444057"/>
      <w:bookmarkStart w:id="773" w:name="_Toc75275000"/>
      <w:bookmarkStart w:id="774" w:name="_Toc75443671"/>
      <w:bookmarkStart w:id="775" w:name="_Toc75444058"/>
      <w:bookmarkStart w:id="776" w:name="_Toc75275001"/>
      <w:bookmarkStart w:id="777" w:name="_Toc75443672"/>
      <w:bookmarkStart w:id="778" w:name="_Toc75444059"/>
      <w:bookmarkStart w:id="779" w:name="_Toc72234152"/>
      <w:bookmarkStart w:id="780" w:name="_Toc72405457"/>
      <w:bookmarkStart w:id="781" w:name="_Toc74033856"/>
      <w:bookmarkStart w:id="782" w:name="_Toc74034893"/>
      <w:bookmarkStart w:id="783" w:name="_Toc74035008"/>
      <w:bookmarkStart w:id="784" w:name="_Toc75275002"/>
      <w:bookmarkStart w:id="785" w:name="_Toc75443673"/>
      <w:bookmarkStart w:id="786" w:name="_Toc75444060"/>
      <w:bookmarkStart w:id="787" w:name="_Toc72234153"/>
      <w:bookmarkStart w:id="788" w:name="_Toc72405458"/>
      <w:bookmarkStart w:id="789" w:name="_Toc74033857"/>
      <w:bookmarkStart w:id="790" w:name="_Toc74034894"/>
      <w:bookmarkStart w:id="791" w:name="_Toc74035009"/>
      <w:bookmarkStart w:id="792" w:name="_Toc75275003"/>
      <w:bookmarkStart w:id="793" w:name="_Toc75443674"/>
      <w:bookmarkStart w:id="794" w:name="_Toc75444061"/>
      <w:bookmarkStart w:id="795" w:name="_Toc72234154"/>
      <w:bookmarkStart w:id="796" w:name="_Toc72405459"/>
      <w:bookmarkStart w:id="797" w:name="_Toc74033858"/>
      <w:bookmarkStart w:id="798" w:name="_Toc74034895"/>
      <w:bookmarkStart w:id="799" w:name="_Toc74035010"/>
      <w:bookmarkStart w:id="800" w:name="_Toc75275004"/>
      <w:bookmarkStart w:id="801" w:name="_Toc75443675"/>
      <w:bookmarkStart w:id="802" w:name="_Toc75444062"/>
      <w:bookmarkStart w:id="803" w:name="_Toc72234155"/>
      <w:bookmarkStart w:id="804" w:name="_Toc72405460"/>
      <w:bookmarkStart w:id="805" w:name="_Toc74033859"/>
      <w:bookmarkStart w:id="806" w:name="_Toc74034896"/>
      <w:bookmarkStart w:id="807" w:name="_Toc74035011"/>
      <w:bookmarkStart w:id="808" w:name="_Toc75275005"/>
      <w:bookmarkStart w:id="809" w:name="_Toc75443676"/>
      <w:bookmarkStart w:id="810" w:name="_Toc75444063"/>
      <w:bookmarkStart w:id="811" w:name="_Toc72234156"/>
      <w:bookmarkStart w:id="812" w:name="_Toc72405461"/>
      <w:bookmarkStart w:id="813" w:name="_Toc74033860"/>
      <w:bookmarkStart w:id="814" w:name="_Toc74034897"/>
      <w:bookmarkStart w:id="815" w:name="_Toc74035012"/>
      <w:bookmarkStart w:id="816" w:name="_Toc75275006"/>
      <w:bookmarkStart w:id="817" w:name="_Toc75443677"/>
      <w:bookmarkStart w:id="818" w:name="_Toc75444064"/>
      <w:bookmarkStart w:id="819" w:name="_Toc72234157"/>
      <w:bookmarkStart w:id="820" w:name="_Toc72405462"/>
      <w:bookmarkStart w:id="821" w:name="_Toc74033861"/>
      <w:bookmarkStart w:id="822" w:name="_Toc74034898"/>
      <w:bookmarkStart w:id="823" w:name="_Toc74035013"/>
      <w:bookmarkStart w:id="824" w:name="_Toc75275007"/>
      <w:bookmarkStart w:id="825" w:name="_Toc75443678"/>
      <w:bookmarkStart w:id="826" w:name="_Toc75444065"/>
      <w:bookmarkStart w:id="827" w:name="_Toc72234158"/>
      <w:bookmarkStart w:id="828" w:name="_Toc72405463"/>
      <w:bookmarkStart w:id="829" w:name="_Toc74033862"/>
      <w:bookmarkStart w:id="830" w:name="_Toc74034899"/>
      <w:bookmarkStart w:id="831" w:name="_Toc74035014"/>
      <w:bookmarkStart w:id="832" w:name="_Toc75275008"/>
      <w:bookmarkStart w:id="833" w:name="_Toc75443679"/>
      <w:bookmarkStart w:id="834" w:name="_Toc75444066"/>
      <w:bookmarkStart w:id="835" w:name="_Toc72234159"/>
      <w:bookmarkStart w:id="836" w:name="_Toc72405464"/>
      <w:bookmarkStart w:id="837" w:name="_Toc74033863"/>
      <w:bookmarkStart w:id="838" w:name="_Toc74034900"/>
      <w:bookmarkStart w:id="839" w:name="_Toc74035015"/>
      <w:bookmarkStart w:id="840" w:name="_Toc75275009"/>
      <w:bookmarkStart w:id="841" w:name="_Toc75443680"/>
      <w:bookmarkStart w:id="842" w:name="_Toc75444067"/>
      <w:bookmarkStart w:id="843" w:name="_Toc72234160"/>
      <w:bookmarkStart w:id="844" w:name="_Toc72405465"/>
      <w:bookmarkStart w:id="845" w:name="_Toc74033864"/>
      <w:bookmarkStart w:id="846" w:name="_Toc74034901"/>
      <w:bookmarkStart w:id="847" w:name="_Toc74035016"/>
      <w:bookmarkStart w:id="848" w:name="_Toc75275010"/>
      <w:bookmarkStart w:id="849" w:name="_Toc75443681"/>
      <w:bookmarkStart w:id="850" w:name="_Toc75444068"/>
      <w:bookmarkStart w:id="851" w:name="_Toc72234161"/>
      <w:bookmarkStart w:id="852" w:name="_Toc72405466"/>
      <w:bookmarkStart w:id="853" w:name="_Toc74033865"/>
      <w:bookmarkStart w:id="854" w:name="_Toc74034902"/>
      <w:bookmarkStart w:id="855" w:name="_Toc74035017"/>
      <w:bookmarkStart w:id="856" w:name="_Toc75275011"/>
      <w:bookmarkStart w:id="857" w:name="_Toc75443682"/>
      <w:bookmarkStart w:id="858" w:name="_Toc75444069"/>
      <w:bookmarkStart w:id="859" w:name="_Toc72234162"/>
      <w:bookmarkStart w:id="860" w:name="_Toc72405467"/>
      <w:bookmarkStart w:id="861" w:name="_Toc74033866"/>
      <w:bookmarkStart w:id="862" w:name="_Toc74034903"/>
      <w:bookmarkStart w:id="863" w:name="_Toc74035018"/>
      <w:bookmarkStart w:id="864" w:name="_Toc75275012"/>
      <w:bookmarkStart w:id="865" w:name="_Toc75443683"/>
      <w:bookmarkStart w:id="866" w:name="_Toc75444070"/>
      <w:bookmarkStart w:id="867" w:name="_Toc72234163"/>
      <w:bookmarkStart w:id="868" w:name="_Toc72405468"/>
      <w:bookmarkStart w:id="869" w:name="_Toc74033867"/>
      <w:bookmarkStart w:id="870" w:name="_Toc74034904"/>
      <w:bookmarkStart w:id="871" w:name="_Toc74035019"/>
      <w:bookmarkStart w:id="872" w:name="_Toc75275013"/>
      <w:bookmarkStart w:id="873" w:name="_Toc75443684"/>
      <w:bookmarkStart w:id="874" w:name="_Toc75444071"/>
      <w:bookmarkStart w:id="875" w:name="_Toc72234164"/>
      <w:bookmarkStart w:id="876" w:name="_Toc72405469"/>
      <w:bookmarkStart w:id="877" w:name="_Toc74033868"/>
      <w:bookmarkStart w:id="878" w:name="_Toc74034905"/>
      <w:bookmarkStart w:id="879" w:name="_Toc74035020"/>
      <w:bookmarkStart w:id="880" w:name="_Toc75275014"/>
      <w:bookmarkStart w:id="881" w:name="_Toc75443685"/>
      <w:bookmarkStart w:id="882" w:name="_Toc75444072"/>
      <w:bookmarkStart w:id="883" w:name="_Toc72234165"/>
      <w:bookmarkStart w:id="884" w:name="_Toc72405470"/>
      <w:bookmarkStart w:id="885" w:name="_Toc74033869"/>
      <w:bookmarkStart w:id="886" w:name="_Toc74034906"/>
      <w:bookmarkStart w:id="887" w:name="_Toc74035021"/>
      <w:bookmarkStart w:id="888" w:name="_Toc75275015"/>
      <w:bookmarkStart w:id="889" w:name="_Toc75443686"/>
      <w:bookmarkStart w:id="890" w:name="_Toc75444073"/>
      <w:bookmarkStart w:id="891" w:name="_Toc72234166"/>
      <w:bookmarkStart w:id="892" w:name="_Toc72405471"/>
      <w:bookmarkStart w:id="893" w:name="_Toc74033870"/>
      <w:bookmarkStart w:id="894" w:name="_Toc74034907"/>
      <w:bookmarkStart w:id="895" w:name="_Toc74035022"/>
      <w:bookmarkStart w:id="896" w:name="_Toc75275016"/>
      <w:bookmarkStart w:id="897" w:name="_Toc75443687"/>
      <w:bookmarkStart w:id="898" w:name="_Toc75444074"/>
      <w:bookmarkStart w:id="899" w:name="_Toc72234167"/>
      <w:bookmarkStart w:id="900" w:name="_Toc72405472"/>
      <w:bookmarkStart w:id="901" w:name="_Toc74033871"/>
      <w:bookmarkStart w:id="902" w:name="_Toc74034908"/>
      <w:bookmarkStart w:id="903" w:name="_Toc74035023"/>
      <w:bookmarkStart w:id="904" w:name="_Toc75275017"/>
      <w:bookmarkStart w:id="905" w:name="_Toc75443688"/>
      <w:bookmarkStart w:id="906" w:name="_Toc75444075"/>
      <w:bookmarkStart w:id="907" w:name="_Toc72234168"/>
      <w:bookmarkStart w:id="908" w:name="_Toc72405473"/>
      <w:bookmarkStart w:id="909" w:name="_Toc74033872"/>
      <w:bookmarkStart w:id="910" w:name="_Toc74034909"/>
      <w:bookmarkStart w:id="911" w:name="_Toc74035024"/>
      <w:bookmarkStart w:id="912" w:name="_Toc75275018"/>
      <w:bookmarkStart w:id="913" w:name="_Toc75443689"/>
      <w:bookmarkStart w:id="914" w:name="_Toc75444076"/>
      <w:bookmarkStart w:id="915" w:name="_Toc72234169"/>
      <w:bookmarkStart w:id="916" w:name="_Toc72405474"/>
      <w:bookmarkStart w:id="917" w:name="_Toc74033873"/>
      <w:bookmarkStart w:id="918" w:name="_Toc74034910"/>
      <w:bookmarkStart w:id="919" w:name="_Toc74035025"/>
      <w:bookmarkStart w:id="920" w:name="_Toc75275019"/>
      <w:bookmarkStart w:id="921" w:name="_Toc75443690"/>
      <w:bookmarkStart w:id="922" w:name="_Toc75444077"/>
      <w:bookmarkStart w:id="923" w:name="_Toc72234170"/>
      <w:bookmarkStart w:id="924" w:name="_Toc72405475"/>
      <w:bookmarkStart w:id="925" w:name="_Toc74033874"/>
      <w:bookmarkStart w:id="926" w:name="_Toc74034911"/>
      <w:bookmarkStart w:id="927" w:name="_Toc74035026"/>
      <w:bookmarkStart w:id="928" w:name="_Toc75275020"/>
      <w:bookmarkStart w:id="929" w:name="_Toc75443691"/>
      <w:bookmarkStart w:id="930" w:name="_Toc75444078"/>
      <w:bookmarkStart w:id="931" w:name="_Toc72234171"/>
      <w:bookmarkStart w:id="932" w:name="_Toc72405476"/>
      <w:bookmarkStart w:id="933" w:name="_Toc74033875"/>
      <w:bookmarkStart w:id="934" w:name="_Toc74034912"/>
      <w:bookmarkStart w:id="935" w:name="_Toc74035027"/>
      <w:bookmarkStart w:id="936" w:name="_Toc75275021"/>
      <w:bookmarkStart w:id="937" w:name="_Toc75443692"/>
      <w:bookmarkStart w:id="938" w:name="_Toc75444079"/>
      <w:bookmarkStart w:id="939" w:name="_Toc72234172"/>
      <w:bookmarkStart w:id="940" w:name="_Toc72405477"/>
      <w:bookmarkStart w:id="941" w:name="_Toc74033876"/>
      <w:bookmarkStart w:id="942" w:name="_Toc74034913"/>
      <w:bookmarkStart w:id="943" w:name="_Toc74035028"/>
      <w:bookmarkStart w:id="944" w:name="_Toc75275022"/>
      <w:bookmarkStart w:id="945" w:name="_Toc75443693"/>
      <w:bookmarkStart w:id="946" w:name="_Toc75444080"/>
      <w:bookmarkStart w:id="947" w:name="_Toc72234173"/>
      <w:bookmarkStart w:id="948" w:name="_Toc72405478"/>
      <w:bookmarkStart w:id="949" w:name="_Toc74033877"/>
      <w:bookmarkStart w:id="950" w:name="_Toc74034914"/>
      <w:bookmarkStart w:id="951" w:name="_Toc74035029"/>
      <w:bookmarkStart w:id="952" w:name="_Toc75275023"/>
      <w:bookmarkStart w:id="953" w:name="_Toc75443694"/>
      <w:bookmarkStart w:id="954" w:name="_Toc75444081"/>
      <w:bookmarkStart w:id="955" w:name="_Toc72234174"/>
      <w:bookmarkStart w:id="956" w:name="_Toc72405479"/>
      <w:bookmarkStart w:id="957" w:name="_Toc74033878"/>
      <w:bookmarkStart w:id="958" w:name="_Toc74034915"/>
      <w:bookmarkStart w:id="959" w:name="_Toc74035030"/>
      <w:bookmarkStart w:id="960" w:name="_Toc75275024"/>
      <w:bookmarkStart w:id="961" w:name="_Toc75443695"/>
      <w:bookmarkStart w:id="962" w:name="_Toc75444082"/>
      <w:bookmarkStart w:id="963" w:name="_Toc89714177"/>
      <w:bookmarkStart w:id="964" w:name="_Toc138087200"/>
      <w:bookmarkEnd w:id="212"/>
      <w:bookmarkEnd w:id="213"/>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r w:rsidRPr="000B354B">
        <w:rPr>
          <w:rFonts w:ascii="Arial Narrow" w:hAnsi="Arial Narrow" w:cs="Times New Roman"/>
          <w:b/>
          <w:bCs/>
          <w:color w:val="auto"/>
          <w:sz w:val="28"/>
          <w:szCs w:val="28"/>
          <w:lang w:val="en-GB"/>
        </w:rPr>
        <w:t>Conclusion</w:t>
      </w:r>
      <w:bookmarkEnd w:id="963"/>
      <w:bookmarkEnd w:id="964"/>
    </w:p>
    <w:p w14:paraId="5B918825" w14:textId="18BAF09F" w:rsidR="00213085" w:rsidRPr="000B354B" w:rsidRDefault="00213085" w:rsidP="00815DD7">
      <w:pPr>
        <w:spacing w:after="0" w:line="240" w:lineRule="auto"/>
        <w:jc w:val="both"/>
        <w:rPr>
          <w:rFonts w:ascii="Arial Narrow" w:hAnsi="Arial Narrow" w:cs="Times New Roman"/>
          <w:sz w:val="20"/>
          <w:szCs w:val="20"/>
          <w:lang w:val="en-GB"/>
        </w:rPr>
      </w:pPr>
    </w:p>
    <w:p w14:paraId="3D7C3391" w14:textId="4C2FC784" w:rsidR="00AC0AA2" w:rsidRPr="000B354B" w:rsidRDefault="00A316B0" w:rsidP="00364EB7">
      <w:pPr>
        <w:spacing w:after="0" w:line="240" w:lineRule="auto"/>
        <w:jc w:val="both"/>
        <w:rPr>
          <w:rFonts w:ascii="Arial Narrow" w:hAnsi="Arial Narrow" w:cs="Times New Roman"/>
          <w:sz w:val="20"/>
          <w:szCs w:val="20"/>
          <w:lang w:val="en-GB"/>
        </w:rPr>
      </w:pPr>
      <w:r w:rsidRPr="000B354B">
        <w:rPr>
          <w:rFonts w:ascii="Arial Narrow" w:eastAsia="Times New Roman" w:hAnsi="Arial Narrow" w:cs="Times New Roman"/>
          <w:sz w:val="20"/>
          <w:szCs w:val="20"/>
          <w:lang w:val="en-GB"/>
        </w:rPr>
        <w:t xml:space="preserve">The </w:t>
      </w:r>
      <w:r w:rsidR="006B004A" w:rsidRPr="000B354B">
        <w:rPr>
          <w:rFonts w:ascii="Arial Narrow" w:eastAsia="Times New Roman" w:hAnsi="Arial Narrow" w:cs="Times New Roman"/>
          <w:sz w:val="20"/>
          <w:szCs w:val="20"/>
          <w:lang w:val="en-GB"/>
        </w:rPr>
        <w:t>"</w:t>
      </w:r>
      <w:r w:rsidR="002C4E15" w:rsidRPr="000B354B">
        <w:rPr>
          <w:rFonts w:ascii="Arial Narrow" w:eastAsia="Times New Roman" w:hAnsi="Arial Narrow" w:cs="Times New Roman"/>
          <w:sz w:val="20"/>
          <w:szCs w:val="20"/>
          <w:lang w:val="en-GB"/>
        </w:rPr>
        <w:t>Guidelines on the Implementation of Nature-Based Solutions (NbSs) to Combat the Negative Impact of Climate Change on Forestry for the FAO-SEC</w:t>
      </w:r>
      <w:r w:rsidR="00341A00" w:rsidRPr="000B354B">
        <w:rPr>
          <w:rFonts w:ascii="Arial Narrow" w:eastAsia="Times New Roman" w:hAnsi="Arial Narrow" w:cs="Times New Roman"/>
          <w:sz w:val="20"/>
          <w:szCs w:val="20"/>
          <w:lang w:val="en-GB"/>
        </w:rPr>
        <w:t xml:space="preserve"> Countries</w:t>
      </w:r>
      <w:r w:rsidR="006B004A" w:rsidRPr="000B354B">
        <w:rPr>
          <w:rFonts w:ascii="Arial Narrow" w:eastAsia="Times New Roman" w:hAnsi="Arial Narrow" w:cs="Times New Roman"/>
          <w:sz w:val="20"/>
          <w:szCs w:val="20"/>
          <w:lang w:val="en-GB"/>
        </w:rPr>
        <w:t xml:space="preserve">" </w:t>
      </w:r>
      <w:r w:rsidR="00374095" w:rsidRPr="000B354B">
        <w:rPr>
          <w:rFonts w:ascii="Arial Narrow" w:eastAsia="Times New Roman" w:hAnsi="Arial Narrow" w:cs="Times New Roman"/>
          <w:sz w:val="20"/>
          <w:szCs w:val="20"/>
          <w:lang w:val="en-GB"/>
        </w:rPr>
        <w:t>provide</w:t>
      </w:r>
      <w:r w:rsidR="004F2A97" w:rsidRPr="000B354B">
        <w:rPr>
          <w:rFonts w:ascii="Arial Narrow" w:eastAsia="Times New Roman" w:hAnsi="Arial Narrow" w:cs="Times New Roman"/>
          <w:sz w:val="20"/>
          <w:szCs w:val="20"/>
          <w:lang w:val="en-GB"/>
        </w:rPr>
        <w:t>d</w:t>
      </w:r>
      <w:r w:rsidR="00374095" w:rsidRPr="000B354B">
        <w:rPr>
          <w:rFonts w:ascii="Arial Narrow" w:eastAsia="Times New Roman" w:hAnsi="Arial Narrow" w:cs="Times New Roman"/>
          <w:sz w:val="20"/>
          <w:szCs w:val="20"/>
          <w:lang w:val="en-GB"/>
        </w:rPr>
        <w:t xml:space="preserve"> the </w:t>
      </w:r>
      <w:r w:rsidR="00BA6E74" w:rsidRPr="000B354B">
        <w:rPr>
          <w:rFonts w:ascii="Arial Narrow" w:eastAsia="Times New Roman" w:hAnsi="Arial Narrow" w:cs="Times New Roman"/>
          <w:sz w:val="20"/>
          <w:szCs w:val="20"/>
          <w:lang w:val="en-GB"/>
        </w:rPr>
        <w:t>NbS concept</w:t>
      </w:r>
      <w:r w:rsidR="004F2A97" w:rsidRPr="000B354B">
        <w:rPr>
          <w:rFonts w:ascii="Arial Narrow" w:eastAsia="Times New Roman" w:hAnsi="Arial Narrow" w:cs="Times New Roman"/>
          <w:sz w:val="20"/>
          <w:szCs w:val="20"/>
          <w:lang w:val="en-GB"/>
        </w:rPr>
        <w:t>,</w:t>
      </w:r>
      <w:r w:rsidR="00BA6E74" w:rsidRPr="000B354B">
        <w:rPr>
          <w:rFonts w:ascii="Arial Narrow" w:eastAsia="Times New Roman" w:hAnsi="Arial Narrow" w:cs="Times New Roman"/>
          <w:sz w:val="20"/>
          <w:szCs w:val="20"/>
          <w:lang w:val="en-GB"/>
        </w:rPr>
        <w:t xml:space="preserve"> </w:t>
      </w:r>
      <w:r w:rsidR="00A37782" w:rsidRPr="000B354B">
        <w:rPr>
          <w:rFonts w:ascii="Arial Narrow" w:eastAsia="Times New Roman" w:hAnsi="Arial Narrow" w:cs="Times New Roman"/>
          <w:sz w:val="20"/>
          <w:szCs w:val="20"/>
          <w:lang w:val="en-GB"/>
        </w:rPr>
        <w:t xml:space="preserve">global </w:t>
      </w:r>
      <w:r w:rsidR="00277069" w:rsidRPr="000B354B">
        <w:rPr>
          <w:rFonts w:ascii="Arial Narrow" w:eastAsia="Times New Roman" w:hAnsi="Arial Narrow" w:cs="Times New Roman"/>
          <w:sz w:val="20"/>
          <w:szCs w:val="20"/>
          <w:lang w:val="en-GB"/>
        </w:rPr>
        <w:t xml:space="preserve">and regional </w:t>
      </w:r>
      <w:r w:rsidR="00A37782" w:rsidRPr="000B354B">
        <w:rPr>
          <w:rFonts w:ascii="Arial Narrow" w:eastAsia="Times New Roman" w:hAnsi="Arial Narrow" w:cs="Times New Roman"/>
          <w:sz w:val="20"/>
          <w:szCs w:val="20"/>
          <w:lang w:val="en-GB"/>
        </w:rPr>
        <w:t>frameworks</w:t>
      </w:r>
      <w:r w:rsidR="00B83E7D" w:rsidRPr="000B354B">
        <w:rPr>
          <w:rFonts w:ascii="Arial Narrow" w:eastAsia="Times New Roman" w:hAnsi="Arial Narrow" w:cs="Times New Roman"/>
          <w:sz w:val="20"/>
          <w:szCs w:val="20"/>
          <w:lang w:val="en-GB"/>
        </w:rPr>
        <w:t>, initiatives, platforms</w:t>
      </w:r>
      <w:r w:rsidR="002B2BEE" w:rsidRPr="000B354B">
        <w:rPr>
          <w:rFonts w:ascii="Arial Narrow" w:eastAsia="Times New Roman" w:hAnsi="Arial Narrow" w:cs="Times New Roman"/>
          <w:sz w:val="20"/>
          <w:szCs w:val="20"/>
          <w:lang w:val="en-GB"/>
        </w:rPr>
        <w:t>, projects, and examples</w:t>
      </w:r>
      <w:r w:rsidR="00A37782" w:rsidRPr="000B354B">
        <w:rPr>
          <w:rFonts w:ascii="Arial Narrow" w:eastAsia="Times New Roman" w:hAnsi="Arial Narrow" w:cs="Times New Roman"/>
          <w:sz w:val="20"/>
          <w:szCs w:val="20"/>
          <w:lang w:val="en-GB"/>
        </w:rPr>
        <w:t xml:space="preserve"> promoting NbS implementation, </w:t>
      </w:r>
      <w:r w:rsidR="004F2A97" w:rsidRPr="000B354B">
        <w:rPr>
          <w:rFonts w:ascii="Arial Narrow" w:eastAsia="Times New Roman" w:hAnsi="Arial Narrow" w:cs="Times New Roman"/>
          <w:sz w:val="20"/>
          <w:szCs w:val="20"/>
          <w:lang w:val="en-GB"/>
        </w:rPr>
        <w:t>current global, regional, and national</w:t>
      </w:r>
      <w:r w:rsidR="00374095" w:rsidRPr="000B354B">
        <w:rPr>
          <w:rFonts w:ascii="Arial Narrow" w:eastAsia="Times New Roman" w:hAnsi="Arial Narrow" w:cs="Times New Roman"/>
          <w:sz w:val="20"/>
          <w:szCs w:val="20"/>
          <w:lang w:val="en-GB"/>
        </w:rPr>
        <w:t xml:space="preserve"> </w:t>
      </w:r>
      <w:r w:rsidR="002C4E15" w:rsidRPr="000B354B">
        <w:rPr>
          <w:rFonts w:ascii="Arial Narrow" w:eastAsia="Times New Roman" w:hAnsi="Arial Narrow" w:cs="Times New Roman"/>
          <w:sz w:val="20"/>
          <w:szCs w:val="20"/>
          <w:lang w:val="en-GB"/>
        </w:rPr>
        <w:t>NbS</w:t>
      </w:r>
      <w:r w:rsidR="00B11C3C" w:rsidRPr="000B354B">
        <w:rPr>
          <w:rFonts w:ascii="Arial Narrow" w:eastAsia="Times New Roman" w:hAnsi="Arial Narrow" w:cs="Times New Roman"/>
          <w:sz w:val="20"/>
          <w:szCs w:val="20"/>
          <w:lang w:val="en-GB"/>
        </w:rPr>
        <w:t xml:space="preserve"> example</w:t>
      </w:r>
      <w:r w:rsidR="002C4E15" w:rsidRPr="000B354B">
        <w:rPr>
          <w:rFonts w:ascii="Arial Narrow" w:eastAsia="Times New Roman" w:hAnsi="Arial Narrow" w:cs="Times New Roman"/>
          <w:sz w:val="20"/>
          <w:szCs w:val="20"/>
          <w:lang w:val="en-GB"/>
        </w:rPr>
        <w:t>s</w:t>
      </w:r>
      <w:r w:rsidR="004F2A97" w:rsidRPr="000B354B">
        <w:rPr>
          <w:rFonts w:ascii="Arial Narrow" w:eastAsia="Times New Roman" w:hAnsi="Arial Narrow" w:cs="Times New Roman"/>
          <w:sz w:val="20"/>
          <w:szCs w:val="20"/>
          <w:lang w:val="en-GB"/>
        </w:rPr>
        <w:t xml:space="preserve">, suitable NbS approaches </w:t>
      </w:r>
      <w:r w:rsidR="00B11C3C" w:rsidRPr="000B354B">
        <w:rPr>
          <w:rFonts w:ascii="Arial Narrow" w:eastAsia="Times New Roman" w:hAnsi="Arial Narrow" w:cs="Times New Roman"/>
          <w:sz w:val="20"/>
          <w:szCs w:val="20"/>
          <w:lang w:val="en-GB"/>
        </w:rPr>
        <w:t>to combat the negative impact of climate change on forestry</w:t>
      </w:r>
      <w:r w:rsidR="007D713C" w:rsidRPr="000B354B">
        <w:rPr>
          <w:rFonts w:ascii="Arial Narrow" w:eastAsia="Times New Roman" w:hAnsi="Arial Narrow" w:cs="Times New Roman"/>
          <w:sz w:val="20"/>
          <w:szCs w:val="20"/>
          <w:lang w:val="en-GB"/>
        </w:rPr>
        <w:t xml:space="preserve">, </w:t>
      </w:r>
      <w:r w:rsidR="0073427A" w:rsidRPr="000B354B">
        <w:rPr>
          <w:rFonts w:ascii="Arial Narrow" w:eastAsia="Times New Roman" w:hAnsi="Arial Narrow" w:cs="Times New Roman"/>
          <w:sz w:val="20"/>
          <w:szCs w:val="20"/>
          <w:lang w:val="en-GB"/>
        </w:rPr>
        <w:t xml:space="preserve">the </w:t>
      </w:r>
      <w:r w:rsidR="007D713C" w:rsidRPr="000B354B">
        <w:rPr>
          <w:rFonts w:ascii="Arial Narrow" w:eastAsia="Times New Roman" w:hAnsi="Arial Narrow" w:cs="Times New Roman"/>
          <w:sz w:val="20"/>
          <w:szCs w:val="20"/>
          <w:lang w:val="en-GB"/>
        </w:rPr>
        <w:t xml:space="preserve">applicability of </w:t>
      </w:r>
      <w:r w:rsidR="0073427A" w:rsidRPr="000B354B">
        <w:rPr>
          <w:rFonts w:ascii="Arial Narrow" w:eastAsia="Times New Roman" w:hAnsi="Arial Narrow" w:cs="Times New Roman"/>
          <w:sz w:val="20"/>
          <w:szCs w:val="20"/>
          <w:lang w:val="en-GB"/>
        </w:rPr>
        <w:t>NbSs in the sub-region, and investment needs to implement NbSs</w:t>
      </w:r>
      <w:r w:rsidRPr="000B354B">
        <w:rPr>
          <w:rFonts w:ascii="Arial Narrow" w:eastAsia="Times New Roman" w:hAnsi="Arial Narrow" w:cs="Times New Roman"/>
          <w:sz w:val="20"/>
          <w:szCs w:val="20"/>
          <w:lang w:val="en-GB"/>
        </w:rPr>
        <w:t xml:space="preserve">. </w:t>
      </w:r>
      <w:r w:rsidR="00DB7F86" w:rsidRPr="000B354B">
        <w:rPr>
          <w:rFonts w:ascii="Arial Narrow" w:hAnsi="Arial Narrow"/>
          <w:sz w:val="20"/>
          <w:szCs w:val="20"/>
          <w:lang w:val="en-GB"/>
        </w:rPr>
        <w:t xml:space="preserve">The Guidelines </w:t>
      </w:r>
      <w:r w:rsidR="008F7AC4" w:rsidRPr="000B354B">
        <w:rPr>
          <w:rFonts w:ascii="Arial Narrow" w:hAnsi="Arial Narrow"/>
          <w:sz w:val="20"/>
          <w:szCs w:val="20"/>
          <w:lang w:val="en-GB"/>
        </w:rPr>
        <w:t>are</w:t>
      </w:r>
      <w:r w:rsidR="00714CFC" w:rsidRPr="000B354B">
        <w:rPr>
          <w:rFonts w:ascii="Arial Narrow" w:hAnsi="Arial Narrow"/>
          <w:sz w:val="20"/>
          <w:szCs w:val="20"/>
          <w:lang w:val="en-GB"/>
        </w:rPr>
        <w:t xml:space="preserve"> </w:t>
      </w:r>
      <w:r w:rsidR="00DB7F86" w:rsidRPr="000B354B">
        <w:rPr>
          <w:rFonts w:ascii="Arial Narrow" w:hAnsi="Arial Narrow"/>
          <w:sz w:val="20"/>
          <w:szCs w:val="20"/>
          <w:lang w:val="en-GB"/>
        </w:rPr>
        <w:t xml:space="preserve">based </w:t>
      </w:r>
      <w:r w:rsidR="002D732D" w:rsidRPr="000B354B">
        <w:rPr>
          <w:rFonts w:ascii="Arial Narrow" w:hAnsi="Arial Narrow"/>
          <w:sz w:val="20"/>
          <w:szCs w:val="20"/>
          <w:lang w:val="en-GB"/>
        </w:rPr>
        <w:t>primarily on</w:t>
      </w:r>
      <w:r w:rsidR="00FC679C" w:rsidRPr="000B354B">
        <w:rPr>
          <w:rFonts w:ascii="Arial Narrow" w:hAnsi="Arial Narrow"/>
          <w:sz w:val="20"/>
          <w:szCs w:val="20"/>
          <w:lang w:val="en-GB"/>
        </w:rPr>
        <w:t xml:space="preserve"> </w:t>
      </w:r>
      <w:r w:rsidR="00DF3C9E" w:rsidRPr="000B354B">
        <w:rPr>
          <w:rFonts w:ascii="Arial Narrow" w:hAnsi="Arial Narrow"/>
          <w:sz w:val="20"/>
          <w:szCs w:val="20"/>
          <w:lang w:val="en-GB"/>
        </w:rPr>
        <w:t>scientific papers</w:t>
      </w:r>
      <w:r w:rsidR="00E25E39" w:rsidRPr="000B354B">
        <w:rPr>
          <w:rFonts w:ascii="Arial Narrow" w:hAnsi="Arial Narrow"/>
          <w:sz w:val="20"/>
          <w:szCs w:val="20"/>
          <w:lang w:val="en-GB"/>
        </w:rPr>
        <w:t>,</w:t>
      </w:r>
      <w:r w:rsidR="002D732D" w:rsidRPr="000B354B">
        <w:rPr>
          <w:rFonts w:ascii="Arial Narrow" w:hAnsi="Arial Narrow"/>
          <w:sz w:val="20"/>
          <w:szCs w:val="20"/>
          <w:lang w:val="en-GB"/>
        </w:rPr>
        <w:t xml:space="preserve"> </w:t>
      </w:r>
      <w:r w:rsidR="00E25E39" w:rsidRPr="000B354B">
        <w:rPr>
          <w:rFonts w:ascii="Arial Narrow" w:hAnsi="Arial Narrow"/>
          <w:sz w:val="20"/>
          <w:szCs w:val="20"/>
          <w:lang w:val="en-GB"/>
        </w:rPr>
        <w:t>policy</w:t>
      </w:r>
      <w:r w:rsidR="00774435" w:rsidRPr="000B354B">
        <w:rPr>
          <w:rFonts w:ascii="Arial Narrow" w:hAnsi="Arial Narrow"/>
          <w:sz w:val="20"/>
          <w:szCs w:val="20"/>
          <w:lang w:val="en-GB"/>
        </w:rPr>
        <w:t xml:space="preserve"> documents</w:t>
      </w:r>
      <w:r w:rsidR="00EA0845" w:rsidRPr="000B354B">
        <w:rPr>
          <w:rFonts w:ascii="Arial Narrow" w:hAnsi="Arial Narrow"/>
          <w:sz w:val="20"/>
          <w:szCs w:val="20"/>
          <w:lang w:val="en-GB"/>
        </w:rPr>
        <w:t>,</w:t>
      </w:r>
      <w:r w:rsidR="00774435" w:rsidRPr="000B354B">
        <w:rPr>
          <w:rFonts w:ascii="Arial Narrow" w:hAnsi="Arial Narrow"/>
          <w:sz w:val="20"/>
          <w:szCs w:val="20"/>
          <w:lang w:val="en-GB"/>
        </w:rPr>
        <w:t xml:space="preserve"> reports,</w:t>
      </w:r>
      <w:r w:rsidR="00DF3C9E" w:rsidRPr="000B354B">
        <w:rPr>
          <w:rFonts w:ascii="Arial Narrow" w:hAnsi="Arial Narrow"/>
          <w:sz w:val="20"/>
          <w:szCs w:val="20"/>
          <w:lang w:val="en-GB"/>
        </w:rPr>
        <w:t xml:space="preserve"> </w:t>
      </w:r>
      <w:r w:rsidR="00190F5C" w:rsidRPr="000B354B">
        <w:rPr>
          <w:rFonts w:ascii="Arial Narrow" w:hAnsi="Arial Narrow"/>
          <w:sz w:val="20"/>
          <w:szCs w:val="20"/>
          <w:lang w:val="en-GB"/>
        </w:rPr>
        <w:t xml:space="preserve">global, regional, and local </w:t>
      </w:r>
      <w:r w:rsidR="006C480E" w:rsidRPr="000B354B">
        <w:rPr>
          <w:rFonts w:ascii="Arial Narrow" w:hAnsi="Arial Narrow"/>
          <w:sz w:val="20"/>
          <w:szCs w:val="20"/>
          <w:lang w:val="en-GB"/>
        </w:rPr>
        <w:t>NbS examples</w:t>
      </w:r>
      <w:r w:rsidR="00DB7F86" w:rsidRPr="000B354B">
        <w:rPr>
          <w:rFonts w:ascii="Arial Narrow" w:hAnsi="Arial Narrow"/>
          <w:sz w:val="20"/>
          <w:szCs w:val="20"/>
          <w:lang w:val="en-GB"/>
        </w:rPr>
        <w:t xml:space="preserve">, </w:t>
      </w:r>
      <w:r w:rsidR="0097425E" w:rsidRPr="000B354B">
        <w:rPr>
          <w:rFonts w:ascii="Arial Narrow" w:hAnsi="Arial Narrow"/>
          <w:sz w:val="20"/>
          <w:szCs w:val="20"/>
          <w:lang w:val="en-GB"/>
        </w:rPr>
        <w:t>and</w:t>
      </w:r>
      <w:r w:rsidR="00FB3A48" w:rsidRPr="000B354B">
        <w:rPr>
          <w:rFonts w:ascii="Arial Narrow" w:hAnsi="Arial Narrow"/>
          <w:sz w:val="20"/>
          <w:szCs w:val="20"/>
          <w:lang w:val="en-GB"/>
        </w:rPr>
        <w:t xml:space="preserve"> the available knowledge </w:t>
      </w:r>
      <w:r w:rsidR="00EA4F90" w:rsidRPr="000B354B">
        <w:rPr>
          <w:rFonts w:ascii="Arial Narrow" w:hAnsi="Arial Narrow"/>
          <w:sz w:val="20"/>
          <w:szCs w:val="20"/>
          <w:lang w:val="en-GB"/>
        </w:rPr>
        <w:t xml:space="preserve">and experience </w:t>
      </w:r>
      <w:r w:rsidR="00FB3A48" w:rsidRPr="000B354B">
        <w:rPr>
          <w:rFonts w:ascii="Arial Narrow" w:hAnsi="Arial Narrow"/>
          <w:sz w:val="20"/>
          <w:szCs w:val="20"/>
          <w:lang w:val="en-GB"/>
        </w:rPr>
        <w:t xml:space="preserve">by </w:t>
      </w:r>
      <w:r w:rsidR="006C480E" w:rsidRPr="000B354B">
        <w:rPr>
          <w:rFonts w:ascii="Arial Narrow" w:hAnsi="Arial Narrow"/>
          <w:sz w:val="20"/>
          <w:szCs w:val="20"/>
          <w:lang w:val="en-GB"/>
        </w:rPr>
        <w:t>resource persons</w:t>
      </w:r>
      <w:r w:rsidR="00DB7F86" w:rsidRPr="000B354B">
        <w:rPr>
          <w:rFonts w:ascii="Arial Narrow" w:hAnsi="Arial Narrow"/>
          <w:sz w:val="20"/>
          <w:szCs w:val="20"/>
          <w:lang w:val="en-GB"/>
        </w:rPr>
        <w:t xml:space="preserve"> from the </w:t>
      </w:r>
      <w:r w:rsidR="00B10A58" w:rsidRPr="000B354B">
        <w:rPr>
          <w:rFonts w:ascii="Arial Narrow" w:hAnsi="Arial Narrow"/>
          <w:sz w:val="20"/>
          <w:szCs w:val="20"/>
          <w:lang w:val="en-GB"/>
        </w:rPr>
        <w:t xml:space="preserve">countries in the </w:t>
      </w:r>
      <w:r w:rsidR="006C480E" w:rsidRPr="000B354B">
        <w:rPr>
          <w:rFonts w:ascii="Arial Narrow" w:hAnsi="Arial Narrow"/>
          <w:sz w:val="20"/>
          <w:szCs w:val="20"/>
          <w:lang w:val="en-GB"/>
        </w:rPr>
        <w:t>sub-region</w:t>
      </w:r>
      <w:r w:rsidR="00B10A58" w:rsidRPr="000B354B">
        <w:rPr>
          <w:rFonts w:ascii="Arial Narrow" w:hAnsi="Arial Narrow"/>
          <w:sz w:val="20"/>
          <w:szCs w:val="20"/>
          <w:lang w:val="en-GB"/>
        </w:rPr>
        <w:t xml:space="preserve"> </w:t>
      </w:r>
      <w:r w:rsidR="00586D80" w:rsidRPr="000B354B">
        <w:rPr>
          <w:rFonts w:ascii="Arial Narrow" w:hAnsi="Arial Narrow"/>
          <w:sz w:val="20"/>
          <w:szCs w:val="20"/>
          <w:lang w:val="en-GB"/>
        </w:rPr>
        <w:t xml:space="preserve">that </w:t>
      </w:r>
      <w:r w:rsidR="00DB7F86" w:rsidRPr="000B354B">
        <w:rPr>
          <w:rFonts w:ascii="Arial Narrow" w:hAnsi="Arial Narrow"/>
          <w:sz w:val="20"/>
          <w:szCs w:val="20"/>
          <w:lang w:val="en-GB"/>
        </w:rPr>
        <w:t xml:space="preserve">described their </w:t>
      </w:r>
      <w:r w:rsidR="00586D80" w:rsidRPr="000B354B">
        <w:rPr>
          <w:rFonts w:ascii="Arial Narrow" w:hAnsi="Arial Narrow"/>
          <w:sz w:val="20"/>
          <w:szCs w:val="20"/>
          <w:lang w:val="en-GB"/>
        </w:rPr>
        <w:t xml:space="preserve">social, economic, and environmental challenges </w:t>
      </w:r>
      <w:r w:rsidR="00DB7F86" w:rsidRPr="000B354B">
        <w:rPr>
          <w:rFonts w:ascii="Arial Narrow" w:hAnsi="Arial Narrow"/>
          <w:sz w:val="20"/>
          <w:szCs w:val="20"/>
          <w:lang w:val="en-GB"/>
        </w:rPr>
        <w:t xml:space="preserve">and envisioned solutions. </w:t>
      </w:r>
      <w:r w:rsidR="00626D28" w:rsidRPr="000B354B">
        <w:rPr>
          <w:rFonts w:ascii="Arial Narrow" w:hAnsi="Arial Narrow"/>
          <w:sz w:val="20"/>
          <w:szCs w:val="20"/>
          <w:lang w:val="en-GB"/>
        </w:rPr>
        <w:t>The Guidelines allow policymakers</w:t>
      </w:r>
      <w:r w:rsidR="00AA2645" w:rsidRPr="000B354B">
        <w:rPr>
          <w:rFonts w:ascii="Arial Narrow" w:hAnsi="Arial Narrow"/>
          <w:sz w:val="20"/>
          <w:szCs w:val="20"/>
          <w:lang w:val="en-GB"/>
        </w:rPr>
        <w:t>,</w:t>
      </w:r>
      <w:r w:rsidR="00626D28" w:rsidRPr="000B354B">
        <w:rPr>
          <w:rFonts w:ascii="Arial Narrow" w:hAnsi="Arial Narrow"/>
          <w:sz w:val="20"/>
          <w:szCs w:val="20"/>
          <w:lang w:val="en-GB"/>
        </w:rPr>
        <w:t xml:space="preserve"> decision-makers</w:t>
      </w:r>
      <w:r w:rsidR="00AA2645" w:rsidRPr="000B354B">
        <w:rPr>
          <w:rFonts w:ascii="Arial Narrow" w:hAnsi="Arial Narrow"/>
          <w:sz w:val="20"/>
          <w:szCs w:val="20"/>
          <w:lang w:val="en-GB"/>
        </w:rPr>
        <w:t xml:space="preserve">, </w:t>
      </w:r>
      <w:r w:rsidR="001128F3" w:rsidRPr="000B354B">
        <w:rPr>
          <w:rFonts w:ascii="Arial Narrow" w:hAnsi="Arial Narrow"/>
          <w:sz w:val="20"/>
          <w:szCs w:val="20"/>
          <w:lang w:val="en-GB"/>
        </w:rPr>
        <w:t xml:space="preserve">and </w:t>
      </w:r>
      <w:r w:rsidR="00AA2645" w:rsidRPr="000B354B">
        <w:rPr>
          <w:rFonts w:ascii="Arial Narrow" w:hAnsi="Arial Narrow"/>
          <w:sz w:val="20"/>
          <w:szCs w:val="20"/>
          <w:lang w:val="en-GB"/>
        </w:rPr>
        <w:t xml:space="preserve">forest managers </w:t>
      </w:r>
      <w:r w:rsidR="008E6CB5" w:rsidRPr="000B354B">
        <w:rPr>
          <w:rFonts w:ascii="Arial Narrow" w:hAnsi="Arial Narrow"/>
          <w:sz w:val="20"/>
          <w:szCs w:val="20"/>
          <w:lang w:val="en-GB"/>
        </w:rPr>
        <w:t xml:space="preserve">to </w:t>
      </w:r>
      <w:r w:rsidR="00364EB7" w:rsidRPr="000B354B">
        <w:rPr>
          <w:rFonts w:ascii="Arial Narrow" w:hAnsi="Arial Narrow"/>
          <w:sz w:val="20"/>
          <w:szCs w:val="20"/>
          <w:lang w:val="en-GB"/>
        </w:rPr>
        <w:t>access existing evidence</w:t>
      </w:r>
      <w:r w:rsidR="0027519C" w:rsidRPr="000B354B">
        <w:rPr>
          <w:rFonts w:ascii="Arial Narrow" w:hAnsi="Arial Narrow"/>
          <w:sz w:val="20"/>
          <w:szCs w:val="20"/>
          <w:lang w:val="en-GB"/>
        </w:rPr>
        <w:t xml:space="preserve"> on NbSs</w:t>
      </w:r>
      <w:r w:rsidR="00364EB7" w:rsidRPr="000B354B">
        <w:rPr>
          <w:rFonts w:ascii="Arial Narrow" w:hAnsi="Arial Narrow"/>
          <w:sz w:val="20"/>
          <w:szCs w:val="20"/>
          <w:lang w:val="en-GB"/>
        </w:rPr>
        <w:t xml:space="preserve">, </w:t>
      </w:r>
      <w:r w:rsidR="004B7797" w:rsidRPr="000B354B">
        <w:rPr>
          <w:rFonts w:ascii="Arial Narrow" w:hAnsi="Arial Narrow"/>
          <w:sz w:val="20"/>
          <w:szCs w:val="20"/>
          <w:lang w:val="en-GB"/>
        </w:rPr>
        <w:t>main</w:t>
      </w:r>
      <w:r w:rsidR="00364EB7" w:rsidRPr="000B354B">
        <w:rPr>
          <w:rFonts w:ascii="Arial Narrow" w:hAnsi="Arial Narrow"/>
          <w:sz w:val="20"/>
          <w:szCs w:val="20"/>
          <w:lang w:val="en-GB"/>
        </w:rPr>
        <w:t>ly through scientific papers</w:t>
      </w:r>
      <w:r w:rsidR="003877D1" w:rsidRPr="000B354B">
        <w:rPr>
          <w:rFonts w:ascii="Arial Narrow" w:hAnsi="Arial Narrow"/>
          <w:sz w:val="20"/>
          <w:szCs w:val="20"/>
          <w:lang w:val="en-GB"/>
        </w:rPr>
        <w:t>.</w:t>
      </w:r>
      <w:r w:rsidR="00626D28" w:rsidRPr="000B354B">
        <w:rPr>
          <w:rFonts w:ascii="Arial Narrow" w:hAnsi="Arial Narrow"/>
          <w:sz w:val="20"/>
          <w:szCs w:val="20"/>
          <w:lang w:val="en-GB"/>
        </w:rPr>
        <w:t xml:space="preserve"> </w:t>
      </w:r>
      <w:r w:rsidR="00DB7F86" w:rsidRPr="000B354B">
        <w:rPr>
          <w:rFonts w:ascii="Arial Narrow" w:hAnsi="Arial Narrow"/>
          <w:sz w:val="20"/>
          <w:szCs w:val="20"/>
          <w:lang w:val="en-GB"/>
        </w:rPr>
        <w:t>Local</w:t>
      </w:r>
      <w:r w:rsidR="00A94D26" w:rsidRPr="000B354B">
        <w:rPr>
          <w:rFonts w:ascii="Arial Narrow" w:hAnsi="Arial Narrow"/>
          <w:sz w:val="20"/>
          <w:szCs w:val="20"/>
          <w:lang w:val="en-GB"/>
        </w:rPr>
        <w:t>,</w:t>
      </w:r>
      <w:r w:rsidR="00DB7F86" w:rsidRPr="000B354B">
        <w:rPr>
          <w:rFonts w:ascii="Arial Narrow" w:hAnsi="Arial Narrow"/>
          <w:sz w:val="20"/>
          <w:szCs w:val="20"/>
          <w:lang w:val="en-GB"/>
        </w:rPr>
        <w:t xml:space="preserve"> cost-effective</w:t>
      </w:r>
      <w:r w:rsidR="00A94D26" w:rsidRPr="000B354B">
        <w:rPr>
          <w:rFonts w:ascii="Arial Narrow" w:hAnsi="Arial Narrow"/>
          <w:sz w:val="20"/>
          <w:szCs w:val="20"/>
          <w:lang w:val="en-GB"/>
        </w:rPr>
        <w:t xml:space="preserve">, and proven </w:t>
      </w:r>
      <w:r w:rsidR="00DB7F86" w:rsidRPr="000B354B">
        <w:rPr>
          <w:rFonts w:ascii="Arial Narrow" w:hAnsi="Arial Narrow"/>
          <w:sz w:val="20"/>
          <w:szCs w:val="20"/>
          <w:lang w:val="en-GB"/>
        </w:rPr>
        <w:t>N</w:t>
      </w:r>
      <w:r w:rsidR="00EA4F90" w:rsidRPr="000B354B">
        <w:rPr>
          <w:rFonts w:ascii="Arial Narrow" w:hAnsi="Arial Narrow"/>
          <w:sz w:val="20"/>
          <w:szCs w:val="20"/>
          <w:lang w:val="en-GB"/>
        </w:rPr>
        <w:t>b</w:t>
      </w:r>
      <w:r w:rsidR="00DB7F86" w:rsidRPr="000B354B">
        <w:rPr>
          <w:rFonts w:ascii="Arial Narrow" w:hAnsi="Arial Narrow"/>
          <w:sz w:val="20"/>
          <w:szCs w:val="20"/>
          <w:lang w:val="en-GB"/>
        </w:rPr>
        <w:t>Ss listed in th</w:t>
      </w:r>
      <w:r w:rsidR="002D0EFE" w:rsidRPr="000B354B">
        <w:rPr>
          <w:rFonts w:ascii="Arial Narrow" w:hAnsi="Arial Narrow"/>
          <w:sz w:val="20"/>
          <w:szCs w:val="20"/>
          <w:lang w:val="en-GB"/>
        </w:rPr>
        <w:t>e</w:t>
      </w:r>
      <w:r w:rsidR="00DB7F86" w:rsidRPr="000B354B">
        <w:rPr>
          <w:rFonts w:ascii="Arial Narrow" w:hAnsi="Arial Narrow"/>
          <w:sz w:val="20"/>
          <w:szCs w:val="20"/>
          <w:lang w:val="en-GB"/>
        </w:rPr>
        <w:t xml:space="preserve"> Guidelines can only be applied if based on </w:t>
      </w:r>
      <w:r w:rsidR="00DB7F86" w:rsidRPr="000B354B">
        <w:rPr>
          <w:rFonts w:ascii="Arial Narrow" w:hAnsi="Arial Narrow" w:cs="Times New Roman"/>
          <w:sz w:val="20"/>
          <w:szCs w:val="20"/>
          <w:lang w:val="en-GB"/>
        </w:rPr>
        <w:t xml:space="preserve">thorough planning and responsible preparation of implementation actions. Forest managers </w:t>
      </w:r>
      <w:r w:rsidR="00703958">
        <w:rPr>
          <w:rFonts w:ascii="Arial Narrow" w:hAnsi="Arial Narrow" w:cs="Times New Roman"/>
          <w:sz w:val="20"/>
          <w:szCs w:val="20"/>
          <w:lang w:val="en-GB"/>
        </w:rPr>
        <w:t xml:space="preserve">and practitioners </w:t>
      </w:r>
      <w:r w:rsidR="00DB7F86" w:rsidRPr="000B354B">
        <w:rPr>
          <w:rFonts w:ascii="Arial Narrow" w:hAnsi="Arial Narrow" w:cs="Times New Roman"/>
          <w:sz w:val="20"/>
          <w:szCs w:val="20"/>
          <w:lang w:val="en-GB"/>
        </w:rPr>
        <w:t xml:space="preserve">are invited to choose </w:t>
      </w:r>
      <w:r w:rsidR="00F12457" w:rsidRPr="000B354B">
        <w:rPr>
          <w:rFonts w:ascii="Arial Narrow" w:hAnsi="Arial Narrow" w:cs="Times New Roman"/>
          <w:sz w:val="20"/>
          <w:szCs w:val="20"/>
          <w:lang w:val="en-GB"/>
        </w:rPr>
        <w:t>selected</w:t>
      </w:r>
      <w:r w:rsidR="00394FED" w:rsidRPr="000B354B">
        <w:rPr>
          <w:rFonts w:ascii="Arial Narrow" w:hAnsi="Arial Narrow" w:cs="Times New Roman"/>
          <w:sz w:val="20"/>
          <w:szCs w:val="20"/>
          <w:lang w:val="en-GB"/>
        </w:rPr>
        <w:t xml:space="preserve"> </w:t>
      </w:r>
      <w:r w:rsidR="00BD02FD" w:rsidRPr="000B354B">
        <w:rPr>
          <w:rFonts w:ascii="Arial Narrow" w:hAnsi="Arial Narrow" w:cs="Times New Roman"/>
          <w:sz w:val="20"/>
          <w:szCs w:val="20"/>
          <w:lang w:val="en-GB"/>
        </w:rPr>
        <w:t>NbS</w:t>
      </w:r>
      <w:r w:rsidR="00AB2A4D" w:rsidRPr="000B354B">
        <w:rPr>
          <w:rFonts w:ascii="Arial Narrow" w:hAnsi="Arial Narrow" w:cs="Times New Roman"/>
          <w:sz w:val="20"/>
          <w:szCs w:val="20"/>
          <w:lang w:val="en-GB"/>
        </w:rPr>
        <w:t xml:space="preserve"> examples </w:t>
      </w:r>
      <w:r w:rsidR="00394FED" w:rsidRPr="000B354B">
        <w:rPr>
          <w:rFonts w:ascii="Arial Narrow" w:hAnsi="Arial Narrow" w:cs="Times New Roman"/>
          <w:sz w:val="20"/>
          <w:szCs w:val="20"/>
          <w:lang w:val="en-GB"/>
        </w:rPr>
        <w:t xml:space="preserve">by </w:t>
      </w:r>
      <w:r w:rsidR="00AF121F" w:rsidRPr="000B354B">
        <w:rPr>
          <w:rFonts w:ascii="Arial Narrow" w:hAnsi="Arial Narrow" w:cs="Times New Roman"/>
          <w:sz w:val="20"/>
          <w:szCs w:val="20"/>
          <w:lang w:val="en-GB"/>
        </w:rPr>
        <w:t xml:space="preserve">carefully </w:t>
      </w:r>
      <w:r w:rsidR="00394FED" w:rsidRPr="000B354B">
        <w:rPr>
          <w:rFonts w:ascii="Arial Narrow" w:hAnsi="Arial Narrow" w:cs="Times New Roman"/>
          <w:sz w:val="20"/>
          <w:szCs w:val="20"/>
          <w:lang w:val="en-GB"/>
        </w:rPr>
        <w:t xml:space="preserve">considering local conditions such as </w:t>
      </w:r>
      <w:r w:rsidR="00AB2A4D" w:rsidRPr="000B354B">
        <w:rPr>
          <w:rFonts w:ascii="Arial Narrow" w:hAnsi="Arial Narrow" w:cs="Times New Roman"/>
          <w:sz w:val="20"/>
          <w:szCs w:val="20"/>
          <w:lang w:val="en-GB"/>
        </w:rPr>
        <w:t>geograph</w:t>
      </w:r>
      <w:r w:rsidR="00D12F68" w:rsidRPr="000B354B">
        <w:rPr>
          <w:rFonts w:ascii="Arial Narrow" w:hAnsi="Arial Narrow" w:cs="Times New Roman"/>
          <w:sz w:val="20"/>
          <w:szCs w:val="20"/>
          <w:lang w:val="en-GB"/>
        </w:rPr>
        <w:t>y</w:t>
      </w:r>
      <w:r w:rsidR="004E5D6B" w:rsidRPr="000B354B">
        <w:rPr>
          <w:rFonts w:ascii="Arial Narrow" w:hAnsi="Arial Narrow" w:cs="Times New Roman"/>
          <w:sz w:val="20"/>
          <w:szCs w:val="20"/>
          <w:lang w:val="en-GB"/>
        </w:rPr>
        <w:t xml:space="preserve"> and climate</w:t>
      </w:r>
      <w:r w:rsidR="00D12F68" w:rsidRPr="000B354B">
        <w:rPr>
          <w:rFonts w:ascii="Arial Narrow" w:hAnsi="Arial Narrow" w:cs="Times New Roman"/>
          <w:sz w:val="20"/>
          <w:szCs w:val="20"/>
          <w:lang w:val="en-GB"/>
        </w:rPr>
        <w:t xml:space="preserve">, available financial resources, </w:t>
      </w:r>
      <w:r w:rsidR="00B447E8" w:rsidRPr="000B354B">
        <w:rPr>
          <w:rFonts w:ascii="Arial Narrow" w:hAnsi="Arial Narrow" w:cs="Times New Roman"/>
          <w:sz w:val="20"/>
          <w:szCs w:val="20"/>
          <w:lang w:val="en-GB"/>
        </w:rPr>
        <w:t xml:space="preserve">current and future </w:t>
      </w:r>
      <w:r w:rsidR="00D12F68" w:rsidRPr="000B354B">
        <w:rPr>
          <w:rFonts w:ascii="Arial Narrow" w:hAnsi="Arial Narrow" w:cs="Times New Roman"/>
          <w:sz w:val="20"/>
          <w:szCs w:val="20"/>
          <w:lang w:val="en-GB"/>
        </w:rPr>
        <w:t>human capa</w:t>
      </w:r>
      <w:r w:rsidR="0021474A" w:rsidRPr="000B354B">
        <w:rPr>
          <w:rFonts w:ascii="Arial Narrow" w:hAnsi="Arial Narrow" w:cs="Times New Roman"/>
          <w:sz w:val="20"/>
          <w:szCs w:val="20"/>
          <w:lang w:val="en-GB"/>
        </w:rPr>
        <w:t>city,</w:t>
      </w:r>
      <w:r w:rsidR="00AB2A4D" w:rsidRPr="000B354B">
        <w:rPr>
          <w:rFonts w:ascii="Arial Narrow" w:hAnsi="Arial Narrow" w:cs="Times New Roman"/>
          <w:sz w:val="20"/>
          <w:szCs w:val="20"/>
          <w:lang w:val="en-GB"/>
        </w:rPr>
        <w:t xml:space="preserve"> </w:t>
      </w:r>
      <w:r w:rsidR="0021474A" w:rsidRPr="000B354B">
        <w:rPr>
          <w:rFonts w:ascii="Arial Narrow" w:hAnsi="Arial Narrow" w:cs="Times New Roman"/>
          <w:sz w:val="20"/>
          <w:szCs w:val="20"/>
          <w:lang w:val="en-GB"/>
        </w:rPr>
        <w:t xml:space="preserve">and </w:t>
      </w:r>
      <w:r w:rsidR="00DB7F86" w:rsidRPr="000B354B">
        <w:rPr>
          <w:rFonts w:ascii="Arial Narrow" w:hAnsi="Arial Narrow" w:cs="Times New Roman"/>
          <w:sz w:val="20"/>
          <w:szCs w:val="20"/>
          <w:lang w:val="en-GB"/>
        </w:rPr>
        <w:t xml:space="preserve">forest types in diverse landscapes </w:t>
      </w:r>
      <w:r w:rsidR="00394FED" w:rsidRPr="000B354B">
        <w:rPr>
          <w:rFonts w:ascii="Arial Narrow" w:hAnsi="Arial Narrow" w:cs="Times New Roman"/>
          <w:sz w:val="20"/>
          <w:szCs w:val="20"/>
          <w:lang w:val="en-GB"/>
        </w:rPr>
        <w:t>in the context of</w:t>
      </w:r>
      <w:r w:rsidR="00DB7F86" w:rsidRPr="000B354B">
        <w:rPr>
          <w:rFonts w:ascii="Arial Narrow" w:hAnsi="Arial Narrow" w:cs="Times New Roman"/>
          <w:sz w:val="20"/>
          <w:szCs w:val="20"/>
          <w:lang w:val="en-GB"/>
        </w:rPr>
        <w:t xml:space="preserve"> </w:t>
      </w:r>
      <w:r w:rsidR="008F7AC4" w:rsidRPr="000B354B">
        <w:rPr>
          <w:rFonts w:ascii="Arial Narrow" w:hAnsi="Arial Narrow" w:cs="Times New Roman"/>
          <w:sz w:val="20"/>
          <w:szCs w:val="20"/>
          <w:lang w:val="en-GB"/>
        </w:rPr>
        <w:t xml:space="preserve">the </w:t>
      </w:r>
      <w:r w:rsidR="00DB7F86" w:rsidRPr="000B354B">
        <w:rPr>
          <w:rFonts w:ascii="Arial Narrow" w:hAnsi="Arial Narrow" w:cs="Times New Roman"/>
          <w:sz w:val="20"/>
          <w:szCs w:val="20"/>
          <w:lang w:val="en-GB"/>
        </w:rPr>
        <w:t xml:space="preserve">ecological conditions of </w:t>
      </w:r>
      <w:r w:rsidR="0021474A" w:rsidRPr="000B354B">
        <w:rPr>
          <w:rFonts w:ascii="Arial Narrow" w:hAnsi="Arial Narrow" w:cs="Times New Roman"/>
          <w:sz w:val="20"/>
          <w:szCs w:val="20"/>
          <w:lang w:val="en-GB"/>
        </w:rPr>
        <w:t>the sub-region</w:t>
      </w:r>
      <w:r w:rsidR="00DB7F86" w:rsidRPr="000B354B">
        <w:rPr>
          <w:rFonts w:ascii="Arial Narrow" w:hAnsi="Arial Narrow" w:cs="Times New Roman"/>
          <w:sz w:val="20"/>
          <w:szCs w:val="20"/>
          <w:lang w:val="en-GB"/>
        </w:rPr>
        <w:t xml:space="preserve">. </w:t>
      </w:r>
      <w:r w:rsidR="0076386C" w:rsidRPr="000B354B">
        <w:rPr>
          <w:rFonts w:ascii="Arial Narrow" w:hAnsi="Arial Narrow" w:cs="Times New Roman"/>
          <w:sz w:val="20"/>
          <w:szCs w:val="20"/>
          <w:lang w:val="en-GB"/>
        </w:rPr>
        <w:lastRenderedPageBreak/>
        <w:t>Climate change provides forest managers</w:t>
      </w:r>
      <w:r w:rsidR="00703958" w:rsidRPr="00703958">
        <w:rPr>
          <w:rFonts w:ascii="Arial Narrow" w:hAnsi="Arial Narrow" w:cs="Times New Roman"/>
          <w:sz w:val="20"/>
          <w:szCs w:val="20"/>
          <w:lang w:val="en-GB"/>
        </w:rPr>
        <w:t xml:space="preserve"> </w:t>
      </w:r>
      <w:r w:rsidR="00703958">
        <w:rPr>
          <w:rFonts w:ascii="Arial Narrow" w:hAnsi="Arial Narrow" w:cs="Times New Roman"/>
          <w:sz w:val="20"/>
          <w:szCs w:val="20"/>
          <w:lang w:val="en-GB"/>
        </w:rPr>
        <w:t>and practitioners</w:t>
      </w:r>
      <w:r w:rsidR="0076386C" w:rsidRPr="000B354B">
        <w:rPr>
          <w:rFonts w:ascii="Arial Narrow" w:hAnsi="Arial Narrow" w:cs="Times New Roman"/>
          <w:sz w:val="20"/>
          <w:szCs w:val="20"/>
          <w:lang w:val="en-GB"/>
        </w:rPr>
        <w:t xml:space="preserve"> with a </w:t>
      </w:r>
      <w:r w:rsidR="000C681B" w:rsidRPr="000B354B">
        <w:rPr>
          <w:rFonts w:ascii="Arial Narrow" w:hAnsi="Arial Narrow" w:cs="Times New Roman"/>
          <w:sz w:val="20"/>
          <w:szCs w:val="20"/>
          <w:lang w:val="en-GB"/>
        </w:rPr>
        <w:t>significant</w:t>
      </w:r>
      <w:r w:rsidR="0076386C" w:rsidRPr="000B354B">
        <w:rPr>
          <w:rFonts w:ascii="Arial Narrow" w:hAnsi="Arial Narrow" w:cs="Times New Roman"/>
          <w:sz w:val="20"/>
          <w:szCs w:val="20"/>
          <w:lang w:val="en-GB"/>
        </w:rPr>
        <w:t xml:space="preserve"> and potentially formidable challenge. By </w:t>
      </w:r>
      <w:r w:rsidR="008800F6" w:rsidRPr="000B354B">
        <w:rPr>
          <w:rFonts w:ascii="Arial Narrow" w:hAnsi="Arial Narrow" w:cs="Times New Roman"/>
          <w:sz w:val="20"/>
          <w:szCs w:val="20"/>
          <w:lang w:val="en-GB"/>
        </w:rPr>
        <w:t>implementing</w:t>
      </w:r>
      <w:r w:rsidR="00D31D56" w:rsidRPr="000B354B">
        <w:rPr>
          <w:rFonts w:ascii="Arial Narrow" w:hAnsi="Arial Narrow" w:cs="Times New Roman"/>
          <w:sz w:val="20"/>
          <w:szCs w:val="20"/>
          <w:lang w:val="en-GB"/>
        </w:rPr>
        <w:t xml:space="preserve"> selected</w:t>
      </w:r>
      <w:r w:rsidR="008800F6" w:rsidRPr="000B354B">
        <w:rPr>
          <w:rFonts w:ascii="Arial Narrow" w:hAnsi="Arial Narrow" w:cs="Times New Roman"/>
          <w:sz w:val="20"/>
          <w:szCs w:val="20"/>
          <w:lang w:val="en-GB"/>
        </w:rPr>
        <w:t xml:space="preserve"> </w:t>
      </w:r>
      <w:r w:rsidR="00A22950" w:rsidRPr="000B354B">
        <w:rPr>
          <w:rFonts w:ascii="Arial Narrow" w:hAnsi="Arial Narrow" w:cs="Times New Roman"/>
          <w:sz w:val="20"/>
          <w:szCs w:val="20"/>
          <w:lang w:val="en-GB"/>
        </w:rPr>
        <w:t>NbSs</w:t>
      </w:r>
      <w:r w:rsidR="0076386C" w:rsidRPr="000B354B">
        <w:rPr>
          <w:rFonts w:ascii="Arial Narrow" w:hAnsi="Arial Narrow" w:cs="Times New Roman"/>
          <w:sz w:val="20"/>
          <w:szCs w:val="20"/>
          <w:lang w:val="en-GB"/>
        </w:rPr>
        <w:t xml:space="preserve">, </w:t>
      </w:r>
      <w:r w:rsidR="000C681B" w:rsidRPr="000B354B">
        <w:rPr>
          <w:rFonts w:ascii="Arial Narrow" w:hAnsi="Arial Narrow" w:cs="Times New Roman"/>
          <w:sz w:val="20"/>
          <w:szCs w:val="20"/>
          <w:lang w:val="en-GB"/>
        </w:rPr>
        <w:t>f</w:t>
      </w:r>
      <w:r w:rsidR="0076386C" w:rsidRPr="000B354B">
        <w:rPr>
          <w:rFonts w:ascii="Arial Narrow" w:hAnsi="Arial Narrow" w:cs="Times New Roman"/>
          <w:sz w:val="20"/>
          <w:szCs w:val="20"/>
          <w:lang w:val="en-GB"/>
        </w:rPr>
        <w:t xml:space="preserve">orest managers </w:t>
      </w:r>
      <w:r w:rsidR="00703958">
        <w:rPr>
          <w:rFonts w:ascii="Arial Narrow" w:hAnsi="Arial Narrow" w:cs="Times New Roman"/>
          <w:sz w:val="20"/>
          <w:szCs w:val="20"/>
          <w:lang w:val="en-GB"/>
        </w:rPr>
        <w:t xml:space="preserve">and practitioners </w:t>
      </w:r>
      <w:r w:rsidR="0076386C" w:rsidRPr="000B354B">
        <w:rPr>
          <w:rFonts w:ascii="Arial Narrow" w:hAnsi="Arial Narrow" w:cs="Times New Roman"/>
          <w:sz w:val="20"/>
          <w:szCs w:val="20"/>
          <w:lang w:val="en-GB"/>
        </w:rPr>
        <w:t xml:space="preserve">can help </w:t>
      </w:r>
      <w:r w:rsidR="00F702BA" w:rsidRPr="000B354B">
        <w:rPr>
          <w:rFonts w:ascii="Arial Narrow" w:hAnsi="Arial Narrow" w:cs="Times New Roman"/>
          <w:sz w:val="20"/>
          <w:szCs w:val="20"/>
          <w:lang w:val="en-GB"/>
        </w:rPr>
        <w:t>reduce</w:t>
      </w:r>
      <w:r w:rsidR="002D0EFE" w:rsidRPr="000B354B">
        <w:rPr>
          <w:rFonts w:ascii="Arial Narrow" w:hAnsi="Arial Narrow" w:cs="Times New Roman"/>
          <w:sz w:val="20"/>
          <w:szCs w:val="20"/>
          <w:lang w:val="en-GB"/>
        </w:rPr>
        <w:t xml:space="preserve"> the </w:t>
      </w:r>
      <w:r w:rsidR="00A22950" w:rsidRPr="000B354B">
        <w:rPr>
          <w:rFonts w:ascii="Arial Narrow" w:hAnsi="Arial Narrow" w:cs="Times New Roman"/>
          <w:sz w:val="20"/>
          <w:szCs w:val="20"/>
          <w:lang w:val="en-GB"/>
        </w:rPr>
        <w:t>negative impact</w:t>
      </w:r>
      <w:r w:rsidR="002D0EFE" w:rsidRPr="000B354B">
        <w:rPr>
          <w:rFonts w:ascii="Arial Narrow" w:hAnsi="Arial Narrow" w:cs="Times New Roman"/>
          <w:sz w:val="20"/>
          <w:szCs w:val="20"/>
          <w:lang w:val="en-GB"/>
        </w:rPr>
        <w:t xml:space="preserve"> of climate change</w:t>
      </w:r>
      <w:r w:rsidR="00A22950" w:rsidRPr="000B354B">
        <w:rPr>
          <w:rFonts w:ascii="Arial Narrow" w:hAnsi="Arial Narrow" w:cs="Times New Roman"/>
          <w:sz w:val="20"/>
          <w:szCs w:val="20"/>
          <w:lang w:val="en-GB"/>
        </w:rPr>
        <w:t xml:space="preserve"> on forestry</w:t>
      </w:r>
      <w:r w:rsidR="002D0EFE" w:rsidRPr="000B354B">
        <w:rPr>
          <w:rFonts w:ascii="Arial Narrow" w:hAnsi="Arial Narrow" w:cs="Times New Roman"/>
          <w:sz w:val="20"/>
          <w:szCs w:val="20"/>
          <w:lang w:val="en-GB"/>
        </w:rPr>
        <w:t xml:space="preserve">, mitigate </w:t>
      </w:r>
      <w:r w:rsidR="008A7BB6" w:rsidRPr="000B354B">
        <w:rPr>
          <w:rFonts w:ascii="Arial Narrow" w:hAnsi="Arial Narrow" w:cs="Times New Roman"/>
          <w:sz w:val="20"/>
          <w:szCs w:val="20"/>
          <w:lang w:val="en-GB"/>
        </w:rPr>
        <w:t xml:space="preserve">greenhouse gas </w:t>
      </w:r>
      <w:r w:rsidR="002D0EFE" w:rsidRPr="000B354B">
        <w:rPr>
          <w:rFonts w:ascii="Arial Narrow" w:hAnsi="Arial Narrow" w:cs="Times New Roman"/>
          <w:sz w:val="20"/>
          <w:szCs w:val="20"/>
          <w:lang w:val="en-GB"/>
        </w:rPr>
        <w:t xml:space="preserve">emissions, </w:t>
      </w:r>
      <w:r w:rsidR="00966B40" w:rsidRPr="000B354B">
        <w:rPr>
          <w:rFonts w:ascii="Arial Narrow" w:hAnsi="Arial Narrow" w:cs="Times New Roman"/>
          <w:sz w:val="20"/>
          <w:szCs w:val="20"/>
          <w:lang w:val="en-GB"/>
        </w:rPr>
        <w:t>support human</w:t>
      </w:r>
      <w:r w:rsidR="008D6083" w:rsidRPr="000B354B">
        <w:rPr>
          <w:rFonts w:ascii="Arial Narrow" w:hAnsi="Arial Narrow" w:cs="Times New Roman"/>
          <w:sz w:val="20"/>
          <w:szCs w:val="20"/>
          <w:lang w:val="en-GB"/>
        </w:rPr>
        <w:t xml:space="preserve"> well-being, </w:t>
      </w:r>
      <w:r w:rsidR="0076386C" w:rsidRPr="000B354B">
        <w:rPr>
          <w:rFonts w:ascii="Arial Narrow" w:hAnsi="Arial Narrow" w:cs="Times New Roman"/>
          <w:sz w:val="20"/>
          <w:szCs w:val="20"/>
          <w:lang w:val="en-GB"/>
        </w:rPr>
        <w:t>retain forest</w:t>
      </w:r>
      <w:r w:rsidR="00FF2E05" w:rsidRPr="000B354B">
        <w:rPr>
          <w:rFonts w:ascii="Arial Narrow" w:hAnsi="Arial Narrow" w:cs="Times New Roman"/>
          <w:sz w:val="20"/>
          <w:szCs w:val="20"/>
          <w:lang w:val="en-GB"/>
        </w:rPr>
        <w:t xml:space="preserve"> function</w:t>
      </w:r>
      <w:r w:rsidR="0076386C" w:rsidRPr="000B354B">
        <w:rPr>
          <w:rFonts w:ascii="Arial Narrow" w:hAnsi="Arial Narrow" w:cs="Times New Roman"/>
          <w:sz w:val="20"/>
          <w:szCs w:val="20"/>
          <w:lang w:val="en-GB"/>
        </w:rPr>
        <w:t xml:space="preserve">s, </w:t>
      </w:r>
      <w:r w:rsidR="002A2B24" w:rsidRPr="000B354B">
        <w:rPr>
          <w:rFonts w:ascii="Arial Narrow" w:hAnsi="Arial Narrow" w:cs="Times New Roman"/>
          <w:sz w:val="20"/>
          <w:szCs w:val="20"/>
          <w:lang w:val="en-GB"/>
        </w:rPr>
        <w:t xml:space="preserve">improve the resilience of ecosystem services, </w:t>
      </w:r>
      <w:r w:rsidR="0076386C" w:rsidRPr="000B354B">
        <w:rPr>
          <w:rFonts w:ascii="Arial Narrow" w:hAnsi="Arial Narrow" w:cs="Times New Roman"/>
          <w:sz w:val="20"/>
          <w:szCs w:val="20"/>
          <w:lang w:val="en-GB"/>
        </w:rPr>
        <w:t>ensure that forests continue to deliver goods and ecosystem services</w:t>
      </w:r>
      <w:r w:rsidR="008D6083" w:rsidRPr="000B354B">
        <w:rPr>
          <w:rFonts w:ascii="Arial Narrow" w:hAnsi="Arial Narrow" w:cs="Times New Roman"/>
          <w:sz w:val="20"/>
          <w:szCs w:val="20"/>
          <w:lang w:val="en-GB"/>
        </w:rPr>
        <w:t xml:space="preserve">, and </w:t>
      </w:r>
      <w:r w:rsidR="00F508D8" w:rsidRPr="000B354B">
        <w:rPr>
          <w:rFonts w:ascii="Arial Narrow" w:hAnsi="Arial Narrow" w:cs="Times New Roman"/>
          <w:sz w:val="20"/>
          <w:szCs w:val="20"/>
          <w:lang w:val="en-GB"/>
        </w:rPr>
        <w:t>provide biodiversity benefits</w:t>
      </w:r>
      <w:r w:rsidR="00454344" w:rsidRPr="000B354B">
        <w:rPr>
          <w:rFonts w:ascii="Arial Narrow" w:hAnsi="Arial Narrow" w:cs="Times New Roman"/>
          <w:sz w:val="20"/>
          <w:szCs w:val="20"/>
          <w:lang w:val="en-GB"/>
        </w:rPr>
        <w:t xml:space="preserve"> in the sub-region.</w:t>
      </w:r>
      <w:bookmarkStart w:id="965" w:name="_Toc76042726"/>
      <w:bookmarkStart w:id="966" w:name="_Toc76042727"/>
      <w:bookmarkStart w:id="967" w:name="_Toc76042728"/>
      <w:bookmarkStart w:id="968" w:name="_Toc76042729"/>
      <w:bookmarkStart w:id="969" w:name="_Toc76042730"/>
      <w:bookmarkStart w:id="970" w:name="_Toc76042731"/>
      <w:bookmarkStart w:id="971" w:name="_Toc76042732"/>
      <w:bookmarkStart w:id="972" w:name="_Toc76042733"/>
      <w:bookmarkStart w:id="973" w:name="_Toc76042734"/>
      <w:bookmarkStart w:id="974" w:name="_Toc76042735"/>
      <w:bookmarkStart w:id="975" w:name="_Toc76042736"/>
      <w:bookmarkStart w:id="976" w:name="_Toc76042737"/>
      <w:bookmarkStart w:id="977" w:name="_Toc76042738"/>
      <w:bookmarkStart w:id="978" w:name="_Toc76042739"/>
      <w:bookmarkStart w:id="979" w:name="_Toc76042740"/>
      <w:bookmarkStart w:id="980" w:name="_Toc76042741"/>
      <w:bookmarkStart w:id="981" w:name="_Toc76042742"/>
      <w:bookmarkStart w:id="982" w:name="_Toc76042743"/>
      <w:bookmarkStart w:id="983" w:name="_Toc76042744"/>
      <w:bookmarkStart w:id="984" w:name="_Toc76042745"/>
      <w:bookmarkStart w:id="985" w:name="_Toc76042746"/>
      <w:bookmarkStart w:id="986" w:name="_Toc76042747"/>
      <w:bookmarkStart w:id="987" w:name="_Toc76042748"/>
      <w:bookmarkStart w:id="988" w:name="_Toc76042749"/>
      <w:bookmarkStart w:id="989" w:name="_Toc76042750"/>
      <w:bookmarkStart w:id="990" w:name="_Toc76042751"/>
      <w:bookmarkStart w:id="991" w:name="_Toc76042752"/>
      <w:bookmarkStart w:id="992" w:name="_Toc76042753"/>
      <w:bookmarkStart w:id="993" w:name="_Toc76042754"/>
      <w:bookmarkStart w:id="994" w:name="_Toc76042755"/>
      <w:bookmarkStart w:id="995" w:name="_Toc76042756"/>
      <w:bookmarkStart w:id="996" w:name="_Toc75443697"/>
      <w:bookmarkStart w:id="997" w:name="_Toc75444084"/>
      <w:bookmarkStart w:id="998" w:name="_Toc75443698"/>
      <w:bookmarkStart w:id="999" w:name="_Toc75444085"/>
      <w:bookmarkStart w:id="1000" w:name="_Toc75443699"/>
      <w:bookmarkStart w:id="1001" w:name="_Toc75444086"/>
      <w:bookmarkStart w:id="1002" w:name="_Toc75443700"/>
      <w:bookmarkStart w:id="1003" w:name="_Toc75444087"/>
      <w:bookmarkStart w:id="1004" w:name="_Toc75443701"/>
      <w:bookmarkStart w:id="1005" w:name="_Toc75444088"/>
      <w:bookmarkStart w:id="1006" w:name="_Toc75443702"/>
      <w:bookmarkStart w:id="1007" w:name="_Toc75444089"/>
      <w:bookmarkStart w:id="1008" w:name="_Toc75443703"/>
      <w:bookmarkStart w:id="1009" w:name="_Toc75444090"/>
      <w:bookmarkStart w:id="1010" w:name="_Toc75443704"/>
      <w:bookmarkStart w:id="1011" w:name="_Toc75444091"/>
      <w:bookmarkStart w:id="1012" w:name="_Toc75443705"/>
      <w:bookmarkStart w:id="1013" w:name="_Toc75444092"/>
      <w:bookmarkStart w:id="1014" w:name="_Toc75443706"/>
      <w:bookmarkStart w:id="1015" w:name="_Toc75444093"/>
      <w:bookmarkStart w:id="1016" w:name="_Toc75443707"/>
      <w:bookmarkStart w:id="1017" w:name="_Toc75444094"/>
      <w:bookmarkStart w:id="1018" w:name="_Toc75443708"/>
      <w:bookmarkStart w:id="1019" w:name="_Toc75444095"/>
      <w:bookmarkStart w:id="1020" w:name="_Toc75443709"/>
      <w:bookmarkStart w:id="1021" w:name="_Toc75444096"/>
      <w:bookmarkStart w:id="1022" w:name="_Toc75443710"/>
      <w:bookmarkStart w:id="1023" w:name="_Toc75444097"/>
      <w:bookmarkStart w:id="1024" w:name="_Toc75443711"/>
      <w:bookmarkStart w:id="1025" w:name="_Toc75444098"/>
      <w:bookmarkStart w:id="1026" w:name="_Toc75443712"/>
      <w:bookmarkStart w:id="1027" w:name="_Toc75444099"/>
      <w:bookmarkStart w:id="1028" w:name="_Toc75443713"/>
      <w:bookmarkStart w:id="1029" w:name="_Toc75444100"/>
      <w:bookmarkStart w:id="1030" w:name="_Toc75443714"/>
      <w:bookmarkStart w:id="1031" w:name="_Toc75444101"/>
      <w:bookmarkStart w:id="1032" w:name="_Toc75443715"/>
      <w:bookmarkStart w:id="1033" w:name="_Toc75444102"/>
      <w:bookmarkStart w:id="1034" w:name="_Toc75443716"/>
      <w:bookmarkStart w:id="1035" w:name="_Toc75444103"/>
      <w:bookmarkStart w:id="1036" w:name="_Toc75443717"/>
      <w:bookmarkStart w:id="1037" w:name="_Toc75444104"/>
      <w:bookmarkStart w:id="1038" w:name="_Toc75443718"/>
      <w:bookmarkStart w:id="1039" w:name="_Toc75444105"/>
      <w:bookmarkStart w:id="1040" w:name="_Toc75443719"/>
      <w:bookmarkStart w:id="1041" w:name="_Toc75444106"/>
      <w:bookmarkStart w:id="1042" w:name="_Toc75443720"/>
      <w:bookmarkStart w:id="1043" w:name="_Toc75444107"/>
      <w:bookmarkStart w:id="1044" w:name="_Toc75443721"/>
      <w:bookmarkStart w:id="1045" w:name="_Toc75444108"/>
      <w:bookmarkStart w:id="1046" w:name="_Toc75443722"/>
      <w:bookmarkStart w:id="1047" w:name="_Toc75444109"/>
      <w:bookmarkStart w:id="1048" w:name="_Toc75443723"/>
      <w:bookmarkStart w:id="1049" w:name="_Toc75444110"/>
      <w:bookmarkStart w:id="1050" w:name="_Toc75443724"/>
      <w:bookmarkStart w:id="1051" w:name="_Toc75444111"/>
      <w:bookmarkStart w:id="1052" w:name="_Toc75443725"/>
      <w:bookmarkStart w:id="1053" w:name="_Toc75444112"/>
      <w:bookmarkStart w:id="1054" w:name="_Toc75443726"/>
      <w:bookmarkStart w:id="1055" w:name="_Toc75444113"/>
      <w:bookmarkStart w:id="1056" w:name="_Toc75443727"/>
      <w:bookmarkStart w:id="1057" w:name="_Toc75444114"/>
      <w:bookmarkStart w:id="1058" w:name="_Toc75443728"/>
      <w:bookmarkStart w:id="1059" w:name="_Toc75444115"/>
      <w:bookmarkStart w:id="1060" w:name="_Toc75443729"/>
      <w:bookmarkStart w:id="1061" w:name="_Toc75444116"/>
      <w:bookmarkStart w:id="1062" w:name="_Toc75443730"/>
      <w:bookmarkStart w:id="1063" w:name="_Toc75444117"/>
      <w:bookmarkStart w:id="1064" w:name="_Toc75443731"/>
      <w:bookmarkStart w:id="1065" w:name="_Toc75444118"/>
      <w:bookmarkStart w:id="1066" w:name="_Toc75443732"/>
      <w:bookmarkStart w:id="1067" w:name="_Toc75444119"/>
      <w:bookmarkStart w:id="1068" w:name="_Toc75443733"/>
      <w:bookmarkStart w:id="1069" w:name="_Toc75444120"/>
      <w:bookmarkStart w:id="1070" w:name="_Toc75443734"/>
      <w:bookmarkStart w:id="1071" w:name="_Toc75444121"/>
      <w:bookmarkStart w:id="1072" w:name="_Toc75443735"/>
      <w:bookmarkStart w:id="1073" w:name="_Toc75444122"/>
      <w:bookmarkStart w:id="1074" w:name="_Toc75443736"/>
      <w:bookmarkStart w:id="1075" w:name="_Toc75444123"/>
      <w:bookmarkStart w:id="1076" w:name="_Toc75443737"/>
      <w:bookmarkStart w:id="1077" w:name="_Toc75444124"/>
      <w:bookmarkStart w:id="1078" w:name="_Toc75443738"/>
      <w:bookmarkStart w:id="1079" w:name="_Toc75444125"/>
      <w:bookmarkStart w:id="1080" w:name="_Toc75443739"/>
      <w:bookmarkStart w:id="1081" w:name="_Toc75444126"/>
      <w:bookmarkStart w:id="1082" w:name="_Toc75443740"/>
      <w:bookmarkStart w:id="1083" w:name="_Toc75444127"/>
      <w:bookmarkStart w:id="1084" w:name="_Toc75443741"/>
      <w:bookmarkStart w:id="1085" w:name="_Toc75444128"/>
      <w:bookmarkStart w:id="1086" w:name="_Toc75443742"/>
      <w:bookmarkStart w:id="1087" w:name="_Toc75444129"/>
      <w:bookmarkStart w:id="1088" w:name="_Toc75443743"/>
      <w:bookmarkStart w:id="1089" w:name="_Toc75444130"/>
      <w:bookmarkStart w:id="1090" w:name="_Toc75443744"/>
      <w:bookmarkStart w:id="1091" w:name="_Toc75444131"/>
      <w:bookmarkStart w:id="1092" w:name="_Toc75443745"/>
      <w:bookmarkStart w:id="1093" w:name="_Toc75444132"/>
      <w:bookmarkStart w:id="1094" w:name="_Toc75443746"/>
      <w:bookmarkStart w:id="1095" w:name="_Toc75444133"/>
      <w:bookmarkStart w:id="1096" w:name="_Toc75443747"/>
      <w:bookmarkStart w:id="1097" w:name="_Toc75444134"/>
      <w:bookmarkStart w:id="1098" w:name="_Toc75443748"/>
      <w:bookmarkStart w:id="1099" w:name="_Toc75444135"/>
      <w:bookmarkStart w:id="1100" w:name="_Toc75443749"/>
      <w:bookmarkStart w:id="1101" w:name="_Toc75444136"/>
      <w:bookmarkStart w:id="1102" w:name="_Toc75443750"/>
      <w:bookmarkStart w:id="1103" w:name="_Toc75444137"/>
      <w:bookmarkStart w:id="1104" w:name="_Toc75443751"/>
      <w:bookmarkStart w:id="1105" w:name="_Toc75444138"/>
      <w:bookmarkStart w:id="1106" w:name="_Toc75443752"/>
      <w:bookmarkStart w:id="1107" w:name="_Toc75444139"/>
      <w:bookmarkStart w:id="1108" w:name="_Toc75443753"/>
      <w:bookmarkStart w:id="1109" w:name="_Toc75444140"/>
      <w:bookmarkStart w:id="1110" w:name="_Toc75443754"/>
      <w:bookmarkStart w:id="1111" w:name="_Toc75444141"/>
      <w:bookmarkStart w:id="1112" w:name="_Toc75443755"/>
      <w:bookmarkStart w:id="1113" w:name="_Toc75444142"/>
      <w:bookmarkStart w:id="1114" w:name="_Toc75443756"/>
      <w:bookmarkStart w:id="1115" w:name="_Toc75444143"/>
      <w:bookmarkStart w:id="1116" w:name="_Toc75443757"/>
      <w:bookmarkStart w:id="1117" w:name="_Toc75444144"/>
      <w:bookmarkStart w:id="1118" w:name="_Toc75443758"/>
      <w:bookmarkStart w:id="1119" w:name="_Toc75444145"/>
      <w:bookmarkStart w:id="1120" w:name="_Toc75443759"/>
      <w:bookmarkStart w:id="1121" w:name="_Toc75444146"/>
      <w:bookmarkStart w:id="1122" w:name="_Toc75443760"/>
      <w:bookmarkStart w:id="1123" w:name="_Toc75444147"/>
      <w:bookmarkStart w:id="1124" w:name="_Toc75443761"/>
      <w:bookmarkStart w:id="1125" w:name="_Toc75444148"/>
      <w:bookmarkStart w:id="1126" w:name="_Toc75443762"/>
      <w:bookmarkStart w:id="1127" w:name="_Toc75444149"/>
      <w:bookmarkStart w:id="1128" w:name="_Toc75443763"/>
      <w:bookmarkStart w:id="1129" w:name="_Toc75444150"/>
      <w:bookmarkStart w:id="1130" w:name="_Toc75443764"/>
      <w:bookmarkStart w:id="1131" w:name="_Toc75444151"/>
      <w:bookmarkStart w:id="1132" w:name="_Toc75443765"/>
      <w:bookmarkStart w:id="1133" w:name="_Toc75444152"/>
      <w:bookmarkStart w:id="1134" w:name="_Toc75443766"/>
      <w:bookmarkStart w:id="1135" w:name="_Toc75444153"/>
      <w:bookmarkStart w:id="1136" w:name="_Toc75443767"/>
      <w:bookmarkStart w:id="1137" w:name="_Toc75444154"/>
      <w:bookmarkStart w:id="1138" w:name="_Toc75443768"/>
      <w:bookmarkStart w:id="1139" w:name="_Toc75444155"/>
      <w:bookmarkStart w:id="1140" w:name="_Toc75443769"/>
      <w:bookmarkStart w:id="1141" w:name="_Toc75444156"/>
      <w:bookmarkStart w:id="1142" w:name="_Toc75443770"/>
      <w:bookmarkStart w:id="1143" w:name="_Toc75444157"/>
      <w:bookmarkStart w:id="1144" w:name="_Toc75443771"/>
      <w:bookmarkStart w:id="1145" w:name="_Toc75444158"/>
      <w:bookmarkStart w:id="1146" w:name="_Toc75443772"/>
      <w:bookmarkStart w:id="1147" w:name="_Toc75444159"/>
      <w:bookmarkStart w:id="1148" w:name="_Toc75443773"/>
      <w:bookmarkStart w:id="1149" w:name="_Toc75444160"/>
      <w:bookmarkStart w:id="1150" w:name="_Toc75443774"/>
      <w:bookmarkStart w:id="1151" w:name="_Toc75444161"/>
      <w:bookmarkStart w:id="1152" w:name="_Toc75443775"/>
      <w:bookmarkStart w:id="1153" w:name="_Toc75444162"/>
      <w:bookmarkStart w:id="1154" w:name="_Toc75443776"/>
      <w:bookmarkStart w:id="1155" w:name="_Toc75444163"/>
      <w:bookmarkStart w:id="1156" w:name="_Toc75443777"/>
      <w:bookmarkStart w:id="1157" w:name="_Toc75444164"/>
      <w:bookmarkStart w:id="1158" w:name="_Toc75443778"/>
      <w:bookmarkStart w:id="1159" w:name="_Toc75444165"/>
      <w:bookmarkStart w:id="1160" w:name="_Toc75443779"/>
      <w:bookmarkStart w:id="1161" w:name="_Toc75444166"/>
      <w:bookmarkStart w:id="1162" w:name="_Toc75443780"/>
      <w:bookmarkStart w:id="1163" w:name="_Toc75444167"/>
      <w:bookmarkStart w:id="1164" w:name="_Toc75443781"/>
      <w:bookmarkStart w:id="1165" w:name="_Toc75444168"/>
      <w:bookmarkStart w:id="1166" w:name="_Toc75443782"/>
      <w:bookmarkStart w:id="1167" w:name="_Toc75444169"/>
      <w:bookmarkStart w:id="1168" w:name="_Toc75443783"/>
      <w:bookmarkStart w:id="1169" w:name="_Toc75444170"/>
      <w:bookmarkStart w:id="1170" w:name="_Toc75443784"/>
      <w:bookmarkStart w:id="1171" w:name="_Toc75444171"/>
      <w:bookmarkStart w:id="1172" w:name="_Toc75443785"/>
      <w:bookmarkStart w:id="1173" w:name="_Toc75444172"/>
      <w:bookmarkStart w:id="1174" w:name="_Toc75443786"/>
      <w:bookmarkStart w:id="1175" w:name="_Toc75444173"/>
      <w:bookmarkStart w:id="1176" w:name="_Toc75443787"/>
      <w:bookmarkStart w:id="1177" w:name="_Toc75444174"/>
      <w:bookmarkStart w:id="1178" w:name="_Toc75443788"/>
      <w:bookmarkStart w:id="1179" w:name="_Toc75444175"/>
      <w:bookmarkStart w:id="1180" w:name="_Toc75443789"/>
      <w:bookmarkStart w:id="1181" w:name="_Toc75444176"/>
      <w:bookmarkStart w:id="1182" w:name="_Toc75443790"/>
      <w:bookmarkStart w:id="1183" w:name="_Toc75444177"/>
      <w:bookmarkStart w:id="1184" w:name="_Toc75443791"/>
      <w:bookmarkStart w:id="1185" w:name="_Toc75444178"/>
      <w:bookmarkStart w:id="1186" w:name="_Toc75443792"/>
      <w:bookmarkStart w:id="1187" w:name="_Toc75444179"/>
      <w:bookmarkStart w:id="1188" w:name="_Toc75443793"/>
      <w:bookmarkStart w:id="1189" w:name="_Toc75444180"/>
      <w:bookmarkStart w:id="1190" w:name="_Toc75443794"/>
      <w:bookmarkStart w:id="1191" w:name="_Toc75444181"/>
      <w:bookmarkStart w:id="1192" w:name="_Toc75443795"/>
      <w:bookmarkStart w:id="1193" w:name="_Toc75444182"/>
      <w:bookmarkStart w:id="1194" w:name="_Toc75443796"/>
      <w:bookmarkStart w:id="1195" w:name="_Toc75444183"/>
      <w:bookmarkStart w:id="1196" w:name="_Toc75443797"/>
      <w:bookmarkStart w:id="1197" w:name="_Toc75444184"/>
      <w:bookmarkStart w:id="1198" w:name="_Toc75443798"/>
      <w:bookmarkStart w:id="1199" w:name="_Toc75444185"/>
      <w:bookmarkStart w:id="1200" w:name="_Toc75443799"/>
      <w:bookmarkStart w:id="1201" w:name="_Toc75444186"/>
      <w:bookmarkStart w:id="1202" w:name="_Toc75443800"/>
      <w:bookmarkStart w:id="1203" w:name="_Toc75444187"/>
      <w:bookmarkStart w:id="1204" w:name="_Toc75443801"/>
      <w:bookmarkStart w:id="1205" w:name="_Toc75444188"/>
      <w:bookmarkStart w:id="1206" w:name="_Toc75443802"/>
      <w:bookmarkStart w:id="1207" w:name="_Toc75444189"/>
      <w:bookmarkStart w:id="1208" w:name="_Toc75443803"/>
      <w:bookmarkStart w:id="1209" w:name="_Toc75444190"/>
      <w:bookmarkStart w:id="1210" w:name="_Toc75443804"/>
      <w:bookmarkStart w:id="1211" w:name="_Toc75444191"/>
      <w:bookmarkStart w:id="1212" w:name="_Toc75443805"/>
      <w:bookmarkStart w:id="1213" w:name="_Toc75444192"/>
      <w:bookmarkStart w:id="1214" w:name="_Toc75443806"/>
      <w:bookmarkStart w:id="1215" w:name="_Toc75444193"/>
      <w:bookmarkStart w:id="1216" w:name="_Toc75443807"/>
      <w:bookmarkStart w:id="1217" w:name="_Toc75444194"/>
      <w:bookmarkStart w:id="1218" w:name="_Toc75443808"/>
      <w:bookmarkStart w:id="1219" w:name="_Toc75444195"/>
      <w:bookmarkStart w:id="1220" w:name="_Toc75443809"/>
      <w:bookmarkStart w:id="1221" w:name="_Toc75444196"/>
      <w:bookmarkStart w:id="1222" w:name="_Toc75443810"/>
      <w:bookmarkStart w:id="1223" w:name="_Toc75444197"/>
      <w:bookmarkStart w:id="1224" w:name="_Toc75443811"/>
      <w:bookmarkStart w:id="1225" w:name="_Toc75444198"/>
      <w:bookmarkStart w:id="1226" w:name="_Toc75443812"/>
      <w:bookmarkStart w:id="1227" w:name="_Toc75444199"/>
      <w:bookmarkStart w:id="1228" w:name="_Toc75443813"/>
      <w:bookmarkStart w:id="1229" w:name="_Toc75444200"/>
      <w:bookmarkStart w:id="1230" w:name="_Toc75443814"/>
      <w:bookmarkStart w:id="1231" w:name="_Toc75444201"/>
      <w:bookmarkStart w:id="1232" w:name="_Toc75443815"/>
      <w:bookmarkStart w:id="1233" w:name="_Toc75444202"/>
      <w:bookmarkStart w:id="1234" w:name="_Toc75443816"/>
      <w:bookmarkStart w:id="1235" w:name="_Toc75444203"/>
      <w:bookmarkStart w:id="1236" w:name="_Toc75443817"/>
      <w:bookmarkStart w:id="1237" w:name="_Toc75444204"/>
      <w:bookmarkStart w:id="1238" w:name="_Toc75443818"/>
      <w:bookmarkStart w:id="1239" w:name="_Toc75444205"/>
      <w:bookmarkStart w:id="1240" w:name="_Toc75443819"/>
      <w:bookmarkStart w:id="1241" w:name="_Toc75444206"/>
      <w:bookmarkStart w:id="1242" w:name="_Toc75443820"/>
      <w:bookmarkStart w:id="1243" w:name="_Toc75444207"/>
      <w:bookmarkStart w:id="1244" w:name="_Toc75443821"/>
      <w:bookmarkStart w:id="1245" w:name="_Toc75444208"/>
      <w:bookmarkStart w:id="1246" w:name="_Toc75443822"/>
      <w:bookmarkStart w:id="1247" w:name="_Toc75444209"/>
      <w:bookmarkStart w:id="1248" w:name="_Toc75443823"/>
      <w:bookmarkStart w:id="1249" w:name="_Toc75444210"/>
      <w:bookmarkStart w:id="1250" w:name="_Toc75443824"/>
      <w:bookmarkStart w:id="1251" w:name="_Toc75444211"/>
      <w:bookmarkStart w:id="1252" w:name="_Toc75443825"/>
      <w:bookmarkStart w:id="1253" w:name="_Toc75444212"/>
      <w:bookmarkStart w:id="1254" w:name="_Toc75443826"/>
      <w:bookmarkStart w:id="1255" w:name="_Toc75444213"/>
      <w:bookmarkStart w:id="1256" w:name="_Toc75443827"/>
      <w:bookmarkStart w:id="1257" w:name="_Toc75444214"/>
      <w:bookmarkStart w:id="1258" w:name="_Toc75443828"/>
      <w:bookmarkStart w:id="1259" w:name="_Toc75444215"/>
      <w:bookmarkStart w:id="1260" w:name="_Toc75443829"/>
      <w:bookmarkStart w:id="1261" w:name="_Toc75444216"/>
      <w:bookmarkStart w:id="1262" w:name="_Toc75443830"/>
      <w:bookmarkStart w:id="1263" w:name="_Toc75444217"/>
      <w:bookmarkStart w:id="1264" w:name="_Toc75443831"/>
      <w:bookmarkStart w:id="1265" w:name="_Toc75444218"/>
      <w:bookmarkStart w:id="1266" w:name="_Toc75443832"/>
      <w:bookmarkStart w:id="1267" w:name="_Toc75444219"/>
      <w:bookmarkStart w:id="1268" w:name="_Toc75443833"/>
      <w:bookmarkStart w:id="1269" w:name="_Toc75444220"/>
      <w:bookmarkStart w:id="1270" w:name="_Toc75443834"/>
      <w:bookmarkStart w:id="1271" w:name="_Toc75444221"/>
      <w:bookmarkStart w:id="1272" w:name="_Toc75275026"/>
      <w:bookmarkStart w:id="1273" w:name="_Toc75443835"/>
      <w:bookmarkStart w:id="1274" w:name="_Toc75444222"/>
      <w:bookmarkStart w:id="1275" w:name="_Toc75275027"/>
      <w:bookmarkStart w:id="1276" w:name="_Toc75443836"/>
      <w:bookmarkStart w:id="1277" w:name="_Toc75444223"/>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p>
    <w:p w14:paraId="03C699C9" w14:textId="77777777" w:rsidR="00E7151A" w:rsidRPr="000B354B" w:rsidRDefault="00E7151A" w:rsidP="00EF0C80">
      <w:pPr>
        <w:spacing w:after="0" w:line="240" w:lineRule="auto"/>
        <w:jc w:val="both"/>
        <w:rPr>
          <w:rFonts w:ascii="Arial Narrow" w:eastAsiaTheme="majorEastAsia" w:hAnsi="Arial Narrow" w:cs="Times New Roman"/>
          <w:b/>
          <w:bCs/>
          <w:sz w:val="20"/>
          <w:szCs w:val="20"/>
          <w:lang w:val="en-GB"/>
        </w:rPr>
      </w:pPr>
    </w:p>
    <w:p w14:paraId="3D7DB19C" w14:textId="124E6138" w:rsidR="0084322D" w:rsidRPr="000B354B" w:rsidRDefault="0084322D" w:rsidP="00815DD7">
      <w:pPr>
        <w:pStyle w:val="Heading1"/>
        <w:numPr>
          <w:ilvl w:val="0"/>
          <w:numId w:val="1"/>
        </w:numPr>
        <w:spacing w:before="0" w:line="240" w:lineRule="auto"/>
        <w:ind w:left="567" w:hanging="567"/>
        <w:jc w:val="both"/>
        <w:rPr>
          <w:rFonts w:ascii="Arial Narrow" w:hAnsi="Arial Narrow" w:cs="Times New Roman"/>
          <w:b/>
          <w:bCs/>
          <w:color w:val="auto"/>
          <w:sz w:val="28"/>
          <w:szCs w:val="28"/>
          <w:lang w:val="en-GB"/>
        </w:rPr>
      </w:pPr>
      <w:bookmarkStart w:id="1278" w:name="_Toc89714178"/>
      <w:bookmarkStart w:id="1279" w:name="_Toc138087201"/>
      <w:r w:rsidRPr="000B354B">
        <w:rPr>
          <w:rFonts w:ascii="Arial Narrow" w:hAnsi="Arial Narrow" w:cs="Times New Roman"/>
          <w:b/>
          <w:bCs/>
          <w:color w:val="auto"/>
          <w:sz w:val="28"/>
          <w:szCs w:val="28"/>
          <w:lang w:val="en-GB"/>
        </w:rPr>
        <w:t>References</w:t>
      </w:r>
      <w:bookmarkEnd w:id="1278"/>
      <w:bookmarkEnd w:id="1279"/>
    </w:p>
    <w:p w14:paraId="7DA06817" w14:textId="77777777" w:rsidR="003705B9" w:rsidRPr="000B354B" w:rsidRDefault="003705B9">
      <w:pPr>
        <w:spacing w:after="0" w:line="240" w:lineRule="auto"/>
        <w:ind w:left="360" w:hanging="360"/>
        <w:jc w:val="both"/>
        <w:rPr>
          <w:rFonts w:ascii="Arial Narrow" w:hAnsi="Arial Narrow" w:cs="Times New Roman"/>
          <w:sz w:val="20"/>
          <w:szCs w:val="20"/>
          <w:lang w:val="en-GB"/>
        </w:rPr>
      </w:pPr>
    </w:p>
    <w:p w14:paraId="2B873383" w14:textId="4A0CD571" w:rsidR="00BA1677" w:rsidRPr="000B354B" w:rsidRDefault="00BA1677" w:rsidP="00FF27E1">
      <w:pPr>
        <w:autoSpaceDE w:val="0"/>
        <w:autoSpaceDN w:val="0"/>
        <w:adjustRightInd w:val="0"/>
        <w:spacing w:after="0" w:line="240" w:lineRule="auto"/>
        <w:ind w:left="360" w:hanging="360"/>
        <w:jc w:val="both"/>
        <w:rPr>
          <w:rFonts w:ascii="Arial Narrow" w:hAnsi="Arial Narrow" w:cs="STIX-Regular"/>
          <w:sz w:val="20"/>
          <w:szCs w:val="20"/>
          <w:lang w:val="de-AT"/>
        </w:rPr>
      </w:pPr>
      <w:r w:rsidRPr="00BA1677">
        <w:rPr>
          <w:rFonts w:ascii="Arial Narrow" w:hAnsi="Arial Narrow" w:cs="STIX-Regular"/>
          <w:b/>
          <w:bCs/>
          <w:sz w:val="20"/>
          <w:szCs w:val="20"/>
          <w:lang w:val="de-AT"/>
        </w:rPr>
        <w:t xml:space="preserve">Akyol, A., Bassullu, C., Esen, D., </w:t>
      </w:r>
      <w:r w:rsidR="00D203A1">
        <w:rPr>
          <w:rFonts w:ascii="Arial Narrow" w:hAnsi="Arial Narrow" w:cs="STIX-Regular"/>
          <w:b/>
          <w:bCs/>
          <w:sz w:val="20"/>
          <w:szCs w:val="20"/>
        </w:rPr>
        <w:t>&amp;</w:t>
      </w:r>
      <w:r w:rsidR="00D203A1">
        <w:rPr>
          <w:rFonts w:ascii="Arial Narrow" w:hAnsi="Arial Narrow" w:cs="STIX-Regular"/>
          <w:b/>
          <w:bCs/>
          <w:sz w:val="20"/>
          <w:szCs w:val="20"/>
          <w:lang w:val="de-AT"/>
        </w:rPr>
        <w:t xml:space="preserve"> </w:t>
      </w:r>
      <w:r w:rsidRPr="000B354B">
        <w:rPr>
          <w:rFonts w:ascii="Arial Narrow" w:hAnsi="Arial Narrow" w:cs="STIX-Regular"/>
          <w:b/>
          <w:bCs/>
          <w:i/>
          <w:iCs/>
          <w:sz w:val="20"/>
          <w:szCs w:val="20"/>
          <w:lang w:val="de-AT"/>
        </w:rPr>
        <w:t>et al.</w:t>
      </w:r>
      <w:r w:rsidRPr="00BA1677">
        <w:rPr>
          <w:rFonts w:ascii="Arial Narrow" w:hAnsi="Arial Narrow" w:cs="STIX-Regular"/>
          <w:b/>
          <w:bCs/>
          <w:sz w:val="20"/>
          <w:szCs w:val="20"/>
          <w:lang w:val="de-AT"/>
        </w:rPr>
        <w:t xml:space="preserve"> </w:t>
      </w:r>
      <w:r w:rsidRPr="000B354B">
        <w:rPr>
          <w:rFonts w:ascii="Arial Narrow" w:hAnsi="Arial Narrow" w:cs="STIX-Regular"/>
          <w:sz w:val="20"/>
          <w:szCs w:val="20"/>
          <w:lang w:val="de-AT"/>
        </w:rPr>
        <w:t>2021. Conference Proceedings of the Conference on Climate Change Impact on Forests of Central Asia. Food and Agriculture Organization of the United Nations and Turkish Chamber of Forest Engineers.</w:t>
      </w:r>
    </w:p>
    <w:p w14:paraId="356D02D9" w14:textId="69652072" w:rsidR="00052475" w:rsidRPr="000B354B" w:rsidRDefault="00052475" w:rsidP="00FF27E1">
      <w:pPr>
        <w:autoSpaceDE w:val="0"/>
        <w:autoSpaceDN w:val="0"/>
        <w:adjustRightInd w:val="0"/>
        <w:spacing w:after="0" w:line="240" w:lineRule="auto"/>
        <w:ind w:left="360" w:hanging="360"/>
        <w:jc w:val="both"/>
        <w:rPr>
          <w:rFonts w:ascii="Arial Narrow" w:hAnsi="Arial Narrow" w:cs="STIX-Regular"/>
          <w:sz w:val="20"/>
          <w:szCs w:val="20"/>
          <w:lang w:val="en-GB"/>
        </w:rPr>
      </w:pPr>
      <w:r w:rsidRPr="000B354B">
        <w:rPr>
          <w:rFonts w:ascii="Arial Narrow" w:hAnsi="Arial Narrow" w:cs="STIX-Regular"/>
          <w:b/>
          <w:bCs/>
          <w:sz w:val="20"/>
          <w:szCs w:val="20"/>
          <w:lang w:val="de-AT"/>
        </w:rPr>
        <w:t xml:space="preserve">Albert, C., Schröter, B., Haase, D. </w:t>
      </w:r>
      <w:r w:rsidR="00D203A1">
        <w:rPr>
          <w:rFonts w:ascii="Arial Narrow" w:hAnsi="Arial Narrow" w:cs="STIX-Regular"/>
          <w:b/>
          <w:bCs/>
          <w:sz w:val="20"/>
          <w:szCs w:val="20"/>
        </w:rPr>
        <w:t>&amp;</w:t>
      </w:r>
      <w:r w:rsidR="004C5EE9">
        <w:rPr>
          <w:rFonts w:ascii="Arial Narrow" w:hAnsi="Arial Narrow" w:cs="STIX-Regular"/>
          <w:b/>
          <w:bCs/>
          <w:sz w:val="20"/>
          <w:szCs w:val="20"/>
          <w:lang w:val="de-AT"/>
        </w:rPr>
        <w:t xml:space="preserve"> </w:t>
      </w:r>
      <w:r w:rsidR="00A31BCE" w:rsidRPr="000B354B">
        <w:rPr>
          <w:rFonts w:ascii="Arial Narrow" w:hAnsi="Arial Narrow" w:cs="STIX-Regular"/>
          <w:b/>
          <w:bCs/>
          <w:i/>
          <w:sz w:val="20"/>
          <w:szCs w:val="20"/>
          <w:lang w:val="de-AT"/>
        </w:rPr>
        <w:t>et al.</w:t>
      </w:r>
      <w:r w:rsidRPr="000B354B">
        <w:rPr>
          <w:rFonts w:ascii="Arial Narrow" w:hAnsi="Arial Narrow" w:cs="STIX-Regular"/>
          <w:sz w:val="20"/>
          <w:szCs w:val="20"/>
          <w:lang w:val="de-AT"/>
        </w:rPr>
        <w:t xml:space="preserve"> 2019. </w:t>
      </w:r>
      <w:r w:rsidRPr="000B354B">
        <w:rPr>
          <w:rFonts w:ascii="Arial Narrow" w:hAnsi="Arial Narrow" w:cs="STIX-Regular"/>
          <w:sz w:val="20"/>
          <w:szCs w:val="20"/>
          <w:lang w:val="en-GB"/>
        </w:rPr>
        <w:t>Addressing societal challenges through nature-based solutions: How can landscape planning and governance research contribute? Landscape and Urban Planning. 182:12–21. https://doi.org/10.1016/j.landu rbplan.2018.10.003</w:t>
      </w:r>
    </w:p>
    <w:p w14:paraId="1DF880C8" w14:textId="7CE7398F" w:rsidR="00CD64D1" w:rsidRPr="000B354B" w:rsidRDefault="00CD64D1" w:rsidP="00FF27E1">
      <w:pPr>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Anderson, V., Gough, W.A. </w:t>
      </w:r>
      <w:r w:rsidRPr="000B354B">
        <w:rPr>
          <w:rFonts w:ascii="Arial Narrow" w:hAnsi="Arial Narrow" w:cstheme="majorHAnsi"/>
          <w:sz w:val="20"/>
          <w:szCs w:val="20"/>
          <w:lang w:val="en-GB"/>
        </w:rPr>
        <w:t>2022. A Typology of Nature-Based Solutions for Sustainable Development: An Analysis of Form, Function, Nomenclature, and Associated Applications. Land. 11, 1072. https://doi.org/10.3390/land11071072</w:t>
      </w:r>
    </w:p>
    <w:p w14:paraId="7004C7B2" w14:textId="4D9829E5" w:rsidR="007030AF" w:rsidRPr="000B354B" w:rsidRDefault="007030AF" w:rsidP="007030AF">
      <w:pPr>
        <w:spacing w:after="0" w:line="240" w:lineRule="auto"/>
        <w:ind w:left="360" w:hanging="360"/>
        <w:jc w:val="both"/>
        <w:rPr>
          <w:rFonts w:ascii="Arial Narrow" w:hAnsi="Arial Narrow" w:cs="Times New Roman"/>
          <w:sz w:val="20"/>
          <w:szCs w:val="20"/>
          <w:lang w:val="en-GB"/>
        </w:rPr>
      </w:pPr>
      <w:r w:rsidRPr="000B354B">
        <w:rPr>
          <w:rFonts w:ascii="Arial Narrow" w:hAnsi="Arial Narrow" w:cs="Times New Roman"/>
          <w:b/>
          <w:bCs/>
          <w:sz w:val="20"/>
          <w:szCs w:val="20"/>
          <w:lang w:val="en-GB"/>
        </w:rPr>
        <w:t xml:space="preserve">Arnés García, M., Santivañez, T. </w:t>
      </w:r>
      <w:r w:rsidRPr="000B354B">
        <w:rPr>
          <w:rFonts w:ascii="Arial Narrow" w:hAnsi="Arial Narrow" w:cs="Times New Roman"/>
          <w:sz w:val="20"/>
          <w:szCs w:val="20"/>
          <w:lang w:val="en-GB"/>
        </w:rPr>
        <w:t>2021. Hand in hand with nature – Nature-based solutions for transformative agriculture. A revision of Nature-based solutions for the Europe and Central Asia region, supported by Globally Important Agricultural Heritage System (GIAHS) examples. Budapest, FAO. https://doi.org/10.4060/cb4934en</w:t>
      </w:r>
    </w:p>
    <w:p w14:paraId="24C2838A" w14:textId="679AB1CB" w:rsidR="00254999" w:rsidRPr="000B354B" w:rsidRDefault="00254999" w:rsidP="00FF27E1">
      <w:pPr>
        <w:spacing w:after="0" w:line="240" w:lineRule="auto"/>
        <w:ind w:left="360" w:hanging="360"/>
        <w:jc w:val="both"/>
        <w:rPr>
          <w:rFonts w:ascii="Arial Narrow" w:hAnsi="Arial Narrow" w:cs="Times New Roman"/>
          <w:sz w:val="20"/>
          <w:szCs w:val="20"/>
          <w:lang w:val="en-GB"/>
        </w:rPr>
      </w:pPr>
      <w:r w:rsidRPr="000B354B">
        <w:rPr>
          <w:rFonts w:ascii="Arial Narrow" w:hAnsi="Arial Narrow" w:cs="Times New Roman"/>
          <w:b/>
          <w:bCs/>
          <w:sz w:val="20"/>
          <w:szCs w:val="20"/>
          <w:lang w:val="en-GB"/>
        </w:rPr>
        <w:t xml:space="preserve">Bastin, J.F., Finegold, Y., Garcia, C., </w:t>
      </w:r>
      <w:r w:rsidR="00D203A1">
        <w:rPr>
          <w:rFonts w:ascii="Arial Narrow" w:hAnsi="Arial Narrow" w:cs="STIX-Regular"/>
          <w:b/>
          <w:bCs/>
          <w:sz w:val="20"/>
          <w:szCs w:val="20"/>
        </w:rPr>
        <w:t>&amp;</w:t>
      </w:r>
      <w:r w:rsidR="004C5EE9">
        <w:rPr>
          <w:rFonts w:ascii="Arial Narrow" w:hAnsi="Arial Narrow" w:cs="Times New Roman"/>
          <w:b/>
          <w:bCs/>
          <w:sz w:val="20"/>
          <w:szCs w:val="20"/>
          <w:lang w:val="en-GB"/>
        </w:rPr>
        <w:t xml:space="preserve"> </w:t>
      </w:r>
      <w:r w:rsidR="00A31BCE" w:rsidRPr="000B354B">
        <w:rPr>
          <w:rFonts w:ascii="Arial Narrow" w:hAnsi="Arial Narrow" w:cs="Times New Roman"/>
          <w:b/>
          <w:bCs/>
          <w:i/>
          <w:sz w:val="20"/>
          <w:szCs w:val="20"/>
          <w:lang w:val="en-GB"/>
        </w:rPr>
        <w:t>et al.</w:t>
      </w:r>
      <w:r w:rsidRPr="000B354B">
        <w:rPr>
          <w:rFonts w:ascii="Arial Narrow" w:hAnsi="Arial Narrow" w:cs="Times New Roman"/>
          <w:b/>
          <w:bCs/>
          <w:sz w:val="20"/>
          <w:szCs w:val="20"/>
          <w:lang w:val="en-GB"/>
        </w:rPr>
        <w:t xml:space="preserve"> </w:t>
      </w:r>
      <w:r w:rsidRPr="000B354B">
        <w:rPr>
          <w:rFonts w:ascii="Arial Narrow" w:hAnsi="Arial Narrow" w:cs="Times New Roman"/>
          <w:sz w:val="20"/>
          <w:szCs w:val="20"/>
          <w:lang w:val="en-GB"/>
        </w:rPr>
        <w:t>2019. The global tree restoration potential. Science. 365 (6448), 76–79.</w:t>
      </w:r>
    </w:p>
    <w:p w14:paraId="7D15BD89" w14:textId="0425BF1B" w:rsidR="00417FE0" w:rsidRPr="000B354B" w:rsidRDefault="00417FE0" w:rsidP="00FF27E1">
      <w:pPr>
        <w:autoSpaceDE w:val="0"/>
        <w:autoSpaceDN w:val="0"/>
        <w:adjustRightInd w:val="0"/>
        <w:spacing w:after="0" w:line="240" w:lineRule="auto"/>
        <w:ind w:left="360" w:hanging="360"/>
        <w:jc w:val="both"/>
        <w:rPr>
          <w:rFonts w:ascii="Arial Narrow" w:hAnsi="Arial Narrow" w:cs="STIX-Regular"/>
          <w:sz w:val="20"/>
          <w:szCs w:val="20"/>
          <w:lang w:val="en-GB"/>
        </w:rPr>
      </w:pPr>
      <w:r w:rsidRPr="000B354B">
        <w:rPr>
          <w:rFonts w:ascii="Arial Narrow" w:hAnsi="Arial Narrow" w:cs="STIX-Regular"/>
          <w:b/>
          <w:bCs/>
          <w:sz w:val="20"/>
          <w:szCs w:val="20"/>
          <w:lang w:val="en-GB"/>
        </w:rPr>
        <w:t xml:space="preserve">Benedict, M.A., McMahon, E. </w:t>
      </w:r>
      <w:r w:rsidRPr="000B354B">
        <w:rPr>
          <w:rFonts w:ascii="Arial Narrow" w:hAnsi="Arial Narrow" w:cs="STIX-Regular"/>
          <w:sz w:val="20"/>
          <w:szCs w:val="20"/>
          <w:lang w:val="en-GB"/>
        </w:rPr>
        <w:t xml:space="preserve">2006. Green infrastructure: Linking landscapes and communities. </w:t>
      </w:r>
      <w:r w:rsidR="0050304F" w:rsidRPr="000B354B">
        <w:rPr>
          <w:rFonts w:ascii="Arial Narrow" w:hAnsi="Arial Narrow" w:cs="STIX-Regular"/>
          <w:sz w:val="20"/>
          <w:szCs w:val="20"/>
          <w:lang w:val="en-GB"/>
        </w:rPr>
        <w:t xml:space="preserve">299pp. </w:t>
      </w:r>
      <w:r w:rsidRPr="000B354B">
        <w:rPr>
          <w:rFonts w:ascii="Arial Narrow" w:hAnsi="Arial Narrow" w:cs="STIX-Regular"/>
          <w:sz w:val="20"/>
          <w:szCs w:val="20"/>
          <w:lang w:val="en-GB"/>
        </w:rPr>
        <w:t>Island Press, Washington, DC.</w:t>
      </w:r>
    </w:p>
    <w:p w14:paraId="52C18BF5" w14:textId="34A3A6AB" w:rsidR="00CD64D1" w:rsidRPr="000B354B" w:rsidRDefault="00CD64D1" w:rsidP="00FF27E1">
      <w:pPr>
        <w:pStyle w:val="ListParagraph"/>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Boisvenue, C., Paradis, G., Eddy, I.M.S., </w:t>
      </w:r>
      <w:r w:rsidR="00D203A1">
        <w:rPr>
          <w:rFonts w:ascii="Arial Narrow" w:hAnsi="Arial Narrow" w:cs="STIX-Regular"/>
          <w:b/>
          <w:bCs/>
          <w:sz w:val="20"/>
          <w:szCs w:val="20"/>
        </w:rPr>
        <w:t>&amp;</w:t>
      </w:r>
      <w:r w:rsidR="004C5EE9">
        <w:rPr>
          <w:rFonts w:ascii="Arial Narrow" w:hAnsi="Arial Narrow" w:cstheme="majorHAnsi"/>
          <w:b/>
          <w:bCs/>
          <w:sz w:val="20"/>
          <w:szCs w:val="20"/>
          <w:lang w:val="en-GB"/>
        </w:rPr>
        <w:t xml:space="preserve"> </w:t>
      </w:r>
      <w:r w:rsidR="00A31BCE" w:rsidRPr="000B354B">
        <w:rPr>
          <w:rFonts w:ascii="Arial Narrow" w:hAnsi="Arial Narrow" w:cstheme="majorHAnsi"/>
          <w:b/>
          <w:bCs/>
          <w:i/>
          <w:sz w:val="20"/>
          <w:szCs w:val="20"/>
          <w:lang w:val="en-GB"/>
        </w:rPr>
        <w:t>et al.</w:t>
      </w:r>
      <w:r w:rsidRPr="000B354B">
        <w:rPr>
          <w:rFonts w:ascii="Arial Narrow" w:hAnsi="Arial Narrow" w:cstheme="majorHAnsi"/>
          <w:b/>
          <w:bCs/>
          <w:sz w:val="20"/>
          <w:szCs w:val="20"/>
          <w:lang w:val="en-GB"/>
        </w:rPr>
        <w:t xml:space="preserve"> </w:t>
      </w:r>
      <w:r w:rsidRPr="000B354B">
        <w:rPr>
          <w:rFonts w:ascii="Arial Narrow" w:hAnsi="Arial Narrow" w:cstheme="majorHAnsi"/>
          <w:sz w:val="20"/>
          <w:szCs w:val="20"/>
          <w:lang w:val="en-GB"/>
        </w:rPr>
        <w:t>2022. Managing forest carbon and landscape capacities. Environ. Res. Lett. 17</w:t>
      </w:r>
      <w:r w:rsidR="00AE7AC6" w:rsidRPr="000B354B">
        <w:rPr>
          <w:rFonts w:ascii="Arial Narrow" w:hAnsi="Arial Narrow" w:cstheme="majorHAnsi"/>
          <w:sz w:val="20"/>
          <w:szCs w:val="20"/>
          <w:lang w:val="en-GB"/>
        </w:rPr>
        <w:t>,</w:t>
      </w:r>
      <w:r w:rsidRPr="000B354B">
        <w:rPr>
          <w:rFonts w:ascii="Arial Narrow" w:hAnsi="Arial Narrow" w:cstheme="majorHAnsi"/>
          <w:sz w:val="20"/>
          <w:szCs w:val="20"/>
          <w:lang w:val="en-GB"/>
        </w:rPr>
        <w:t xml:space="preserve"> 114013.</w:t>
      </w:r>
    </w:p>
    <w:p w14:paraId="68BC534E" w14:textId="053DB382" w:rsidR="00CD64D1" w:rsidRPr="000B354B" w:rsidRDefault="00CD64D1" w:rsidP="00FF27E1">
      <w:pPr>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Bona, S., Silva-Afonso, A., Gomes, R., </w:t>
      </w:r>
      <w:r w:rsidR="00D203A1">
        <w:rPr>
          <w:rFonts w:ascii="Arial Narrow" w:hAnsi="Arial Narrow" w:cs="STIX-Regular"/>
          <w:b/>
          <w:bCs/>
          <w:sz w:val="20"/>
          <w:szCs w:val="20"/>
        </w:rPr>
        <w:t>&amp;</w:t>
      </w:r>
      <w:r w:rsidR="004C5EE9">
        <w:rPr>
          <w:rFonts w:ascii="Arial Narrow" w:hAnsi="Arial Narrow" w:cstheme="majorHAnsi"/>
          <w:b/>
          <w:bCs/>
          <w:sz w:val="20"/>
          <w:szCs w:val="20"/>
          <w:lang w:val="en-GB"/>
        </w:rPr>
        <w:t xml:space="preserve"> </w:t>
      </w:r>
      <w:r w:rsidR="00A31BCE" w:rsidRPr="000B354B">
        <w:rPr>
          <w:rFonts w:ascii="Arial Narrow" w:hAnsi="Arial Narrow" w:cstheme="majorHAnsi"/>
          <w:b/>
          <w:bCs/>
          <w:i/>
          <w:sz w:val="20"/>
          <w:szCs w:val="20"/>
          <w:lang w:val="en-GB"/>
        </w:rPr>
        <w:t>et al.</w:t>
      </w:r>
      <w:r w:rsidRPr="000B354B">
        <w:rPr>
          <w:rFonts w:ascii="Arial Narrow" w:hAnsi="Arial Narrow" w:cstheme="majorHAnsi"/>
          <w:b/>
          <w:bCs/>
          <w:sz w:val="20"/>
          <w:szCs w:val="20"/>
          <w:lang w:val="en-GB"/>
        </w:rPr>
        <w:t xml:space="preserve"> </w:t>
      </w:r>
      <w:r w:rsidRPr="000B354B">
        <w:rPr>
          <w:rFonts w:ascii="Arial Narrow" w:hAnsi="Arial Narrow" w:cstheme="majorHAnsi"/>
          <w:sz w:val="20"/>
          <w:szCs w:val="20"/>
          <w:lang w:val="en-GB"/>
        </w:rPr>
        <w:t>2023. Nature-Based Solutions in Urban Areas: A European Analysis. Appl. Sci. 13, 168. https://doi.org/10.3390/app13010168</w:t>
      </w:r>
    </w:p>
    <w:p w14:paraId="4C022179" w14:textId="56190B86" w:rsidR="00CD64D1" w:rsidRPr="000B354B" w:rsidRDefault="00CD64D1" w:rsidP="00FF27E1">
      <w:pPr>
        <w:pStyle w:val="ListParagraph"/>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Bonn Challenge</w:t>
      </w:r>
      <w:r w:rsidR="002F234B" w:rsidRPr="000B354B">
        <w:rPr>
          <w:rFonts w:ascii="Arial Narrow" w:hAnsi="Arial Narrow" w:cstheme="majorHAnsi"/>
          <w:b/>
          <w:bCs/>
          <w:sz w:val="20"/>
          <w:szCs w:val="20"/>
          <w:lang w:val="en-GB"/>
        </w:rPr>
        <w:t>.</w:t>
      </w:r>
      <w:r w:rsidRPr="000B354B">
        <w:rPr>
          <w:rFonts w:ascii="Arial Narrow" w:hAnsi="Arial Narrow" w:cstheme="majorHAnsi"/>
          <w:sz w:val="20"/>
          <w:szCs w:val="20"/>
          <w:lang w:val="en-GB"/>
        </w:rPr>
        <w:t xml:space="preserve"> 2023. The Bonn Challenge Restore Our Future Web Site. </w:t>
      </w:r>
      <w:r w:rsidR="002E5BB8" w:rsidRPr="000B354B">
        <w:rPr>
          <w:rFonts w:ascii="Arial Narrow" w:hAnsi="Arial Narrow" w:cstheme="majorHAnsi"/>
          <w:sz w:val="20"/>
          <w:szCs w:val="20"/>
          <w:lang w:val="en-GB"/>
        </w:rPr>
        <w:t xml:space="preserve">Cited </w:t>
      </w:r>
      <w:r w:rsidR="00A77A4E">
        <w:rPr>
          <w:rFonts w:ascii="Arial Narrow" w:hAnsi="Arial Narrow" w:cstheme="majorHAnsi"/>
          <w:sz w:val="20"/>
          <w:szCs w:val="20"/>
          <w:lang w:val="en-GB"/>
        </w:rPr>
        <w:t xml:space="preserve">27 </w:t>
      </w:r>
      <w:r w:rsidR="002E5BB8" w:rsidRPr="000B354B">
        <w:rPr>
          <w:rFonts w:ascii="Arial Narrow" w:hAnsi="Arial Narrow" w:cstheme="majorHAnsi"/>
          <w:sz w:val="20"/>
          <w:szCs w:val="20"/>
          <w:lang w:val="en-GB"/>
        </w:rPr>
        <w:t xml:space="preserve">March 2023. </w:t>
      </w:r>
      <w:hyperlink r:id="rId64" w:history="1">
        <w:r w:rsidR="00EE79A3" w:rsidRPr="000B354B">
          <w:rPr>
            <w:rStyle w:val="Hyperlink"/>
            <w:rFonts w:ascii="Arial Narrow" w:hAnsi="Arial Narrow" w:cstheme="majorHAnsi"/>
            <w:color w:val="auto"/>
            <w:sz w:val="20"/>
            <w:szCs w:val="20"/>
            <w:u w:val="none"/>
            <w:lang w:val="en-GB"/>
          </w:rPr>
          <w:t>https://www.bonnchallenge.org/</w:t>
        </w:r>
      </w:hyperlink>
    </w:p>
    <w:p w14:paraId="76DD004C" w14:textId="2B1C3D59" w:rsidR="00E9329E" w:rsidRPr="000B354B" w:rsidRDefault="00E9329E" w:rsidP="00FF27E1">
      <w:pPr>
        <w:autoSpaceDE w:val="0"/>
        <w:autoSpaceDN w:val="0"/>
        <w:adjustRightInd w:val="0"/>
        <w:spacing w:after="0" w:line="240" w:lineRule="auto"/>
        <w:ind w:left="360" w:hanging="360"/>
        <w:jc w:val="both"/>
        <w:rPr>
          <w:rFonts w:ascii="Arial Narrow" w:hAnsi="Arial Narrow" w:cs="STIX-Regular"/>
          <w:sz w:val="20"/>
          <w:szCs w:val="20"/>
          <w:lang w:val="en-GB"/>
        </w:rPr>
      </w:pPr>
      <w:r w:rsidRPr="000B354B">
        <w:rPr>
          <w:rFonts w:ascii="Arial Narrow" w:hAnsi="Arial Narrow" w:cs="STIX-Regular"/>
          <w:b/>
          <w:bCs/>
          <w:sz w:val="20"/>
          <w:szCs w:val="20"/>
          <w:lang w:val="en-GB"/>
        </w:rPr>
        <w:t xml:space="preserve">Bridges, T.S., Wagner, P.W., Burks-Copes, K.A., </w:t>
      </w:r>
      <w:r w:rsidR="00D203A1">
        <w:rPr>
          <w:rFonts w:ascii="Arial Narrow" w:hAnsi="Arial Narrow" w:cs="STIX-Regular"/>
          <w:b/>
          <w:bCs/>
          <w:sz w:val="20"/>
          <w:szCs w:val="20"/>
        </w:rPr>
        <w:t>&amp;</w:t>
      </w:r>
      <w:r w:rsidR="004C5EE9">
        <w:rPr>
          <w:rFonts w:ascii="Arial Narrow" w:hAnsi="Arial Narrow" w:cs="STIX-Regular"/>
          <w:b/>
          <w:bCs/>
          <w:sz w:val="20"/>
          <w:szCs w:val="20"/>
          <w:lang w:val="en-GB"/>
        </w:rPr>
        <w:t xml:space="preserve"> </w:t>
      </w:r>
      <w:r w:rsidR="00A31BCE" w:rsidRPr="000B354B">
        <w:rPr>
          <w:rFonts w:ascii="Arial Narrow" w:hAnsi="Arial Narrow" w:cs="STIX-Regular"/>
          <w:b/>
          <w:bCs/>
          <w:i/>
          <w:sz w:val="20"/>
          <w:szCs w:val="20"/>
          <w:lang w:val="en-GB"/>
        </w:rPr>
        <w:t>et al.</w:t>
      </w:r>
      <w:r w:rsidRPr="000B354B">
        <w:rPr>
          <w:rFonts w:ascii="Arial Narrow" w:hAnsi="Arial Narrow" w:cs="STIX-Regular"/>
          <w:sz w:val="20"/>
          <w:szCs w:val="20"/>
          <w:lang w:val="en-GB"/>
        </w:rPr>
        <w:t xml:space="preserve"> 2015. Use of natural and nature-based features (</w:t>
      </w:r>
      <w:r w:rsidR="0047181E" w:rsidRPr="000B354B">
        <w:rPr>
          <w:rFonts w:ascii="Arial Narrow" w:hAnsi="Arial Narrow" w:cs="STIX-Regular"/>
          <w:sz w:val="20"/>
          <w:szCs w:val="20"/>
          <w:lang w:val="en-GB"/>
        </w:rPr>
        <w:t>NNBF</w:t>
      </w:r>
      <w:r w:rsidRPr="000B354B">
        <w:rPr>
          <w:rFonts w:ascii="Arial Narrow" w:hAnsi="Arial Narrow" w:cs="STIX-Regular"/>
          <w:sz w:val="20"/>
          <w:szCs w:val="20"/>
          <w:lang w:val="en-GB"/>
        </w:rPr>
        <w:t>) for coastal resilience. Final report.</w:t>
      </w:r>
      <w:r w:rsidR="009202E2" w:rsidRPr="000B354B">
        <w:rPr>
          <w:lang w:val="en-GB"/>
        </w:rPr>
        <w:t xml:space="preserve"> </w:t>
      </w:r>
      <w:r w:rsidR="009202E2" w:rsidRPr="000B354B">
        <w:rPr>
          <w:rFonts w:ascii="Arial Narrow" w:hAnsi="Arial Narrow" w:cs="STIX-Regular"/>
          <w:sz w:val="20"/>
          <w:szCs w:val="20"/>
          <w:lang w:val="en-GB"/>
        </w:rPr>
        <w:t>Engineer Research and Development Center</w:t>
      </w:r>
      <w:r w:rsidR="006B79DF" w:rsidRPr="000B354B">
        <w:rPr>
          <w:rFonts w:ascii="Arial Narrow" w:hAnsi="Arial Narrow" w:cs="STIX-Regular"/>
          <w:sz w:val="20"/>
          <w:szCs w:val="20"/>
          <w:lang w:val="en-GB"/>
        </w:rPr>
        <w:t>. ERDC-S-R-15-1.</w:t>
      </w:r>
    </w:p>
    <w:p w14:paraId="0FCF260D" w14:textId="0DE2362E" w:rsidR="008D733F" w:rsidRPr="000B354B" w:rsidRDefault="008D733F" w:rsidP="0050278C">
      <w:pPr>
        <w:spacing w:after="0" w:line="240" w:lineRule="auto"/>
        <w:ind w:left="360" w:hanging="360"/>
        <w:jc w:val="both"/>
        <w:rPr>
          <w:rFonts w:ascii="Arial Narrow" w:hAnsi="Arial Narrow" w:cs="Times New Roman"/>
          <w:sz w:val="20"/>
          <w:szCs w:val="20"/>
          <w:lang w:val="en-GB"/>
        </w:rPr>
      </w:pPr>
      <w:r w:rsidRPr="000B354B">
        <w:rPr>
          <w:rFonts w:ascii="Arial Narrow" w:hAnsi="Arial Narrow" w:cs="Times New Roman"/>
          <w:b/>
          <w:bCs/>
          <w:sz w:val="20"/>
          <w:szCs w:val="20"/>
          <w:lang w:val="en-GB"/>
        </w:rPr>
        <w:t xml:space="preserve">Burzhubaev, T., Joldubaeva, L., Gaile, B., </w:t>
      </w:r>
      <w:r w:rsidR="00D203A1">
        <w:rPr>
          <w:rFonts w:ascii="Arial Narrow" w:hAnsi="Arial Narrow" w:cs="STIX-Regular"/>
          <w:b/>
          <w:bCs/>
          <w:sz w:val="20"/>
          <w:szCs w:val="20"/>
        </w:rPr>
        <w:t xml:space="preserve">&amp; </w:t>
      </w:r>
      <w:r w:rsidR="00A31BCE" w:rsidRPr="000B354B">
        <w:rPr>
          <w:rFonts w:ascii="Arial Narrow" w:hAnsi="Arial Narrow" w:cs="Times New Roman"/>
          <w:b/>
          <w:bCs/>
          <w:i/>
          <w:sz w:val="20"/>
          <w:szCs w:val="20"/>
          <w:lang w:val="en-GB"/>
        </w:rPr>
        <w:t>et al.</w:t>
      </w:r>
      <w:r w:rsidRPr="000B354B">
        <w:rPr>
          <w:rFonts w:ascii="Arial Narrow" w:hAnsi="Arial Narrow" w:cs="Times New Roman"/>
          <w:b/>
          <w:bCs/>
          <w:sz w:val="20"/>
          <w:szCs w:val="20"/>
          <w:lang w:val="en-GB"/>
        </w:rPr>
        <w:t xml:space="preserve"> </w:t>
      </w:r>
      <w:r w:rsidRPr="000B354B">
        <w:rPr>
          <w:rFonts w:ascii="Arial Narrow" w:hAnsi="Arial Narrow" w:cs="Times New Roman"/>
          <w:sz w:val="20"/>
          <w:szCs w:val="20"/>
          <w:lang w:val="en-GB"/>
        </w:rPr>
        <w:t>2019. Environmental Finance Policy and Institutional Review in the Kyrgyz Republic. BIOFIN. Bishkek, 100p. ISBN 978-9967-9147-5-9</w:t>
      </w:r>
      <w:r w:rsidR="004C5EE9">
        <w:rPr>
          <w:rFonts w:ascii="Arial Narrow" w:hAnsi="Arial Narrow" w:cs="Times New Roman"/>
          <w:sz w:val="20"/>
          <w:szCs w:val="20"/>
          <w:lang w:val="en-GB"/>
        </w:rPr>
        <w:t>.</w:t>
      </w:r>
    </w:p>
    <w:p w14:paraId="09B3CC84" w14:textId="23118C84" w:rsidR="00953B75" w:rsidRPr="000B354B" w:rsidRDefault="00953B75" w:rsidP="0026739C">
      <w:pPr>
        <w:autoSpaceDE w:val="0"/>
        <w:autoSpaceDN w:val="0"/>
        <w:adjustRightInd w:val="0"/>
        <w:spacing w:after="0" w:line="240" w:lineRule="auto"/>
        <w:ind w:left="360" w:hanging="360"/>
        <w:jc w:val="both"/>
        <w:rPr>
          <w:rFonts w:ascii="Arial Narrow" w:hAnsi="Arial Narrow" w:cs="Lato-Regular"/>
          <w:sz w:val="20"/>
          <w:szCs w:val="20"/>
          <w:lang w:val="en-GB"/>
        </w:rPr>
      </w:pPr>
      <w:r w:rsidRPr="000B354B">
        <w:rPr>
          <w:rFonts w:ascii="Arial Narrow" w:hAnsi="Arial Narrow" w:cs="Lato-Regular"/>
          <w:b/>
          <w:bCs/>
          <w:sz w:val="20"/>
          <w:szCs w:val="20"/>
          <w:lang w:val="en-GB"/>
        </w:rPr>
        <w:t xml:space="preserve">Capotorti, </w:t>
      </w:r>
      <w:r w:rsidR="0026739C" w:rsidRPr="000B354B">
        <w:rPr>
          <w:rFonts w:ascii="Arial Narrow" w:hAnsi="Arial Narrow" w:cs="Lato-Regular"/>
          <w:b/>
          <w:bCs/>
          <w:sz w:val="20"/>
          <w:szCs w:val="20"/>
          <w:lang w:val="en-GB"/>
        </w:rPr>
        <w:t xml:space="preserve">G., </w:t>
      </w:r>
      <w:r w:rsidRPr="000B354B">
        <w:rPr>
          <w:rFonts w:ascii="Arial Narrow" w:hAnsi="Arial Narrow" w:cs="Lato-Regular"/>
          <w:b/>
          <w:bCs/>
          <w:sz w:val="20"/>
          <w:szCs w:val="20"/>
          <w:lang w:val="en-GB"/>
        </w:rPr>
        <w:t xml:space="preserve">Mollo, </w:t>
      </w:r>
      <w:r w:rsidR="0026739C" w:rsidRPr="000B354B">
        <w:rPr>
          <w:rFonts w:ascii="Arial Narrow" w:hAnsi="Arial Narrow" w:cs="Lato-Regular"/>
          <w:b/>
          <w:bCs/>
          <w:sz w:val="20"/>
          <w:szCs w:val="20"/>
          <w:lang w:val="en-GB"/>
        </w:rPr>
        <w:t xml:space="preserve">B., </w:t>
      </w:r>
      <w:r w:rsidRPr="000B354B">
        <w:rPr>
          <w:rFonts w:ascii="Arial Narrow" w:hAnsi="Arial Narrow" w:cs="Lato-Regular"/>
          <w:b/>
          <w:bCs/>
          <w:sz w:val="20"/>
          <w:szCs w:val="20"/>
          <w:lang w:val="en-GB"/>
        </w:rPr>
        <w:t>Zavattero</w:t>
      </w:r>
      <w:r w:rsidR="0026739C" w:rsidRPr="000B354B">
        <w:rPr>
          <w:rFonts w:ascii="Arial Narrow" w:hAnsi="Arial Narrow" w:cs="Lato-Regular"/>
          <w:b/>
          <w:bCs/>
          <w:sz w:val="20"/>
          <w:szCs w:val="20"/>
          <w:lang w:val="en-GB"/>
        </w:rPr>
        <w:t>, L.,</w:t>
      </w:r>
      <w:r w:rsidRPr="000B354B">
        <w:rPr>
          <w:rFonts w:ascii="Arial Narrow" w:hAnsi="Arial Narrow" w:cs="Lato-Regular"/>
          <w:b/>
          <w:bCs/>
          <w:sz w:val="20"/>
          <w:szCs w:val="20"/>
          <w:lang w:val="en-GB"/>
        </w:rPr>
        <w:t xml:space="preserve"> </w:t>
      </w:r>
      <w:r w:rsidR="00D203A1">
        <w:rPr>
          <w:rFonts w:ascii="Arial Narrow" w:hAnsi="Arial Narrow" w:cs="STIX-Regular"/>
          <w:b/>
          <w:bCs/>
          <w:sz w:val="20"/>
          <w:szCs w:val="20"/>
        </w:rPr>
        <w:t xml:space="preserve">&amp; </w:t>
      </w:r>
      <w:r w:rsidR="0036036D" w:rsidRPr="000B354B">
        <w:rPr>
          <w:rFonts w:ascii="Arial Narrow" w:hAnsi="Arial Narrow" w:cs="Lato-Regular"/>
          <w:b/>
          <w:bCs/>
          <w:i/>
          <w:iCs/>
          <w:sz w:val="20"/>
          <w:szCs w:val="20"/>
          <w:lang w:val="en-GB"/>
        </w:rPr>
        <w:t>et al.</w:t>
      </w:r>
      <w:r w:rsidRPr="000B354B">
        <w:rPr>
          <w:rFonts w:ascii="Arial Narrow" w:hAnsi="Arial Narrow" w:cs="Lato-Regular"/>
          <w:b/>
          <w:bCs/>
          <w:sz w:val="20"/>
          <w:szCs w:val="20"/>
          <w:lang w:val="en-GB"/>
        </w:rPr>
        <w:t xml:space="preserve"> </w:t>
      </w:r>
      <w:r w:rsidRPr="000B354B">
        <w:rPr>
          <w:rFonts w:ascii="Arial Narrow" w:hAnsi="Arial Narrow" w:cs="Lato-Regular"/>
          <w:sz w:val="20"/>
          <w:szCs w:val="20"/>
          <w:lang w:val="en-GB"/>
        </w:rPr>
        <w:t xml:space="preserve">2015. </w:t>
      </w:r>
      <w:r w:rsidR="0026739C" w:rsidRPr="000B354B">
        <w:rPr>
          <w:rFonts w:ascii="Arial Narrow" w:hAnsi="Arial Narrow" w:cs="Lato-Regular"/>
          <w:sz w:val="20"/>
          <w:szCs w:val="20"/>
          <w:lang w:val="en-GB"/>
        </w:rPr>
        <w:t>Setting Priorities for Urban Forest Planning. A Comprehensive</w:t>
      </w:r>
      <w:r w:rsidR="003F1A47" w:rsidRPr="000B354B">
        <w:rPr>
          <w:rFonts w:ascii="Arial Narrow" w:hAnsi="Arial Narrow" w:cs="Lato-Regular"/>
          <w:sz w:val="20"/>
          <w:szCs w:val="20"/>
          <w:lang w:val="en-GB"/>
        </w:rPr>
        <w:t xml:space="preserve"> </w:t>
      </w:r>
      <w:r w:rsidR="0026739C" w:rsidRPr="000B354B">
        <w:rPr>
          <w:rFonts w:ascii="Arial Narrow" w:hAnsi="Arial Narrow" w:cs="Lato-Regular"/>
          <w:sz w:val="20"/>
          <w:szCs w:val="20"/>
          <w:lang w:val="en-GB"/>
        </w:rPr>
        <w:t>Response to Ecological and Social Needs for the Metropolitan</w:t>
      </w:r>
      <w:r w:rsidR="003F1A47" w:rsidRPr="000B354B">
        <w:rPr>
          <w:rFonts w:ascii="Arial Narrow" w:hAnsi="Arial Narrow" w:cs="Lato-Regular"/>
          <w:sz w:val="20"/>
          <w:szCs w:val="20"/>
          <w:lang w:val="en-GB"/>
        </w:rPr>
        <w:t xml:space="preserve"> </w:t>
      </w:r>
      <w:r w:rsidR="0026739C" w:rsidRPr="000B354B">
        <w:rPr>
          <w:rFonts w:ascii="Arial Narrow" w:hAnsi="Arial Narrow" w:cs="Lato-Regular"/>
          <w:sz w:val="20"/>
          <w:szCs w:val="20"/>
          <w:lang w:val="en-GB"/>
        </w:rPr>
        <w:t>Area of Rome (Italy). Sustainability</w:t>
      </w:r>
      <w:r w:rsidR="003F1A47" w:rsidRPr="000B354B">
        <w:rPr>
          <w:rFonts w:ascii="Arial Narrow" w:hAnsi="Arial Narrow" w:cs="Lato-Regular"/>
          <w:sz w:val="20"/>
          <w:szCs w:val="20"/>
          <w:lang w:val="en-GB"/>
        </w:rPr>
        <w:t>.</w:t>
      </w:r>
      <w:r w:rsidR="0026739C" w:rsidRPr="000B354B">
        <w:rPr>
          <w:rFonts w:ascii="Arial Narrow" w:hAnsi="Arial Narrow" w:cs="Lato-Regular"/>
          <w:sz w:val="20"/>
          <w:szCs w:val="20"/>
          <w:lang w:val="en-GB"/>
        </w:rPr>
        <w:t xml:space="preserve"> 2015, 7, 3958-3976</w:t>
      </w:r>
      <w:r w:rsidR="0044278E" w:rsidRPr="000B354B">
        <w:rPr>
          <w:rFonts w:ascii="Arial Narrow" w:hAnsi="Arial Narrow" w:cs="Lato-Regular"/>
          <w:sz w:val="20"/>
          <w:szCs w:val="20"/>
          <w:lang w:val="en-GB"/>
        </w:rPr>
        <w:t xml:space="preserve">. </w:t>
      </w:r>
      <w:r w:rsidR="0026739C" w:rsidRPr="000B354B">
        <w:rPr>
          <w:rFonts w:ascii="Arial Narrow" w:hAnsi="Arial Narrow" w:cs="Lato-Regular"/>
          <w:sz w:val="20"/>
          <w:szCs w:val="20"/>
          <w:lang w:val="en-GB"/>
        </w:rPr>
        <w:t>doi:10.3390/su7043958</w:t>
      </w:r>
    </w:p>
    <w:p w14:paraId="7FAC3F7B" w14:textId="331B810F" w:rsidR="00254999" w:rsidRPr="000B354B" w:rsidRDefault="00254999" w:rsidP="00FF27E1">
      <w:pPr>
        <w:autoSpaceDE w:val="0"/>
        <w:autoSpaceDN w:val="0"/>
        <w:adjustRightInd w:val="0"/>
        <w:spacing w:after="0" w:line="240" w:lineRule="auto"/>
        <w:ind w:left="360" w:hanging="360"/>
        <w:jc w:val="both"/>
        <w:rPr>
          <w:rFonts w:ascii="Arial Narrow" w:hAnsi="Arial Narrow" w:cs="Lato-Regular"/>
          <w:sz w:val="20"/>
          <w:szCs w:val="20"/>
          <w:lang w:val="en-GB"/>
        </w:rPr>
      </w:pPr>
      <w:r w:rsidRPr="000B354B">
        <w:rPr>
          <w:rFonts w:ascii="Arial Narrow" w:hAnsi="Arial Narrow" w:cs="Lato-Regular"/>
          <w:b/>
          <w:bCs/>
          <w:sz w:val="20"/>
          <w:szCs w:val="20"/>
          <w:lang w:val="en-GB"/>
        </w:rPr>
        <w:t>Carroll, C., Ray, J.C.</w:t>
      </w:r>
      <w:r w:rsidRPr="000B354B">
        <w:rPr>
          <w:rFonts w:ascii="Arial Narrow" w:hAnsi="Arial Narrow" w:cs="Lato-Regular"/>
          <w:sz w:val="20"/>
          <w:szCs w:val="20"/>
          <w:lang w:val="en-GB"/>
        </w:rPr>
        <w:t xml:space="preserve"> 2021. Maximizing the effectiveness of national commitments to protected area expansion for conserving biodiversity and ecosystem carbon under climate change. </w:t>
      </w:r>
      <w:r w:rsidRPr="000B354B">
        <w:rPr>
          <w:rFonts w:ascii="Arial Narrow" w:hAnsi="Arial Narrow" w:cs="Lato-Italic"/>
          <w:sz w:val="20"/>
          <w:szCs w:val="20"/>
          <w:lang w:val="en-GB"/>
        </w:rPr>
        <w:t>Global Change Biology.</w:t>
      </w:r>
      <w:r w:rsidRPr="000B354B">
        <w:rPr>
          <w:rFonts w:ascii="Arial Narrow" w:hAnsi="Arial Narrow" w:cs="Lato-Regular"/>
          <w:sz w:val="20"/>
          <w:szCs w:val="20"/>
          <w:lang w:val="en-GB"/>
        </w:rPr>
        <w:t xml:space="preserve"> </w:t>
      </w:r>
      <w:r w:rsidRPr="000B354B">
        <w:rPr>
          <w:rFonts w:ascii="Arial Narrow" w:hAnsi="Arial Narrow" w:cs="Lato-Italic"/>
          <w:sz w:val="20"/>
          <w:szCs w:val="20"/>
          <w:lang w:val="en-GB"/>
        </w:rPr>
        <w:t>27</w:t>
      </w:r>
      <w:r w:rsidRPr="000B354B">
        <w:rPr>
          <w:rFonts w:ascii="Arial Narrow" w:hAnsi="Arial Narrow" w:cs="Lato-Regular"/>
          <w:sz w:val="20"/>
          <w:szCs w:val="20"/>
          <w:lang w:val="en-GB"/>
        </w:rPr>
        <w:t>(15), 3395–3414. https://doi.org/10.1111/gcb.15645</w:t>
      </w:r>
    </w:p>
    <w:p w14:paraId="55D2F7A5" w14:textId="5B5BA3D6" w:rsidR="00224E67" w:rsidRPr="000B354B" w:rsidRDefault="00224E67" w:rsidP="0050278C">
      <w:pPr>
        <w:autoSpaceDE w:val="0"/>
        <w:autoSpaceDN w:val="0"/>
        <w:adjustRightInd w:val="0"/>
        <w:spacing w:after="0" w:line="240" w:lineRule="auto"/>
        <w:ind w:left="360" w:hanging="360"/>
        <w:jc w:val="both"/>
        <w:rPr>
          <w:rFonts w:ascii="Arial Narrow" w:eastAsia="CharisSIL" w:hAnsi="Arial Narrow" w:cs="CharisSIL"/>
          <w:sz w:val="20"/>
          <w:szCs w:val="20"/>
          <w:lang w:val="en-GB"/>
        </w:rPr>
      </w:pPr>
      <w:r w:rsidRPr="000B354B">
        <w:rPr>
          <w:rFonts w:ascii="Arial Narrow" w:eastAsia="CharisSIL" w:hAnsi="Arial Narrow" w:cs="CharisSIL"/>
          <w:b/>
          <w:bCs/>
          <w:sz w:val="20"/>
          <w:szCs w:val="20"/>
          <w:lang w:val="en-GB"/>
        </w:rPr>
        <w:t>CBD.</w:t>
      </w:r>
      <w:r w:rsidRPr="000B354B">
        <w:rPr>
          <w:rFonts w:ascii="Arial Narrow" w:eastAsia="CharisSIL" w:hAnsi="Arial Narrow" w:cs="CharisSIL"/>
          <w:sz w:val="20"/>
          <w:szCs w:val="20"/>
          <w:lang w:val="en-GB"/>
        </w:rPr>
        <w:t xml:space="preserve"> 2004. The Ecosystem Approach. CBD Guidelines, Secretariat of the Convention on Biological Diversity, Montreal. 50 p. Cited </w:t>
      </w:r>
      <w:r w:rsidR="00A77A4E">
        <w:rPr>
          <w:rFonts w:ascii="Arial Narrow" w:eastAsia="CharisSIL" w:hAnsi="Arial Narrow" w:cs="CharisSIL"/>
          <w:sz w:val="20"/>
          <w:szCs w:val="20"/>
          <w:lang w:val="en-GB"/>
        </w:rPr>
        <w:t xml:space="preserve">27 </w:t>
      </w:r>
      <w:r w:rsidRPr="000B354B">
        <w:rPr>
          <w:rFonts w:ascii="Arial Narrow" w:eastAsia="CharisSIL" w:hAnsi="Arial Narrow" w:cs="CharisSIL"/>
          <w:sz w:val="20"/>
          <w:szCs w:val="20"/>
          <w:lang w:val="en-GB"/>
        </w:rPr>
        <w:t>Apri</w:t>
      </w:r>
      <w:r w:rsidR="00A77A4E">
        <w:rPr>
          <w:rFonts w:ascii="Arial Narrow" w:eastAsia="CharisSIL" w:hAnsi="Arial Narrow" w:cs="CharisSIL"/>
          <w:sz w:val="20"/>
          <w:szCs w:val="20"/>
          <w:lang w:val="en-GB"/>
        </w:rPr>
        <w:t>l</w:t>
      </w:r>
      <w:r w:rsidRPr="000B354B">
        <w:rPr>
          <w:rFonts w:ascii="Arial Narrow" w:eastAsia="CharisSIL" w:hAnsi="Arial Narrow" w:cs="CharisSIL"/>
          <w:sz w:val="20"/>
          <w:szCs w:val="20"/>
          <w:lang w:val="en-GB"/>
        </w:rPr>
        <w:t xml:space="preserve"> 2023. https://www.cbd.int/doc/publications/ea-text-en.pdf</w:t>
      </w:r>
    </w:p>
    <w:p w14:paraId="6243C733" w14:textId="28D66F4E" w:rsidR="00D4104F" w:rsidRPr="000B354B" w:rsidRDefault="00D4104F" w:rsidP="00D4104F">
      <w:pPr>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CBD. </w:t>
      </w:r>
      <w:r w:rsidRPr="000B354B">
        <w:rPr>
          <w:rFonts w:ascii="Arial Narrow" w:hAnsi="Arial Narrow" w:cstheme="majorHAnsi"/>
          <w:sz w:val="20"/>
          <w:szCs w:val="20"/>
          <w:lang w:val="en-GB"/>
        </w:rPr>
        <w:t xml:space="preserve">2009. Connecting biodiversity and climate change mitigation and adaptation: Key messages from the report of the Second Ad Hoc Technical Expert Group on Biodiversity and Climate Change. Cited on </w:t>
      </w:r>
      <w:r w:rsidR="00A77A4E">
        <w:rPr>
          <w:rFonts w:ascii="Arial Narrow" w:hAnsi="Arial Narrow" w:cstheme="majorHAnsi"/>
          <w:sz w:val="20"/>
          <w:szCs w:val="20"/>
          <w:lang w:val="en-GB"/>
        </w:rPr>
        <w:t xml:space="preserve">17 </w:t>
      </w:r>
      <w:r w:rsidRPr="000B354B">
        <w:rPr>
          <w:rFonts w:ascii="Arial Narrow" w:hAnsi="Arial Narrow" w:cstheme="majorHAnsi"/>
          <w:sz w:val="20"/>
          <w:szCs w:val="20"/>
          <w:lang w:val="en-GB"/>
        </w:rPr>
        <w:t>April 2023. https://www.cbd.int/doc/publications/ahteg-brochure-en.pdf</w:t>
      </w:r>
    </w:p>
    <w:p w14:paraId="5D3DD44E" w14:textId="77777777" w:rsidR="00D4104F" w:rsidRPr="000B354B" w:rsidRDefault="00D4104F" w:rsidP="00D4104F">
      <w:pPr>
        <w:autoSpaceDE w:val="0"/>
        <w:autoSpaceDN w:val="0"/>
        <w:adjustRightInd w:val="0"/>
        <w:spacing w:after="0" w:line="240" w:lineRule="auto"/>
        <w:ind w:left="360" w:hanging="360"/>
        <w:jc w:val="both"/>
        <w:rPr>
          <w:rFonts w:ascii="Arial Narrow" w:hAnsi="Arial Narrow" w:cs="STIX-Regular"/>
          <w:sz w:val="20"/>
          <w:szCs w:val="20"/>
          <w:lang w:val="en-GB"/>
        </w:rPr>
      </w:pPr>
      <w:r w:rsidRPr="000B354B">
        <w:rPr>
          <w:rFonts w:ascii="Arial Narrow" w:hAnsi="Arial Narrow" w:cs="STIX-Regular"/>
          <w:b/>
          <w:bCs/>
          <w:sz w:val="20"/>
          <w:szCs w:val="20"/>
          <w:lang w:val="en-GB"/>
        </w:rPr>
        <w:t>CBD.</w:t>
      </w:r>
      <w:r w:rsidRPr="000B354B">
        <w:rPr>
          <w:rFonts w:ascii="Arial Narrow" w:hAnsi="Arial Narrow" w:cs="STIX-Regular"/>
          <w:sz w:val="20"/>
          <w:szCs w:val="20"/>
          <w:lang w:val="en-GB"/>
        </w:rPr>
        <w:t xml:space="preserve"> 2010. X/33 biodiversity and climate change: Decision adopted by the conference of the parties to the convention on biological diversity at its tenth meeting. UNEP/CBD/COP/DEC/X/33.</w:t>
      </w:r>
    </w:p>
    <w:p w14:paraId="4E7C307A" w14:textId="770EF8B6" w:rsidR="002E428B" w:rsidRPr="000B354B" w:rsidRDefault="002E428B" w:rsidP="00D4104F">
      <w:pPr>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CEM. </w:t>
      </w:r>
      <w:r w:rsidRPr="000B354B">
        <w:rPr>
          <w:rFonts w:ascii="Arial Narrow" w:hAnsi="Arial Narrow" w:cstheme="majorHAnsi"/>
          <w:sz w:val="20"/>
          <w:szCs w:val="20"/>
          <w:lang w:val="en-GB"/>
        </w:rPr>
        <w:t xml:space="preserve">2013a. </w:t>
      </w:r>
      <w:r w:rsidR="00E034F0" w:rsidRPr="000B354B">
        <w:rPr>
          <w:rFonts w:ascii="Arial Narrow" w:hAnsi="Arial Narrow" w:cstheme="majorHAnsi"/>
          <w:sz w:val="20"/>
          <w:szCs w:val="20"/>
          <w:lang w:val="en-GB"/>
        </w:rPr>
        <w:t xml:space="preserve">Yukarı </w:t>
      </w:r>
      <w:r w:rsidRPr="000B354B">
        <w:rPr>
          <w:rFonts w:ascii="Arial Narrow" w:hAnsi="Arial Narrow" w:cstheme="majorHAnsi"/>
          <w:sz w:val="20"/>
          <w:szCs w:val="20"/>
          <w:lang w:val="en-GB"/>
        </w:rPr>
        <w:t>Havza</w:t>
      </w:r>
      <w:r w:rsidR="00A45898" w:rsidRPr="000B354B">
        <w:rPr>
          <w:rFonts w:ascii="Arial Narrow" w:hAnsi="Arial Narrow" w:cstheme="majorHAnsi"/>
          <w:sz w:val="20"/>
          <w:szCs w:val="20"/>
          <w:lang w:val="en-GB"/>
        </w:rPr>
        <w:t xml:space="preserve"> Sel Kontrolu</w:t>
      </w:r>
      <w:r w:rsidRPr="000B354B">
        <w:rPr>
          <w:rFonts w:ascii="Arial Narrow" w:hAnsi="Arial Narrow" w:cstheme="majorHAnsi"/>
          <w:sz w:val="20"/>
          <w:szCs w:val="20"/>
          <w:lang w:val="en-GB"/>
        </w:rPr>
        <w:t xml:space="preserve"> Eylem Planı 2013-2017. </w:t>
      </w:r>
      <w:r w:rsidR="00E034F0" w:rsidRPr="000B354B">
        <w:rPr>
          <w:rFonts w:ascii="Arial Narrow" w:hAnsi="Arial Narrow" w:cstheme="majorHAnsi"/>
          <w:sz w:val="20"/>
          <w:szCs w:val="20"/>
          <w:lang w:val="en-GB"/>
        </w:rPr>
        <w:t>The Ministry of Forestry and Water Affairs of Türkiye. Ankara. 113p.</w:t>
      </w:r>
    </w:p>
    <w:p w14:paraId="2897B154" w14:textId="62675CF2" w:rsidR="00E034F0" w:rsidRPr="000B354B" w:rsidRDefault="00E034F0" w:rsidP="00E034F0">
      <w:pPr>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CEM. </w:t>
      </w:r>
      <w:r w:rsidRPr="000B354B">
        <w:rPr>
          <w:rFonts w:ascii="Arial Narrow" w:hAnsi="Arial Narrow" w:cstheme="majorHAnsi"/>
          <w:sz w:val="20"/>
          <w:szCs w:val="20"/>
          <w:lang w:val="en-GB"/>
        </w:rPr>
        <w:t>2013b. Baraj Havzaları Yeşil Kuşak Ağaçlandırma Eylem Planı 2013-2017. The Ministry of Forestry and Water Affairs of Türkiye. Ankara. 114p.</w:t>
      </w:r>
    </w:p>
    <w:p w14:paraId="38179DA0" w14:textId="756A3EDE" w:rsidR="00086924" w:rsidRPr="000B354B" w:rsidRDefault="00086924" w:rsidP="00D4104F">
      <w:pPr>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Chakravarty, S., Pala, N.A., Tamang, B., </w:t>
      </w:r>
      <w:r w:rsidR="00D203A1">
        <w:rPr>
          <w:rFonts w:ascii="Arial Narrow" w:hAnsi="Arial Narrow" w:cs="STIX-Regular"/>
          <w:b/>
          <w:bCs/>
          <w:sz w:val="20"/>
          <w:szCs w:val="20"/>
        </w:rPr>
        <w:t>&amp;</w:t>
      </w:r>
      <w:r w:rsidR="004C5EE9">
        <w:rPr>
          <w:rFonts w:ascii="Arial Narrow" w:hAnsi="Arial Narrow" w:cstheme="majorHAnsi"/>
          <w:b/>
          <w:bCs/>
          <w:sz w:val="20"/>
          <w:szCs w:val="20"/>
          <w:lang w:val="en-GB"/>
        </w:rPr>
        <w:t xml:space="preserve"> </w:t>
      </w:r>
      <w:r w:rsidR="00A31BCE" w:rsidRPr="000B354B">
        <w:rPr>
          <w:rFonts w:ascii="Arial Narrow" w:hAnsi="Arial Narrow" w:cstheme="majorHAnsi"/>
          <w:b/>
          <w:bCs/>
          <w:i/>
          <w:sz w:val="20"/>
          <w:szCs w:val="20"/>
          <w:lang w:val="en-GB"/>
        </w:rPr>
        <w:t>et al.</w:t>
      </w:r>
      <w:r w:rsidRPr="000B354B">
        <w:rPr>
          <w:rFonts w:ascii="Arial Narrow" w:hAnsi="Arial Narrow" w:cstheme="majorHAnsi"/>
          <w:b/>
          <w:bCs/>
          <w:sz w:val="20"/>
          <w:szCs w:val="20"/>
          <w:lang w:val="en-GB"/>
        </w:rPr>
        <w:t xml:space="preserve"> </w:t>
      </w:r>
      <w:r w:rsidRPr="000B354B">
        <w:rPr>
          <w:rFonts w:ascii="Arial Narrow" w:hAnsi="Arial Narrow" w:cstheme="majorHAnsi"/>
          <w:sz w:val="20"/>
          <w:szCs w:val="20"/>
          <w:lang w:val="en-GB"/>
        </w:rPr>
        <w:t>2019. Ecosystem Services of Trees Outside Forest. In: Jhariya, M., Banerjee, A., Meena, R., Yadav, D. (eds) Sustainable Agriculture, Forest and Environmental Management. Springer</w:t>
      </w:r>
      <w:r w:rsidR="009126F2" w:rsidRPr="000B354B">
        <w:rPr>
          <w:rFonts w:ascii="Arial Narrow" w:hAnsi="Arial Narrow" w:cstheme="majorHAnsi"/>
          <w:sz w:val="20"/>
          <w:szCs w:val="20"/>
          <w:lang w:val="en-GB"/>
        </w:rPr>
        <w:t>,</w:t>
      </w:r>
      <w:r w:rsidRPr="000B354B">
        <w:rPr>
          <w:rFonts w:ascii="Arial Narrow" w:hAnsi="Arial Narrow" w:cstheme="majorHAnsi"/>
          <w:sz w:val="20"/>
          <w:szCs w:val="20"/>
          <w:lang w:val="en-GB"/>
        </w:rPr>
        <w:t xml:space="preserve"> Singapore. https://doi.org/10.1007/978-981-13-6830-1_10</w:t>
      </w:r>
    </w:p>
    <w:p w14:paraId="280699F1" w14:textId="07FACC0E" w:rsidR="00D4104F" w:rsidRPr="000B354B" w:rsidRDefault="00D4104F" w:rsidP="00D4104F">
      <w:pPr>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Chausson, A., Turner, B., Seddon, D., </w:t>
      </w:r>
      <w:r w:rsidR="00D203A1">
        <w:rPr>
          <w:rFonts w:ascii="Arial Narrow" w:hAnsi="Arial Narrow" w:cs="STIX-Regular"/>
          <w:b/>
          <w:bCs/>
          <w:sz w:val="20"/>
          <w:szCs w:val="20"/>
        </w:rPr>
        <w:t>&amp;</w:t>
      </w:r>
      <w:r w:rsidR="004C5EE9">
        <w:rPr>
          <w:rFonts w:ascii="Arial Narrow" w:hAnsi="Arial Narrow" w:cstheme="majorHAnsi"/>
          <w:b/>
          <w:bCs/>
          <w:sz w:val="20"/>
          <w:szCs w:val="20"/>
          <w:lang w:val="en-GB"/>
        </w:rPr>
        <w:t xml:space="preserve"> </w:t>
      </w:r>
      <w:r w:rsidR="00A31BCE" w:rsidRPr="000B354B">
        <w:rPr>
          <w:rFonts w:ascii="Arial Narrow" w:hAnsi="Arial Narrow" w:cstheme="majorHAnsi"/>
          <w:b/>
          <w:bCs/>
          <w:i/>
          <w:sz w:val="20"/>
          <w:szCs w:val="20"/>
          <w:lang w:val="en-GB"/>
        </w:rPr>
        <w:t>et al.</w:t>
      </w:r>
      <w:r w:rsidRPr="000B354B">
        <w:rPr>
          <w:rFonts w:ascii="Arial Narrow" w:hAnsi="Arial Narrow" w:cstheme="majorHAnsi"/>
          <w:sz w:val="20"/>
          <w:szCs w:val="20"/>
          <w:lang w:val="en-GB"/>
        </w:rPr>
        <w:t xml:space="preserve"> 2020. Mapping the effectiveness of Nature-based Solutions for climate change adaptation. Glob Change Biol. 26: 6134–6155. </w:t>
      </w:r>
      <w:hyperlink r:id="rId65" w:history="1">
        <w:r w:rsidRPr="000B354B">
          <w:rPr>
            <w:rStyle w:val="Hyperlink"/>
            <w:rFonts w:ascii="Arial Narrow" w:hAnsi="Arial Narrow" w:cstheme="majorHAnsi"/>
            <w:color w:val="auto"/>
            <w:sz w:val="20"/>
            <w:szCs w:val="20"/>
            <w:u w:val="none"/>
            <w:lang w:val="en-GB"/>
          </w:rPr>
          <w:t>https://doi.org/10.1111/gcb.15310</w:t>
        </w:r>
      </w:hyperlink>
    </w:p>
    <w:p w14:paraId="671873CE" w14:textId="7DF52CA9" w:rsidR="00D4104F" w:rsidRPr="000B354B" w:rsidRDefault="00D4104F" w:rsidP="00D4104F">
      <w:pPr>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Chazdon, R.L., Uriarte, M. </w:t>
      </w:r>
      <w:r w:rsidRPr="000B354B">
        <w:rPr>
          <w:rFonts w:ascii="Arial Narrow" w:hAnsi="Arial Narrow" w:cstheme="majorHAnsi"/>
          <w:sz w:val="20"/>
          <w:szCs w:val="20"/>
          <w:lang w:val="en-GB"/>
        </w:rPr>
        <w:t>2016. Natural regeneration in the context of large-scale forest and landscape restoration in the tropics. Biotropica. 48(6), 709-715. doi: 10.1111/btp.12409</w:t>
      </w:r>
    </w:p>
    <w:p w14:paraId="059C149C" w14:textId="77777777" w:rsidR="00254999" w:rsidRPr="000B354B" w:rsidRDefault="00254999" w:rsidP="00FF27E1">
      <w:pPr>
        <w:spacing w:after="0" w:line="240" w:lineRule="auto"/>
        <w:ind w:left="360" w:hanging="360"/>
        <w:jc w:val="both"/>
        <w:rPr>
          <w:rFonts w:ascii="Arial Narrow" w:hAnsi="Arial Narrow" w:cs="Times New Roman"/>
          <w:sz w:val="20"/>
          <w:szCs w:val="20"/>
          <w:lang w:val="en-GB"/>
        </w:rPr>
      </w:pPr>
      <w:r w:rsidRPr="000B354B">
        <w:rPr>
          <w:rFonts w:ascii="Arial Narrow" w:hAnsi="Arial Narrow" w:cs="Times New Roman"/>
          <w:b/>
          <w:bCs/>
          <w:sz w:val="20"/>
          <w:szCs w:val="20"/>
          <w:lang w:val="en-GB"/>
        </w:rPr>
        <w:t xml:space="preserve">Cimburova, Z., Pont, M.B. </w:t>
      </w:r>
      <w:r w:rsidRPr="000B354B">
        <w:rPr>
          <w:rFonts w:ascii="Arial Narrow" w:hAnsi="Arial Narrow" w:cs="Times New Roman"/>
          <w:sz w:val="20"/>
          <w:szCs w:val="20"/>
          <w:lang w:val="en-GB"/>
        </w:rPr>
        <w:t>2021. Location matters. A systematic review of spatial contextual factors mediating ecosystem services of urban trees. Ecosystem Services. 50, 101296.</w:t>
      </w:r>
    </w:p>
    <w:p w14:paraId="6A0CB2BC" w14:textId="3B72DCE0" w:rsidR="00CD64D1" w:rsidRPr="000B354B" w:rsidRDefault="00CD64D1" w:rsidP="00FF27E1">
      <w:pPr>
        <w:pStyle w:val="ListParagraph"/>
        <w:spacing w:after="0" w:line="240" w:lineRule="auto"/>
        <w:ind w:left="360" w:hanging="360"/>
        <w:jc w:val="both"/>
        <w:rPr>
          <w:rFonts w:ascii="Arial Narrow" w:hAnsi="Arial Narrow" w:cstheme="majorHAnsi"/>
          <w:sz w:val="20"/>
          <w:szCs w:val="20"/>
          <w:lang w:val="de-AT"/>
        </w:rPr>
      </w:pPr>
      <w:r w:rsidRPr="000B354B">
        <w:rPr>
          <w:rFonts w:ascii="Arial Narrow" w:hAnsi="Arial Narrow" w:cstheme="majorHAnsi"/>
          <w:b/>
          <w:bCs/>
          <w:sz w:val="20"/>
          <w:szCs w:val="20"/>
          <w:lang w:val="en-GB"/>
        </w:rPr>
        <w:t xml:space="preserve">Cohen-Shacham, E., Walters, G., Janzen, C., </w:t>
      </w:r>
      <w:r w:rsidR="00D203A1">
        <w:rPr>
          <w:rFonts w:ascii="Arial Narrow" w:hAnsi="Arial Narrow" w:cs="STIX-Regular"/>
          <w:b/>
          <w:bCs/>
          <w:sz w:val="20"/>
          <w:szCs w:val="20"/>
        </w:rPr>
        <w:t>&amp;</w:t>
      </w:r>
      <w:r w:rsidR="004C5EE9">
        <w:rPr>
          <w:rFonts w:ascii="Arial Narrow" w:hAnsi="Arial Narrow" w:cstheme="majorHAnsi"/>
          <w:b/>
          <w:bCs/>
          <w:sz w:val="20"/>
          <w:szCs w:val="20"/>
          <w:lang w:val="en-GB"/>
        </w:rPr>
        <w:t xml:space="preserve"> </w:t>
      </w:r>
      <w:r w:rsidR="00A31BCE" w:rsidRPr="000B354B">
        <w:rPr>
          <w:rFonts w:ascii="Arial Narrow" w:hAnsi="Arial Narrow" w:cstheme="majorHAnsi"/>
          <w:b/>
          <w:bCs/>
          <w:i/>
          <w:sz w:val="20"/>
          <w:szCs w:val="20"/>
          <w:lang w:val="en-GB"/>
        </w:rPr>
        <w:t>et al.</w:t>
      </w:r>
      <w:r w:rsidRPr="000B354B">
        <w:rPr>
          <w:rFonts w:ascii="Arial Narrow" w:hAnsi="Arial Narrow" w:cstheme="majorHAnsi"/>
          <w:sz w:val="20"/>
          <w:szCs w:val="20"/>
          <w:lang w:val="en-GB"/>
        </w:rPr>
        <w:t xml:space="preserve"> 2016. Nature-based Solutions to address global societal challenges. </w:t>
      </w:r>
      <w:r w:rsidRPr="000B354B">
        <w:rPr>
          <w:rFonts w:ascii="Arial Narrow" w:hAnsi="Arial Narrow" w:cstheme="majorHAnsi"/>
          <w:sz w:val="20"/>
          <w:szCs w:val="20"/>
          <w:lang w:val="de-AT"/>
        </w:rPr>
        <w:t>IUCN, Gland, Switzerland, p. xiii + 97.</w:t>
      </w:r>
      <w:r w:rsidR="004B5660" w:rsidRPr="000B354B">
        <w:rPr>
          <w:rFonts w:ascii="Arial Narrow" w:hAnsi="Arial Narrow" w:cstheme="majorHAnsi"/>
          <w:sz w:val="20"/>
          <w:szCs w:val="20"/>
          <w:lang w:val="de-AT"/>
        </w:rPr>
        <w:t xml:space="preserve"> </w:t>
      </w:r>
      <w:hyperlink r:id="rId66" w:history="1">
        <w:r w:rsidR="004B5660" w:rsidRPr="000B354B">
          <w:rPr>
            <w:rStyle w:val="Hyperlink"/>
            <w:rFonts w:ascii="Arial Narrow" w:hAnsi="Arial Narrow" w:cstheme="majorHAnsi"/>
            <w:color w:val="auto"/>
            <w:sz w:val="20"/>
            <w:szCs w:val="20"/>
            <w:u w:val="none"/>
            <w:lang w:val="de-AT"/>
          </w:rPr>
          <w:t>http://dx.doi.org/10.2305/IUCN</w:t>
        </w:r>
      </w:hyperlink>
      <w:r w:rsidR="004B5660" w:rsidRPr="000B354B">
        <w:rPr>
          <w:rFonts w:ascii="Arial Narrow" w:hAnsi="Arial Narrow" w:cstheme="majorHAnsi"/>
          <w:sz w:val="20"/>
          <w:szCs w:val="20"/>
          <w:lang w:val="de-AT"/>
        </w:rPr>
        <w:t>. CH.2016.13.en</w:t>
      </w:r>
    </w:p>
    <w:p w14:paraId="132EB4AB" w14:textId="40904229" w:rsidR="00254999" w:rsidRPr="000B354B" w:rsidRDefault="00254999" w:rsidP="00FF27E1">
      <w:pPr>
        <w:spacing w:after="0" w:line="240" w:lineRule="auto"/>
        <w:ind w:left="360" w:hanging="360"/>
        <w:jc w:val="both"/>
        <w:rPr>
          <w:rFonts w:ascii="Arial Narrow" w:hAnsi="Arial Narrow" w:cs="Times New Roman"/>
          <w:sz w:val="20"/>
          <w:szCs w:val="20"/>
          <w:lang w:val="en-GB"/>
        </w:rPr>
      </w:pPr>
      <w:r w:rsidRPr="000B354B">
        <w:rPr>
          <w:rFonts w:ascii="Arial Narrow" w:hAnsi="Arial Narrow" w:cs="Times New Roman"/>
          <w:b/>
          <w:bCs/>
          <w:sz w:val="20"/>
          <w:szCs w:val="20"/>
          <w:lang w:val="de-AT"/>
        </w:rPr>
        <w:lastRenderedPageBreak/>
        <w:t xml:space="preserve">Cohen-Shacham, E., Andrade, A., Dalton, J., </w:t>
      </w:r>
      <w:r w:rsidR="00D203A1">
        <w:rPr>
          <w:rFonts w:ascii="Arial Narrow" w:hAnsi="Arial Narrow" w:cs="STIX-Regular"/>
          <w:b/>
          <w:bCs/>
          <w:sz w:val="20"/>
          <w:szCs w:val="20"/>
        </w:rPr>
        <w:t>&amp;</w:t>
      </w:r>
      <w:r w:rsidR="004C5EE9">
        <w:rPr>
          <w:rFonts w:ascii="Arial Narrow" w:hAnsi="Arial Narrow" w:cs="Times New Roman"/>
          <w:b/>
          <w:bCs/>
          <w:sz w:val="20"/>
          <w:szCs w:val="20"/>
          <w:lang w:val="de-AT"/>
        </w:rPr>
        <w:t xml:space="preserve"> </w:t>
      </w:r>
      <w:r w:rsidR="00A31BCE" w:rsidRPr="000B354B">
        <w:rPr>
          <w:rFonts w:ascii="Arial Narrow" w:hAnsi="Arial Narrow" w:cs="Times New Roman"/>
          <w:b/>
          <w:bCs/>
          <w:i/>
          <w:sz w:val="20"/>
          <w:szCs w:val="20"/>
          <w:lang w:val="de-AT"/>
        </w:rPr>
        <w:t>et al.</w:t>
      </w:r>
      <w:r w:rsidRPr="000B354B">
        <w:rPr>
          <w:rFonts w:ascii="Arial Narrow" w:hAnsi="Arial Narrow" w:cs="Times New Roman"/>
          <w:sz w:val="20"/>
          <w:szCs w:val="20"/>
          <w:lang w:val="de-AT"/>
        </w:rPr>
        <w:t xml:space="preserve"> 2019. </w:t>
      </w:r>
      <w:r w:rsidRPr="000B354B">
        <w:rPr>
          <w:rFonts w:ascii="Arial Narrow" w:hAnsi="Arial Narrow" w:cs="Times New Roman"/>
          <w:sz w:val="20"/>
          <w:szCs w:val="20"/>
          <w:lang w:val="en-GB"/>
        </w:rPr>
        <w:t xml:space="preserve">Core principles for successfully implementing and upscaling Nature-based Solutions. Environmental Science </w:t>
      </w:r>
      <w:r w:rsidR="005C69E0" w:rsidRPr="000B354B">
        <w:rPr>
          <w:rFonts w:ascii="Arial Narrow" w:hAnsi="Arial Narrow" w:cs="Times New Roman"/>
          <w:sz w:val="20"/>
          <w:szCs w:val="20"/>
          <w:lang w:val="en-GB"/>
        </w:rPr>
        <w:t xml:space="preserve">and </w:t>
      </w:r>
      <w:r w:rsidRPr="000B354B">
        <w:rPr>
          <w:rFonts w:ascii="Arial Narrow" w:hAnsi="Arial Narrow" w:cs="Times New Roman"/>
          <w:sz w:val="20"/>
          <w:szCs w:val="20"/>
          <w:lang w:val="en-GB"/>
        </w:rPr>
        <w:t>Policy. 98:20–29.</w:t>
      </w:r>
      <w:r w:rsidR="000B7837" w:rsidRPr="000B354B">
        <w:rPr>
          <w:lang w:val="en-GB"/>
        </w:rPr>
        <w:t xml:space="preserve"> </w:t>
      </w:r>
      <w:r w:rsidR="000B7837" w:rsidRPr="000B354B">
        <w:rPr>
          <w:rFonts w:ascii="Arial Narrow" w:hAnsi="Arial Narrow" w:cs="Times New Roman"/>
          <w:sz w:val="20"/>
          <w:szCs w:val="20"/>
          <w:lang w:val="en-GB"/>
        </w:rPr>
        <w:t>https://doi.org/10.1016/j.envsci.2019.04.014</w:t>
      </w:r>
    </w:p>
    <w:p w14:paraId="3199CAB2" w14:textId="294F1D3F" w:rsidR="00583AE0" w:rsidRPr="000B354B" w:rsidRDefault="00583AE0" w:rsidP="0050278C">
      <w:pPr>
        <w:autoSpaceDE w:val="0"/>
        <w:autoSpaceDN w:val="0"/>
        <w:adjustRightInd w:val="0"/>
        <w:spacing w:after="0" w:line="240" w:lineRule="auto"/>
        <w:ind w:left="360" w:hanging="360"/>
        <w:jc w:val="both"/>
        <w:rPr>
          <w:rFonts w:ascii="Arial Narrow" w:hAnsi="Arial Narrow" w:cs="HelveticaNeueLTStd-Roman"/>
          <w:sz w:val="20"/>
          <w:szCs w:val="20"/>
          <w:lang w:val="en-GB"/>
        </w:rPr>
      </w:pPr>
      <w:r w:rsidRPr="000B354B">
        <w:rPr>
          <w:rFonts w:ascii="Arial Narrow" w:hAnsi="Arial Narrow" w:cs="HelveticaNeueLTStd-Roman"/>
          <w:b/>
          <w:bCs/>
          <w:sz w:val="20"/>
          <w:szCs w:val="20"/>
          <w:lang w:val="en-GB"/>
        </w:rPr>
        <w:t xml:space="preserve">Colfer, C.J., Sheil, D., </w:t>
      </w:r>
      <w:r w:rsidR="00D203A1">
        <w:rPr>
          <w:rFonts w:ascii="Arial Narrow" w:hAnsi="Arial Narrow" w:cs="STIX-Regular"/>
          <w:b/>
          <w:bCs/>
          <w:sz w:val="20"/>
          <w:szCs w:val="20"/>
        </w:rPr>
        <w:t xml:space="preserve">&amp; </w:t>
      </w:r>
      <w:r w:rsidRPr="000B354B">
        <w:rPr>
          <w:rFonts w:ascii="Arial Narrow" w:hAnsi="Arial Narrow" w:cs="HelveticaNeueLTStd-Roman"/>
          <w:b/>
          <w:bCs/>
          <w:sz w:val="20"/>
          <w:szCs w:val="20"/>
          <w:lang w:val="en-GB"/>
        </w:rPr>
        <w:t>Kishi, M.</w:t>
      </w:r>
      <w:r w:rsidRPr="000B354B">
        <w:rPr>
          <w:rFonts w:ascii="Arial Narrow" w:hAnsi="Arial Narrow" w:cs="HelveticaNeueLTStd-Roman"/>
          <w:sz w:val="20"/>
          <w:szCs w:val="20"/>
          <w:lang w:val="en-GB"/>
        </w:rPr>
        <w:t xml:space="preserve"> 2006. </w:t>
      </w:r>
      <w:r w:rsidRPr="000B354B">
        <w:rPr>
          <w:rFonts w:ascii="Arial Narrow" w:hAnsi="Arial Narrow" w:cs="HelveticaNeueLTStd-It"/>
          <w:sz w:val="20"/>
          <w:szCs w:val="20"/>
          <w:lang w:val="en-GB"/>
        </w:rPr>
        <w:t>Forests and human health: assessing the evidence</w:t>
      </w:r>
      <w:r w:rsidRPr="000B354B">
        <w:rPr>
          <w:rFonts w:ascii="Arial Narrow" w:hAnsi="Arial Narrow" w:cs="HelveticaNeueLTStd-Roman"/>
          <w:sz w:val="20"/>
          <w:szCs w:val="20"/>
          <w:lang w:val="en-GB"/>
        </w:rPr>
        <w:t>. Bogor, Indonesia: Center for International Forestry Research.</w:t>
      </w:r>
    </w:p>
    <w:p w14:paraId="00BBAB97" w14:textId="7946EEFD" w:rsidR="00D4104F" w:rsidRPr="000B354B" w:rsidRDefault="00D4104F" w:rsidP="00D4104F">
      <w:pPr>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Crouzeilles, R., Beyer, H.L., Monteiro, L.M., </w:t>
      </w:r>
      <w:r w:rsidR="00D203A1">
        <w:rPr>
          <w:rFonts w:ascii="Arial Narrow" w:hAnsi="Arial Narrow" w:cs="STIX-Regular"/>
          <w:b/>
          <w:bCs/>
          <w:sz w:val="20"/>
          <w:szCs w:val="20"/>
        </w:rPr>
        <w:t>&amp;</w:t>
      </w:r>
      <w:r w:rsidR="004C5EE9">
        <w:rPr>
          <w:rFonts w:ascii="Arial Narrow" w:hAnsi="Arial Narrow" w:cstheme="majorHAnsi"/>
          <w:b/>
          <w:bCs/>
          <w:sz w:val="20"/>
          <w:szCs w:val="20"/>
          <w:lang w:val="en-GB"/>
        </w:rPr>
        <w:t xml:space="preserve"> </w:t>
      </w:r>
      <w:r w:rsidR="00A31BCE" w:rsidRPr="000B354B">
        <w:rPr>
          <w:rFonts w:ascii="Arial Narrow" w:hAnsi="Arial Narrow" w:cstheme="majorHAnsi"/>
          <w:b/>
          <w:bCs/>
          <w:i/>
          <w:sz w:val="20"/>
          <w:szCs w:val="20"/>
          <w:lang w:val="en-GB"/>
        </w:rPr>
        <w:t>et al.</w:t>
      </w:r>
      <w:r w:rsidRPr="000B354B">
        <w:rPr>
          <w:rFonts w:ascii="Arial Narrow" w:hAnsi="Arial Narrow" w:cstheme="majorHAnsi"/>
          <w:b/>
          <w:bCs/>
          <w:sz w:val="20"/>
          <w:szCs w:val="20"/>
          <w:lang w:val="en-GB"/>
        </w:rPr>
        <w:t xml:space="preserve"> </w:t>
      </w:r>
      <w:r w:rsidRPr="000B354B">
        <w:rPr>
          <w:rFonts w:ascii="Arial Narrow" w:hAnsi="Arial Narrow" w:cstheme="majorHAnsi"/>
          <w:sz w:val="20"/>
          <w:szCs w:val="20"/>
          <w:lang w:val="en-GB"/>
        </w:rPr>
        <w:t>2020. Achieving cost-effective landscape-scale forest restoration through targeted natural regeneration. Conservation Letters. 13(3), 1-9. doi: 10.1111/conl.12709</w:t>
      </w:r>
    </w:p>
    <w:p w14:paraId="57C114BE" w14:textId="552B1CA8" w:rsidR="009C139A" w:rsidRPr="000B354B" w:rsidRDefault="009C139A" w:rsidP="0050278C">
      <w:pPr>
        <w:spacing w:after="0" w:line="240" w:lineRule="auto"/>
        <w:ind w:left="360" w:hanging="360"/>
        <w:jc w:val="both"/>
        <w:rPr>
          <w:rFonts w:ascii="Arial Narrow" w:hAnsi="Arial Narrow" w:cs="Times New Roman"/>
          <w:b/>
          <w:bCs/>
          <w:sz w:val="20"/>
          <w:szCs w:val="20"/>
          <w:lang w:val="en-GB"/>
        </w:rPr>
      </w:pPr>
      <w:r w:rsidRPr="000B354B">
        <w:rPr>
          <w:rFonts w:ascii="Arial Narrow" w:hAnsi="Arial Narrow" w:cs="Times New Roman"/>
          <w:b/>
          <w:bCs/>
          <w:sz w:val="20"/>
          <w:szCs w:val="20"/>
          <w:lang w:val="en-GB"/>
        </w:rPr>
        <w:t xml:space="preserve">Çeler, E., Serengil, Y. </w:t>
      </w:r>
      <w:r w:rsidRPr="000B354B">
        <w:rPr>
          <w:rFonts w:ascii="Arial Narrow" w:hAnsi="Arial Narrow" w:cs="Times New Roman"/>
          <w:sz w:val="20"/>
          <w:szCs w:val="20"/>
          <w:lang w:val="en-GB"/>
        </w:rPr>
        <w:t>2023. A review on the methodological basis of nature-based solution (NBS) applications in basin restoration projects. SilvaWorld. 2(1), 50-59. https://doi.org/10.29329/silva.2023.518.06</w:t>
      </w:r>
    </w:p>
    <w:p w14:paraId="64B5AEFB" w14:textId="71F749B8" w:rsidR="00A87B46" w:rsidRPr="000B354B" w:rsidRDefault="00A87B46" w:rsidP="0050278C">
      <w:pPr>
        <w:spacing w:after="0" w:line="240" w:lineRule="auto"/>
        <w:ind w:left="360" w:hanging="360"/>
        <w:jc w:val="both"/>
        <w:rPr>
          <w:rFonts w:ascii="Arial Narrow" w:hAnsi="Arial Narrow" w:cs="Times New Roman"/>
          <w:bCs/>
          <w:sz w:val="20"/>
          <w:szCs w:val="20"/>
          <w:lang w:val="en-GB"/>
        </w:rPr>
      </w:pPr>
      <w:r w:rsidRPr="000B354B">
        <w:rPr>
          <w:rFonts w:ascii="Arial Narrow" w:hAnsi="Arial Narrow" w:cs="Times New Roman"/>
          <w:b/>
          <w:bCs/>
          <w:sz w:val="20"/>
          <w:szCs w:val="20"/>
          <w:lang w:val="en-GB"/>
        </w:rPr>
        <w:t>Department of Environment and Natural Resources</w:t>
      </w:r>
      <w:r w:rsidRPr="000B354B">
        <w:rPr>
          <w:rFonts w:ascii="Arial Narrow" w:hAnsi="Arial Narrow" w:cs="Times New Roman"/>
          <w:bCs/>
          <w:sz w:val="20"/>
          <w:szCs w:val="20"/>
          <w:lang w:val="en-GB"/>
        </w:rPr>
        <w:t xml:space="preserve">. 2023. Glossary of terms. Assisted natural regeneration. In: Foreign-assisted and special projects service. Department of Environment and Natural Resources [online]. Quezon City, Philippines. </w:t>
      </w:r>
      <w:r w:rsidRPr="000B354B">
        <w:rPr>
          <w:rFonts w:ascii="Arial Narrow" w:hAnsi="Arial Narrow" w:cs="Times New Roman"/>
          <w:sz w:val="20"/>
          <w:szCs w:val="20"/>
          <w:lang w:val="en-GB"/>
        </w:rPr>
        <w:t xml:space="preserve">Cited </w:t>
      </w:r>
      <w:r w:rsidR="006206D0">
        <w:rPr>
          <w:rFonts w:ascii="Arial Narrow" w:hAnsi="Arial Narrow" w:cs="Times New Roman"/>
          <w:sz w:val="20"/>
          <w:szCs w:val="20"/>
          <w:lang w:val="en-GB"/>
        </w:rPr>
        <w:t xml:space="preserve">12 </w:t>
      </w:r>
      <w:r w:rsidRPr="000B354B">
        <w:rPr>
          <w:rFonts w:ascii="Arial Narrow" w:hAnsi="Arial Narrow" w:cs="Times New Roman"/>
          <w:sz w:val="20"/>
          <w:szCs w:val="20"/>
          <w:lang w:val="en-GB"/>
        </w:rPr>
        <w:t xml:space="preserve">April 2023. </w:t>
      </w:r>
      <w:r w:rsidRPr="000B354B">
        <w:rPr>
          <w:rFonts w:ascii="Arial Narrow" w:hAnsi="Arial Narrow" w:cs="Times New Roman"/>
          <w:bCs/>
          <w:sz w:val="20"/>
          <w:szCs w:val="20"/>
          <w:lang w:val="en-GB"/>
        </w:rPr>
        <w:t>https://fasps.denr.gov.ph/index.php/resources/glossary-of-terms/assisted-natural-regeneration.</w:t>
      </w:r>
    </w:p>
    <w:p w14:paraId="1250CDF7" w14:textId="314B66C8" w:rsidR="00E90764" w:rsidRPr="000B354B" w:rsidRDefault="00E90764" w:rsidP="0050278C">
      <w:pPr>
        <w:autoSpaceDE w:val="0"/>
        <w:autoSpaceDN w:val="0"/>
        <w:adjustRightInd w:val="0"/>
        <w:spacing w:after="0" w:line="240" w:lineRule="auto"/>
        <w:ind w:left="360" w:hanging="360"/>
        <w:jc w:val="both"/>
        <w:rPr>
          <w:rFonts w:ascii="Arial Narrow" w:hAnsi="Arial Narrow" w:cs="MinionPro-Regular"/>
          <w:sz w:val="20"/>
          <w:szCs w:val="20"/>
          <w:lang w:val="en-GB"/>
        </w:rPr>
      </w:pPr>
      <w:r w:rsidRPr="000B354B">
        <w:rPr>
          <w:rFonts w:ascii="Arial Narrow" w:hAnsi="Arial Narrow" w:cs="MinionPro-Regular"/>
          <w:b/>
          <w:bCs/>
          <w:sz w:val="20"/>
          <w:szCs w:val="20"/>
          <w:lang w:val="de-AT"/>
        </w:rPr>
        <w:t xml:space="preserve">Dinerstein, E., Vynne, C., Sala, E., </w:t>
      </w:r>
      <w:r w:rsidR="00D203A1">
        <w:rPr>
          <w:rFonts w:ascii="Arial Narrow" w:hAnsi="Arial Narrow" w:cs="STIX-Regular"/>
          <w:b/>
          <w:bCs/>
          <w:sz w:val="20"/>
          <w:szCs w:val="20"/>
        </w:rPr>
        <w:t>&amp;</w:t>
      </w:r>
      <w:r w:rsidR="004C5EE9">
        <w:rPr>
          <w:rFonts w:ascii="Arial Narrow" w:hAnsi="Arial Narrow" w:cs="MinionPro-Regular"/>
          <w:b/>
          <w:bCs/>
          <w:sz w:val="20"/>
          <w:szCs w:val="20"/>
          <w:lang w:val="de-AT"/>
        </w:rPr>
        <w:t xml:space="preserve"> </w:t>
      </w:r>
      <w:r w:rsidR="00A31BCE" w:rsidRPr="000B354B">
        <w:rPr>
          <w:rFonts w:ascii="Arial Narrow" w:hAnsi="Arial Narrow" w:cs="MinionPro-Regular"/>
          <w:b/>
          <w:bCs/>
          <w:i/>
          <w:sz w:val="20"/>
          <w:szCs w:val="20"/>
          <w:lang w:val="de-AT"/>
        </w:rPr>
        <w:t>et al.</w:t>
      </w:r>
      <w:r w:rsidRPr="000B354B">
        <w:rPr>
          <w:rFonts w:ascii="Arial Narrow" w:hAnsi="Arial Narrow" w:cs="MinionPro-Regular"/>
          <w:sz w:val="20"/>
          <w:szCs w:val="20"/>
          <w:lang w:val="de-AT"/>
        </w:rPr>
        <w:t xml:space="preserve"> 2019. </w:t>
      </w:r>
      <w:r w:rsidRPr="000B354B">
        <w:rPr>
          <w:rFonts w:ascii="Arial Narrow" w:hAnsi="Arial Narrow" w:cs="MinionPro-Regular"/>
          <w:sz w:val="20"/>
          <w:szCs w:val="20"/>
          <w:lang w:val="en-GB"/>
        </w:rPr>
        <w:t xml:space="preserve">A global deal for nature: guiding principles, milestones, and targets. </w:t>
      </w:r>
      <w:r w:rsidRPr="000B354B">
        <w:rPr>
          <w:rFonts w:ascii="Arial Narrow" w:hAnsi="Arial Narrow" w:cs="MinionPro-It"/>
          <w:sz w:val="20"/>
          <w:szCs w:val="20"/>
          <w:lang w:val="en-GB"/>
        </w:rPr>
        <w:t xml:space="preserve">Sci. Adv. </w:t>
      </w:r>
      <w:r w:rsidRPr="000B354B">
        <w:rPr>
          <w:rFonts w:ascii="Arial Narrow" w:hAnsi="Arial Narrow" w:cs="MinionPro-Bold"/>
          <w:sz w:val="20"/>
          <w:szCs w:val="20"/>
          <w:lang w:val="en-GB"/>
        </w:rPr>
        <w:t>5</w:t>
      </w:r>
      <w:r w:rsidRPr="000B354B">
        <w:rPr>
          <w:rFonts w:ascii="Arial Narrow" w:hAnsi="Arial Narrow" w:cs="MinionPro-Regular"/>
          <w:sz w:val="20"/>
          <w:szCs w:val="20"/>
          <w:lang w:val="en-GB"/>
        </w:rPr>
        <w:t>, eaaw2869.</w:t>
      </w:r>
    </w:p>
    <w:p w14:paraId="1C49DBE9" w14:textId="34B2DEB3" w:rsidR="00295246" w:rsidRPr="000B354B" w:rsidRDefault="00295246" w:rsidP="00FF27E1">
      <w:pPr>
        <w:autoSpaceDE w:val="0"/>
        <w:autoSpaceDN w:val="0"/>
        <w:adjustRightInd w:val="0"/>
        <w:spacing w:after="0" w:line="240" w:lineRule="auto"/>
        <w:ind w:left="360" w:hanging="360"/>
        <w:jc w:val="both"/>
        <w:rPr>
          <w:rFonts w:ascii="Arial Narrow" w:hAnsi="Arial Narrow" w:cstheme="majorHAnsi"/>
          <w:sz w:val="20"/>
          <w:szCs w:val="20"/>
          <w:lang w:val="en-GB"/>
        </w:rPr>
      </w:pPr>
      <w:r w:rsidRPr="00295246">
        <w:rPr>
          <w:rFonts w:ascii="Arial Narrow" w:hAnsi="Arial Narrow" w:cstheme="majorHAnsi"/>
          <w:b/>
          <w:bCs/>
          <w:sz w:val="20"/>
          <w:szCs w:val="20"/>
          <w:lang w:val="en-GB"/>
        </w:rPr>
        <w:t xml:space="preserve">Donatti, C.I., Andrade, A., Cohen-Shacham, E., </w:t>
      </w:r>
      <w:r w:rsidR="00D203A1">
        <w:rPr>
          <w:rFonts w:ascii="Arial Narrow" w:hAnsi="Arial Narrow" w:cs="STIX-Regular"/>
          <w:b/>
          <w:bCs/>
          <w:sz w:val="20"/>
          <w:szCs w:val="20"/>
        </w:rPr>
        <w:t xml:space="preserve">&amp; </w:t>
      </w:r>
      <w:r w:rsidRPr="000B354B">
        <w:rPr>
          <w:rFonts w:ascii="Arial Narrow" w:hAnsi="Arial Narrow" w:cstheme="majorHAnsi"/>
          <w:b/>
          <w:bCs/>
          <w:i/>
          <w:iCs/>
          <w:sz w:val="20"/>
          <w:szCs w:val="20"/>
          <w:lang w:val="en-GB"/>
        </w:rPr>
        <w:t>et al.</w:t>
      </w:r>
      <w:r w:rsidRPr="00295246">
        <w:rPr>
          <w:rFonts w:ascii="Arial Narrow" w:hAnsi="Arial Narrow" w:cstheme="majorHAnsi"/>
          <w:b/>
          <w:bCs/>
          <w:sz w:val="20"/>
          <w:szCs w:val="20"/>
          <w:lang w:val="en-GB"/>
        </w:rPr>
        <w:t xml:space="preserve"> </w:t>
      </w:r>
      <w:r w:rsidRPr="000B354B">
        <w:rPr>
          <w:rFonts w:ascii="Arial Narrow" w:hAnsi="Arial Narrow" w:cstheme="majorHAnsi"/>
          <w:sz w:val="20"/>
          <w:szCs w:val="20"/>
          <w:lang w:val="en-GB"/>
        </w:rPr>
        <w:t>2022. Ensuring that nature-based solutions for climate mitigation address multiple global challenges. One Earth. 493-504. https://doi.org/10.1016/j.oneear.2022.04.010</w:t>
      </w:r>
    </w:p>
    <w:p w14:paraId="049A79B9" w14:textId="4D163CE9" w:rsidR="00CD64D1" w:rsidRPr="000B354B" w:rsidRDefault="00CD64D1" w:rsidP="00FF27E1">
      <w:pPr>
        <w:autoSpaceDE w:val="0"/>
        <w:autoSpaceDN w:val="0"/>
        <w:adjustRightInd w:val="0"/>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Drever, C.R., Cook-Patton, S.C., Akhter, F., </w:t>
      </w:r>
      <w:r w:rsidR="00D203A1">
        <w:rPr>
          <w:rFonts w:ascii="Arial Narrow" w:hAnsi="Arial Narrow" w:cs="STIX-Regular"/>
          <w:b/>
          <w:bCs/>
          <w:sz w:val="20"/>
          <w:szCs w:val="20"/>
        </w:rPr>
        <w:t>&amp;</w:t>
      </w:r>
      <w:r w:rsidR="004C5EE9">
        <w:rPr>
          <w:rFonts w:ascii="Arial Narrow" w:hAnsi="Arial Narrow" w:cstheme="majorHAnsi"/>
          <w:b/>
          <w:bCs/>
          <w:sz w:val="20"/>
          <w:szCs w:val="20"/>
          <w:lang w:val="en-GB"/>
        </w:rPr>
        <w:t xml:space="preserve"> </w:t>
      </w:r>
      <w:r w:rsidR="00A31BCE" w:rsidRPr="000B354B">
        <w:rPr>
          <w:rFonts w:ascii="Arial Narrow" w:hAnsi="Arial Narrow" w:cstheme="majorHAnsi"/>
          <w:b/>
          <w:bCs/>
          <w:i/>
          <w:sz w:val="20"/>
          <w:szCs w:val="20"/>
          <w:lang w:val="en-GB"/>
        </w:rPr>
        <w:t>et al.</w:t>
      </w:r>
      <w:r w:rsidRPr="000B354B">
        <w:rPr>
          <w:rFonts w:ascii="Arial Narrow" w:hAnsi="Arial Narrow" w:cstheme="majorHAnsi"/>
          <w:sz w:val="20"/>
          <w:szCs w:val="20"/>
          <w:lang w:val="en-GB"/>
        </w:rPr>
        <w:t xml:space="preserve"> 2021. Natural climate solutions for Canada. Sci. Adv. 7, eabd6034. </w:t>
      </w:r>
      <w:r w:rsidR="00300874" w:rsidRPr="000B354B">
        <w:rPr>
          <w:rFonts w:ascii="Arial Narrow" w:hAnsi="Arial Narrow" w:cstheme="majorHAnsi"/>
          <w:sz w:val="20"/>
          <w:szCs w:val="20"/>
          <w:lang w:val="en-GB"/>
        </w:rPr>
        <w:t>DOI</w:t>
      </w:r>
      <w:r w:rsidRPr="000B354B">
        <w:rPr>
          <w:rFonts w:ascii="Arial Narrow" w:hAnsi="Arial Narrow" w:cstheme="majorHAnsi"/>
          <w:sz w:val="20"/>
          <w:szCs w:val="20"/>
          <w:lang w:val="en-GB"/>
        </w:rPr>
        <w:t>: 10.1126/sciadv.abd6034</w:t>
      </w:r>
    </w:p>
    <w:p w14:paraId="14C5E088" w14:textId="28C7B06E" w:rsidR="005E4AB6" w:rsidRPr="000B354B" w:rsidRDefault="005E4AB6" w:rsidP="00FF27E1">
      <w:pPr>
        <w:autoSpaceDE w:val="0"/>
        <w:autoSpaceDN w:val="0"/>
        <w:adjustRightInd w:val="0"/>
        <w:spacing w:after="0" w:line="240" w:lineRule="auto"/>
        <w:ind w:left="360" w:hanging="360"/>
        <w:jc w:val="both"/>
        <w:rPr>
          <w:rFonts w:ascii="Arial Narrow" w:hAnsi="Arial Narrow" w:cs="URWPalladioL-Roma"/>
          <w:sz w:val="20"/>
          <w:szCs w:val="20"/>
          <w:lang w:val="en-GB"/>
        </w:rPr>
      </w:pPr>
      <w:r w:rsidRPr="000B354B">
        <w:rPr>
          <w:rFonts w:ascii="Arial Narrow" w:hAnsi="Arial Narrow" w:cs="URWPalladioL-Roma"/>
          <w:b/>
          <w:bCs/>
          <w:sz w:val="20"/>
          <w:szCs w:val="20"/>
          <w:lang w:val="en-GB"/>
        </w:rPr>
        <w:t xml:space="preserve">Dropkin, E.M., Bassuk, N., </w:t>
      </w:r>
      <w:r w:rsidR="00D203A1">
        <w:rPr>
          <w:rFonts w:ascii="Arial Narrow" w:hAnsi="Arial Narrow" w:cs="STIX-Regular"/>
          <w:b/>
          <w:bCs/>
          <w:sz w:val="20"/>
          <w:szCs w:val="20"/>
        </w:rPr>
        <w:t xml:space="preserve">&amp; </w:t>
      </w:r>
      <w:r w:rsidRPr="000B354B">
        <w:rPr>
          <w:rFonts w:ascii="Arial Narrow" w:hAnsi="Arial Narrow" w:cs="URWPalladioL-Roma"/>
          <w:b/>
          <w:bCs/>
          <w:sz w:val="20"/>
          <w:szCs w:val="20"/>
          <w:lang w:val="en-GB"/>
        </w:rPr>
        <w:t xml:space="preserve">Signorelli, S. </w:t>
      </w:r>
      <w:r w:rsidRPr="000B354B">
        <w:rPr>
          <w:rFonts w:ascii="Arial Narrow" w:hAnsi="Arial Narrow" w:cs="URWPalladioL-Roma"/>
          <w:sz w:val="20"/>
          <w:szCs w:val="20"/>
          <w:lang w:val="en-GB"/>
        </w:rPr>
        <w:t xml:space="preserve">2017. Woody Shrubs for Stormwater Retention Practices, 2nd ed.; Cornell University: Ithaca, NY, USA. Cited </w:t>
      </w:r>
      <w:r w:rsidR="006206D0">
        <w:rPr>
          <w:rFonts w:ascii="Arial Narrow" w:hAnsi="Arial Narrow" w:cs="URWPalladioL-Roma"/>
          <w:sz w:val="20"/>
          <w:szCs w:val="20"/>
          <w:lang w:val="en-GB"/>
        </w:rPr>
        <w:t xml:space="preserve">1 </w:t>
      </w:r>
      <w:r w:rsidRPr="000B354B">
        <w:rPr>
          <w:rFonts w:ascii="Arial Narrow" w:hAnsi="Arial Narrow" w:cs="URWPalladioL-Roma"/>
          <w:sz w:val="20"/>
          <w:szCs w:val="20"/>
          <w:lang w:val="en-GB"/>
        </w:rPr>
        <w:t>May 2023. http://www.hort.cornell.edu/uhi/outreach/pdfs/woody_shrubs_stormwater_hi_res.pdf</w:t>
      </w:r>
    </w:p>
    <w:p w14:paraId="0AD1DCB7" w14:textId="692BA636" w:rsidR="00254999" w:rsidRPr="000B354B" w:rsidRDefault="00254999" w:rsidP="00FF27E1">
      <w:pPr>
        <w:autoSpaceDE w:val="0"/>
        <w:autoSpaceDN w:val="0"/>
        <w:adjustRightInd w:val="0"/>
        <w:spacing w:after="0" w:line="240" w:lineRule="auto"/>
        <w:ind w:left="360" w:hanging="360"/>
        <w:jc w:val="both"/>
        <w:rPr>
          <w:rFonts w:ascii="Arial Narrow" w:hAnsi="Arial Narrow" w:cs="Times New Roman"/>
          <w:sz w:val="20"/>
          <w:szCs w:val="20"/>
          <w:lang w:val="en-GB"/>
        </w:rPr>
      </w:pPr>
      <w:r w:rsidRPr="000B354B">
        <w:rPr>
          <w:rFonts w:ascii="Arial Narrow" w:hAnsi="Arial Narrow" w:cs="URWPalladioL-Roma"/>
          <w:b/>
          <w:bCs/>
          <w:sz w:val="20"/>
          <w:szCs w:val="20"/>
          <w:lang w:val="en-GB"/>
        </w:rPr>
        <w:t>Eggermont, H., Balian, E., Azevedo, J.M.N.</w:t>
      </w:r>
      <w:r w:rsidR="00FB0CE8" w:rsidRPr="000B354B">
        <w:rPr>
          <w:rFonts w:ascii="Arial Narrow" w:hAnsi="Arial Narrow" w:cs="URWPalladioL-Roma"/>
          <w:b/>
          <w:bCs/>
          <w:sz w:val="20"/>
          <w:szCs w:val="20"/>
          <w:lang w:val="en-GB"/>
        </w:rPr>
        <w:t>,</w:t>
      </w:r>
      <w:r w:rsidRPr="000B354B">
        <w:rPr>
          <w:rFonts w:ascii="Arial Narrow" w:hAnsi="Arial Narrow" w:cs="URWPalladioL-Roma"/>
          <w:b/>
          <w:bCs/>
          <w:sz w:val="20"/>
          <w:szCs w:val="20"/>
          <w:lang w:val="en-GB"/>
        </w:rPr>
        <w:t xml:space="preserve"> </w:t>
      </w:r>
      <w:r w:rsidR="00D203A1">
        <w:rPr>
          <w:rFonts w:ascii="Arial Narrow" w:hAnsi="Arial Narrow" w:cs="STIX-Regular"/>
          <w:b/>
          <w:bCs/>
          <w:sz w:val="20"/>
          <w:szCs w:val="20"/>
        </w:rPr>
        <w:t>&amp;</w:t>
      </w:r>
      <w:r w:rsidR="004C5EE9">
        <w:rPr>
          <w:rFonts w:ascii="Arial Narrow" w:hAnsi="Arial Narrow" w:cs="URWPalladioL-Roma"/>
          <w:b/>
          <w:bCs/>
          <w:sz w:val="20"/>
          <w:szCs w:val="20"/>
          <w:lang w:val="en-GB"/>
        </w:rPr>
        <w:t xml:space="preserve"> </w:t>
      </w:r>
      <w:r w:rsidR="00A31BCE" w:rsidRPr="000B354B">
        <w:rPr>
          <w:rFonts w:ascii="Arial Narrow" w:hAnsi="Arial Narrow" w:cs="URWPalladioL-Roma"/>
          <w:b/>
          <w:bCs/>
          <w:i/>
          <w:sz w:val="20"/>
          <w:szCs w:val="20"/>
          <w:lang w:val="en-GB"/>
        </w:rPr>
        <w:t>et al.</w:t>
      </w:r>
      <w:r w:rsidRPr="000B354B">
        <w:rPr>
          <w:rFonts w:ascii="Arial Narrow" w:hAnsi="Arial Narrow" w:cs="URWPalladioL-Roma"/>
          <w:b/>
          <w:bCs/>
          <w:sz w:val="20"/>
          <w:szCs w:val="20"/>
          <w:lang w:val="en-GB"/>
        </w:rPr>
        <w:t xml:space="preserve"> </w:t>
      </w:r>
      <w:r w:rsidRPr="000B354B">
        <w:rPr>
          <w:rFonts w:ascii="Arial Narrow" w:hAnsi="Arial Narrow" w:cs="URWPalladioL-Roma"/>
          <w:sz w:val="20"/>
          <w:szCs w:val="20"/>
          <w:lang w:val="en-GB"/>
        </w:rPr>
        <w:t xml:space="preserve">2015. Nature-based solutions: New influence for environmental management and research in Europe. </w:t>
      </w:r>
      <w:r w:rsidRPr="000B354B">
        <w:rPr>
          <w:rFonts w:ascii="Arial Narrow" w:hAnsi="Arial Narrow" w:cs="URWPalladioL-Ital"/>
          <w:sz w:val="20"/>
          <w:szCs w:val="20"/>
          <w:lang w:val="en-GB"/>
        </w:rPr>
        <w:t>Gaia.</w:t>
      </w:r>
      <w:r w:rsidRPr="000B354B">
        <w:rPr>
          <w:rFonts w:ascii="Arial Narrow" w:hAnsi="Arial Narrow" w:cs="URWPalladioL-Roma"/>
          <w:sz w:val="20"/>
          <w:szCs w:val="20"/>
          <w:lang w:val="en-GB"/>
        </w:rPr>
        <w:t xml:space="preserve"> </w:t>
      </w:r>
      <w:r w:rsidRPr="000B354B">
        <w:rPr>
          <w:rFonts w:ascii="Arial Narrow" w:hAnsi="Arial Narrow" w:cs="URWPalladioL-Ital"/>
          <w:sz w:val="20"/>
          <w:szCs w:val="20"/>
          <w:lang w:val="en-GB"/>
        </w:rPr>
        <w:t>24</w:t>
      </w:r>
      <w:r w:rsidRPr="000B354B">
        <w:rPr>
          <w:rFonts w:ascii="Arial Narrow" w:hAnsi="Arial Narrow" w:cs="URWPalladioL-Roma"/>
          <w:sz w:val="20"/>
          <w:szCs w:val="20"/>
          <w:lang w:val="en-GB"/>
        </w:rPr>
        <w:t>, 243–248.</w:t>
      </w:r>
    </w:p>
    <w:p w14:paraId="74128601" w14:textId="36FC7E87" w:rsidR="004F1280" w:rsidRPr="000B354B" w:rsidRDefault="004F1280" w:rsidP="004F1280">
      <w:pPr>
        <w:spacing w:after="0" w:line="240" w:lineRule="auto"/>
        <w:ind w:left="360" w:hanging="360"/>
        <w:jc w:val="both"/>
        <w:rPr>
          <w:rFonts w:ascii="Arial Narrow" w:hAnsi="Arial Narrow" w:cs="Times New Roman"/>
          <w:sz w:val="20"/>
          <w:szCs w:val="20"/>
          <w:lang w:val="en-GB"/>
        </w:rPr>
      </w:pPr>
      <w:r w:rsidRPr="000B354B">
        <w:rPr>
          <w:rFonts w:ascii="Arial Narrow" w:hAnsi="Arial Narrow" w:cs="Times New Roman"/>
          <w:b/>
          <w:bCs/>
          <w:sz w:val="20"/>
          <w:szCs w:val="20"/>
          <w:lang w:val="en-GB"/>
        </w:rPr>
        <w:t xml:space="preserve">Escobedo, F.J., Giannico, V., Jim, C., </w:t>
      </w:r>
      <w:r w:rsidR="00D203A1">
        <w:rPr>
          <w:rFonts w:ascii="Arial Narrow" w:hAnsi="Arial Narrow" w:cs="STIX-Regular"/>
          <w:b/>
          <w:bCs/>
          <w:sz w:val="20"/>
          <w:szCs w:val="20"/>
        </w:rPr>
        <w:t>&amp;</w:t>
      </w:r>
      <w:r w:rsidR="004C5EE9">
        <w:rPr>
          <w:rFonts w:ascii="Arial Narrow" w:hAnsi="Arial Narrow" w:cs="Times New Roman"/>
          <w:b/>
          <w:bCs/>
          <w:i/>
          <w:sz w:val="20"/>
          <w:szCs w:val="20"/>
          <w:lang w:val="en-GB"/>
        </w:rPr>
        <w:t xml:space="preserve"> </w:t>
      </w:r>
      <w:r w:rsidR="00A31BCE" w:rsidRPr="000B354B">
        <w:rPr>
          <w:rFonts w:ascii="Arial Narrow" w:hAnsi="Arial Narrow" w:cs="Times New Roman"/>
          <w:b/>
          <w:bCs/>
          <w:i/>
          <w:sz w:val="20"/>
          <w:szCs w:val="20"/>
          <w:lang w:val="en-GB"/>
        </w:rPr>
        <w:t>et al.</w:t>
      </w:r>
      <w:r w:rsidRPr="000B354B">
        <w:rPr>
          <w:rFonts w:ascii="Arial Narrow" w:hAnsi="Arial Narrow" w:cs="Times New Roman"/>
          <w:b/>
          <w:bCs/>
          <w:sz w:val="20"/>
          <w:szCs w:val="20"/>
          <w:lang w:val="en-GB"/>
        </w:rPr>
        <w:t xml:space="preserve"> </w:t>
      </w:r>
      <w:r w:rsidRPr="000B354B">
        <w:rPr>
          <w:rFonts w:ascii="Arial Narrow" w:hAnsi="Arial Narrow" w:cs="Times New Roman"/>
          <w:sz w:val="20"/>
          <w:szCs w:val="20"/>
          <w:lang w:val="en-GB"/>
        </w:rPr>
        <w:t>2019.</w:t>
      </w:r>
      <w:r w:rsidRPr="000B354B">
        <w:rPr>
          <w:rFonts w:ascii="Arial Narrow" w:hAnsi="Arial Narrow" w:cs="Times New Roman"/>
          <w:b/>
          <w:bCs/>
          <w:sz w:val="20"/>
          <w:szCs w:val="20"/>
          <w:lang w:val="en-GB"/>
        </w:rPr>
        <w:t xml:space="preserve"> </w:t>
      </w:r>
      <w:r w:rsidRPr="000B354B">
        <w:rPr>
          <w:rFonts w:ascii="Arial Narrow" w:hAnsi="Arial Narrow" w:cs="Times New Roman"/>
          <w:sz w:val="20"/>
          <w:szCs w:val="20"/>
          <w:lang w:val="en-GB"/>
        </w:rPr>
        <w:t>Urban forests, ecosystem services, green infrastructure and nature-based solutions: Nexus or evolving metaphors? Urban For. Urban Green. 37, 3–12. ttps://doi.org/10.1016/j.ufug.2018.02.011.</w:t>
      </w:r>
    </w:p>
    <w:p w14:paraId="759E8095" w14:textId="0F8EC8D4" w:rsidR="00254999" w:rsidRPr="000B354B" w:rsidRDefault="00254999" w:rsidP="00FF27E1">
      <w:pPr>
        <w:spacing w:after="0" w:line="240" w:lineRule="auto"/>
        <w:ind w:left="360" w:hanging="360"/>
        <w:jc w:val="both"/>
        <w:rPr>
          <w:rFonts w:ascii="Arial Narrow" w:hAnsi="Arial Narrow" w:cs="Times New Roman"/>
          <w:sz w:val="20"/>
          <w:szCs w:val="20"/>
          <w:lang w:val="en-GB"/>
        </w:rPr>
      </w:pPr>
      <w:r w:rsidRPr="000B354B">
        <w:rPr>
          <w:rFonts w:ascii="Arial Narrow" w:hAnsi="Arial Narrow" w:cs="Times New Roman"/>
          <w:b/>
          <w:bCs/>
          <w:sz w:val="20"/>
          <w:szCs w:val="20"/>
          <w:lang w:val="en-GB"/>
        </w:rPr>
        <w:t>Esperon-Rodriguez, M., Rymer, P.D., Power, S</w:t>
      </w:r>
      <w:r w:rsidR="00FB0CE8" w:rsidRPr="000B354B">
        <w:rPr>
          <w:rFonts w:ascii="Arial Narrow" w:hAnsi="Arial Narrow" w:cs="Times New Roman"/>
          <w:b/>
          <w:bCs/>
          <w:sz w:val="20"/>
          <w:szCs w:val="20"/>
          <w:lang w:val="en-GB"/>
        </w:rPr>
        <w:t>.</w:t>
      </w:r>
      <w:r w:rsidR="00914565" w:rsidRPr="000B354B">
        <w:rPr>
          <w:rFonts w:ascii="Arial Narrow" w:hAnsi="Arial Narrow" w:cs="Times New Roman"/>
          <w:b/>
          <w:bCs/>
          <w:sz w:val="20"/>
          <w:szCs w:val="20"/>
          <w:lang w:val="en-GB"/>
        </w:rPr>
        <w:t>A</w:t>
      </w:r>
      <w:r w:rsidR="00FB0CE8" w:rsidRPr="000B354B">
        <w:rPr>
          <w:rFonts w:ascii="Arial Narrow" w:hAnsi="Arial Narrow" w:cs="Times New Roman"/>
          <w:b/>
          <w:bCs/>
          <w:sz w:val="20"/>
          <w:szCs w:val="20"/>
          <w:lang w:val="en-GB"/>
        </w:rPr>
        <w:t>.</w:t>
      </w:r>
      <w:r w:rsidRPr="000B354B">
        <w:rPr>
          <w:rFonts w:ascii="Arial Narrow" w:hAnsi="Arial Narrow" w:cs="Times New Roman"/>
          <w:b/>
          <w:bCs/>
          <w:sz w:val="20"/>
          <w:szCs w:val="20"/>
          <w:lang w:val="en-GB"/>
        </w:rPr>
        <w:t xml:space="preserve">, </w:t>
      </w:r>
      <w:r w:rsidR="00D203A1">
        <w:rPr>
          <w:rFonts w:ascii="Arial Narrow" w:hAnsi="Arial Narrow" w:cs="STIX-Regular"/>
          <w:b/>
          <w:bCs/>
          <w:sz w:val="20"/>
          <w:szCs w:val="20"/>
        </w:rPr>
        <w:t>&amp;</w:t>
      </w:r>
      <w:r w:rsidR="004C5EE9">
        <w:rPr>
          <w:rFonts w:ascii="Arial Narrow" w:hAnsi="Arial Narrow" w:cs="Times New Roman"/>
          <w:b/>
          <w:bCs/>
          <w:sz w:val="20"/>
          <w:szCs w:val="20"/>
          <w:lang w:val="en-GB"/>
        </w:rPr>
        <w:t xml:space="preserve"> </w:t>
      </w:r>
      <w:r w:rsidR="00A31BCE" w:rsidRPr="000B354B">
        <w:rPr>
          <w:rFonts w:ascii="Arial Narrow" w:hAnsi="Arial Narrow" w:cs="Times New Roman"/>
          <w:b/>
          <w:bCs/>
          <w:i/>
          <w:sz w:val="20"/>
          <w:szCs w:val="20"/>
          <w:lang w:val="en-GB"/>
        </w:rPr>
        <w:t>et al.</w:t>
      </w:r>
      <w:r w:rsidRPr="000B354B">
        <w:rPr>
          <w:rFonts w:ascii="Arial Narrow" w:hAnsi="Arial Narrow" w:cs="Times New Roman"/>
          <w:b/>
          <w:bCs/>
          <w:sz w:val="20"/>
          <w:szCs w:val="20"/>
          <w:lang w:val="en-GB"/>
        </w:rPr>
        <w:t xml:space="preserve"> </w:t>
      </w:r>
      <w:r w:rsidRPr="000B354B">
        <w:rPr>
          <w:rFonts w:ascii="Arial Narrow" w:hAnsi="Arial Narrow" w:cs="Times New Roman"/>
          <w:sz w:val="20"/>
          <w:szCs w:val="20"/>
          <w:lang w:val="en-GB"/>
        </w:rPr>
        <w:t>2022. Assessing climate risk to support urban forests in a changing climate. Plants, People, Planet</w:t>
      </w:r>
      <w:r w:rsidR="0079268A" w:rsidRPr="000B354B">
        <w:rPr>
          <w:rFonts w:ascii="Arial Narrow" w:hAnsi="Arial Narrow" w:cs="Times New Roman"/>
          <w:sz w:val="20"/>
          <w:szCs w:val="20"/>
          <w:lang w:val="en-GB"/>
        </w:rPr>
        <w:t>.</w:t>
      </w:r>
      <w:r w:rsidRPr="000B354B">
        <w:rPr>
          <w:rFonts w:ascii="Arial Narrow" w:hAnsi="Arial Narrow" w:cs="Times New Roman"/>
          <w:sz w:val="20"/>
          <w:szCs w:val="20"/>
          <w:lang w:val="en-GB"/>
        </w:rPr>
        <w:t xml:space="preserve"> 4(3), 201–213. </w:t>
      </w:r>
      <w:hyperlink r:id="rId67" w:history="1">
        <w:r w:rsidRPr="000B354B">
          <w:rPr>
            <w:rStyle w:val="Hyperlink"/>
            <w:rFonts w:ascii="Arial Narrow" w:hAnsi="Arial Narrow"/>
            <w:color w:val="auto"/>
            <w:sz w:val="20"/>
            <w:szCs w:val="20"/>
            <w:u w:val="none"/>
            <w:lang w:val="en-GB"/>
          </w:rPr>
          <w:t>https://doi.org/10.1002/ppp3.10240</w:t>
        </w:r>
      </w:hyperlink>
    </w:p>
    <w:p w14:paraId="57D23D20" w14:textId="43F67415" w:rsidR="00525776" w:rsidRPr="000B354B" w:rsidRDefault="00525776" w:rsidP="00525776">
      <w:pPr>
        <w:autoSpaceDE w:val="0"/>
        <w:autoSpaceDN w:val="0"/>
        <w:adjustRightInd w:val="0"/>
        <w:spacing w:after="0" w:line="240" w:lineRule="auto"/>
        <w:ind w:left="360" w:hanging="360"/>
        <w:jc w:val="both"/>
        <w:rPr>
          <w:rFonts w:ascii="Arial Narrow" w:hAnsi="Arial Narrow"/>
          <w:sz w:val="20"/>
          <w:szCs w:val="20"/>
          <w:lang w:val="en-GB"/>
        </w:rPr>
      </w:pPr>
      <w:r w:rsidRPr="000B354B">
        <w:rPr>
          <w:rFonts w:ascii="Arial Narrow" w:hAnsi="Arial Narrow" w:cs="NimbusRomNo9L-Regu"/>
          <w:b/>
          <w:bCs/>
          <w:sz w:val="20"/>
          <w:szCs w:val="20"/>
          <w:lang w:val="en-GB"/>
        </w:rPr>
        <w:t xml:space="preserve">Estrella, M., Saalismaa, N. </w:t>
      </w:r>
      <w:r w:rsidRPr="000B354B">
        <w:rPr>
          <w:rFonts w:ascii="Arial Narrow" w:hAnsi="Arial Narrow" w:cs="NimbusRomNo9L-Regu"/>
          <w:sz w:val="20"/>
          <w:szCs w:val="20"/>
          <w:lang w:val="en-GB"/>
        </w:rPr>
        <w:t>2013. Ecosystem-based disaster risk reduction (Eco-DRR): An overview. In the Role of Ecosystems in Disaster Risk Reduction, edited by: Renaud, F. G., Sudmeier- Rieux, K., and Estrella, M., United Nations University Press, Tokyo, Newyork, Paris, 26–54.</w:t>
      </w:r>
    </w:p>
    <w:p w14:paraId="4B593EBF" w14:textId="19CBAD6B" w:rsidR="00E13F8A" w:rsidRPr="000B354B" w:rsidRDefault="00E13F8A" w:rsidP="00FF27E1">
      <w:pPr>
        <w:autoSpaceDE w:val="0"/>
        <w:autoSpaceDN w:val="0"/>
        <w:adjustRightInd w:val="0"/>
        <w:spacing w:after="0" w:line="240" w:lineRule="auto"/>
        <w:ind w:left="360" w:hanging="360"/>
        <w:jc w:val="both"/>
        <w:rPr>
          <w:rFonts w:ascii="Arial Narrow" w:hAnsi="Arial Narrow" w:cs="HelveticaNeueLTStd-Roman"/>
          <w:sz w:val="20"/>
          <w:szCs w:val="20"/>
          <w:lang w:val="en-GB"/>
        </w:rPr>
      </w:pPr>
      <w:r w:rsidRPr="000B354B">
        <w:rPr>
          <w:rFonts w:ascii="Arial Narrow" w:hAnsi="Arial Narrow" w:cs="HelveticaNeueLTStd-Roman"/>
          <w:b/>
          <w:bCs/>
          <w:sz w:val="20"/>
          <w:szCs w:val="20"/>
          <w:lang w:val="en-GB"/>
        </w:rPr>
        <w:t>European Commission.</w:t>
      </w:r>
      <w:r w:rsidRPr="000B354B">
        <w:rPr>
          <w:rFonts w:ascii="Arial Narrow" w:hAnsi="Arial Narrow" w:cs="HelveticaNeueLTStd-Roman"/>
          <w:sz w:val="20"/>
          <w:szCs w:val="20"/>
          <w:lang w:val="en-GB"/>
        </w:rPr>
        <w:t xml:space="preserve"> 2013. Green Infrastructure (GI) — Enhancing Europe’s Natural Capital. Communication from the Commission to the European Parliament, the Council, the European Economic and Social Committee and the Committee of the Regions., Brussels, Belgium.</w:t>
      </w:r>
    </w:p>
    <w:p w14:paraId="67BBB0E9" w14:textId="0A7ED6F9" w:rsidR="00CD64D1" w:rsidRPr="000B354B" w:rsidRDefault="00CD64D1" w:rsidP="00FF27E1">
      <w:pPr>
        <w:autoSpaceDE w:val="0"/>
        <w:autoSpaceDN w:val="0"/>
        <w:adjustRightInd w:val="0"/>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European Commission</w:t>
      </w:r>
      <w:r w:rsidR="002377A5" w:rsidRPr="000B354B">
        <w:rPr>
          <w:rFonts w:ascii="Arial Narrow" w:hAnsi="Arial Narrow" w:cstheme="majorHAnsi"/>
          <w:b/>
          <w:bCs/>
          <w:sz w:val="20"/>
          <w:szCs w:val="20"/>
          <w:lang w:val="en-GB"/>
        </w:rPr>
        <w:t>.</w:t>
      </w:r>
      <w:r w:rsidRPr="000B354B">
        <w:rPr>
          <w:rFonts w:ascii="Arial Narrow" w:hAnsi="Arial Narrow" w:cstheme="majorHAnsi"/>
          <w:sz w:val="20"/>
          <w:szCs w:val="20"/>
          <w:lang w:val="en-GB"/>
        </w:rPr>
        <w:t xml:space="preserve"> 2015. Towards an EU research and innovation policy agenda for nature-based solutions &amp; re-naturing cities: Final report of the Horizon 2020 expert group on Nature-based solutions and re-naturing cities: (full version). Publications Office of the European Union</w:t>
      </w:r>
      <w:r w:rsidR="0051143D" w:rsidRPr="000B354B">
        <w:rPr>
          <w:rFonts w:ascii="Arial Narrow" w:hAnsi="Arial Narrow" w:cstheme="majorHAnsi"/>
          <w:sz w:val="20"/>
          <w:szCs w:val="20"/>
          <w:lang w:val="en-GB"/>
        </w:rPr>
        <w:t>, Luxembourg, ISBN 978-92-79-46051-7.</w:t>
      </w:r>
    </w:p>
    <w:p w14:paraId="7F3920E8" w14:textId="16EE6F97" w:rsidR="000D759F" w:rsidRPr="000B354B" w:rsidDel="00E13F8A" w:rsidRDefault="000D759F">
      <w:pPr>
        <w:autoSpaceDE w:val="0"/>
        <w:autoSpaceDN w:val="0"/>
        <w:adjustRightInd w:val="0"/>
        <w:spacing w:after="0" w:line="240" w:lineRule="auto"/>
        <w:ind w:left="360" w:hanging="360"/>
        <w:jc w:val="both"/>
        <w:rPr>
          <w:rFonts w:ascii="Arial Narrow" w:hAnsi="Arial Narrow" w:cs="HelveticaNeueLTStd-Roman"/>
          <w:sz w:val="20"/>
          <w:szCs w:val="20"/>
          <w:lang w:val="en-GB"/>
        </w:rPr>
      </w:pPr>
      <w:r w:rsidRPr="000B354B">
        <w:rPr>
          <w:rFonts w:ascii="Arial Narrow" w:hAnsi="Arial Narrow" w:cs="URWPalladioL-Roma"/>
          <w:b/>
          <w:bCs/>
          <w:sz w:val="20"/>
          <w:szCs w:val="20"/>
          <w:lang w:val="en-GB"/>
        </w:rPr>
        <w:t xml:space="preserve">European Commission. </w:t>
      </w:r>
      <w:r w:rsidRPr="000B354B">
        <w:rPr>
          <w:rFonts w:ascii="Arial Narrow" w:hAnsi="Arial Narrow" w:cs="URWPalladioL-Roma"/>
          <w:sz w:val="20"/>
          <w:szCs w:val="20"/>
          <w:lang w:val="en-GB"/>
        </w:rPr>
        <w:t xml:space="preserve">2021a. </w:t>
      </w:r>
      <w:r w:rsidR="00FB014A" w:rsidRPr="000B354B">
        <w:rPr>
          <w:rFonts w:ascii="Arial Narrow" w:hAnsi="Arial Narrow" w:cs="URWPalladioL-Roma"/>
          <w:sz w:val="20"/>
          <w:szCs w:val="20"/>
          <w:lang w:val="en-GB"/>
        </w:rPr>
        <w:t>Evaluating the Impact of Nature-based Solutions. A Summary for Policy Makers.</w:t>
      </w:r>
      <w:r w:rsidR="0088254F" w:rsidRPr="000B354B">
        <w:rPr>
          <w:rFonts w:ascii="Arial Narrow" w:hAnsi="Arial Narrow" w:cs="URWPalladioL-Roma"/>
          <w:sz w:val="20"/>
          <w:szCs w:val="20"/>
          <w:lang w:val="en-GB"/>
        </w:rPr>
        <w:t>34pp.</w:t>
      </w:r>
      <w:r w:rsidR="00147519" w:rsidRPr="000B354B">
        <w:rPr>
          <w:rFonts w:ascii="Arial Narrow" w:hAnsi="Arial Narrow" w:cs="URWPalladioL-Roma"/>
          <w:sz w:val="20"/>
          <w:szCs w:val="20"/>
          <w:lang w:val="en-GB"/>
        </w:rPr>
        <w:t xml:space="preserve">Cited </w:t>
      </w:r>
      <w:r w:rsidR="006206D0">
        <w:rPr>
          <w:rFonts w:ascii="Arial Narrow" w:hAnsi="Arial Narrow" w:cs="URWPalladioL-Roma"/>
          <w:sz w:val="20"/>
          <w:szCs w:val="20"/>
          <w:lang w:val="en-GB"/>
        </w:rPr>
        <w:t xml:space="preserve">25 </w:t>
      </w:r>
      <w:r w:rsidR="00E668D4" w:rsidRPr="000B354B">
        <w:rPr>
          <w:rFonts w:ascii="Arial Narrow" w:hAnsi="Arial Narrow" w:cs="URWPalladioL-Roma"/>
          <w:sz w:val="20"/>
          <w:szCs w:val="20"/>
          <w:lang w:val="en-GB"/>
        </w:rPr>
        <w:t>April 2023. https://op.europa.eu/en/web/eu-law-and-publications/publication-detail/-/publication/aeb73167-0acc-11ec-adb1-01aa75ed71a1</w:t>
      </w:r>
    </w:p>
    <w:p w14:paraId="01C73767" w14:textId="1B56FFCF" w:rsidR="00966AC5" w:rsidRPr="000B354B" w:rsidRDefault="00966AC5" w:rsidP="00FF27E1">
      <w:pPr>
        <w:autoSpaceDE w:val="0"/>
        <w:autoSpaceDN w:val="0"/>
        <w:adjustRightInd w:val="0"/>
        <w:spacing w:after="0" w:line="240" w:lineRule="auto"/>
        <w:ind w:left="360" w:hanging="360"/>
        <w:jc w:val="both"/>
        <w:rPr>
          <w:rFonts w:ascii="Arial Narrow" w:hAnsi="Arial Narrow" w:cs="URWPalladioL-Roma"/>
          <w:sz w:val="20"/>
          <w:szCs w:val="20"/>
          <w:lang w:val="en-GB"/>
        </w:rPr>
      </w:pPr>
      <w:r w:rsidRPr="000B354B">
        <w:rPr>
          <w:rFonts w:ascii="Arial Narrow" w:hAnsi="Arial Narrow" w:cs="URWPalladioL-Roma"/>
          <w:b/>
          <w:bCs/>
          <w:sz w:val="20"/>
          <w:szCs w:val="20"/>
          <w:lang w:val="en-GB"/>
        </w:rPr>
        <w:t xml:space="preserve">European Commission. </w:t>
      </w:r>
      <w:r w:rsidRPr="000B354B">
        <w:rPr>
          <w:rFonts w:ascii="Arial Narrow" w:hAnsi="Arial Narrow" w:cs="URWPalladioL-Roma"/>
          <w:sz w:val="20"/>
          <w:szCs w:val="20"/>
          <w:lang w:val="en-GB"/>
        </w:rPr>
        <w:t>2021</w:t>
      </w:r>
      <w:r w:rsidR="000D759F" w:rsidRPr="000B354B">
        <w:rPr>
          <w:rFonts w:ascii="Arial Narrow" w:hAnsi="Arial Narrow" w:cs="URWPalladioL-Roma"/>
          <w:sz w:val="20"/>
          <w:szCs w:val="20"/>
          <w:lang w:val="en-GB"/>
        </w:rPr>
        <w:t>b</w:t>
      </w:r>
      <w:r w:rsidRPr="000B354B">
        <w:rPr>
          <w:rFonts w:ascii="Arial Narrow" w:hAnsi="Arial Narrow" w:cs="URWPalladioL-Roma"/>
          <w:sz w:val="20"/>
          <w:szCs w:val="20"/>
          <w:lang w:val="en-GB"/>
        </w:rPr>
        <w:t xml:space="preserve">. </w:t>
      </w:r>
      <w:r w:rsidRPr="000B354B">
        <w:rPr>
          <w:rFonts w:ascii="Arial Narrow" w:hAnsi="Arial Narrow" w:cs="URWPalladioL-Ital"/>
          <w:sz w:val="20"/>
          <w:szCs w:val="20"/>
          <w:lang w:val="en-GB"/>
        </w:rPr>
        <w:t>The 3 Billion Tree Planting Pledge for 2030.</w:t>
      </w:r>
      <w:r w:rsidRPr="000B354B">
        <w:rPr>
          <w:rFonts w:ascii="Arial Narrow" w:hAnsi="Arial Narrow" w:cs="URWPalladioL-Roma"/>
          <w:sz w:val="20"/>
          <w:szCs w:val="20"/>
          <w:lang w:val="en-GB"/>
        </w:rPr>
        <w:t xml:space="preserve"> European Commission, Brussels, Belgium.</w:t>
      </w:r>
    </w:p>
    <w:p w14:paraId="66657CA7" w14:textId="0EAF03A4" w:rsidR="00C950B3" w:rsidRPr="000B354B" w:rsidRDefault="00C950B3" w:rsidP="00C950B3">
      <w:pPr>
        <w:spacing w:after="0" w:line="240" w:lineRule="auto"/>
        <w:ind w:left="567" w:hanging="567"/>
        <w:jc w:val="both"/>
        <w:rPr>
          <w:rFonts w:ascii="Arial Narrow" w:hAnsi="Arial Narrow" w:cs="Times New Roman"/>
          <w:sz w:val="20"/>
          <w:szCs w:val="20"/>
          <w:lang w:val="en-GB"/>
        </w:rPr>
      </w:pPr>
      <w:r w:rsidRPr="000B354B">
        <w:rPr>
          <w:rFonts w:ascii="Arial Narrow" w:hAnsi="Arial Narrow" w:cs="Times New Roman"/>
          <w:b/>
          <w:bCs/>
          <w:sz w:val="20"/>
          <w:szCs w:val="20"/>
          <w:lang w:val="en-GB"/>
        </w:rPr>
        <w:t xml:space="preserve">FAO. </w:t>
      </w:r>
      <w:r w:rsidRPr="000B354B">
        <w:rPr>
          <w:rFonts w:ascii="Arial Narrow" w:hAnsi="Arial Narrow" w:cs="Times New Roman"/>
          <w:sz w:val="20"/>
          <w:szCs w:val="20"/>
          <w:lang w:val="en-GB"/>
        </w:rPr>
        <w:t xml:space="preserve">2010a. Forests and climate change in the Near East Region. Forests and Climate Change Working Paper 9. 71 pp. Rome. Cited </w:t>
      </w:r>
      <w:r w:rsidR="006206D0">
        <w:rPr>
          <w:rFonts w:ascii="Arial Narrow" w:hAnsi="Arial Narrow" w:cs="Times New Roman"/>
          <w:sz w:val="20"/>
          <w:szCs w:val="20"/>
          <w:lang w:val="en-GB"/>
        </w:rPr>
        <w:t xml:space="preserve">12 </w:t>
      </w:r>
      <w:r w:rsidRPr="000B354B">
        <w:rPr>
          <w:rFonts w:ascii="Arial Narrow" w:hAnsi="Arial Narrow" w:cs="Times New Roman"/>
          <w:sz w:val="20"/>
          <w:szCs w:val="20"/>
          <w:lang w:val="en-GB"/>
        </w:rPr>
        <w:t>June 2023. http://www.fao.org/3/k9769e/k9769e00.pd</w:t>
      </w:r>
      <w:r w:rsidR="004C5EE9">
        <w:rPr>
          <w:rFonts w:ascii="Arial Narrow" w:hAnsi="Arial Narrow" w:cs="Times New Roman"/>
          <w:sz w:val="20"/>
          <w:szCs w:val="20"/>
          <w:lang w:val="en-GB"/>
        </w:rPr>
        <w:t>f</w:t>
      </w:r>
    </w:p>
    <w:p w14:paraId="5DBB429E" w14:textId="7BE07871" w:rsidR="000669CA" w:rsidRPr="000B354B" w:rsidRDefault="000669CA" w:rsidP="000669CA">
      <w:pPr>
        <w:spacing w:after="0" w:line="240" w:lineRule="auto"/>
        <w:ind w:left="567" w:hanging="567"/>
        <w:jc w:val="both"/>
        <w:rPr>
          <w:rFonts w:ascii="Arial Narrow" w:hAnsi="Arial Narrow" w:cs="Times New Roman"/>
          <w:sz w:val="20"/>
          <w:szCs w:val="20"/>
          <w:lang w:val="en-GB"/>
        </w:rPr>
      </w:pPr>
      <w:r w:rsidRPr="000B354B">
        <w:rPr>
          <w:rFonts w:ascii="Arial Narrow" w:hAnsi="Arial Narrow" w:cs="Times New Roman"/>
          <w:b/>
          <w:bCs/>
          <w:sz w:val="20"/>
          <w:szCs w:val="20"/>
          <w:lang w:val="en-GB"/>
        </w:rPr>
        <w:t xml:space="preserve">FAO. </w:t>
      </w:r>
      <w:r w:rsidRPr="000B354B">
        <w:rPr>
          <w:rFonts w:ascii="Arial Narrow" w:hAnsi="Arial Narrow" w:cs="Times New Roman"/>
          <w:sz w:val="20"/>
          <w:szCs w:val="20"/>
          <w:lang w:val="en-GB"/>
        </w:rPr>
        <w:t>2010</w:t>
      </w:r>
      <w:r w:rsidR="00F05E71" w:rsidRPr="000B354B">
        <w:rPr>
          <w:rFonts w:ascii="Arial Narrow" w:hAnsi="Arial Narrow" w:cs="Times New Roman"/>
          <w:sz w:val="20"/>
          <w:szCs w:val="20"/>
          <w:lang w:val="en-GB"/>
        </w:rPr>
        <w:t>b</w:t>
      </w:r>
      <w:r w:rsidRPr="000B354B">
        <w:rPr>
          <w:rFonts w:ascii="Arial Narrow" w:hAnsi="Arial Narrow" w:cs="Times New Roman"/>
          <w:sz w:val="20"/>
          <w:szCs w:val="20"/>
          <w:lang w:val="en-GB"/>
        </w:rPr>
        <w:t xml:space="preserve">. Forests and climate change in Eastern Europe and Central Asia. Forests and Climate Change Working Paper 8. 189 pp. Rome. Cited </w:t>
      </w:r>
      <w:r w:rsidR="006206D0">
        <w:rPr>
          <w:rFonts w:ascii="Arial Narrow" w:hAnsi="Arial Narrow" w:cs="Times New Roman"/>
          <w:sz w:val="20"/>
          <w:szCs w:val="20"/>
          <w:lang w:val="en-GB"/>
        </w:rPr>
        <w:t xml:space="preserve">12 </w:t>
      </w:r>
      <w:r w:rsidRPr="000B354B">
        <w:rPr>
          <w:rFonts w:ascii="Arial Narrow" w:hAnsi="Arial Narrow" w:cs="Times New Roman"/>
          <w:sz w:val="20"/>
          <w:szCs w:val="20"/>
          <w:lang w:val="en-GB"/>
        </w:rPr>
        <w:t>June 2023. http://www.fao.org/3/k9589e/k9589e.pdf</w:t>
      </w:r>
    </w:p>
    <w:p w14:paraId="726CD521" w14:textId="65019739" w:rsidR="003A1B45" w:rsidRPr="000B354B" w:rsidRDefault="003A1B45" w:rsidP="0050278C">
      <w:pPr>
        <w:autoSpaceDE w:val="0"/>
        <w:autoSpaceDN w:val="0"/>
        <w:adjustRightInd w:val="0"/>
        <w:spacing w:after="0" w:line="240" w:lineRule="auto"/>
        <w:ind w:left="360" w:hanging="360"/>
        <w:jc w:val="both"/>
        <w:rPr>
          <w:rFonts w:ascii="Arial Narrow" w:eastAsia="StempelGaramondLTStd-Bold" w:hAnsi="Arial Narrow" w:cs="Times New Roman"/>
          <w:sz w:val="20"/>
          <w:szCs w:val="20"/>
          <w:lang w:val="en-GB"/>
        </w:rPr>
      </w:pPr>
      <w:r w:rsidRPr="000B354B">
        <w:rPr>
          <w:rFonts w:ascii="Arial Narrow" w:eastAsia="StempelGaramondLTStd-Roman" w:hAnsi="Arial Narrow" w:cs="Times New Roman"/>
          <w:b/>
          <w:bCs/>
          <w:sz w:val="20"/>
          <w:szCs w:val="20"/>
          <w:lang w:val="en-GB"/>
        </w:rPr>
        <w:t xml:space="preserve">FAO. </w:t>
      </w:r>
      <w:r w:rsidRPr="000B354B">
        <w:rPr>
          <w:rFonts w:ascii="Arial Narrow" w:eastAsia="StempelGaramondLTStd-Roman" w:hAnsi="Arial Narrow" w:cs="Times New Roman"/>
          <w:sz w:val="20"/>
          <w:szCs w:val="20"/>
          <w:lang w:val="en-GB"/>
        </w:rPr>
        <w:t>2010</w:t>
      </w:r>
      <w:r w:rsidR="00F05E71" w:rsidRPr="000B354B">
        <w:rPr>
          <w:rFonts w:ascii="Arial Narrow" w:eastAsia="StempelGaramondLTStd-Roman" w:hAnsi="Arial Narrow" w:cs="Times New Roman"/>
          <w:sz w:val="20"/>
          <w:szCs w:val="20"/>
          <w:lang w:val="en-GB"/>
        </w:rPr>
        <w:t>c</w:t>
      </w:r>
      <w:r w:rsidR="00E8249B" w:rsidRPr="000B354B">
        <w:rPr>
          <w:rFonts w:ascii="Arial Narrow" w:eastAsia="StempelGaramondLTStd-Roman" w:hAnsi="Arial Narrow" w:cs="Times New Roman"/>
          <w:sz w:val="20"/>
          <w:szCs w:val="20"/>
          <w:lang w:val="en-GB"/>
        </w:rPr>
        <w:t>.</w:t>
      </w:r>
      <w:r w:rsidRPr="000B354B">
        <w:rPr>
          <w:rFonts w:ascii="Arial Narrow" w:eastAsia="StempelGaramondLTStd-Roman" w:hAnsi="Arial Narrow" w:cs="Times New Roman"/>
          <w:sz w:val="20"/>
          <w:szCs w:val="20"/>
          <w:lang w:val="en-GB"/>
        </w:rPr>
        <w:t xml:space="preserve"> Guidelines on sustainable forest management in drylands of sub-Saharan Africa. Arid Zone Forests and Forestry Working Paper No. 1. Rome. Cited </w:t>
      </w:r>
      <w:r w:rsidR="006206D0">
        <w:rPr>
          <w:rFonts w:ascii="Arial Narrow" w:eastAsia="StempelGaramondLTStd-Roman" w:hAnsi="Arial Narrow" w:cs="Times New Roman"/>
          <w:sz w:val="20"/>
          <w:szCs w:val="20"/>
          <w:lang w:val="en-GB"/>
        </w:rPr>
        <w:t xml:space="preserve">26 </w:t>
      </w:r>
      <w:r w:rsidR="00F628D4" w:rsidRPr="000B354B">
        <w:rPr>
          <w:rFonts w:ascii="Arial Narrow" w:hAnsi="Arial Narrow" w:cs="Times New Roman"/>
          <w:sz w:val="20"/>
          <w:szCs w:val="20"/>
          <w:lang w:val="en-GB"/>
        </w:rPr>
        <w:t>April 2023</w:t>
      </w:r>
      <w:r w:rsidRPr="000B354B">
        <w:rPr>
          <w:rFonts w:ascii="Arial Narrow" w:eastAsia="StempelGaramondLTStd-Roman" w:hAnsi="Arial Narrow" w:cs="Times New Roman"/>
          <w:sz w:val="20"/>
          <w:szCs w:val="20"/>
          <w:lang w:val="en-GB"/>
        </w:rPr>
        <w:t>. https://www.fao.org/3/i1628e/i1628e00.pdf</w:t>
      </w:r>
    </w:p>
    <w:p w14:paraId="3CA1DD74" w14:textId="46D21D7B" w:rsidR="003C5196" w:rsidRPr="000B354B" w:rsidRDefault="003C5196" w:rsidP="0050278C">
      <w:pPr>
        <w:autoSpaceDE w:val="0"/>
        <w:autoSpaceDN w:val="0"/>
        <w:adjustRightInd w:val="0"/>
        <w:spacing w:after="0" w:line="240" w:lineRule="auto"/>
        <w:ind w:left="360" w:hanging="360"/>
        <w:jc w:val="both"/>
        <w:rPr>
          <w:rFonts w:ascii="Arial Narrow" w:eastAsia="StempelGaramondLTStd-Roman" w:hAnsi="Arial Narrow" w:cs="Times New Roman"/>
          <w:sz w:val="20"/>
          <w:szCs w:val="20"/>
          <w:lang w:val="en-GB"/>
        </w:rPr>
      </w:pPr>
      <w:r w:rsidRPr="000B354B">
        <w:rPr>
          <w:rFonts w:ascii="Arial Narrow" w:eastAsia="StempelGaramondLTStd-Bold" w:hAnsi="Arial Narrow" w:cs="Times New Roman"/>
          <w:b/>
          <w:bCs/>
          <w:sz w:val="20"/>
          <w:szCs w:val="20"/>
          <w:lang w:val="en-GB"/>
        </w:rPr>
        <w:t xml:space="preserve">FAO. </w:t>
      </w:r>
      <w:r w:rsidRPr="000B354B">
        <w:rPr>
          <w:rFonts w:ascii="Arial Narrow" w:eastAsia="StempelGaramondLTStd-Roman" w:hAnsi="Arial Narrow" w:cs="Times New Roman"/>
          <w:sz w:val="20"/>
          <w:szCs w:val="20"/>
          <w:lang w:val="en-GB"/>
        </w:rPr>
        <w:t xml:space="preserve">2013. </w:t>
      </w:r>
      <w:r w:rsidRPr="000B354B">
        <w:rPr>
          <w:rFonts w:ascii="Arial Narrow" w:eastAsia="StempelGaramondLTStd-Bold" w:hAnsi="Arial Narrow" w:cs="Times New Roman"/>
          <w:sz w:val="20"/>
          <w:szCs w:val="20"/>
          <w:lang w:val="en-GB"/>
        </w:rPr>
        <w:t>Climate change guidelines for forest managers</w:t>
      </w:r>
      <w:r w:rsidRPr="000B354B">
        <w:rPr>
          <w:rFonts w:ascii="Arial Narrow" w:eastAsia="StempelGaramondLTStd-Roman" w:hAnsi="Arial Narrow" w:cs="Times New Roman"/>
          <w:sz w:val="20"/>
          <w:szCs w:val="20"/>
          <w:lang w:val="en-GB"/>
        </w:rPr>
        <w:t xml:space="preserve">. FAO Forestry Paper No. 172. Rome. Cited </w:t>
      </w:r>
      <w:r w:rsidR="006206D0">
        <w:rPr>
          <w:rFonts w:ascii="Arial Narrow" w:eastAsia="StempelGaramondLTStd-Roman" w:hAnsi="Arial Narrow" w:cs="Times New Roman"/>
          <w:sz w:val="20"/>
          <w:szCs w:val="20"/>
          <w:lang w:val="en-GB"/>
        </w:rPr>
        <w:t xml:space="preserve">12 </w:t>
      </w:r>
      <w:r w:rsidR="00B13D68" w:rsidRPr="000B354B">
        <w:rPr>
          <w:rFonts w:ascii="Arial Narrow" w:eastAsia="StempelGaramondLTStd-Roman" w:hAnsi="Arial Narrow" w:cs="Times New Roman"/>
          <w:sz w:val="20"/>
          <w:szCs w:val="20"/>
          <w:lang w:val="en-GB"/>
        </w:rPr>
        <w:t>April</w:t>
      </w:r>
      <w:r w:rsidRPr="000B354B">
        <w:rPr>
          <w:rFonts w:ascii="Arial Narrow" w:eastAsia="StempelGaramondLTStd-Roman" w:hAnsi="Arial Narrow" w:cs="Times New Roman"/>
          <w:sz w:val="20"/>
          <w:szCs w:val="20"/>
          <w:lang w:val="en-GB"/>
        </w:rPr>
        <w:t xml:space="preserve"> 202</w:t>
      </w:r>
      <w:r w:rsidR="00B13D68" w:rsidRPr="000B354B">
        <w:rPr>
          <w:rFonts w:ascii="Arial Narrow" w:eastAsia="StempelGaramondLTStd-Roman" w:hAnsi="Arial Narrow" w:cs="Times New Roman"/>
          <w:sz w:val="20"/>
          <w:szCs w:val="20"/>
          <w:lang w:val="en-GB"/>
        </w:rPr>
        <w:t>3</w:t>
      </w:r>
      <w:r w:rsidRPr="000B354B">
        <w:rPr>
          <w:rFonts w:ascii="Arial Narrow" w:eastAsia="StempelGaramondLTStd-Roman" w:hAnsi="Arial Narrow" w:cs="Times New Roman"/>
          <w:sz w:val="20"/>
          <w:szCs w:val="20"/>
          <w:lang w:val="en-GB"/>
        </w:rPr>
        <w:t xml:space="preserve">. </w:t>
      </w:r>
      <w:hyperlink r:id="rId68" w:history="1">
        <w:r w:rsidRPr="000B354B">
          <w:rPr>
            <w:rStyle w:val="Hyperlink"/>
            <w:rFonts w:ascii="Arial Narrow" w:eastAsia="StempelGaramondLTStd-Roman" w:hAnsi="Arial Narrow" w:cs="Times New Roman"/>
            <w:color w:val="auto"/>
            <w:sz w:val="20"/>
            <w:szCs w:val="20"/>
            <w:u w:val="none"/>
            <w:lang w:val="en-GB"/>
          </w:rPr>
          <w:t>http://www.fao.org/3/i3383e/i3383e.pdf</w:t>
        </w:r>
      </w:hyperlink>
    </w:p>
    <w:p w14:paraId="4B405B02" w14:textId="79F417CD" w:rsidR="00E00394" w:rsidRPr="000B354B" w:rsidRDefault="00E00394" w:rsidP="0050278C">
      <w:pPr>
        <w:spacing w:after="0" w:line="240" w:lineRule="auto"/>
        <w:ind w:left="360" w:hanging="360"/>
        <w:jc w:val="both"/>
        <w:rPr>
          <w:rFonts w:ascii="Arial Narrow" w:hAnsi="Arial Narrow" w:cs="Times New Roman"/>
          <w:sz w:val="20"/>
          <w:szCs w:val="20"/>
          <w:lang w:val="en-GB"/>
        </w:rPr>
      </w:pPr>
      <w:r w:rsidRPr="000B354B">
        <w:rPr>
          <w:rFonts w:ascii="Arial Narrow" w:hAnsi="Arial Narrow" w:cs="Times New Roman"/>
          <w:b/>
          <w:bCs/>
          <w:sz w:val="20"/>
          <w:szCs w:val="20"/>
          <w:lang w:val="en-GB"/>
        </w:rPr>
        <w:t>FAO.</w:t>
      </w:r>
      <w:r w:rsidRPr="000B354B">
        <w:rPr>
          <w:rFonts w:ascii="Arial Narrow" w:hAnsi="Arial Narrow" w:cs="Times New Roman"/>
          <w:sz w:val="20"/>
          <w:szCs w:val="20"/>
          <w:lang w:val="en-GB"/>
        </w:rPr>
        <w:t xml:space="preserve"> 2015. Coping with climate change – the roles of genetic resources for food and agriculture. 110 pp. Rome. Cited </w:t>
      </w:r>
      <w:r w:rsidR="006206D0">
        <w:rPr>
          <w:rFonts w:ascii="Arial Narrow" w:hAnsi="Arial Narrow" w:cs="Times New Roman"/>
          <w:sz w:val="20"/>
          <w:szCs w:val="20"/>
          <w:lang w:val="en-GB"/>
        </w:rPr>
        <w:t xml:space="preserve">12 </w:t>
      </w:r>
      <w:r w:rsidRPr="000B354B">
        <w:rPr>
          <w:rFonts w:ascii="Arial Narrow" w:eastAsia="StempelGaramondLTStd-Roman" w:hAnsi="Arial Narrow" w:cs="Times New Roman"/>
          <w:sz w:val="20"/>
          <w:szCs w:val="20"/>
          <w:lang w:val="en-GB"/>
        </w:rPr>
        <w:t>April 2023</w:t>
      </w:r>
      <w:r w:rsidRPr="000B354B">
        <w:rPr>
          <w:rFonts w:ascii="Arial Narrow" w:hAnsi="Arial Narrow" w:cs="Times New Roman"/>
          <w:sz w:val="20"/>
          <w:szCs w:val="20"/>
          <w:lang w:val="en-GB"/>
        </w:rPr>
        <w:t>. http://www.fao.org/3/i3866e/I3866E.pdf</w:t>
      </w:r>
    </w:p>
    <w:p w14:paraId="6975AE4F" w14:textId="1697BE8F" w:rsidR="00254999" w:rsidRPr="000B354B" w:rsidRDefault="00254999" w:rsidP="00FF27E1">
      <w:pPr>
        <w:spacing w:after="0" w:line="240" w:lineRule="auto"/>
        <w:ind w:left="360" w:hanging="360"/>
        <w:jc w:val="both"/>
        <w:rPr>
          <w:rFonts w:ascii="Arial Narrow" w:hAnsi="Arial Narrow" w:cs="Times New Roman"/>
          <w:sz w:val="20"/>
          <w:szCs w:val="20"/>
          <w:lang w:val="en-GB"/>
        </w:rPr>
      </w:pPr>
      <w:r w:rsidRPr="000B354B">
        <w:rPr>
          <w:rFonts w:ascii="Arial Narrow" w:hAnsi="Arial Narrow" w:cs="Times New Roman"/>
          <w:b/>
          <w:bCs/>
          <w:sz w:val="20"/>
          <w:szCs w:val="20"/>
          <w:lang w:val="en-GB"/>
        </w:rPr>
        <w:t>FAO.</w:t>
      </w:r>
      <w:r w:rsidRPr="000B354B">
        <w:rPr>
          <w:rFonts w:ascii="Arial Narrow" w:hAnsi="Arial Narrow" w:cs="Times New Roman"/>
          <w:sz w:val="20"/>
          <w:szCs w:val="20"/>
          <w:lang w:val="en-GB"/>
        </w:rPr>
        <w:t xml:space="preserve"> 2020. Global Forest Resources Assessment 2020. In: FAO Global Forest Resources Assessment [online]. Rome. Cited </w:t>
      </w:r>
      <w:r w:rsidR="006206D0">
        <w:rPr>
          <w:rFonts w:ascii="Arial Narrow" w:hAnsi="Arial Narrow" w:cs="Times New Roman"/>
          <w:sz w:val="20"/>
          <w:szCs w:val="20"/>
          <w:lang w:val="en-GB"/>
        </w:rPr>
        <w:t xml:space="preserve">5 </w:t>
      </w:r>
      <w:r w:rsidRPr="000B354B">
        <w:rPr>
          <w:rFonts w:ascii="Arial Narrow" w:hAnsi="Arial Narrow" w:cs="Times New Roman"/>
          <w:sz w:val="20"/>
          <w:szCs w:val="20"/>
          <w:lang w:val="en-GB"/>
        </w:rPr>
        <w:t>April 2023. https://fra-data.fao.org/assessments/fra/2020</w:t>
      </w:r>
    </w:p>
    <w:p w14:paraId="5FB8D21F" w14:textId="5676386F" w:rsidR="00510B99" w:rsidRPr="000B354B" w:rsidRDefault="00510B99" w:rsidP="0050278C">
      <w:pPr>
        <w:spacing w:after="0" w:line="240" w:lineRule="auto"/>
        <w:ind w:left="360" w:hanging="360"/>
        <w:jc w:val="both"/>
        <w:rPr>
          <w:rFonts w:ascii="Arial Narrow" w:hAnsi="Arial Narrow" w:cs="Times New Roman"/>
          <w:sz w:val="20"/>
          <w:szCs w:val="20"/>
          <w:lang w:val="en-GB"/>
        </w:rPr>
      </w:pPr>
      <w:r w:rsidRPr="000B354B">
        <w:rPr>
          <w:rFonts w:ascii="Arial Narrow" w:hAnsi="Arial Narrow" w:cs="Times New Roman"/>
          <w:b/>
          <w:sz w:val="20"/>
          <w:szCs w:val="20"/>
          <w:lang w:val="en-GB"/>
        </w:rPr>
        <w:t>FAO</w:t>
      </w:r>
      <w:r w:rsidRPr="000B354B">
        <w:rPr>
          <w:rFonts w:ascii="Arial Narrow" w:hAnsi="Arial Narrow" w:cs="Times New Roman"/>
          <w:b/>
          <w:bCs/>
          <w:sz w:val="20"/>
          <w:szCs w:val="20"/>
          <w:lang w:val="en-GB"/>
        </w:rPr>
        <w:t>.</w:t>
      </w:r>
      <w:r w:rsidRPr="000B354B">
        <w:rPr>
          <w:rFonts w:ascii="Arial Narrow" w:hAnsi="Arial Narrow" w:cs="Times New Roman"/>
          <w:sz w:val="20"/>
          <w:szCs w:val="20"/>
          <w:lang w:val="en-GB"/>
        </w:rPr>
        <w:t xml:space="preserve"> 2023. Assisted natural regeneration. In: FAO Forestry Programme [online]. Rome. Cited </w:t>
      </w:r>
      <w:r w:rsidR="006206D0">
        <w:rPr>
          <w:rFonts w:ascii="Arial Narrow" w:hAnsi="Arial Narrow" w:cs="Times New Roman"/>
          <w:sz w:val="20"/>
          <w:szCs w:val="20"/>
          <w:lang w:val="en-GB"/>
        </w:rPr>
        <w:t xml:space="preserve">12 </w:t>
      </w:r>
      <w:r w:rsidRPr="000B354B">
        <w:rPr>
          <w:rFonts w:ascii="Arial Narrow" w:hAnsi="Arial Narrow" w:cs="Times New Roman"/>
          <w:sz w:val="20"/>
          <w:szCs w:val="20"/>
          <w:lang w:val="en-GB"/>
        </w:rPr>
        <w:t>April 2023. https://www.fao.org/forestry/anr/en/</w:t>
      </w:r>
    </w:p>
    <w:p w14:paraId="66EFDE6E" w14:textId="4777DFA3" w:rsidR="00CD64D1" w:rsidRPr="000B354B" w:rsidRDefault="00CD64D1" w:rsidP="00FF27E1">
      <w:pPr>
        <w:autoSpaceDE w:val="0"/>
        <w:autoSpaceDN w:val="0"/>
        <w:adjustRightInd w:val="0"/>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FAO </w:t>
      </w:r>
      <w:r w:rsidR="00300874" w:rsidRPr="000B354B">
        <w:rPr>
          <w:rFonts w:ascii="Arial Narrow" w:hAnsi="Arial Narrow" w:cstheme="majorHAnsi"/>
          <w:b/>
          <w:bCs/>
          <w:sz w:val="20"/>
          <w:szCs w:val="20"/>
          <w:lang w:val="en-GB"/>
        </w:rPr>
        <w:t>&amp;</w:t>
      </w:r>
      <w:r w:rsidRPr="000B354B">
        <w:rPr>
          <w:rFonts w:ascii="Arial Narrow" w:hAnsi="Arial Narrow" w:cstheme="majorHAnsi"/>
          <w:b/>
          <w:bCs/>
          <w:sz w:val="20"/>
          <w:szCs w:val="20"/>
          <w:lang w:val="en-GB"/>
        </w:rPr>
        <w:t xml:space="preserve"> UNEP</w:t>
      </w:r>
      <w:r w:rsidR="002377A5" w:rsidRPr="000B354B">
        <w:rPr>
          <w:rFonts w:ascii="Arial Narrow" w:hAnsi="Arial Narrow" w:cstheme="majorHAnsi"/>
          <w:b/>
          <w:bCs/>
          <w:sz w:val="20"/>
          <w:szCs w:val="20"/>
          <w:lang w:val="en-GB"/>
        </w:rPr>
        <w:t>.</w:t>
      </w:r>
      <w:r w:rsidRPr="000B354B">
        <w:rPr>
          <w:rFonts w:ascii="Arial Narrow" w:hAnsi="Arial Narrow" w:cstheme="majorHAnsi"/>
          <w:b/>
          <w:bCs/>
          <w:sz w:val="20"/>
          <w:szCs w:val="20"/>
          <w:lang w:val="en-GB"/>
        </w:rPr>
        <w:t xml:space="preserve"> </w:t>
      </w:r>
      <w:r w:rsidRPr="000B354B">
        <w:rPr>
          <w:rFonts w:ascii="Arial Narrow" w:hAnsi="Arial Narrow" w:cstheme="majorHAnsi"/>
          <w:sz w:val="20"/>
          <w:szCs w:val="20"/>
          <w:lang w:val="en-GB"/>
        </w:rPr>
        <w:t xml:space="preserve">2022. Global indicators for monitoring ecosystem restoration – A contribution to the UN Decade on Ecosystem Restoration. Rome, FAO. </w:t>
      </w:r>
      <w:r w:rsidR="00EE79A3" w:rsidRPr="000B354B">
        <w:rPr>
          <w:rFonts w:ascii="Arial Narrow" w:hAnsi="Arial Narrow" w:cstheme="majorHAnsi"/>
          <w:sz w:val="20"/>
          <w:szCs w:val="20"/>
          <w:lang w:val="en-GB"/>
        </w:rPr>
        <w:t xml:space="preserve">Cited </w:t>
      </w:r>
      <w:r w:rsidR="00A77A4E">
        <w:rPr>
          <w:rFonts w:ascii="Arial Narrow" w:hAnsi="Arial Narrow" w:cstheme="majorHAnsi"/>
          <w:sz w:val="20"/>
          <w:szCs w:val="20"/>
          <w:lang w:val="en-GB"/>
        </w:rPr>
        <w:t xml:space="preserve">27 </w:t>
      </w:r>
      <w:r w:rsidR="00EE79A3" w:rsidRPr="000B354B">
        <w:rPr>
          <w:rFonts w:ascii="Arial Narrow" w:hAnsi="Arial Narrow" w:cstheme="majorHAnsi"/>
          <w:sz w:val="20"/>
          <w:szCs w:val="20"/>
          <w:lang w:val="en-GB"/>
        </w:rPr>
        <w:t xml:space="preserve">March 2023. </w:t>
      </w:r>
      <w:r w:rsidRPr="000B354B">
        <w:rPr>
          <w:rFonts w:ascii="Arial Narrow" w:hAnsi="Arial Narrow" w:cstheme="majorHAnsi"/>
          <w:sz w:val="20"/>
          <w:szCs w:val="20"/>
          <w:lang w:val="en-GB"/>
        </w:rPr>
        <w:t>https://doi.org/10.4060/cb9982en</w:t>
      </w:r>
    </w:p>
    <w:p w14:paraId="5F2D6549" w14:textId="73BB20F0" w:rsidR="00CD64D1" w:rsidRPr="000B354B" w:rsidRDefault="00CD64D1" w:rsidP="00FF27E1">
      <w:pPr>
        <w:pStyle w:val="ListParagraph"/>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Fargione, J.E., Bassett, S.,  Boucher, T., </w:t>
      </w:r>
      <w:r w:rsidR="00D203A1">
        <w:rPr>
          <w:rFonts w:ascii="Arial Narrow" w:hAnsi="Arial Narrow" w:cs="STIX-Regular"/>
          <w:b/>
          <w:bCs/>
          <w:sz w:val="20"/>
          <w:szCs w:val="20"/>
        </w:rPr>
        <w:t>&amp;</w:t>
      </w:r>
      <w:r w:rsidR="004C5EE9">
        <w:rPr>
          <w:rFonts w:ascii="Arial Narrow" w:hAnsi="Arial Narrow" w:cstheme="majorHAnsi"/>
          <w:b/>
          <w:bCs/>
          <w:sz w:val="20"/>
          <w:szCs w:val="20"/>
          <w:lang w:val="en-GB"/>
        </w:rPr>
        <w:t xml:space="preserve"> </w:t>
      </w:r>
      <w:r w:rsidR="00A31BCE" w:rsidRPr="000B354B">
        <w:rPr>
          <w:rFonts w:ascii="Arial Narrow" w:hAnsi="Arial Narrow" w:cstheme="majorHAnsi"/>
          <w:b/>
          <w:bCs/>
          <w:i/>
          <w:sz w:val="20"/>
          <w:szCs w:val="20"/>
          <w:lang w:val="en-GB"/>
        </w:rPr>
        <w:t>et al.</w:t>
      </w:r>
      <w:r w:rsidRPr="000B354B">
        <w:rPr>
          <w:rFonts w:ascii="Arial Narrow" w:hAnsi="Arial Narrow" w:cstheme="majorHAnsi"/>
          <w:b/>
          <w:bCs/>
          <w:sz w:val="20"/>
          <w:szCs w:val="20"/>
          <w:lang w:val="en-GB"/>
        </w:rPr>
        <w:t xml:space="preserve"> </w:t>
      </w:r>
      <w:r w:rsidRPr="000B354B">
        <w:rPr>
          <w:rFonts w:ascii="Arial Narrow" w:hAnsi="Arial Narrow" w:cstheme="majorHAnsi"/>
          <w:sz w:val="20"/>
          <w:szCs w:val="20"/>
          <w:lang w:val="en-GB"/>
        </w:rPr>
        <w:t xml:space="preserve">2018. Natural climate solutions for the United States. Sci. Adv. 4 (11), eaat1869. </w:t>
      </w:r>
      <w:r w:rsidR="00300874" w:rsidRPr="000B354B">
        <w:rPr>
          <w:rFonts w:ascii="Arial Narrow" w:hAnsi="Arial Narrow" w:cstheme="majorHAnsi"/>
          <w:sz w:val="20"/>
          <w:szCs w:val="20"/>
          <w:lang w:val="en-GB"/>
        </w:rPr>
        <w:t>DOI</w:t>
      </w:r>
      <w:r w:rsidRPr="000B354B">
        <w:rPr>
          <w:rFonts w:ascii="Arial Narrow" w:hAnsi="Arial Narrow" w:cstheme="majorHAnsi"/>
          <w:sz w:val="20"/>
          <w:szCs w:val="20"/>
          <w:lang w:val="en-GB"/>
        </w:rPr>
        <w:t>: 10.1126/sciadv.aat1869</w:t>
      </w:r>
    </w:p>
    <w:p w14:paraId="02814D10" w14:textId="7D665272" w:rsidR="00764C68" w:rsidRPr="000B354B" w:rsidRDefault="00764C68" w:rsidP="0050278C">
      <w:pPr>
        <w:spacing w:after="0" w:line="240" w:lineRule="auto"/>
        <w:ind w:left="360" w:hanging="360"/>
        <w:jc w:val="both"/>
        <w:rPr>
          <w:rFonts w:ascii="Arial Narrow" w:hAnsi="Arial Narrow" w:cs="Times New Roman"/>
          <w:bCs/>
          <w:sz w:val="20"/>
          <w:szCs w:val="20"/>
          <w:lang w:val="en-GB"/>
        </w:rPr>
      </w:pPr>
      <w:r w:rsidRPr="000B354B">
        <w:rPr>
          <w:rFonts w:ascii="Arial Narrow" w:hAnsi="Arial Narrow" w:cs="Times New Roman"/>
          <w:b/>
          <w:bCs/>
          <w:sz w:val="20"/>
          <w:szCs w:val="20"/>
          <w:lang w:val="en-GB"/>
        </w:rPr>
        <w:lastRenderedPageBreak/>
        <w:t>Forest Research</w:t>
      </w:r>
      <w:r w:rsidRPr="000B354B">
        <w:rPr>
          <w:rFonts w:ascii="Arial Narrow" w:hAnsi="Arial Narrow" w:cs="Times New Roman"/>
          <w:b/>
          <w:sz w:val="20"/>
          <w:szCs w:val="20"/>
          <w:lang w:val="en-GB"/>
        </w:rPr>
        <w:t>.</w:t>
      </w:r>
      <w:r w:rsidRPr="000B354B">
        <w:rPr>
          <w:rFonts w:ascii="Arial Narrow" w:hAnsi="Arial Narrow" w:cs="Times New Roman"/>
          <w:bCs/>
          <w:sz w:val="20"/>
          <w:szCs w:val="20"/>
          <w:lang w:val="en-GB"/>
        </w:rPr>
        <w:t xml:space="preserve"> 2023. Publications &amp; research. Natural regeneration of broadleaved trees and shrubs. In: Forest Research [online]. Farnham, UK. </w:t>
      </w:r>
      <w:r w:rsidRPr="000B354B">
        <w:rPr>
          <w:rFonts w:ascii="Arial Narrow" w:hAnsi="Arial Narrow" w:cs="Times New Roman"/>
          <w:sz w:val="20"/>
          <w:szCs w:val="20"/>
          <w:lang w:val="en-GB"/>
        </w:rPr>
        <w:t xml:space="preserve">Cited </w:t>
      </w:r>
      <w:r w:rsidR="006206D0">
        <w:rPr>
          <w:rFonts w:ascii="Arial Narrow" w:hAnsi="Arial Narrow" w:cs="Times New Roman"/>
          <w:sz w:val="20"/>
          <w:szCs w:val="20"/>
          <w:lang w:val="en-GB"/>
        </w:rPr>
        <w:t xml:space="preserve">12 </w:t>
      </w:r>
      <w:r w:rsidRPr="000B354B">
        <w:rPr>
          <w:rFonts w:ascii="Arial Narrow" w:hAnsi="Arial Narrow" w:cs="Times New Roman"/>
          <w:sz w:val="20"/>
          <w:szCs w:val="20"/>
          <w:lang w:val="en-GB"/>
        </w:rPr>
        <w:t xml:space="preserve">April 2023. </w:t>
      </w:r>
      <w:r w:rsidRPr="000B354B">
        <w:rPr>
          <w:rFonts w:ascii="Arial Narrow" w:hAnsi="Arial Narrow" w:cs="Times New Roman"/>
          <w:bCs/>
          <w:sz w:val="20"/>
          <w:szCs w:val="20"/>
          <w:lang w:val="en-GB"/>
        </w:rPr>
        <w:t>https://www.forestresearch.gov.uk/research/lowland-native-woodlands/natural-regeneration-of-broadleaved-trees-and-shrubs/</w:t>
      </w:r>
    </w:p>
    <w:p w14:paraId="65FA9DB0" w14:textId="6CEB92AB" w:rsidR="00ED6235" w:rsidRPr="000B354B" w:rsidRDefault="00ED6235" w:rsidP="00FF27E1">
      <w:pPr>
        <w:pStyle w:val="ListParagraph"/>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Girardin, C.A.J., Jenkins, S., Seddon, N., </w:t>
      </w:r>
      <w:r w:rsidR="00D203A1">
        <w:rPr>
          <w:rFonts w:ascii="Arial Narrow" w:hAnsi="Arial Narrow" w:cs="STIX-Regular"/>
          <w:b/>
          <w:bCs/>
          <w:sz w:val="20"/>
          <w:szCs w:val="20"/>
        </w:rPr>
        <w:t>&amp;</w:t>
      </w:r>
      <w:r w:rsidR="004C5EE9">
        <w:rPr>
          <w:rFonts w:ascii="Arial Narrow" w:hAnsi="Arial Narrow" w:cstheme="majorHAnsi"/>
          <w:b/>
          <w:bCs/>
          <w:sz w:val="20"/>
          <w:szCs w:val="20"/>
          <w:lang w:val="en-GB"/>
        </w:rPr>
        <w:t xml:space="preserve"> </w:t>
      </w:r>
      <w:r w:rsidR="00A31BCE" w:rsidRPr="000B354B">
        <w:rPr>
          <w:rFonts w:ascii="Arial Narrow" w:hAnsi="Arial Narrow" w:cstheme="majorHAnsi"/>
          <w:b/>
          <w:bCs/>
          <w:i/>
          <w:sz w:val="20"/>
          <w:szCs w:val="20"/>
          <w:lang w:val="en-GB"/>
        </w:rPr>
        <w:t>et al.</w:t>
      </w:r>
      <w:r w:rsidRPr="000B354B">
        <w:rPr>
          <w:rFonts w:ascii="Arial Narrow" w:hAnsi="Arial Narrow" w:cstheme="majorHAnsi"/>
          <w:b/>
          <w:bCs/>
          <w:sz w:val="20"/>
          <w:szCs w:val="20"/>
          <w:lang w:val="en-GB"/>
        </w:rPr>
        <w:t xml:space="preserve"> </w:t>
      </w:r>
      <w:r w:rsidRPr="000B354B">
        <w:rPr>
          <w:rFonts w:ascii="Arial Narrow" w:hAnsi="Arial Narrow" w:cstheme="majorHAnsi"/>
          <w:sz w:val="20"/>
          <w:szCs w:val="20"/>
          <w:lang w:val="en-GB"/>
        </w:rPr>
        <w:t>2021. Nature-based solutions can help cool the planet — if we act now. Nature. 593, 191-194. doi: 10.1038/d41586-021-01241-2</w:t>
      </w:r>
    </w:p>
    <w:p w14:paraId="136EEFEB" w14:textId="223541C4" w:rsidR="00CD64D1" w:rsidRPr="000B354B" w:rsidRDefault="00CD64D1" w:rsidP="00FF27E1">
      <w:pPr>
        <w:pStyle w:val="ListParagraph"/>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GoA</w:t>
      </w:r>
      <w:r w:rsidR="002377A5" w:rsidRPr="000B354B">
        <w:rPr>
          <w:rFonts w:ascii="Arial Narrow" w:hAnsi="Arial Narrow" w:cstheme="majorHAnsi"/>
          <w:b/>
          <w:bCs/>
          <w:sz w:val="20"/>
          <w:szCs w:val="20"/>
          <w:lang w:val="en-GB"/>
        </w:rPr>
        <w:t>.</w:t>
      </w:r>
      <w:r w:rsidRPr="000B354B">
        <w:rPr>
          <w:rFonts w:ascii="Arial Narrow" w:hAnsi="Arial Narrow" w:cstheme="majorHAnsi"/>
          <w:b/>
          <w:bCs/>
          <w:sz w:val="20"/>
          <w:szCs w:val="20"/>
          <w:lang w:val="en-GB"/>
        </w:rPr>
        <w:t xml:space="preserve"> </w:t>
      </w:r>
      <w:r w:rsidRPr="000B354B">
        <w:rPr>
          <w:rFonts w:ascii="Arial Narrow" w:hAnsi="Arial Narrow" w:cstheme="majorHAnsi"/>
          <w:sz w:val="20"/>
          <w:szCs w:val="20"/>
          <w:lang w:val="en-GB"/>
        </w:rPr>
        <w:t xml:space="preserve">2022. Environment in Azerbaijan. The State Statistical Committee of the Republic of Azerbaijan. Statistical yearbook (Official publication). 135p. </w:t>
      </w:r>
      <w:r w:rsidR="007C6735" w:rsidRPr="000B354B">
        <w:rPr>
          <w:rFonts w:ascii="Arial Narrow" w:hAnsi="Arial Narrow" w:cstheme="majorHAnsi"/>
          <w:sz w:val="20"/>
          <w:szCs w:val="20"/>
          <w:lang w:val="en-GB"/>
        </w:rPr>
        <w:t xml:space="preserve">Cited </w:t>
      </w:r>
      <w:r w:rsidR="00A77A4E">
        <w:rPr>
          <w:rFonts w:ascii="Arial Narrow" w:hAnsi="Arial Narrow" w:cstheme="majorHAnsi"/>
          <w:sz w:val="20"/>
          <w:szCs w:val="20"/>
          <w:lang w:val="en-GB"/>
        </w:rPr>
        <w:t xml:space="preserve">28 </w:t>
      </w:r>
      <w:r w:rsidR="007C6735" w:rsidRPr="000B354B">
        <w:rPr>
          <w:rFonts w:ascii="Arial Narrow" w:hAnsi="Arial Narrow" w:cstheme="majorHAnsi"/>
          <w:sz w:val="20"/>
          <w:szCs w:val="20"/>
          <w:lang w:val="en-GB"/>
        </w:rPr>
        <w:t xml:space="preserve">March 2023. </w:t>
      </w:r>
      <w:r w:rsidRPr="000B354B">
        <w:rPr>
          <w:rFonts w:ascii="Arial Narrow" w:hAnsi="Arial Narrow" w:cstheme="majorHAnsi"/>
          <w:sz w:val="20"/>
          <w:szCs w:val="20"/>
          <w:lang w:val="en-GB"/>
        </w:rPr>
        <w:t>https://www.stat.gov.az/?lang=en</w:t>
      </w:r>
    </w:p>
    <w:p w14:paraId="380089B0" w14:textId="5A1B1552" w:rsidR="00AE4C46" w:rsidRPr="000B354B" w:rsidRDefault="00AE4C46" w:rsidP="00AE4C46">
      <w:pPr>
        <w:autoSpaceDE w:val="0"/>
        <w:autoSpaceDN w:val="0"/>
        <w:adjustRightInd w:val="0"/>
        <w:spacing w:after="0" w:line="240" w:lineRule="auto"/>
        <w:ind w:left="360" w:hanging="360"/>
        <w:jc w:val="both"/>
        <w:rPr>
          <w:rFonts w:ascii="Arial Narrow" w:hAnsi="Arial Narrow" w:cs="URWPalladioL-Roma"/>
          <w:sz w:val="20"/>
          <w:szCs w:val="20"/>
          <w:lang w:val="en-GB"/>
        </w:rPr>
      </w:pPr>
      <w:r w:rsidRPr="000B354B">
        <w:rPr>
          <w:rFonts w:ascii="Arial Narrow" w:hAnsi="Arial Narrow" w:cs="URWPalladioL-Roma"/>
          <w:b/>
          <w:bCs/>
          <w:sz w:val="20"/>
          <w:szCs w:val="20"/>
          <w:lang w:val="en-GB"/>
        </w:rPr>
        <w:t xml:space="preserve">Goffner, D., Sinare, H., </w:t>
      </w:r>
      <w:r w:rsidR="00D203A1">
        <w:rPr>
          <w:rFonts w:ascii="Arial Narrow" w:hAnsi="Arial Narrow" w:cs="STIX-Regular"/>
          <w:b/>
          <w:bCs/>
          <w:sz w:val="20"/>
          <w:szCs w:val="20"/>
        </w:rPr>
        <w:t xml:space="preserve">&amp; </w:t>
      </w:r>
      <w:r w:rsidRPr="000B354B">
        <w:rPr>
          <w:rFonts w:ascii="Arial Narrow" w:hAnsi="Arial Narrow" w:cs="URWPalladioL-Roma"/>
          <w:b/>
          <w:bCs/>
          <w:sz w:val="20"/>
          <w:szCs w:val="20"/>
          <w:lang w:val="en-GB"/>
        </w:rPr>
        <w:t>Gordon, L.J.</w:t>
      </w:r>
      <w:r w:rsidRPr="000B354B">
        <w:rPr>
          <w:rFonts w:ascii="Arial Narrow" w:hAnsi="Arial Narrow" w:cs="URWPalladioL-Roma"/>
          <w:sz w:val="20"/>
          <w:szCs w:val="20"/>
          <w:lang w:val="en-GB"/>
        </w:rPr>
        <w:t xml:space="preserve"> 2019. The Great Green Wall for the Sahara and the Sahel Initiative as an opportunity to enhance resilience in Sahelian landscapes and livelihoods. Regional Environmental Change. 19:1417–1428. https://doi.org/10.1007/s10113-019-01481-z</w:t>
      </w:r>
    </w:p>
    <w:p w14:paraId="227D0B44" w14:textId="77777777" w:rsidR="00CA6FE3" w:rsidRPr="000B354B" w:rsidRDefault="00CA6FE3" w:rsidP="00CA6FE3">
      <w:pPr>
        <w:pStyle w:val="ListParagraph"/>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GoK. </w:t>
      </w:r>
      <w:r w:rsidRPr="000B354B">
        <w:rPr>
          <w:rFonts w:ascii="Arial Narrow" w:hAnsi="Arial Narrow" w:cstheme="majorHAnsi"/>
          <w:sz w:val="20"/>
          <w:szCs w:val="20"/>
          <w:lang w:val="en-GB"/>
        </w:rPr>
        <w:t>2019. Sixth National Report. The Clearing-House Mechanism of the Convention on Biological Diversity. 125p.</w:t>
      </w:r>
    </w:p>
    <w:p w14:paraId="10DB4B25" w14:textId="64D9ED04" w:rsidR="00CD64D1" w:rsidRPr="000B354B" w:rsidRDefault="00CD64D1" w:rsidP="00FF27E1">
      <w:pPr>
        <w:pStyle w:val="ListParagraph"/>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GoK</w:t>
      </w:r>
      <w:r w:rsidR="002377A5" w:rsidRPr="000B354B">
        <w:rPr>
          <w:rFonts w:ascii="Arial Narrow" w:hAnsi="Arial Narrow" w:cstheme="majorHAnsi"/>
          <w:b/>
          <w:bCs/>
          <w:sz w:val="20"/>
          <w:szCs w:val="20"/>
          <w:lang w:val="en-GB"/>
        </w:rPr>
        <w:t>.</w:t>
      </w:r>
      <w:r w:rsidRPr="000B354B">
        <w:rPr>
          <w:rFonts w:ascii="Arial Narrow" w:hAnsi="Arial Narrow" w:cstheme="majorHAnsi"/>
          <w:sz w:val="20"/>
          <w:szCs w:val="20"/>
          <w:lang w:val="en-GB"/>
        </w:rPr>
        <w:t xml:space="preserve"> 2023. National Statistical Committee of the Kyrgyz Republic. </w:t>
      </w:r>
      <w:r w:rsidR="007C6735" w:rsidRPr="000B354B">
        <w:rPr>
          <w:rFonts w:ascii="Arial Narrow" w:hAnsi="Arial Narrow" w:cstheme="majorHAnsi"/>
          <w:sz w:val="20"/>
          <w:szCs w:val="20"/>
          <w:lang w:val="en-GB"/>
        </w:rPr>
        <w:t xml:space="preserve">Cited </w:t>
      </w:r>
      <w:r w:rsidR="00A77A4E">
        <w:rPr>
          <w:rFonts w:ascii="Arial Narrow" w:hAnsi="Arial Narrow" w:cstheme="majorHAnsi"/>
          <w:sz w:val="20"/>
          <w:szCs w:val="20"/>
          <w:lang w:val="en-GB"/>
        </w:rPr>
        <w:t xml:space="preserve">28 </w:t>
      </w:r>
      <w:r w:rsidR="007C6735" w:rsidRPr="000B354B">
        <w:rPr>
          <w:rFonts w:ascii="Arial Narrow" w:hAnsi="Arial Narrow" w:cstheme="majorHAnsi"/>
          <w:sz w:val="20"/>
          <w:szCs w:val="20"/>
          <w:lang w:val="en-GB"/>
        </w:rPr>
        <w:t xml:space="preserve">March 2023. </w:t>
      </w:r>
      <w:r w:rsidRPr="000B354B">
        <w:rPr>
          <w:rFonts w:ascii="Arial Narrow" w:hAnsi="Arial Narrow" w:cstheme="majorHAnsi"/>
          <w:sz w:val="20"/>
          <w:szCs w:val="20"/>
          <w:lang w:val="en-GB"/>
        </w:rPr>
        <w:t>http://www.stat.kg/en/opendata/category/10/</w:t>
      </w:r>
    </w:p>
    <w:p w14:paraId="692D7B05" w14:textId="24669126" w:rsidR="00911432" w:rsidRPr="000B354B" w:rsidRDefault="00911432" w:rsidP="00FF27E1">
      <w:pPr>
        <w:autoSpaceDE w:val="0"/>
        <w:autoSpaceDN w:val="0"/>
        <w:adjustRightInd w:val="0"/>
        <w:spacing w:after="0" w:line="240" w:lineRule="auto"/>
        <w:ind w:left="360" w:hanging="360"/>
        <w:jc w:val="both"/>
        <w:rPr>
          <w:rFonts w:ascii="Arial Narrow" w:hAnsi="Arial Narrow"/>
          <w:sz w:val="20"/>
          <w:szCs w:val="20"/>
          <w:lang w:val="en-GB"/>
        </w:rPr>
      </w:pPr>
      <w:r w:rsidRPr="000B354B">
        <w:rPr>
          <w:rFonts w:ascii="Arial Narrow" w:hAnsi="Arial Narrow" w:cs="Lato-Regular"/>
          <w:b/>
          <w:bCs/>
          <w:sz w:val="20"/>
          <w:szCs w:val="20"/>
          <w:lang w:val="en-GB"/>
        </w:rPr>
        <w:t xml:space="preserve">Goldstein, A., Turner, W.R., Spawn, S.A., </w:t>
      </w:r>
      <w:r w:rsidR="00D203A1">
        <w:rPr>
          <w:rFonts w:ascii="Arial Narrow" w:hAnsi="Arial Narrow" w:cs="STIX-Regular"/>
          <w:b/>
          <w:bCs/>
          <w:sz w:val="20"/>
          <w:szCs w:val="20"/>
        </w:rPr>
        <w:t>&amp;</w:t>
      </w:r>
      <w:r w:rsidR="004C5EE9">
        <w:rPr>
          <w:rFonts w:ascii="Arial Narrow" w:hAnsi="Arial Narrow" w:cs="Lato-Regular"/>
          <w:b/>
          <w:bCs/>
          <w:sz w:val="20"/>
          <w:szCs w:val="20"/>
          <w:lang w:val="en-GB"/>
        </w:rPr>
        <w:t xml:space="preserve"> </w:t>
      </w:r>
      <w:r w:rsidR="00A31BCE" w:rsidRPr="000B354B">
        <w:rPr>
          <w:rFonts w:ascii="Arial Narrow" w:hAnsi="Arial Narrow" w:cs="Lato-Regular"/>
          <w:b/>
          <w:bCs/>
          <w:i/>
          <w:sz w:val="20"/>
          <w:szCs w:val="20"/>
          <w:lang w:val="en-GB"/>
        </w:rPr>
        <w:t>et al.</w:t>
      </w:r>
      <w:r w:rsidRPr="000B354B">
        <w:rPr>
          <w:rFonts w:ascii="Arial Narrow" w:hAnsi="Arial Narrow" w:cs="Lato-Regular"/>
          <w:b/>
          <w:bCs/>
          <w:sz w:val="20"/>
          <w:szCs w:val="20"/>
          <w:lang w:val="en-GB"/>
        </w:rPr>
        <w:t xml:space="preserve"> </w:t>
      </w:r>
      <w:r w:rsidRPr="000B354B">
        <w:rPr>
          <w:rFonts w:ascii="Arial Narrow" w:hAnsi="Arial Narrow" w:cs="Lato-Regular"/>
          <w:sz w:val="20"/>
          <w:szCs w:val="20"/>
          <w:lang w:val="en-GB"/>
        </w:rPr>
        <w:t>2020. Protecting irrecoverable carbon in Earth</w:t>
      </w:r>
      <w:r w:rsidR="004C5EE9">
        <w:rPr>
          <w:rFonts w:ascii="Arial Narrow" w:hAnsi="Arial Narrow" w:cs="Lato-Regular"/>
          <w:sz w:val="20"/>
          <w:szCs w:val="20"/>
          <w:lang w:val="en-GB"/>
        </w:rPr>
        <w:t>’</w:t>
      </w:r>
      <w:r w:rsidRPr="000B354B">
        <w:rPr>
          <w:rFonts w:ascii="Arial Narrow" w:hAnsi="Arial Narrow" w:cs="Lato-Regular"/>
          <w:sz w:val="20"/>
          <w:szCs w:val="20"/>
          <w:lang w:val="en-GB"/>
        </w:rPr>
        <w:t xml:space="preserve">s ecosystems. </w:t>
      </w:r>
      <w:r w:rsidRPr="000B354B">
        <w:rPr>
          <w:rFonts w:ascii="Arial Narrow" w:hAnsi="Arial Narrow" w:cs="Lato-Italic"/>
          <w:sz w:val="20"/>
          <w:szCs w:val="20"/>
          <w:lang w:val="en-GB"/>
        </w:rPr>
        <w:t>Nature Climate Change</w:t>
      </w:r>
      <w:r w:rsidRPr="000B354B">
        <w:rPr>
          <w:rFonts w:ascii="Arial Narrow" w:hAnsi="Arial Narrow" w:cs="Lato-Regular"/>
          <w:sz w:val="20"/>
          <w:szCs w:val="20"/>
          <w:lang w:val="en-GB"/>
        </w:rPr>
        <w:t xml:space="preserve">. </w:t>
      </w:r>
      <w:r w:rsidRPr="000B354B">
        <w:rPr>
          <w:rFonts w:ascii="Arial Narrow" w:hAnsi="Arial Narrow" w:cs="Lato-Italic"/>
          <w:sz w:val="20"/>
          <w:szCs w:val="20"/>
          <w:lang w:val="en-GB"/>
        </w:rPr>
        <w:t>10</w:t>
      </w:r>
      <w:r w:rsidRPr="000B354B">
        <w:rPr>
          <w:rFonts w:ascii="Arial Narrow" w:hAnsi="Arial Narrow" w:cs="Lato-Regular"/>
          <w:sz w:val="20"/>
          <w:szCs w:val="20"/>
          <w:lang w:val="en-GB"/>
        </w:rPr>
        <w:t>(4), 287–295. https://doi.org/10.1038/s4155 8-020-0738-8</w:t>
      </w:r>
    </w:p>
    <w:p w14:paraId="08C99D03" w14:textId="6B343555" w:rsidR="00AE4C46" w:rsidRPr="000B354B" w:rsidDel="00AE4C46" w:rsidRDefault="00AE4C46" w:rsidP="00FF27E1">
      <w:pPr>
        <w:autoSpaceDE w:val="0"/>
        <w:autoSpaceDN w:val="0"/>
        <w:adjustRightInd w:val="0"/>
        <w:spacing w:after="0" w:line="240" w:lineRule="auto"/>
        <w:ind w:left="360" w:hanging="360"/>
        <w:jc w:val="both"/>
        <w:rPr>
          <w:rFonts w:ascii="Arial Narrow" w:hAnsi="Arial Narrow" w:cs="URWPalladioL-Roma"/>
          <w:sz w:val="20"/>
          <w:szCs w:val="20"/>
          <w:lang w:val="en-GB"/>
        </w:rPr>
      </w:pPr>
      <w:r w:rsidRPr="000B354B">
        <w:rPr>
          <w:rFonts w:ascii="Arial Narrow" w:hAnsi="Arial Narrow" w:cs="URWPalladioL-Roma"/>
          <w:b/>
          <w:bCs/>
          <w:sz w:val="20"/>
          <w:szCs w:val="20"/>
          <w:lang w:val="en-GB"/>
        </w:rPr>
        <w:t xml:space="preserve">GoU. </w:t>
      </w:r>
      <w:r w:rsidRPr="000B354B">
        <w:rPr>
          <w:rFonts w:ascii="Arial Narrow" w:hAnsi="Arial Narrow" w:cs="URWPalladioL-Roma"/>
          <w:sz w:val="20"/>
          <w:szCs w:val="20"/>
          <w:lang w:val="en-GB"/>
        </w:rPr>
        <w:t>2018. Sixth National Report of the Republic of Uzbekistan on the Conservation of Biological Diversity. 207p, Tashkent.</w:t>
      </w:r>
    </w:p>
    <w:p w14:paraId="04E33CB6" w14:textId="2CB473A7" w:rsidR="00F003E8" w:rsidRPr="000B354B" w:rsidRDefault="00F003E8" w:rsidP="00FF27E1">
      <w:pPr>
        <w:pStyle w:val="ListParagraph"/>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Gómez Martín, E., Giordano, R., Pagano, A., </w:t>
      </w:r>
      <w:r w:rsidR="00D203A1">
        <w:rPr>
          <w:rFonts w:ascii="Arial Narrow" w:hAnsi="Arial Narrow" w:cs="STIX-Regular"/>
          <w:b/>
          <w:bCs/>
          <w:sz w:val="20"/>
          <w:szCs w:val="20"/>
        </w:rPr>
        <w:t>&amp;</w:t>
      </w:r>
      <w:r w:rsidR="004C5EE9">
        <w:rPr>
          <w:rFonts w:ascii="Arial Narrow" w:hAnsi="Arial Narrow" w:cstheme="majorHAnsi"/>
          <w:b/>
          <w:bCs/>
          <w:i/>
          <w:sz w:val="20"/>
          <w:szCs w:val="20"/>
          <w:lang w:val="en-GB"/>
        </w:rPr>
        <w:t xml:space="preserve"> </w:t>
      </w:r>
      <w:r w:rsidR="00A31BCE" w:rsidRPr="000B354B">
        <w:rPr>
          <w:rFonts w:ascii="Arial Narrow" w:hAnsi="Arial Narrow" w:cstheme="majorHAnsi"/>
          <w:b/>
          <w:bCs/>
          <w:i/>
          <w:sz w:val="20"/>
          <w:szCs w:val="20"/>
          <w:lang w:val="en-GB"/>
        </w:rPr>
        <w:t>et al.</w:t>
      </w:r>
      <w:r w:rsidRPr="000B354B">
        <w:rPr>
          <w:rFonts w:ascii="Arial Narrow" w:hAnsi="Arial Narrow" w:cstheme="majorHAnsi"/>
          <w:b/>
          <w:bCs/>
          <w:sz w:val="20"/>
          <w:szCs w:val="20"/>
          <w:lang w:val="en-GB"/>
        </w:rPr>
        <w:t xml:space="preserve"> </w:t>
      </w:r>
      <w:r w:rsidRPr="000B354B">
        <w:rPr>
          <w:rFonts w:ascii="Arial Narrow" w:hAnsi="Arial Narrow" w:cstheme="majorHAnsi"/>
          <w:sz w:val="20"/>
          <w:szCs w:val="20"/>
          <w:lang w:val="en-GB"/>
        </w:rPr>
        <w:t>2020. Using a system thinking approach to assess the contribution of nature based solutions to sustainable development goals. Science of the Total Environment. 738, 139693. https://doi.org/10.1016/j.scito tenv.2020.139693</w:t>
      </w:r>
    </w:p>
    <w:p w14:paraId="41574697" w14:textId="21C58CFC" w:rsidR="00CD64D1" w:rsidRPr="000B354B" w:rsidRDefault="00CD64D1" w:rsidP="00FF27E1">
      <w:pPr>
        <w:pStyle w:val="ListParagraph"/>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Griscom, B.W., Adams, J., Ellis, P.W., </w:t>
      </w:r>
      <w:r w:rsidR="00D203A1">
        <w:rPr>
          <w:rFonts w:ascii="Arial Narrow" w:hAnsi="Arial Narrow" w:cs="STIX-Regular"/>
          <w:b/>
          <w:bCs/>
          <w:sz w:val="20"/>
          <w:szCs w:val="20"/>
        </w:rPr>
        <w:t>&amp;</w:t>
      </w:r>
      <w:r w:rsidR="004C5EE9">
        <w:rPr>
          <w:rFonts w:ascii="Arial Narrow" w:hAnsi="Arial Narrow" w:cstheme="majorHAnsi"/>
          <w:b/>
          <w:bCs/>
          <w:sz w:val="20"/>
          <w:szCs w:val="20"/>
          <w:lang w:val="en-GB"/>
        </w:rPr>
        <w:t xml:space="preserve"> </w:t>
      </w:r>
      <w:r w:rsidR="00A31BCE" w:rsidRPr="000B354B">
        <w:rPr>
          <w:rFonts w:ascii="Arial Narrow" w:hAnsi="Arial Narrow" w:cstheme="majorHAnsi"/>
          <w:b/>
          <w:bCs/>
          <w:i/>
          <w:sz w:val="20"/>
          <w:szCs w:val="20"/>
          <w:lang w:val="en-GB"/>
        </w:rPr>
        <w:t>et al.</w:t>
      </w:r>
      <w:r w:rsidRPr="000B354B">
        <w:rPr>
          <w:rFonts w:ascii="Arial Narrow" w:hAnsi="Arial Narrow" w:cstheme="majorHAnsi"/>
          <w:b/>
          <w:bCs/>
          <w:sz w:val="20"/>
          <w:szCs w:val="20"/>
          <w:lang w:val="en-GB"/>
        </w:rPr>
        <w:t xml:space="preserve"> </w:t>
      </w:r>
      <w:r w:rsidRPr="000B354B">
        <w:rPr>
          <w:rFonts w:ascii="Arial Narrow" w:hAnsi="Arial Narrow" w:cstheme="majorHAnsi"/>
          <w:sz w:val="20"/>
          <w:szCs w:val="20"/>
          <w:lang w:val="en-GB"/>
        </w:rPr>
        <w:t>2017. Natural climate solutions. PNAS. Vol. 114, No. 44, 11645-11650.</w:t>
      </w:r>
      <w:r w:rsidR="00383A6A" w:rsidRPr="000B354B">
        <w:rPr>
          <w:lang w:val="en-GB"/>
        </w:rPr>
        <w:t xml:space="preserve"> </w:t>
      </w:r>
      <w:r w:rsidR="00383A6A" w:rsidRPr="000B354B">
        <w:rPr>
          <w:rFonts w:ascii="Arial Narrow" w:hAnsi="Arial Narrow" w:cstheme="majorHAnsi"/>
          <w:sz w:val="20"/>
          <w:szCs w:val="20"/>
          <w:lang w:val="en-GB"/>
        </w:rPr>
        <w:t>PMID: 29078344</w:t>
      </w:r>
      <w:r w:rsidR="008F5BA5" w:rsidRPr="000B354B">
        <w:rPr>
          <w:rFonts w:ascii="Arial Narrow" w:hAnsi="Arial Narrow" w:cstheme="majorHAnsi"/>
          <w:sz w:val="20"/>
          <w:szCs w:val="20"/>
          <w:lang w:val="en-GB"/>
        </w:rPr>
        <w:t>,</w:t>
      </w:r>
      <w:r w:rsidR="00383A6A" w:rsidRPr="000B354B">
        <w:rPr>
          <w:rFonts w:ascii="Arial Narrow" w:hAnsi="Arial Narrow" w:cstheme="majorHAnsi"/>
          <w:sz w:val="20"/>
          <w:szCs w:val="20"/>
          <w:lang w:val="en-GB"/>
        </w:rPr>
        <w:t xml:space="preserve"> DOI: 10.1073/pnas.1710465114</w:t>
      </w:r>
    </w:p>
    <w:p w14:paraId="7CFC0F76" w14:textId="32BE65AE" w:rsidR="00C11C7B" w:rsidRPr="000B354B" w:rsidRDefault="00C11C7B" w:rsidP="00FF27E1">
      <w:pPr>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Griscom, B.W., Busch, J., Cook</w:t>
      </w:r>
      <w:r w:rsidRPr="000B354B">
        <w:rPr>
          <w:rFonts w:ascii="Cambria Math" w:hAnsi="Cambria Math" w:cs="Cambria Math"/>
          <w:b/>
          <w:bCs/>
          <w:sz w:val="20"/>
          <w:szCs w:val="20"/>
          <w:lang w:val="en-GB"/>
        </w:rPr>
        <w:t>‐</w:t>
      </w:r>
      <w:r w:rsidRPr="000B354B">
        <w:rPr>
          <w:rFonts w:ascii="Arial Narrow" w:hAnsi="Arial Narrow" w:cstheme="majorHAnsi"/>
          <w:b/>
          <w:bCs/>
          <w:sz w:val="20"/>
          <w:szCs w:val="20"/>
          <w:lang w:val="en-GB"/>
        </w:rPr>
        <w:t xml:space="preserve">Patton, S.C., </w:t>
      </w:r>
      <w:r w:rsidR="00D203A1">
        <w:rPr>
          <w:rFonts w:ascii="Arial Narrow" w:hAnsi="Arial Narrow" w:cs="STIX-Regular"/>
          <w:b/>
          <w:bCs/>
          <w:sz w:val="20"/>
          <w:szCs w:val="20"/>
        </w:rPr>
        <w:t>&amp;</w:t>
      </w:r>
      <w:r w:rsidR="004C5EE9">
        <w:rPr>
          <w:rFonts w:ascii="Arial Narrow" w:hAnsi="Arial Narrow" w:cstheme="majorHAnsi"/>
          <w:b/>
          <w:bCs/>
          <w:sz w:val="20"/>
          <w:szCs w:val="20"/>
          <w:lang w:val="en-GB"/>
        </w:rPr>
        <w:t xml:space="preserve"> </w:t>
      </w:r>
      <w:r w:rsidR="00A31BCE" w:rsidRPr="000B354B">
        <w:rPr>
          <w:rFonts w:ascii="Arial Narrow" w:hAnsi="Arial Narrow" w:cstheme="majorHAnsi"/>
          <w:b/>
          <w:bCs/>
          <w:i/>
          <w:sz w:val="20"/>
          <w:szCs w:val="20"/>
          <w:lang w:val="en-GB"/>
        </w:rPr>
        <w:t>et al.</w:t>
      </w:r>
      <w:r w:rsidRPr="000B354B">
        <w:rPr>
          <w:rFonts w:ascii="Arial Narrow" w:hAnsi="Arial Narrow" w:cstheme="majorHAnsi"/>
          <w:b/>
          <w:bCs/>
          <w:sz w:val="20"/>
          <w:szCs w:val="20"/>
          <w:lang w:val="en-GB"/>
        </w:rPr>
        <w:t xml:space="preserve"> </w:t>
      </w:r>
      <w:r w:rsidRPr="000B354B">
        <w:rPr>
          <w:rFonts w:ascii="Arial Narrow" w:hAnsi="Arial Narrow" w:cstheme="majorHAnsi"/>
          <w:sz w:val="20"/>
          <w:szCs w:val="20"/>
          <w:lang w:val="en-GB"/>
        </w:rPr>
        <w:t>2020. National mitigation potential from natural climate solutions in the tropics. Phil.Trans. R. Soc. B375: 20190126.</w:t>
      </w:r>
      <w:r w:rsidR="004C5EE9">
        <w:rPr>
          <w:rFonts w:ascii="Arial Narrow" w:hAnsi="Arial Narrow" w:cstheme="majorHAnsi"/>
          <w:sz w:val="20"/>
          <w:szCs w:val="20"/>
          <w:lang w:val="en-GB"/>
        </w:rPr>
        <w:t xml:space="preserve"> </w:t>
      </w:r>
      <w:r w:rsidRPr="000B354B">
        <w:rPr>
          <w:rFonts w:ascii="Arial Narrow" w:hAnsi="Arial Narrow" w:cstheme="majorHAnsi"/>
          <w:sz w:val="20"/>
          <w:szCs w:val="20"/>
          <w:lang w:val="en-GB"/>
        </w:rPr>
        <w:t>http://dx.doi.org/10.1098/rstb.2019.0126</w:t>
      </w:r>
    </w:p>
    <w:p w14:paraId="229D8790" w14:textId="026E8C1D" w:rsidR="002249DC" w:rsidRPr="000B354B" w:rsidRDefault="002249DC" w:rsidP="00FF27E1">
      <w:pPr>
        <w:spacing w:after="0" w:line="240" w:lineRule="auto"/>
        <w:ind w:left="360" w:hanging="360"/>
        <w:jc w:val="both"/>
        <w:rPr>
          <w:rFonts w:ascii="Arial Narrow" w:hAnsi="Arial Narrow" w:cs="Times New Roman"/>
          <w:b/>
          <w:bCs/>
          <w:sz w:val="20"/>
          <w:szCs w:val="20"/>
          <w:lang w:val="en-GB"/>
        </w:rPr>
      </w:pPr>
      <w:r w:rsidRPr="000B354B">
        <w:rPr>
          <w:rFonts w:ascii="Arial Narrow" w:hAnsi="Arial Narrow" w:cs="Times New Roman"/>
          <w:b/>
          <w:bCs/>
          <w:sz w:val="20"/>
          <w:szCs w:val="20"/>
          <w:lang w:val="en-GB"/>
        </w:rPr>
        <w:t xml:space="preserve">Hallstein, E., Iseman, T. </w:t>
      </w:r>
      <w:r w:rsidRPr="000B354B">
        <w:rPr>
          <w:rFonts w:ascii="Arial Narrow" w:hAnsi="Arial Narrow" w:cs="Times New Roman"/>
          <w:sz w:val="20"/>
          <w:szCs w:val="20"/>
          <w:lang w:val="en-GB"/>
        </w:rPr>
        <w:t>2021. Nature-based solutions in agriculture – Project design for securing investment. Virginia. FAO and The Nature Conservancy. https://doi.org/10.4060/cb3144en</w:t>
      </w:r>
    </w:p>
    <w:p w14:paraId="79BB39DA" w14:textId="219B8BAD" w:rsidR="007821EA" w:rsidRPr="000B354B" w:rsidRDefault="007821EA" w:rsidP="00FF27E1">
      <w:pPr>
        <w:spacing w:after="0" w:line="240" w:lineRule="auto"/>
        <w:ind w:left="360" w:hanging="360"/>
        <w:jc w:val="both"/>
        <w:rPr>
          <w:rFonts w:ascii="Arial Narrow" w:hAnsi="Arial Narrow" w:cs="Times New Roman"/>
          <w:sz w:val="20"/>
          <w:szCs w:val="20"/>
          <w:lang w:val="en-GB"/>
        </w:rPr>
      </w:pPr>
      <w:r w:rsidRPr="000B354B">
        <w:rPr>
          <w:rFonts w:ascii="Arial Narrow" w:hAnsi="Arial Narrow" w:cs="Times New Roman"/>
          <w:b/>
          <w:bCs/>
          <w:sz w:val="20"/>
          <w:szCs w:val="20"/>
          <w:lang w:val="de-AT"/>
        </w:rPr>
        <w:t xml:space="preserve">Hanson, H.I., Wickenberg, B., </w:t>
      </w:r>
      <w:r w:rsidR="00D203A1">
        <w:rPr>
          <w:rFonts w:ascii="Arial Narrow" w:hAnsi="Arial Narrow" w:cs="STIX-Regular"/>
          <w:b/>
          <w:bCs/>
          <w:sz w:val="20"/>
          <w:szCs w:val="20"/>
        </w:rPr>
        <w:t xml:space="preserve">&amp; </w:t>
      </w:r>
      <w:r w:rsidRPr="000B354B">
        <w:rPr>
          <w:rFonts w:ascii="Arial Narrow" w:hAnsi="Arial Narrow" w:cs="Times New Roman"/>
          <w:b/>
          <w:bCs/>
          <w:sz w:val="20"/>
          <w:szCs w:val="20"/>
          <w:lang w:val="de-AT"/>
        </w:rPr>
        <w:t>Olsson, J.A.</w:t>
      </w:r>
      <w:r w:rsidRPr="000B354B">
        <w:rPr>
          <w:rFonts w:ascii="Arial Narrow" w:hAnsi="Arial Narrow" w:cs="Times New Roman"/>
          <w:sz w:val="20"/>
          <w:szCs w:val="20"/>
          <w:lang w:val="de-AT"/>
        </w:rPr>
        <w:t xml:space="preserve"> 2020. </w:t>
      </w:r>
      <w:r w:rsidRPr="000B354B">
        <w:rPr>
          <w:rFonts w:ascii="Arial Narrow" w:hAnsi="Arial Narrow" w:cs="Times New Roman"/>
          <w:sz w:val="20"/>
          <w:szCs w:val="20"/>
          <w:lang w:val="en-GB"/>
        </w:rPr>
        <w:t>Working on the boundaries—How do science use and interpret the nature-based solution concept? Land Use Policy. 90, 104302. https://doi.org/10.1016/j.landu sepol.2019.104302</w:t>
      </w:r>
    </w:p>
    <w:p w14:paraId="69BB8B36" w14:textId="4D4F9EA6" w:rsidR="00050AE0" w:rsidRPr="000B354B" w:rsidRDefault="00050AE0" w:rsidP="00FF27E1">
      <w:pPr>
        <w:autoSpaceDE w:val="0"/>
        <w:autoSpaceDN w:val="0"/>
        <w:adjustRightInd w:val="0"/>
        <w:spacing w:after="0" w:line="240" w:lineRule="auto"/>
        <w:ind w:left="360" w:hanging="360"/>
        <w:jc w:val="both"/>
        <w:rPr>
          <w:rFonts w:ascii="Arial Narrow" w:hAnsi="Arial Narrow" w:cs="Lato-Regular"/>
          <w:b/>
          <w:bCs/>
          <w:sz w:val="20"/>
          <w:szCs w:val="20"/>
          <w:lang w:val="en-GB"/>
        </w:rPr>
      </w:pPr>
      <w:r w:rsidRPr="000B354B">
        <w:rPr>
          <w:rFonts w:ascii="Arial Narrow" w:hAnsi="Arial Narrow" w:cs="Lato-Regular"/>
          <w:b/>
          <w:bCs/>
          <w:sz w:val="20"/>
          <w:szCs w:val="20"/>
          <w:lang w:val="en-GB"/>
        </w:rPr>
        <w:t xml:space="preserve">Hartig, T., Mitchell, R., de Vries, S, </w:t>
      </w:r>
      <w:r w:rsidR="00D203A1">
        <w:rPr>
          <w:rFonts w:ascii="Arial Narrow" w:hAnsi="Arial Narrow" w:cs="STIX-Regular"/>
          <w:b/>
          <w:bCs/>
          <w:sz w:val="20"/>
          <w:szCs w:val="20"/>
        </w:rPr>
        <w:t>&amp;</w:t>
      </w:r>
      <w:r w:rsidR="004C5EE9">
        <w:rPr>
          <w:rFonts w:ascii="Arial Narrow" w:hAnsi="Arial Narrow" w:cs="Lato-Regular"/>
          <w:b/>
          <w:bCs/>
          <w:sz w:val="20"/>
          <w:szCs w:val="20"/>
          <w:lang w:val="en-GB"/>
        </w:rPr>
        <w:t xml:space="preserve"> </w:t>
      </w:r>
      <w:r w:rsidR="00A31BCE" w:rsidRPr="000B354B">
        <w:rPr>
          <w:rFonts w:ascii="Arial Narrow" w:hAnsi="Arial Narrow" w:cs="Lato-Regular"/>
          <w:b/>
          <w:bCs/>
          <w:i/>
          <w:sz w:val="20"/>
          <w:szCs w:val="20"/>
          <w:lang w:val="en-GB"/>
        </w:rPr>
        <w:t>et al.</w:t>
      </w:r>
      <w:r w:rsidRPr="000B354B">
        <w:rPr>
          <w:rFonts w:ascii="Arial Narrow" w:hAnsi="Arial Narrow" w:cs="Lato-Regular"/>
          <w:b/>
          <w:bCs/>
          <w:sz w:val="20"/>
          <w:szCs w:val="20"/>
          <w:lang w:val="en-GB"/>
        </w:rPr>
        <w:t xml:space="preserve"> </w:t>
      </w:r>
      <w:r w:rsidRPr="000B354B">
        <w:rPr>
          <w:rFonts w:ascii="Arial Narrow" w:hAnsi="Arial Narrow" w:cs="Lato-Regular"/>
          <w:sz w:val="20"/>
          <w:szCs w:val="20"/>
          <w:lang w:val="en-GB"/>
        </w:rPr>
        <w:t>2014. Nature and Health. Annual Review of Public Health. 35: 207–28.</w:t>
      </w:r>
    </w:p>
    <w:p w14:paraId="6ABA7CFA" w14:textId="6FCA484F" w:rsidR="00911432" w:rsidRPr="000B354B" w:rsidRDefault="00911432" w:rsidP="00FF27E1">
      <w:pPr>
        <w:autoSpaceDE w:val="0"/>
        <w:autoSpaceDN w:val="0"/>
        <w:adjustRightInd w:val="0"/>
        <w:spacing w:after="0" w:line="240" w:lineRule="auto"/>
        <w:ind w:left="360" w:hanging="360"/>
        <w:jc w:val="both"/>
        <w:rPr>
          <w:rFonts w:ascii="Arial Narrow" w:hAnsi="Arial Narrow"/>
          <w:sz w:val="20"/>
          <w:szCs w:val="20"/>
          <w:lang w:val="en-GB"/>
        </w:rPr>
      </w:pPr>
      <w:r w:rsidRPr="000B354B">
        <w:rPr>
          <w:rFonts w:ascii="Arial Narrow" w:hAnsi="Arial Narrow" w:cs="Lato-Regular"/>
          <w:b/>
          <w:bCs/>
          <w:sz w:val="20"/>
          <w:szCs w:val="20"/>
          <w:lang w:val="en-GB"/>
        </w:rPr>
        <w:t>Holl, K.D., Brancalion, P.H.S.</w:t>
      </w:r>
      <w:r w:rsidRPr="000B354B">
        <w:rPr>
          <w:rFonts w:ascii="Arial Narrow" w:hAnsi="Arial Narrow" w:cs="Lato-Regular"/>
          <w:sz w:val="20"/>
          <w:szCs w:val="20"/>
          <w:lang w:val="en-GB"/>
        </w:rPr>
        <w:t xml:space="preserve"> 2020. Tree planting is not a simple solution. </w:t>
      </w:r>
      <w:r w:rsidRPr="000B354B">
        <w:rPr>
          <w:rFonts w:ascii="Arial Narrow" w:hAnsi="Arial Narrow" w:cs="Lato-Italic"/>
          <w:sz w:val="20"/>
          <w:szCs w:val="20"/>
          <w:lang w:val="en-GB"/>
        </w:rPr>
        <w:t>Science</w:t>
      </w:r>
      <w:r w:rsidRPr="000B354B">
        <w:rPr>
          <w:rFonts w:ascii="Arial Narrow" w:hAnsi="Arial Narrow" w:cs="Lato-Regular"/>
          <w:sz w:val="20"/>
          <w:szCs w:val="20"/>
          <w:lang w:val="en-GB"/>
        </w:rPr>
        <w:t xml:space="preserve">. </w:t>
      </w:r>
      <w:r w:rsidRPr="000B354B">
        <w:rPr>
          <w:rFonts w:ascii="Arial Narrow" w:hAnsi="Arial Narrow" w:cs="Lato-Italic"/>
          <w:sz w:val="20"/>
          <w:szCs w:val="20"/>
          <w:lang w:val="en-GB"/>
        </w:rPr>
        <w:t>368</w:t>
      </w:r>
      <w:r w:rsidRPr="000B354B">
        <w:rPr>
          <w:rFonts w:ascii="Arial Narrow" w:hAnsi="Arial Narrow" w:cs="Lato-Regular"/>
          <w:sz w:val="20"/>
          <w:szCs w:val="20"/>
          <w:lang w:val="en-GB"/>
        </w:rPr>
        <w:t>(6491), 580–581. https://doi.org/10.1126/science.aba8232</w:t>
      </w:r>
    </w:p>
    <w:p w14:paraId="43F47B56" w14:textId="3E44EA85" w:rsidR="00727BD5" w:rsidRPr="000B354B" w:rsidRDefault="00727BD5" w:rsidP="00727BD5">
      <w:pPr>
        <w:spacing w:after="0" w:line="240" w:lineRule="auto"/>
        <w:ind w:left="360" w:hanging="360"/>
        <w:jc w:val="both"/>
        <w:rPr>
          <w:rFonts w:ascii="Arial Narrow" w:hAnsi="Arial Narrow" w:cs="Times New Roman"/>
          <w:sz w:val="20"/>
          <w:szCs w:val="20"/>
          <w:lang w:val="en-GB"/>
        </w:rPr>
      </w:pPr>
      <w:r w:rsidRPr="000B354B">
        <w:rPr>
          <w:rFonts w:ascii="Arial Narrow" w:hAnsi="Arial Narrow" w:cs="Times New Roman"/>
          <w:b/>
          <w:bCs/>
          <w:sz w:val="20"/>
          <w:szCs w:val="20"/>
          <w:lang w:val="en-GB"/>
        </w:rPr>
        <w:t xml:space="preserve">IPBES. </w:t>
      </w:r>
      <w:r w:rsidRPr="000B354B">
        <w:rPr>
          <w:rFonts w:ascii="Arial Narrow" w:hAnsi="Arial Narrow" w:cs="Times New Roman"/>
          <w:sz w:val="20"/>
          <w:szCs w:val="20"/>
          <w:lang w:val="en-GB"/>
        </w:rPr>
        <w:t>2019. Summary for policymakers of the global assessment report on biodiversity and ecosystem services of the Intergovernmental Science-Policy Platform on Biodiversity and Ecosystem Services. S. Díaz, J. Settele, E. S. Brondízio, H. T. Ngo, M. Guèze, J. Agard, A. Arneth, P. Balvanera, K. A. Brauman, S. H. M. Butchart, K. M. A. Chan, L. A. Garibaldi, K. Ichii, J. Liu, S. M. Subramanian, G. F. Midgley, P. Miloslavich, Z. Molnár, D. Obura, A. Pfaff, S. Polasky, A. Purvis, J. Razzaque, B. Reyers, R. Roy Chowdhury, Y. J. Shin, I. J. Visseren-Hamakers, K. J. Willis, and C. N. Zayas (eds.). IPBES secretariat, Bonn, Germany. 56 pages. https://doi.org/10.5281/zenodo.3553579</w:t>
      </w:r>
    </w:p>
    <w:p w14:paraId="7C228917" w14:textId="6D857B8A" w:rsidR="00727BD5" w:rsidRPr="000B354B" w:rsidRDefault="00727BD5" w:rsidP="00727BD5">
      <w:pPr>
        <w:spacing w:after="0" w:line="240" w:lineRule="auto"/>
        <w:ind w:left="360" w:hanging="360"/>
        <w:jc w:val="both"/>
        <w:rPr>
          <w:rFonts w:ascii="Arial Narrow" w:hAnsi="Arial Narrow" w:cs="Times New Roman"/>
          <w:sz w:val="20"/>
          <w:szCs w:val="20"/>
          <w:lang w:val="en-GB"/>
        </w:rPr>
      </w:pPr>
      <w:r w:rsidRPr="000B354B">
        <w:rPr>
          <w:rFonts w:ascii="Arial Narrow" w:hAnsi="Arial Narrow" w:cs="Times New Roman"/>
          <w:b/>
          <w:bCs/>
          <w:sz w:val="20"/>
          <w:szCs w:val="20"/>
          <w:lang w:val="en-GB"/>
        </w:rPr>
        <w:t xml:space="preserve">IPCC. </w:t>
      </w:r>
      <w:r w:rsidRPr="000B354B">
        <w:rPr>
          <w:rFonts w:ascii="Arial Narrow" w:hAnsi="Arial Narrow" w:cs="Times New Roman"/>
          <w:sz w:val="20"/>
          <w:szCs w:val="20"/>
          <w:lang w:val="en-GB"/>
        </w:rPr>
        <w:t>2019. Climate change and land: An IPCC special report on climate change, desertification, land degradation, sustainable land management, food security, and greenhouse gas fluxes in terrestrial ecosystems [P. R. Shukla, J. Skea, E. Calvo Buendia, V. Masson-Delmotte, H.-O. Pörtner, D. C. Roberts, P. Zhai, R. Slade, S. Connors, R. van Diemen, M. Ferrat, E. Haughey, S. Luz, S. Neogi, M. Pathak, J. Petzold, J. Portugal Pereira, P. Vyas, E. Huntley, K. Kissick, M. Belkacemi, &amp; J. Malley (Eds.)]. Geneva, Switzerland: Intergovernmental Panel on Climate Change.</w:t>
      </w:r>
    </w:p>
    <w:p w14:paraId="72B4069D" w14:textId="6B74D529" w:rsidR="00911432" w:rsidRPr="000B354B" w:rsidRDefault="00911432" w:rsidP="00FF27E1">
      <w:pPr>
        <w:spacing w:after="0" w:line="240" w:lineRule="auto"/>
        <w:ind w:left="360" w:hanging="360"/>
        <w:jc w:val="both"/>
        <w:rPr>
          <w:rFonts w:ascii="Arial Narrow" w:hAnsi="Arial Narrow" w:cs="Times New Roman"/>
          <w:sz w:val="20"/>
          <w:szCs w:val="20"/>
          <w:lang w:val="en-GB"/>
        </w:rPr>
      </w:pPr>
      <w:r w:rsidRPr="000B354B">
        <w:rPr>
          <w:rFonts w:ascii="Arial Narrow" w:hAnsi="Arial Narrow" w:cs="Times New Roman"/>
          <w:b/>
          <w:bCs/>
          <w:sz w:val="20"/>
          <w:szCs w:val="20"/>
          <w:lang w:val="en-GB"/>
        </w:rPr>
        <w:t xml:space="preserve">IUCN. </w:t>
      </w:r>
      <w:r w:rsidRPr="000B354B">
        <w:rPr>
          <w:rFonts w:ascii="Arial Narrow" w:hAnsi="Arial Narrow" w:cs="Times New Roman"/>
          <w:sz w:val="20"/>
          <w:szCs w:val="20"/>
          <w:lang w:val="en-GB"/>
        </w:rPr>
        <w:t>2009. No time to lose – make full use of Nature-based Solutions in the post-2012 climate change regime. The fifteenth session of the Conference of the Parties to the United Nations Framework Convention on Climate Change (COP15). 7–18 December 2009, Copenhagen, Denmark.</w:t>
      </w:r>
    </w:p>
    <w:p w14:paraId="04E7A636" w14:textId="33F4B3A6" w:rsidR="0097398E" w:rsidRPr="000B354B" w:rsidRDefault="0097398E" w:rsidP="00FF27E1">
      <w:pPr>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IUCN. </w:t>
      </w:r>
      <w:r w:rsidRPr="000B354B">
        <w:rPr>
          <w:rFonts w:ascii="Arial Narrow" w:hAnsi="Arial Narrow" w:cstheme="majorHAnsi"/>
          <w:sz w:val="20"/>
          <w:szCs w:val="20"/>
          <w:lang w:val="en-GB"/>
        </w:rPr>
        <w:t>2012. The IUCN Programme 2013–2016</w:t>
      </w:r>
      <w:r w:rsidR="00043880" w:rsidRPr="000B354B">
        <w:rPr>
          <w:rFonts w:ascii="Arial Narrow" w:hAnsi="Arial Narrow" w:cstheme="majorHAnsi"/>
          <w:sz w:val="20"/>
          <w:szCs w:val="20"/>
          <w:lang w:val="en-GB"/>
        </w:rPr>
        <w:t xml:space="preserve">. </w:t>
      </w:r>
      <w:r w:rsidR="003E291A" w:rsidRPr="000B354B">
        <w:rPr>
          <w:rFonts w:ascii="Arial Narrow" w:hAnsi="Arial Narrow" w:cstheme="majorHAnsi"/>
          <w:sz w:val="20"/>
          <w:szCs w:val="20"/>
          <w:lang w:val="en-GB"/>
        </w:rPr>
        <w:t>A</w:t>
      </w:r>
      <w:r w:rsidRPr="000B354B">
        <w:rPr>
          <w:rFonts w:ascii="Arial Narrow" w:hAnsi="Arial Narrow" w:cstheme="majorHAnsi"/>
          <w:sz w:val="20"/>
          <w:szCs w:val="20"/>
          <w:lang w:val="en-GB"/>
        </w:rPr>
        <w:t xml:space="preserve">dopted by the IUCN World Conservation Congress, September 2012. </w:t>
      </w:r>
      <w:r w:rsidR="003E291A" w:rsidRPr="000B354B">
        <w:rPr>
          <w:rFonts w:ascii="Arial Narrow" w:hAnsi="Arial Narrow" w:cstheme="majorHAnsi"/>
          <w:sz w:val="20"/>
          <w:szCs w:val="20"/>
          <w:lang w:val="en-GB"/>
        </w:rPr>
        <w:t xml:space="preserve">International Union for Conservation of Nature, </w:t>
      </w:r>
      <w:r w:rsidRPr="000B354B">
        <w:rPr>
          <w:rFonts w:ascii="Arial Narrow" w:hAnsi="Arial Narrow" w:cstheme="majorHAnsi"/>
          <w:sz w:val="20"/>
          <w:szCs w:val="20"/>
          <w:lang w:val="en-GB"/>
        </w:rPr>
        <w:t>Gland</w:t>
      </w:r>
      <w:r w:rsidR="003E291A" w:rsidRPr="000B354B">
        <w:rPr>
          <w:rFonts w:ascii="Arial Narrow" w:hAnsi="Arial Narrow" w:cstheme="majorHAnsi"/>
          <w:sz w:val="20"/>
          <w:szCs w:val="20"/>
          <w:lang w:val="en-GB"/>
        </w:rPr>
        <w:t>, Switzerland.</w:t>
      </w:r>
      <w:r w:rsidRPr="000B354B">
        <w:rPr>
          <w:rFonts w:ascii="Arial Narrow" w:hAnsi="Arial Narrow" w:cstheme="majorHAnsi"/>
          <w:sz w:val="20"/>
          <w:szCs w:val="20"/>
          <w:lang w:val="en-GB"/>
        </w:rPr>
        <w:t xml:space="preserve"> </w:t>
      </w:r>
    </w:p>
    <w:p w14:paraId="11C0EC21" w14:textId="30BC98DB" w:rsidR="00CD64D1" w:rsidRPr="000B354B" w:rsidRDefault="00CD64D1" w:rsidP="00FF27E1">
      <w:pPr>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IUCN</w:t>
      </w:r>
      <w:r w:rsidR="002377A5" w:rsidRPr="000B354B">
        <w:rPr>
          <w:rFonts w:ascii="Arial Narrow" w:hAnsi="Arial Narrow" w:cstheme="majorHAnsi"/>
          <w:b/>
          <w:bCs/>
          <w:sz w:val="20"/>
          <w:szCs w:val="20"/>
          <w:lang w:val="en-GB"/>
        </w:rPr>
        <w:t>.</w:t>
      </w:r>
      <w:r w:rsidRPr="000B354B">
        <w:rPr>
          <w:rFonts w:ascii="Arial Narrow" w:hAnsi="Arial Narrow" w:cstheme="majorHAnsi"/>
          <w:b/>
          <w:bCs/>
          <w:sz w:val="20"/>
          <w:szCs w:val="20"/>
          <w:lang w:val="en-GB"/>
        </w:rPr>
        <w:t xml:space="preserve"> </w:t>
      </w:r>
      <w:r w:rsidRPr="000B354B">
        <w:rPr>
          <w:rFonts w:ascii="Arial Narrow" w:hAnsi="Arial Narrow" w:cstheme="majorHAnsi"/>
          <w:sz w:val="20"/>
          <w:szCs w:val="20"/>
          <w:lang w:val="en-GB"/>
        </w:rPr>
        <w:t xml:space="preserve">2016. Resolution 69 on Defining Nature-based Solutions (WCC-2016-Res-069). IUCN Resolutions, Recommendations and Other Decisions. World Conservation Congress, 6–10 September 2016, Honolulu, Hawaii, USA. </w:t>
      </w:r>
      <w:r w:rsidR="003B79C3" w:rsidRPr="000B354B">
        <w:rPr>
          <w:rFonts w:ascii="Arial Narrow" w:hAnsi="Arial Narrow" w:cstheme="majorHAnsi"/>
          <w:sz w:val="20"/>
          <w:szCs w:val="20"/>
          <w:lang w:val="en-GB"/>
        </w:rPr>
        <w:t xml:space="preserve">Cited </w:t>
      </w:r>
      <w:r w:rsidR="00A77A4E">
        <w:rPr>
          <w:rFonts w:ascii="Arial Narrow" w:hAnsi="Arial Narrow" w:cstheme="majorHAnsi"/>
          <w:sz w:val="20"/>
          <w:szCs w:val="20"/>
          <w:lang w:val="en-GB"/>
        </w:rPr>
        <w:t xml:space="preserve">25 </w:t>
      </w:r>
      <w:r w:rsidR="003B79C3" w:rsidRPr="000B354B">
        <w:rPr>
          <w:rFonts w:ascii="Arial Narrow" w:hAnsi="Arial Narrow" w:cstheme="majorHAnsi"/>
          <w:sz w:val="20"/>
          <w:szCs w:val="20"/>
          <w:lang w:val="en-GB"/>
        </w:rPr>
        <w:t xml:space="preserve">March 2023. </w:t>
      </w:r>
      <w:r w:rsidRPr="000B354B">
        <w:rPr>
          <w:rFonts w:ascii="Arial Narrow" w:hAnsi="Arial Narrow" w:cstheme="majorHAnsi"/>
          <w:sz w:val="20"/>
          <w:szCs w:val="20"/>
          <w:lang w:val="en-GB"/>
        </w:rPr>
        <w:t>https://portals.iucn.org/library/sites/library/files/resrecfiles/WCC_2016_RES_069_EN.pdf</w:t>
      </w:r>
    </w:p>
    <w:p w14:paraId="051EFCDA" w14:textId="4E40E100" w:rsidR="00CD64D1" w:rsidRPr="000B354B" w:rsidRDefault="00CD64D1" w:rsidP="00FF27E1">
      <w:pPr>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IUCN</w:t>
      </w:r>
      <w:r w:rsidR="002377A5" w:rsidRPr="000B354B">
        <w:rPr>
          <w:rFonts w:ascii="Arial Narrow" w:hAnsi="Arial Narrow" w:cstheme="majorHAnsi"/>
          <w:b/>
          <w:bCs/>
          <w:sz w:val="20"/>
          <w:szCs w:val="20"/>
          <w:lang w:val="en-GB"/>
        </w:rPr>
        <w:t>.</w:t>
      </w:r>
      <w:r w:rsidRPr="000B354B">
        <w:rPr>
          <w:rFonts w:ascii="Arial Narrow" w:hAnsi="Arial Narrow" w:cstheme="majorHAnsi"/>
          <w:sz w:val="20"/>
          <w:szCs w:val="20"/>
          <w:lang w:val="en-GB"/>
        </w:rPr>
        <w:t xml:space="preserve"> 2020a. Global Standard for Nature-based Solutions. A user-friendly framework for the verification, design and scaling up of NbS. First edition. Gland, Switzerland: IUCN.</w:t>
      </w:r>
      <w:r w:rsidR="008E69AD" w:rsidRPr="000B354B">
        <w:rPr>
          <w:lang w:val="en-GB"/>
        </w:rPr>
        <w:t xml:space="preserve"> </w:t>
      </w:r>
      <w:r w:rsidR="008E69AD" w:rsidRPr="000B354B">
        <w:rPr>
          <w:rFonts w:ascii="Arial Narrow" w:hAnsi="Arial Narrow" w:cstheme="majorHAnsi"/>
          <w:sz w:val="20"/>
          <w:szCs w:val="20"/>
          <w:lang w:val="en-GB"/>
        </w:rPr>
        <w:t>https://doi.org/10.2305/IUCN.CH.2020.08.en</w:t>
      </w:r>
    </w:p>
    <w:p w14:paraId="1D5AB82A" w14:textId="2A0495DE" w:rsidR="00CD64D1" w:rsidRPr="000B354B" w:rsidRDefault="00CD64D1" w:rsidP="00FF27E1">
      <w:pPr>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IUCN</w:t>
      </w:r>
      <w:r w:rsidR="002377A5" w:rsidRPr="000B354B">
        <w:rPr>
          <w:rFonts w:ascii="Arial Narrow" w:hAnsi="Arial Narrow" w:cstheme="majorHAnsi"/>
          <w:b/>
          <w:bCs/>
          <w:sz w:val="20"/>
          <w:szCs w:val="20"/>
          <w:lang w:val="en-GB"/>
        </w:rPr>
        <w:t>.</w:t>
      </w:r>
      <w:r w:rsidRPr="000B354B">
        <w:rPr>
          <w:rFonts w:ascii="Arial Narrow" w:hAnsi="Arial Narrow" w:cstheme="majorHAnsi"/>
          <w:sz w:val="20"/>
          <w:szCs w:val="20"/>
          <w:lang w:val="en-GB"/>
        </w:rPr>
        <w:t xml:space="preserve"> 2020b. Guidance for using the IUCN Global Standard for Nature-based Solutions. A user-friendly framework for the verification, design and scaling up of Nature-based Solutions. First edition. Gland, Switzerland: IUCN.</w:t>
      </w:r>
      <w:r w:rsidR="00F85DA1" w:rsidRPr="000B354B">
        <w:rPr>
          <w:lang w:val="en-GB"/>
        </w:rPr>
        <w:t xml:space="preserve"> </w:t>
      </w:r>
      <w:r w:rsidR="00F85DA1" w:rsidRPr="000B354B">
        <w:rPr>
          <w:rFonts w:ascii="Arial Narrow" w:hAnsi="Arial Narrow" w:cstheme="majorHAnsi"/>
          <w:sz w:val="20"/>
          <w:szCs w:val="20"/>
          <w:lang w:val="en-GB"/>
        </w:rPr>
        <w:t>https://doi.org/10.2305/IUCN.CH.2020.09.en</w:t>
      </w:r>
    </w:p>
    <w:p w14:paraId="3AF71577" w14:textId="0CF62976" w:rsidR="008658C6" w:rsidRPr="000B354B" w:rsidRDefault="008658C6" w:rsidP="00FF27E1">
      <w:pPr>
        <w:spacing w:after="0" w:line="240" w:lineRule="auto"/>
        <w:ind w:left="360" w:hanging="360"/>
        <w:jc w:val="both"/>
        <w:rPr>
          <w:rFonts w:ascii="Arial Narrow" w:hAnsi="Arial Narrow"/>
          <w:sz w:val="20"/>
          <w:szCs w:val="20"/>
          <w:lang w:val="en-GB"/>
        </w:rPr>
      </w:pPr>
      <w:r w:rsidRPr="000B354B">
        <w:rPr>
          <w:rFonts w:ascii="Arial Narrow" w:hAnsi="Arial Narrow" w:cs="MyriadPro-Semibold"/>
          <w:b/>
          <w:bCs/>
          <w:sz w:val="20"/>
          <w:szCs w:val="20"/>
          <w:lang w:val="en-GB"/>
        </w:rPr>
        <w:t>Jordan, P., Fröhle, P.</w:t>
      </w:r>
      <w:r w:rsidRPr="000B354B">
        <w:rPr>
          <w:rFonts w:ascii="Arial Narrow" w:hAnsi="Arial Narrow" w:cs="MyriadPro-Semibold"/>
          <w:sz w:val="20"/>
          <w:szCs w:val="20"/>
          <w:lang w:val="en-GB"/>
        </w:rPr>
        <w:t xml:space="preserve"> 2022. Bridging the gap between coastal engineering and nature conservation? Journal of Coastal Conservation. 26: 4. https://doi.org/10.1007/s11852-021-00848-x</w:t>
      </w:r>
    </w:p>
    <w:p w14:paraId="105181EC" w14:textId="0286295D" w:rsidR="00CD64D1" w:rsidRPr="000B354B" w:rsidRDefault="00CD64D1" w:rsidP="00FF27E1">
      <w:pPr>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Kaarakka, L., Cornett, M., Domke, G., </w:t>
      </w:r>
      <w:r w:rsidR="00D203A1">
        <w:rPr>
          <w:rFonts w:ascii="Arial Narrow" w:hAnsi="Arial Narrow" w:cs="STIX-Regular"/>
          <w:b/>
          <w:bCs/>
          <w:sz w:val="20"/>
          <w:szCs w:val="20"/>
        </w:rPr>
        <w:t>&amp;</w:t>
      </w:r>
      <w:r w:rsidR="004C5EE9">
        <w:rPr>
          <w:rFonts w:ascii="Arial Narrow" w:hAnsi="Arial Narrow" w:cstheme="majorHAnsi"/>
          <w:b/>
          <w:bCs/>
          <w:sz w:val="20"/>
          <w:szCs w:val="20"/>
          <w:lang w:val="en-GB"/>
        </w:rPr>
        <w:t xml:space="preserve"> </w:t>
      </w:r>
      <w:r w:rsidR="00A31BCE" w:rsidRPr="000B354B">
        <w:rPr>
          <w:rFonts w:ascii="Arial Narrow" w:hAnsi="Arial Narrow" w:cstheme="majorHAnsi"/>
          <w:b/>
          <w:bCs/>
          <w:i/>
          <w:sz w:val="20"/>
          <w:szCs w:val="20"/>
          <w:lang w:val="en-GB"/>
        </w:rPr>
        <w:t>et al.</w:t>
      </w:r>
      <w:r w:rsidRPr="000B354B">
        <w:rPr>
          <w:rFonts w:ascii="Arial Narrow" w:hAnsi="Arial Narrow" w:cstheme="majorHAnsi"/>
          <w:sz w:val="20"/>
          <w:szCs w:val="20"/>
          <w:lang w:val="en-GB"/>
        </w:rPr>
        <w:t xml:space="preserve"> 2021. Improved forest management as a natural climate solution: A Review. Ecol Solut Evid. 2: e12090. https://doi.org/10.1002/2688-8319.12090</w:t>
      </w:r>
    </w:p>
    <w:p w14:paraId="2D0D782D" w14:textId="26F22F2C" w:rsidR="00911432" w:rsidRPr="000B354B" w:rsidRDefault="00911432" w:rsidP="00FF27E1">
      <w:pPr>
        <w:spacing w:after="0" w:line="240" w:lineRule="auto"/>
        <w:ind w:left="360" w:hanging="360"/>
        <w:jc w:val="both"/>
        <w:rPr>
          <w:rFonts w:ascii="Arial Narrow" w:hAnsi="Arial Narrow" w:cs="Times New Roman"/>
          <w:sz w:val="20"/>
          <w:szCs w:val="20"/>
          <w:lang w:val="en-GB"/>
        </w:rPr>
      </w:pPr>
      <w:r w:rsidRPr="000B354B">
        <w:rPr>
          <w:rFonts w:ascii="Arial Narrow" w:hAnsi="Arial Narrow" w:cs="Times New Roman"/>
          <w:b/>
          <w:bCs/>
          <w:sz w:val="20"/>
          <w:szCs w:val="20"/>
          <w:lang w:val="en-GB"/>
        </w:rPr>
        <w:t xml:space="preserve">Kabisch, N., Qureshi, S., </w:t>
      </w:r>
      <w:r w:rsidR="00D203A1">
        <w:rPr>
          <w:rFonts w:ascii="Arial Narrow" w:hAnsi="Arial Narrow" w:cs="STIX-Regular"/>
          <w:b/>
          <w:bCs/>
          <w:sz w:val="20"/>
          <w:szCs w:val="20"/>
        </w:rPr>
        <w:t xml:space="preserve">&amp; </w:t>
      </w:r>
      <w:r w:rsidRPr="000B354B">
        <w:rPr>
          <w:rFonts w:ascii="Arial Narrow" w:hAnsi="Arial Narrow" w:cs="Times New Roman"/>
          <w:b/>
          <w:bCs/>
          <w:sz w:val="20"/>
          <w:szCs w:val="20"/>
          <w:lang w:val="en-GB"/>
        </w:rPr>
        <w:t>Haase, D.</w:t>
      </w:r>
      <w:r w:rsidRPr="000B354B">
        <w:rPr>
          <w:rFonts w:ascii="Arial Narrow" w:hAnsi="Arial Narrow" w:cs="Times New Roman"/>
          <w:sz w:val="20"/>
          <w:szCs w:val="20"/>
          <w:lang w:val="en-GB"/>
        </w:rPr>
        <w:t xml:space="preserve"> 2015. Human-environment interactions in urban green space. A systematic review of contemporary issues and prospects for future research. Environ. Impact Assess. Rev. 50, 25–34.</w:t>
      </w:r>
    </w:p>
    <w:p w14:paraId="4AAA9BC1" w14:textId="6FED8D34" w:rsidR="00C506FD" w:rsidRPr="000B354B" w:rsidRDefault="00C506FD" w:rsidP="000B354B">
      <w:pPr>
        <w:autoSpaceDE w:val="0"/>
        <w:autoSpaceDN w:val="0"/>
        <w:adjustRightInd w:val="0"/>
        <w:spacing w:after="0" w:line="240" w:lineRule="auto"/>
        <w:ind w:left="360" w:hanging="360"/>
        <w:jc w:val="both"/>
        <w:rPr>
          <w:rFonts w:ascii="Arial Narrow" w:hAnsi="Arial Narrow" w:cs="AdvPTimes"/>
          <w:sz w:val="20"/>
          <w:szCs w:val="20"/>
          <w:lang w:val="en-GB"/>
        </w:rPr>
      </w:pPr>
      <w:r w:rsidRPr="000B354B">
        <w:rPr>
          <w:rFonts w:ascii="Arial Narrow" w:hAnsi="Arial Narrow" w:cs="AdvPTimes"/>
          <w:b/>
          <w:bCs/>
          <w:sz w:val="20"/>
          <w:szCs w:val="20"/>
          <w:lang w:val="en-GB"/>
        </w:rPr>
        <w:lastRenderedPageBreak/>
        <w:t xml:space="preserve">Kabisch, N., Frantzeskaki, N., Pauleit, S., </w:t>
      </w:r>
      <w:r w:rsidR="00D203A1">
        <w:rPr>
          <w:rFonts w:ascii="Arial Narrow" w:hAnsi="Arial Narrow" w:cs="STIX-Regular"/>
          <w:b/>
          <w:bCs/>
          <w:sz w:val="20"/>
          <w:szCs w:val="20"/>
        </w:rPr>
        <w:t>&amp;</w:t>
      </w:r>
      <w:r w:rsidR="004C5EE9">
        <w:rPr>
          <w:rFonts w:ascii="Arial Narrow" w:hAnsi="Arial Narrow" w:cs="AdvPTimes"/>
          <w:b/>
          <w:bCs/>
          <w:sz w:val="20"/>
          <w:szCs w:val="20"/>
          <w:lang w:val="en-GB"/>
        </w:rPr>
        <w:t xml:space="preserve"> </w:t>
      </w:r>
      <w:r w:rsidR="00A31BCE" w:rsidRPr="000B354B">
        <w:rPr>
          <w:rFonts w:ascii="Arial Narrow" w:hAnsi="Arial Narrow" w:cs="AdvPTimes"/>
          <w:b/>
          <w:bCs/>
          <w:i/>
          <w:sz w:val="20"/>
          <w:szCs w:val="20"/>
          <w:lang w:val="en-GB"/>
        </w:rPr>
        <w:t>et al.</w:t>
      </w:r>
      <w:r w:rsidRPr="000B354B">
        <w:rPr>
          <w:rFonts w:ascii="Arial Narrow" w:hAnsi="Arial Narrow" w:cs="AdvPTimes"/>
          <w:sz w:val="20"/>
          <w:szCs w:val="20"/>
          <w:lang w:val="en-GB"/>
        </w:rPr>
        <w:t xml:space="preserve"> 2016. Nature-based solutions to climate change mitigation and adaptation in urban areas—Perspectives on indicators, knowledge gaps, barriers and opportunities for action. </w:t>
      </w:r>
      <w:r w:rsidRPr="000B354B">
        <w:rPr>
          <w:rFonts w:ascii="Arial Narrow" w:hAnsi="Arial Narrow" w:cs="AdvPTimesI"/>
          <w:sz w:val="20"/>
          <w:szCs w:val="20"/>
          <w:lang w:val="en-GB"/>
        </w:rPr>
        <w:t xml:space="preserve">Ecology and Society </w:t>
      </w:r>
      <w:r w:rsidRPr="000B354B">
        <w:rPr>
          <w:rFonts w:ascii="Arial Narrow" w:hAnsi="Arial Narrow" w:cs="AdvPTimes"/>
          <w:sz w:val="20"/>
          <w:szCs w:val="20"/>
          <w:lang w:val="en-GB"/>
        </w:rPr>
        <w:t>21: 39. https://doi.org/10.5751/ES-08373-210239</w:t>
      </w:r>
    </w:p>
    <w:p w14:paraId="48BB15E6" w14:textId="074EFB7B" w:rsidR="00911432" w:rsidRPr="000B354B" w:rsidRDefault="00911432" w:rsidP="00FF27E1">
      <w:pPr>
        <w:spacing w:after="0" w:line="240" w:lineRule="auto"/>
        <w:ind w:left="360" w:hanging="360"/>
        <w:jc w:val="both"/>
        <w:rPr>
          <w:rFonts w:ascii="Arial Narrow" w:hAnsi="Arial Narrow" w:cs="Times New Roman"/>
          <w:sz w:val="20"/>
          <w:szCs w:val="20"/>
          <w:lang w:val="en-GB"/>
        </w:rPr>
      </w:pPr>
      <w:r w:rsidRPr="000B354B">
        <w:rPr>
          <w:rFonts w:ascii="Arial Narrow" w:hAnsi="Arial Narrow" w:cs="Times New Roman"/>
          <w:b/>
          <w:bCs/>
          <w:sz w:val="20"/>
          <w:szCs w:val="20"/>
          <w:lang w:val="en-GB"/>
        </w:rPr>
        <w:t xml:space="preserve">Keeler, B.L., Hamel, P., McPhearson, T., </w:t>
      </w:r>
      <w:r w:rsidR="00D203A1">
        <w:rPr>
          <w:rFonts w:ascii="Arial Narrow" w:hAnsi="Arial Narrow" w:cs="STIX-Regular"/>
          <w:b/>
          <w:bCs/>
          <w:sz w:val="20"/>
          <w:szCs w:val="20"/>
        </w:rPr>
        <w:t>&amp;</w:t>
      </w:r>
      <w:r w:rsidR="004C5EE9">
        <w:rPr>
          <w:rFonts w:ascii="Arial Narrow" w:hAnsi="Arial Narrow" w:cs="Times New Roman"/>
          <w:b/>
          <w:bCs/>
          <w:sz w:val="20"/>
          <w:szCs w:val="20"/>
          <w:lang w:val="en-GB"/>
        </w:rPr>
        <w:t xml:space="preserve"> </w:t>
      </w:r>
      <w:r w:rsidR="00A31BCE" w:rsidRPr="000B354B">
        <w:rPr>
          <w:rFonts w:ascii="Arial Narrow" w:hAnsi="Arial Narrow" w:cs="Times New Roman"/>
          <w:b/>
          <w:bCs/>
          <w:i/>
          <w:sz w:val="20"/>
          <w:szCs w:val="20"/>
          <w:lang w:val="en-GB"/>
        </w:rPr>
        <w:t>et al.</w:t>
      </w:r>
      <w:r w:rsidRPr="000B354B">
        <w:rPr>
          <w:rFonts w:ascii="Arial Narrow" w:hAnsi="Arial Narrow" w:cs="Times New Roman"/>
          <w:sz w:val="20"/>
          <w:szCs w:val="20"/>
          <w:lang w:val="en-GB"/>
        </w:rPr>
        <w:t xml:space="preserve"> 2019. Social-ecological and technological factors moderate the value of urban nature. Nature Sustainability, 2(1), 29–38. </w:t>
      </w:r>
      <w:hyperlink r:id="rId69" w:history="1">
        <w:r w:rsidRPr="000B354B">
          <w:rPr>
            <w:rStyle w:val="Hyperlink"/>
            <w:rFonts w:ascii="Arial Narrow" w:hAnsi="Arial Narrow"/>
            <w:color w:val="auto"/>
            <w:sz w:val="20"/>
            <w:szCs w:val="20"/>
            <w:u w:val="none"/>
            <w:lang w:val="en-GB"/>
          </w:rPr>
          <w:t>https://doi.org/10.1038/s41893-018-0202-1</w:t>
        </w:r>
      </w:hyperlink>
    </w:p>
    <w:p w14:paraId="58E4E3F2" w14:textId="7C126456" w:rsidR="00CD64D1" w:rsidRPr="000B354B" w:rsidRDefault="00CD64D1" w:rsidP="00FF27E1">
      <w:pPr>
        <w:spacing w:after="0" w:line="240" w:lineRule="auto"/>
        <w:ind w:left="360" w:hanging="360"/>
        <w:jc w:val="both"/>
        <w:rPr>
          <w:rFonts w:ascii="Arial Narrow" w:hAnsi="Arial Narrow" w:cstheme="majorHAnsi"/>
          <w:sz w:val="20"/>
          <w:szCs w:val="20"/>
          <w:lang w:val="de-AT"/>
        </w:rPr>
      </w:pPr>
      <w:r w:rsidRPr="000B354B">
        <w:rPr>
          <w:rFonts w:ascii="Arial Narrow" w:hAnsi="Arial Narrow" w:cstheme="majorHAnsi"/>
          <w:b/>
          <w:bCs/>
          <w:sz w:val="20"/>
          <w:szCs w:val="20"/>
          <w:lang w:val="en-GB"/>
        </w:rPr>
        <w:t xml:space="preserve">Kehayova, E., Mislimshoeva, B., Abdurasulova, G., </w:t>
      </w:r>
      <w:r w:rsidR="00D203A1">
        <w:rPr>
          <w:rFonts w:ascii="Arial Narrow" w:hAnsi="Arial Narrow" w:cs="STIX-Regular"/>
          <w:b/>
          <w:bCs/>
          <w:sz w:val="20"/>
          <w:szCs w:val="20"/>
        </w:rPr>
        <w:t>&amp;</w:t>
      </w:r>
      <w:r w:rsidR="004C5EE9">
        <w:rPr>
          <w:rFonts w:ascii="Arial Narrow" w:hAnsi="Arial Narrow" w:cstheme="majorHAnsi"/>
          <w:b/>
          <w:bCs/>
          <w:sz w:val="20"/>
          <w:szCs w:val="20"/>
          <w:lang w:val="en-GB"/>
        </w:rPr>
        <w:t xml:space="preserve"> </w:t>
      </w:r>
      <w:r w:rsidR="00A31BCE" w:rsidRPr="000B354B">
        <w:rPr>
          <w:rFonts w:ascii="Arial Narrow" w:hAnsi="Arial Narrow" w:cstheme="majorHAnsi"/>
          <w:b/>
          <w:bCs/>
          <w:i/>
          <w:sz w:val="20"/>
          <w:szCs w:val="20"/>
          <w:lang w:val="en-GB"/>
        </w:rPr>
        <w:t>et al.</w:t>
      </w:r>
      <w:r w:rsidRPr="000B354B">
        <w:rPr>
          <w:rFonts w:ascii="Arial Narrow" w:hAnsi="Arial Narrow" w:cstheme="majorHAnsi"/>
          <w:sz w:val="20"/>
          <w:szCs w:val="20"/>
          <w:lang w:val="en-GB"/>
        </w:rPr>
        <w:t xml:space="preserve"> 2020. Report on Options for Nature-based Solutions to Enhance NDC Commitments in Three Countries (Kazakhstan, Kyrgyzstan and Tajikistan): Technical and financial analysis of promising nature-based solutions for climate change. </w:t>
      </w:r>
      <w:r w:rsidRPr="000B354B">
        <w:rPr>
          <w:rFonts w:ascii="Arial Narrow" w:hAnsi="Arial Narrow" w:cstheme="majorHAnsi"/>
          <w:sz w:val="20"/>
          <w:szCs w:val="20"/>
          <w:lang w:val="de-AT"/>
        </w:rPr>
        <w:t>Deutsche Gesellschaft für Internationale Zusammenarbeit (GIZ) GmbH. 43p.</w:t>
      </w:r>
    </w:p>
    <w:p w14:paraId="6597BC5D" w14:textId="68A04275" w:rsidR="00CD64D1" w:rsidRPr="000B354B" w:rsidRDefault="00CD64D1" w:rsidP="00FF27E1">
      <w:pPr>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de-AT"/>
        </w:rPr>
        <w:t xml:space="preserve">Kim, G., Kim, J., Ko, Y., </w:t>
      </w:r>
      <w:r w:rsidR="00D203A1">
        <w:rPr>
          <w:rFonts w:ascii="Arial Narrow" w:hAnsi="Arial Narrow" w:cs="STIX-Regular"/>
          <w:b/>
          <w:bCs/>
          <w:sz w:val="20"/>
          <w:szCs w:val="20"/>
        </w:rPr>
        <w:t>&amp;</w:t>
      </w:r>
      <w:r w:rsidR="004C5EE9">
        <w:rPr>
          <w:rFonts w:ascii="Arial Narrow" w:hAnsi="Arial Narrow" w:cstheme="majorHAnsi"/>
          <w:b/>
          <w:bCs/>
          <w:sz w:val="20"/>
          <w:szCs w:val="20"/>
          <w:lang w:val="de-AT"/>
        </w:rPr>
        <w:t xml:space="preserve"> </w:t>
      </w:r>
      <w:r w:rsidR="00A31BCE" w:rsidRPr="000B354B">
        <w:rPr>
          <w:rFonts w:ascii="Arial Narrow" w:hAnsi="Arial Narrow" w:cstheme="majorHAnsi"/>
          <w:b/>
          <w:bCs/>
          <w:i/>
          <w:sz w:val="20"/>
          <w:szCs w:val="20"/>
          <w:lang w:val="de-AT"/>
        </w:rPr>
        <w:t>et al.</w:t>
      </w:r>
      <w:r w:rsidRPr="000B354B">
        <w:rPr>
          <w:rFonts w:ascii="Arial Narrow" w:hAnsi="Arial Narrow" w:cstheme="majorHAnsi"/>
          <w:sz w:val="20"/>
          <w:szCs w:val="20"/>
          <w:lang w:val="de-AT"/>
        </w:rPr>
        <w:t xml:space="preserve"> 2021. </w:t>
      </w:r>
      <w:r w:rsidRPr="000B354B">
        <w:rPr>
          <w:rFonts w:ascii="Arial Narrow" w:hAnsi="Arial Narrow" w:cstheme="majorHAnsi"/>
          <w:sz w:val="20"/>
          <w:szCs w:val="20"/>
          <w:lang w:val="en-GB"/>
        </w:rPr>
        <w:t>How Do Nature-Based Solutions Improve Environmental and Socio-Economic Resilience to Achieve the Sustainable Development Goals? Reforestation and Afforestation Cases from the Republic of Korea. Sustainability</w:t>
      </w:r>
      <w:r w:rsidR="00044FF2" w:rsidRPr="000B354B">
        <w:rPr>
          <w:rFonts w:ascii="Arial Narrow" w:hAnsi="Arial Narrow" w:cstheme="majorHAnsi"/>
          <w:sz w:val="20"/>
          <w:szCs w:val="20"/>
          <w:lang w:val="en-GB"/>
        </w:rPr>
        <w:t>.</w:t>
      </w:r>
      <w:r w:rsidRPr="000B354B">
        <w:rPr>
          <w:rFonts w:ascii="Arial Narrow" w:hAnsi="Arial Narrow" w:cstheme="majorHAnsi"/>
          <w:sz w:val="20"/>
          <w:szCs w:val="20"/>
          <w:lang w:val="en-GB"/>
        </w:rPr>
        <w:t xml:space="preserve"> 13, 12171. https://doi.org/10.3390/su132112171</w:t>
      </w:r>
    </w:p>
    <w:p w14:paraId="0D474699" w14:textId="67226F39" w:rsidR="00717CBB" w:rsidRPr="000B354B" w:rsidRDefault="00717CBB" w:rsidP="00717CBB">
      <w:pPr>
        <w:autoSpaceDE w:val="0"/>
        <w:autoSpaceDN w:val="0"/>
        <w:adjustRightInd w:val="0"/>
        <w:spacing w:after="0" w:line="240" w:lineRule="auto"/>
        <w:ind w:left="360" w:hanging="360"/>
        <w:jc w:val="both"/>
        <w:rPr>
          <w:rFonts w:ascii="Arial Narrow" w:hAnsi="Arial Narrow" w:cs="URWPalladioL-Roma"/>
          <w:sz w:val="20"/>
          <w:szCs w:val="20"/>
          <w:lang w:val="en-GB"/>
        </w:rPr>
      </w:pPr>
      <w:r w:rsidRPr="000B354B">
        <w:rPr>
          <w:rFonts w:ascii="Arial Narrow" w:hAnsi="Arial Narrow" w:cs="URWPalladioL-Roma"/>
          <w:b/>
          <w:bCs/>
          <w:sz w:val="20"/>
          <w:szCs w:val="20"/>
          <w:lang w:val="en-GB"/>
        </w:rPr>
        <w:t xml:space="preserve">Koirala, U., Adams, D.C., Susaeta, A., </w:t>
      </w:r>
      <w:r w:rsidR="00D203A1">
        <w:rPr>
          <w:rFonts w:ascii="Arial Narrow" w:hAnsi="Arial Narrow" w:cs="STIX-Regular"/>
          <w:b/>
          <w:bCs/>
          <w:sz w:val="20"/>
          <w:szCs w:val="20"/>
        </w:rPr>
        <w:t>&amp;</w:t>
      </w:r>
      <w:r w:rsidR="004C5EE9">
        <w:rPr>
          <w:rFonts w:ascii="Arial Narrow" w:hAnsi="Arial Narrow" w:cs="URWPalladioL-Roma"/>
          <w:b/>
          <w:bCs/>
          <w:sz w:val="20"/>
          <w:szCs w:val="20"/>
          <w:lang w:val="en-GB"/>
        </w:rPr>
        <w:t xml:space="preserve"> </w:t>
      </w:r>
      <w:r w:rsidRPr="000B354B">
        <w:rPr>
          <w:rFonts w:ascii="Arial Narrow" w:hAnsi="Arial Narrow" w:cs="URWPalladioL-Roma"/>
          <w:b/>
          <w:bCs/>
          <w:i/>
          <w:iCs/>
          <w:sz w:val="20"/>
          <w:szCs w:val="20"/>
          <w:lang w:val="en-GB"/>
        </w:rPr>
        <w:t>et al.</w:t>
      </w:r>
      <w:r w:rsidR="00EA6E85" w:rsidRPr="000B354B">
        <w:rPr>
          <w:rFonts w:ascii="Arial Narrow" w:hAnsi="Arial Narrow" w:cs="URWPalladioL-Roma"/>
          <w:b/>
          <w:bCs/>
          <w:sz w:val="20"/>
          <w:szCs w:val="20"/>
          <w:lang w:val="en-GB"/>
        </w:rPr>
        <w:t xml:space="preserve"> 2022.</w:t>
      </w:r>
      <w:r w:rsidRPr="000B354B">
        <w:rPr>
          <w:rFonts w:ascii="Arial Narrow" w:hAnsi="Arial Narrow" w:cs="URWPalladioL-Roma"/>
          <w:b/>
          <w:bCs/>
          <w:sz w:val="20"/>
          <w:szCs w:val="20"/>
          <w:lang w:val="en-GB"/>
        </w:rPr>
        <w:t xml:space="preserve"> </w:t>
      </w:r>
      <w:r w:rsidRPr="000B354B">
        <w:rPr>
          <w:rFonts w:ascii="Arial Narrow" w:hAnsi="Arial Narrow" w:cs="URWPalladioL-Roma"/>
          <w:sz w:val="20"/>
          <w:szCs w:val="20"/>
          <w:lang w:val="en-GB"/>
        </w:rPr>
        <w:t>Value of a</w:t>
      </w:r>
      <w:r w:rsidR="00EA6E85" w:rsidRPr="000B354B">
        <w:rPr>
          <w:rFonts w:ascii="Arial Narrow" w:hAnsi="Arial Narrow" w:cs="URWPalladioL-Roma"/>
          <w:sz w:val="20"/>
          <w:szCs w:val="20"/>
          <w:lang w:val="en-GB"/>
        </w:rPr>
        <w:t xml:space="preserve"> </w:t>
      </w:r>
      <w:r w:rsidRPr="000B354B">
        <w:rPr>
          <w:rFonts w:ascii="Arial Narrow" w:hAnsi="Arial Narrow" w:cs="URWPalladioL-Roma"/>
          <w:sz w:val="20"/>
          <w:szCs w:val="20"/>
          <w:lang w:val="en-GB"/>
        </w:rPr>
        <w:t>Flexible Forest Harvest Decision with</w:t>
      </w:r>
      <w:r w:rsidR="00EA6E85" w:rsidRPr="000B354B">
        <w:rPr>
          <w:rFonts w:ascii="Arial Narrow" w:hAnsi="Arial Narrow" w:cs="URWPalladioL-Roma"/>
          <w:sz w:val="20"/>
          <w:szCs w:val="20"/>
          <w:lang w:val="en-GB"/>
        </w:rPr>
        <w:t xml:space="preserve"> </w:t>
      </w:r>
      <w:r w:rsidRPr="000B354B">
        <w:rPr>
          <w:rFonts w:ascii="Arial Narrow" w:hAnsi="Arial Narrow" w:cs="URWPalladioL-Roma"/>
          <w:sz w:val="20"/>
          <w:szCs w:val="20"/>
          <w:lang w:val="en-GB"/>
        </w:rPr>
        <w:t>Short Period Forest Carbon Offsets:</w:t>
      </w:r>
      <w:r w:rsidR="00EA6E85" w:rsidRPr="000B354B">
        <w:rPr>
          <w:rFonts w:ascii="Arial Narrow" w:hAnsi="Arial Narrow" w:cs="URWPalladioL-Roma"/>
          <w:sz w:val="20"/>
          <w:szCs w:val="20"/>
          <w:lang w:val="en-GB"/>
        </w:rPr>
        <w:t xml:space="preserve"> </w:t>
      </w:r>
      <w:r w:rsidRPr="000B354B">
        <w:rPr>
          <w:rFonts w:ascii="Arial Narrow" w:hAnsi="Arial Narrow" w:cs="URWPalladioL-Roma"/>
          <w:sz w:val="20"/>
          <w:szCs w:val="20"/>
          <w:lang w:val="en-GB"/>
        </w:rPr>
        <w:t>Application of a Binomial Option</w:t>
      </w:r>
      <w:r w:rsidR="00EA6E85" w:rsidRPr="000B354B">
        <w:rPr>
          <w:rFonts w:ascii="Arial Narrow" w:hAnsi="Arial Narrow" w:cs="URWPalladioL-Roma"/>
          <w:sz w:val="20"/>
          <w:szCs w:val="20"/>
          <w:lang w:val="en-GB"/>
        </w:rPr>
        <w:t xml:space="preserve"> </w:t>
      </w:r>
      <w:r w:rsidRPr="000B354B">
        <w:rPr>
          <w:rFonts w:ascii="Arial Narrow" w:hAnsi="Arial Narrow" w:cs="URWPalladioL-Roma"/>
          <w:sz w:val="20"/>
          <w:szCs w:val="20"/>
          <w:lang w:val="en-GB"/>
        </w:rPr>
        <w:t>Model. Forests</w:t>
      </w:r>
      <w:r w:rsidR="00EA6E85" w:rsidRPr="000B354B">
        <w:rPr>
          <w:rFonts w:ascii="Arial Narrow" w:hAnsi="Arial Narrow" w:cs="URWPalladioL-Roma"/>
          <w:sz w:val="20"/>
          <w:szCs w:val="20"/>
          <w:lang w:val="en-GB"/>
        </w:rPr>
        <w:t>.</w:t>
      </w:r>
      <w:r w:rsidRPr="000B354B">
        <w:rPr>
          <w:rFonts w:ascii="Arial Narrow" w:hAnsi="Arial Narrow" w:cs="URWPalladioL-Roma"/>
          <w:sz w:val="20"/>
          <w:szCs w:val="20"/>
          <w:lang w:val="en-GB"/>
        </w:rPr>
        <w:t xml:space="preserve"> 13, 1785.</w:t>
      </w:r>
      <w:r w:rsidR="00EA6E85" w:rsidRPr="000B354B">
        <w:rPr>
          <w:rFonts w:ascii="Arial Narrow" w:hAnsi="Arial Narrow" w:cs="URWPalladioL-Roma"/>
          <w:sz w:val="20"/>
          <w:szCs w:val="20"/>
          <w:lang w:val="en-GB"/>
        </w:rPr>
        <w:t xml:space="preserve"> </w:t>
      </w:r>
      <w:r w:rsidRPr="000B354B">
        <w:rPr>
          <w:rFonts w:ascii="Arial Narrow" w:hAnsi="Arial Narrow" w:cs="URWPalladioL-Roma"/>
          <w:sz w:val="20"/>
          <w:szCs w:val="20"/>
          <w:lang w:val="en-GB"/>
        </w:rPr>
        <w:t>https://doi.org/10.3390/f13111785</w:t>
      </w:r>
    </w:p>
    <w:p w14:paraId="1621E187" w14:textId="2F11CD0D" w:rsidR="00911432" w:rsidRPr="000B354B" w:rsidRDefault="00911432" w:rsidP="00FF27E1">
      <w:pPr>
        <w:autoSpaceDE w:val="0"/>
        <w:autoSpaceDN w:val="0"/>
        <w:adjustRightInd w:val="0"/>
        <w:spacing w:after="0" w:line="240" w:lineRule="auto"/>
        <w:ind w:left="360" w:hanging="360"/>
        <w:jc w:val="both"/>
        <w:rPr>
          <w:rFonts w:ascii="Arial Narrow" w:hAnsi="Arial Narrow" w:cs="Times New Roman"/>
          <w:sz w:val="20"/>
          <w:szCs w:val="20"/>
          <w:lang w:val="en-GB"/>
        </w:rPr>
      </w:pPr>
      <w:r w:rsidRPr="000B354B">
        <w:rPr>
          <w:rFonts w:ascii="Arial Narrow" w:hAnsi="Arial Narrow" w:cs="URWPalladioL-Roma"/>
          <w:b/>
          <w:bCs/>
          <w:sz w:val="20"/>
          <w:szCs w:val="20"/>
          <w:lang w:val="en-GB"/>
        </w:rPr>
        <w:t xml:space="preserve">Kooijman, E.D., McQuaid, S., Rhodes, M.L., </w:t>
      </w:r>
      <w:r w:rsidR="00D203A1">
        <w:rPr>
          <w:rFonts w:ascii="Arial Narrow" w:hAnsi="Arial Narrow" w:cs="STIX-Regular"/>
          <w:b/>
          <w:bCs/>
          <w:sz w:val="20"/>
          <w:szCs w:val="20"/>
        </w:rPr>
        <w:t>&amp;</w:t>
      </w:r>
      <w:r w:rsidR="004C5EE9">
        <w:rPr>
          <w:rFonts w:ascii="Arial Narrow" w:hAnsi="Arial Narrow" w:cs="URWPalladioL-Roma"/>
          <w:b/>
          <w:bCs/>
          <w:sz w:val="20"/>
          <w:szCs w:val="20"/>
          <w:lang w:val="en-GB"/>
        </w:rPr>
        <w:t xml:space="preserve"> </w:t>
      </w:r>
      <w:r w:rsidR="00A31BCE" w:rsidRPr="000B354B">
        <w:rPr>
          <w:rFonts w:ascii="Arial Narrow" w:hAnsi="Arial Narrow" w:cs="URWPalladioL-Roma"/>
          <w:b/>
          <w:bCs/>
          <w:i/>
          <w:sz w:val="20"/>
          <w:szCs w:val="20"/>
          <w:lang w:val="en-GB"/>
        </w:rPr>
        <w:t>et al.</w:t>
      </w:r>
      <w:r w:rsidRPr="000B354B">
        <w:rPr>
          <w:rFonts w:ascii="Arial Narrow" w:hAnsi="Arial Narrow" w:cs="URWPalladioL-Roma"/>
          <w:sz w:val="20"/>
          <w:szCs w:val="20"/>
          <w:lang w:val="en-GB"/>
        </w:rPr>
        <w:t xml:space="preserve"> 2021. Innovating with nature: From nature-based solutions to nature-based enterprises. </w:t>
      </w:r>
      <w:r w:rsidRPr="000B354B">
        <w:rPr>
          <w:rFonts w:ascii="Arial Narrow" w:hAnsi="Arial Narrow" w:cs="URWPalladioL-Ital"/>
          <w:sz w:val="20"/>
          <w:szCs w:val="20"/>
          <w:lang w:val="en-GB"/>
        </w:rPr>
        <w:t>Sustainability.</w:t>
      </w:r>
      <w:r w:rsidRPr="000B354B">
        <w:rPr>
          <w:rFonts w:ascii="Arial Narrow" w:hAnsi="Arial Narrow" w:cs="URWPalladioL-Roma"/>
          <w:sz w:val="20"/>
          <w:szCs w:val="20"/>
          <w:lang w:val="en-GB"/>
        </w:rPr>
        <w:t xml:space="preserve"> </w:t>
      </w:r>
      <w:r w:rsidRPr="000B354B">
        <w:rPr>
          <w:rFonts w:ascii="Arial Narrow" w:hAnsi="Arial Narrow" w:cs="URWPalladioL-Ital"/>
          <w:sz w:val="20"/>
          <w:szCs w:val="20"/>
          <w:lang w:val="en-GB"/>
        </w:rPr>
        <w:t>13</w:t>
      </w:r>
      <w:r w:rsidRPr="000B354B">
        <w:rPr>
          <w:rFonts w:ascii="Arial Narrow" w:hAnsi="Arial Narrow" w:cs="URWPalladioL-Roma"/>
          <w:sz w:val="20"/>
          <w:szCs w:val="20"/>
          <w:lang w:val="en-GB"/>
        </w:rPr>
        <w:t xml:space="preserve">, 1263. </w:t>
      </w:r>
    </w:p>
    <w:p w14:paraId="6B09AD80" w14:textId="77777777" w:rsidR="00AF7F9D" w:rsidRPr="000B354B" w:rsidRDefault="00AF7F9D" w:rsidP="0050278C">
      <w:pPr>
        <w:spacing w:after="0" w:line="240" w:lineRule="auto"/>
        <w:ind w:left="360" w:hanging="360"/>
        <w:jc w:val="both"/>
        <w:rPr>
          <w:rFonts w:ascii="Arial Narrow" w:hAnsi="Arial Narrow"/>
          <w:sz w:val="20"/>
          <w:szCs w:val="20"/>
          <w:lang w:val="en-GB"/>
        </w:rPr>
      </w:pPr>
      <w:r w:rsidRPr="000B354B">
        <w:rPr>
          <w:rFonts w:ascii="Arial Narrow" w:hAnsi="Arial Narrow"/>
          <w:b/>
          <w:bCs/>
          <w:sz w:val="20"/>
          <w:szCs w:val="20"/>
          <w:lang w:val="en-GB"/>
        </w:rPr>
        <w:t>Korea Forest Service.</w:t>
      </w:r>
      <w:r w:rsidRPr="000B354B">
        <w:rPr>
          <w:rFonts w:ascii="Arial Narrow" w:hAnsi="Arial Narrow"/>
          <w:sz w:val="20"/>
          <w:szCs w:val="20"/>
          <w:lang w:val="en-GB"/>
        </w:rPr>
        <w:t xml:space="preserve"> 2020. Investigation Report on Korea—Kazakhstan Forestry Cooperation. Korea Forest Service, Daejeon, Korea. (In Korean).</w:t>
      </w:r>
    </w:p>
    <w:p w14:paraId="046E568D" w14:textId="58F4426A" w:rsidR="00E4383F" w:rsidRPr="000B354B" w:rsidRDefault="00E4383F" w:rsidP="0050278C">
      <w:pPr>
        <w:pStyle w:val="ListParagraph"/>
        <w:spacing w:after="0" w:line="240" w:lineRule="auto"/>
        <w:ind w:left="360" w:hanging="360"/>
        <w:jc w:val="both"/>
        <w:rPr>
          <w:rFonts w:ascii="Arial Narrow" w:hAnsi="Arial Narrow" w:cs="Lato-Regular"/>
          <w:sz w:val="20"/>
          <w:szCs w:val="20"/>
          <w:lang w:val="en-GB"/>
        </w:rPr>
      </w:pPr>
      <w:r w:rsidRPr="000B354B">
        <w:rPr>
          <w:rFonts w:ascii="Arial Narrow" w:hAnsi="Arial Narrow" w:cs="Lato-Regular"/>
          <w:b/>
          <w:bCs/>
          <w:sz w:val="20"/>
          <w:szCs w:val="20"/>
          <w:lang w:val="en-GB"/>
        </w:rPr>
        <w:t xml:space="preserve">Lavorel, S., Colloff, M.J., McIntyre, S., </w:t>
      </w:r>
      <w:r w:rsidR="00D203A1">
        <w:rPr>
          <w:rFonts w:ascii="Arial Narrow" w:hAnsi="Arial Narrow" w:cs="STIX-Regular"/>
          <w:b/>
          <w:bCs/>
          <w:sz w:val="20"/>
          <w:szCs w:val="20"/>
        </w:rPr>
        <w:t>&amp;</w:t>
      </w:r>
      <w:r w:rsidR="004C5EE9">
        <w:rPr>
          <w:rFonts w:ascii="Arial Narrow" w:hAnsi="Arial Narrow" w:cs="Lato-Regular"/>
          <w:b/>
          <w:bCs/>
          <w:sz w:val="20"/>
          <w:szCs w:val="20"/>
          <w:lang w:val="en-GB"/>
        </w:rPr>
        <w:t xml:space="preserve"> </w:t>
      </w:r>
      <w:r w:rsidR="00A31BCE" w:rsidRPr="000B354B">
        <w:rPr>
          <w:rFonts w:ascii="Arial Narrow" w:hAnsi="Arial Narrow" w:cs="Lato-Regular"/>
          <w:b/>
          <w:bCs/>
          <w:i/>
          <w:sz w:val="20"/>
          <w:szCs w:val="20"/>
          <w:lang w:val="en-GB"/>
        </w:rPr>
        <w:t>et al.</w:t>
      </w:r>
      <w:r w:rsidRPr="000B354B">
        <w:rPr>
          <w:rFonts w:ascii="Arial Narrow" w:hAnsi="Arial Narrow" w:cs="Lato-Regular"/>
          <w:b/>
          <w:bCs/>
          <w:sz w:val="20"/>
          <w:szCs w:val="20"/>
          <w:lang w:val="en-GB"/>
        </w:rPr>
        <w:t xml:space="preserve"> </w:t>
      </w:r>
      <w:r w:rsidRPr="000B354B">
        <w:rPr>
          <w:rFonts w:ascii="Arial Narrow" w:hAnsi="Arial Narrow" w:cs="Lato-Regular"/>
          <w:sz w:val="20"/>
          <w:szCs w:val="20"/>
          <w:lang w:val="en-GB"/>
        </w:rPr>
        <w:t>2015. Ecological mechanisms underpinning climate adaptation services. Global Change Biology. 21(1): 12–31. https://doi.org/10.1111/gcb.12689</w:t>
      </w:r>
    </w:p>
    <w:p w14:paraId="7ABB969D" w14:textId="7DD2FEBF" w:rsidR="00A3495D" w:rsidRPr="000B354B" w:rsidRDefault="00A3495D" w:rsidP="0050278C">
      <w:pPr>
        <w:pStyle w:val="ListParagraph"/>
        <w:spacing w:after="0" w:line="240" w:lineRule="auto"/>
        <w:ind w:left="360" w:hanging="360"/>
        <w:jc w:val="both"/>
        <w:rPr>
          <w:rFonts w:ascii="Arial Narrow" w:hAnsi="Arial Narrow" w:cs="Lato-Regular"/>
          <w:sz w:val="20"/>
          <w:szCs w:val="20"/>
          <w:lang w:val="en-GB"/>
        </w:rPr>
      </w:pPr>
      <w:r w:rsidRPr="000B354B">
        <w:rPr>
          <w:rFonts w:ascii="Arial Narrow" w:hAnsi="Arial Narrow" w:cs="Lato-Regular"/>
          <w:b/>
          <w:bCs/>
          <w:sz w:val="20"/>
          <w:szCs w:val="20"/>
          <w:lang w:val="en-GB"/>
        </w:rPr>
        <w:t xml:space="preserve">Lewis III, R.R. </w:t>
      </w:r>
      <w:r w:rsidRPr="000B354B">
        <w:rPr>
          <w:rFonts w:ascii="Arial Narrow" w:hAnsi="Arial Narrow" w:cs="Lato-Regular"/>
          <w:sz w:val="20"/>
          <w:szCs w:val="20"/>
          <w:lang w:val="en-GB"/>
        </w:rPr>
        <w:t>2005. Ecological engineering for successful management and restoration of mangrove forests. Ecological Engineering. 24, 403–418. doi:10.1016/j.ecoleng.2004.10.003</w:t>
      </w:r>
    </w:p>
    <w:p w14:paraId="728131C0" w14:textId="2DA4BC6B" w:rsidR="00911432" w:rsidRPr="000B354B" w:rsidRDefault="00911432" w:rsidP="0050278C">
      <w:pPr>
        <w:pStyle w:val="ListParagraph"/>
        <w:spacing w:after="0" w:line="240" w:lineRule="auto"/>
        <w:ind w:left="360" w:hanging="360"/>
        <w:jc w:val="both"/>
        <w:rPr>
          <w:rFonts w:ascii="Arial Narrow" w:hAnsi="Arial Narrow" w:cs="Lato-Regular"/>
          <w:sz w:val="20"/>
          <w:szCs w:val="20"/>
          <w:lang w:val="en-GB"/>
        </w:rPr>
      </w:pPr>
      <w:r w:rsidRPr="000B354B">
        <w:rPr>
          <w:rFonts w:ascii="Arial Narrow" w:hAnsi="Arial Narrow" w:cs="Lato-Regular"/>
          <w:b/>
          <w:bCs/>
          <w:sz w:val="20"/>
          <w:szCs w:val="20"/>
          <w:lang w:val="en-GB"/>
        </w:rPr>
        <w:t xml:space="preserve">Lewis, S.L., Wheeler, C.E., Mitchard, E.T.A., </w:t>
      </w:r>
      <w:r w:rsidR="00D203A1">
        <w:rPr>
          <w:rFonts w:ascii="Arial Narrow" w:hAnsi="Arial Narrow" w:cs="STIX-Regular"/>
          <w:b/>
          <w:bCs/>
          <w:sz w:val="20"/>
          <w:szCs w:val="20"/>
        </w:rPr>
        <w:t>&amp;</w:t>
      </w:r>
      <w:r w:rsidR="004C5EE9">
        <w:rPr>
          <w:rFonts w:ascii="Arial Narrow" w:hAnsi="Arial Narrow" w:cs="Lato-Regular"/>
          <w:b/>
          <w:bCs/>
          <w:sz w:val="20"/>
          <w:szCs w:val="20"/>
          <w:lang w:val="en-GB"/>
        </w:rPr>
        <w:t xml:space="preserve"> </w:t>
      </w:r>
      <w:r w:rsidR="00A31BCE" w:rsidRPr="000B354B">
        <w:rPr>
          <w:rFonts w:ascii="Arial Narrow" w:hAnsi="Arial Narrow" w:cs="Lato-Regular"/>
          <w:b/>
          <w:bCs/>
          <w:i/>
          <w:sz w:val="20"/>
          <w:szCs w:val="20"/>
          <w:lang w:val="en-GB"/>
        </w:rPr>
        <w:t>et al.</w:t>
      </w:r>
      <w:r w:rsidRPr="000B354B">
        <w:rPr>
          <w:rFonts w:ascii="Arial Narrow" w:hAnsi="Arial Narrow" w:cs="Lato-Regular"/>
          <w:b/>
          <w:bCs/>
          <w:sz w:val="20"/>
          <w:szCs w:val="20"/>
          <w:lang w:val="en-GB"/>
        </w:rPr>
        <w:t xml:space="preserve"> </w:t>
      </w:r>
      <w:r w:rsidRPr="000B354B">
        <w:rPr>
          <w:rFonts w:ascii="Arial Narrow" w:hAnsi="Arial Narrow" w:cs="Lato-Regular"/>
          <w:sz w:val="20"/>
          <w:szCs w:val="20"/>
          <w:lang w:val="en-GB"/>
        </w:rPr>
        <w:t xml:space="preserve">2019. Restoring natural forests is the best way to remove atmospheric carbon. </w:t>
      </w:r>
      <w:r w:rsidRPr="000B354B">
        <w:rPr>
          <w:rFonts w:ascii="Arial Narrow" w:hAnsi="Arial Narrow" w:cs="Lato-Italic"/>
          <w:sz w:val="20"/>
          <w:szCs w:val="20"/>
          <w:lang w:val="en-GB"/>
        </w:rPr>
        <w:t>Nature.</w:t>
      </w:r>
      <w:r w:rsidRPr="000B354B">
        <w:rPr>
          <w:rFonts w:ascii="Arial Narrow" w:hAnsi="Arial Narrow" w:cs="Lato-Regular"/>
          <w:sz w:val="20"/>
          <w:szCs w:val="20"/>
          <w:lang w:val="en-GB"/>
        </w:rPr>
        <w:t xml:space="preserve"> </w:t>
      </w:r>
      <w:r w:rsidRPr="000B354B">
        <w:rPr>
          <w:rFonts w:ascii="Arial Narrow" w:hAnsi="Arial Narrow" w:cs="Lato-Italic"/>
          <w:sz w:val="20"/>
          <w:szCs w:val="20"/>
          <w:lang w:val="en-GB"/>
        </w:rPr>
        <w:t>568</w:t>
      </w:r>
      <w:r w:rsidRPr="000B354B">
        <w:rPr>
          <w:rFonts w:ascii="Arial Narrow" w:hAnsi="Arial Narrow" w:cs="Lato-Regular"/>
          <w:sz w:val="20"/>
          <w:szCs w:val="20"/>
          <w:lang w:val="en-GB"/>
        </w:rPr>
        <w:t>(7750), 25–28. https://doi.org/10.1038/d41586-019-01026-8</w:t>
      </w:r>
    </w:p>
    <w:p w14:paraId="4698F401" w14:textId="0B6378B4" w:rsidR="00CD64D1" w:rsidRPr="000B354B" w:rsidRDefault="00CD64D1" w:rsidP="00FF27E1">
      <w:pPr>
        <w:pStyle w:val="ListParagraph"/>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Liu, H.Y., Jay, M., </w:t>
      </w:r>
      <w:r w:rsidR="00D203A1">
        <w:rPr>
          <w:rFonts w:ascii="Arial Narrow" w:hAnsi="Arial Narrow" w:cs="STIX-Regular"/>
          <w:b/>
          <w:bCs/>
          <w:sz w:val="20"/>
          <w:szCs w:val="20"/>
        </w:rPr>
        <w:t xml:space="preserve">&amp; </w:t>
      </w:r>
      <w:r w:rsidRPr="000B354B">
        <w:rPr>
          <w:rFonts w:ascii="Arial Narrow" w:hAnsi="Arial Narrow" w:cstheme="majorHAnsi"/>
          <w:b/>
          <w:bCs/>
          <w:sz w:val="20"/>
          <w:szCs w:val="20"/>
          <w:lang w:val="en-GB"/>
        </w:rPr>
        <w:t>Chen, X.</w:t>
      </w:r>
      <w:r w:rsidRPr="000B354B">
        <w:rPr>
          <w:rFonts w:ascii="Arial Narrow" w:hAnsi="Arial Narrow" w:cstheme="majorHAnsi"/>
          <w:sz w:val="20"/>
          <w:szCs w:val="20"/>
          <w:lang w:val="en-GB"/>
        </w:rPr>
        <w:t xml:space="preserve"> 2021. The Role of Nature-Based Solutions for Improving Environmental Quality, Health and Well-Being. Sustainability. 13, 10950. https://doi.org/10.3390/su131910950</w:t>
      </w:r>
    </w:p>
    <w:p w14:paraId="0110D12E" w14:textId="23DD1B88" w:rsidR="00E4383F" w:rsidRPr="000B354B" w:rsidRDefault="00E4383F" w:rsidP="0050278C">
      <w:pPr>
        <w:spacing w:after="0" w:line="240" w:lineRule="auto"/>
        <w:ind w:left="360" w:hanging="360"/>
        <w:jc w:val="both"/>
        <w:rPr>
          <w:rFonts w:ascii="Arial Narrow" w:hAnsi="Arial Narrow" w:cs="Times New Roman"/>
          <w:sz w:val="20"/>
          <w:szCs w:val="20"/>
          <w:lang w:val="en-GB"/>
        </w:rPr>
      </w:pPr>
      <w:r w:rsidRPr="000B354B">
        <w:rPr>
          <w:rFonts w:ascii="Arial Narrow" w:hAnsi="Arial Narrow" w:cs="Times New Roman"/>
          <w:b/>
          <w:bCs/>
          <w:sz w:val="20"/>
          <w:szCs w:val="20"/>
          <w:lang w:val="en-GB"/>
        </w:rPr>
        <w:t xml:space="preserve">Locatelli, B., Evans, V., Wardell, A., </w:t>
      </w:r>
      <w:r w:rsidR="00D203A1">
        <w:rPr>
          <w:rFonts w:ascii="Arial Narrow" w:hAnsi="Arial Narrow" w:cs="STIX-Regular"/>
          <w:b/>
          <w:bCs/>
          <w:sz w:val="20"/>
          <w:szCs w:val="20"/>
        </w:rPr>
        <w:t>&amp;</w:t>
      </w:r>
      <w:r w:rsidR="004C5EE9">
        <w:rPr>
          <w:rFonts w:ascii="Arial Narrow" w:hAnsi="Arial Narrow" w:cs="Times New Roman"/>
          <w:b/>
          <w:bCs/>
          <w:sz w:val="20"/>
          <w:szCs w:val="20"/>
          <w:lang w:val="en-GB"/>
        </w:rPr>
        <w:t xml:space="preserve"> </w:t>
      </w:r>
      <w:r w:rsidR="00A31BCE" w:rsidRPr="000B354B">
        <w:rPr>
          <w:rFonts w:ascii="Arial Narrow" w:hAnsi="Arial Narrow" w:cs="Times New Roman"/>
          <w:b/>
          <w:bCs/>
          <w:i/>
          <w:sz w:val="20"/>
          <w:szCs w:val="20"/>
          <w:lang w:val="en-GB"/>
        </w:rPr>
        <w:t>et al.</w:t>
      </w:r>
      <w:r w:rsidRPr="000B354B">
        <w:rPr>
          <w:rFonts w:ascii="Arial Narrow" w:hAnsi="Arial Narrow" w:cs="Times New Roman"/>
          <w:b/>
          <w:bCs/>
          <w:sz w:val="20"/>
          <w:szCs w:val="20"/>
          <w:lang w:val="en-GB"/>
        </w:rPr>
        <w:t xml:space="preserve"> </w:t>
      </w:r>
      <w:r w:rsidRPr="000B354B">
        <w:rPr>
          <w:rFonts w:ascii="Arial Narrow" w:hAnsi="Arial Narrow" w:cs="Times New Roman"/>
          <w:sz w:val="20"/>
          <w:szCs w:val="20"/>
          <w:lang w:val="en-GB"/>
        </w:rPr>
        <w:t>2011. Forests and climate change in Latin America: Linking adaptation and mitigation. Forests. 2: 431–450. https://doi.org/10.3390/f2010431</w:t>
      </w:r>
    </w:p>
    <w:p w14:paraId="6AE7D454" w14:textId="08226333" w:rsidR="00911432" w:rsidRPr="000B354B" w:rsidRDefault="00911432" w:rsidP="00FF27E1">
      <w:pPr>
        <w:spacing w:after="0" w:line="240" w:lineRule="auto"/>
        <w:ind w:left="360" w:hanging="360"/>
        <w:jc w:val="both"/>
        <w:rPr>
          <w:rFonts w:ascii="Arial Narrow" w:hAnsi="Arial Narrow" w:cs="Times New Roman"/>
          <w:sz w:val="20"/>
          <w:szCs w:val="20"/>
          <w:lang w:val="en-GB"/>
        </w:rPr>
      </w:pPr>
      <w:r w:rsidRPr="000B354B">
        <w:rPr>
          <w:rFonts w:ascii="Arial Narrow" w:hAnsi="Arial Narrow" w:cs="Times New Roman"/>
          <w:b/>
          <w:bCs/>
          <w:sz w:val="20"/>
          <w:szCs w:val="20"/>
          <w:lang w:val="en-GB"/>
        </w:rPr>
        <w:t xml:space="preserve">MacKinnon, K., Sobrevila, C., </w:t>
      </w:r>
      <w:r w:rsidR="00D203A1">
        <w:rPr>
          <w:rFonts w:ascii="Arial Narrow" w:hAnsi="Arial Narrow" w:cs="STIX-Regular"/>
          <w:b/>
          <w:bCs/>
          <w:sz w:val="20"/>
          <w:szCs w:val="20"/>
        </w:rPr>
        <w:t xml:space="preserve">&amp; </w:t>
      </w:r>
      <w:r w:rsidRPr="000B354B">
        <w:rPr>
          <w:rFonts w:ascii="Arial Narrow" w:hAnsi="Arial Narrow" w:cs="Times New Roman"/>
          <w:b/>
          <w:bCs/>
          <w:sz w:val="20"/>
          <w:szCs w:val="20"/>
          <w:lang w:val="en-GB"/>
        </w:rPr>
        <w:t>Hickey, V.</w:t>
      </w:r>
      <w:r w:rsidRPr="000B354B">
        <w:rPr>
          <w:rFonts w:ascii="Arial Narrow" w:hAnsi="Arial Narrow" w:cs="Times New Roman"/>
          <w:sz w:val="20"/>
          <w:szCs w:val="20"/>
          <w:lang w:val="en-GB"/>
        </w:rPr>
        <w:t xml:space="preserve"> 2008. Biodiversity, Climate Change and Adaptation. Washington, DC, IBRD/World Bank.</w:t>
      </w:r>
      <w:r w:rsidR="00F71E75" w:rsidRPr="000B354B">
        <w:rPr>
          <w:rFonts w:ascii="Arial Narrow" w:hAnsi="Arial Narrow" w:cs="Times New Roman"/>
          <w:sz w:val="20"/>
          <w:szCs w:val="20"/>
          <w:lang w:val="en-GB"/>
        </w:rPr>
        <w:t xml:space="preserve"> </w:t>
      </w:r>
      <w:r w:rsidR="00F71E75" w:rsidRPr="000B354B">
        <w:rPr>
          <w:rFonts w:ascii="Arial Narrow" w:hAnsi="Arial Narrow" w:cstheme="majorHAnsi"/>
          <w:sz w:val="20"/>
          <w:szCs w:val="20"/>
          <w:lang w:val="en-GB"/>
        </w:rPr>
        <w:t xml:space="preserve">Cited </w:t>
      </w:r>
      <w:r w:rsidR="00A77A4E">
        <w:rPr>
          <w:rFonts w:ascii="Arial Narrow" w:hAnsi="Arial Narrow" w:cstheme="majorHAnsi"/>
          <w:sz w:val="20"/>
          <w:szCs w:val="20"/>
          <w:lang w:val="en-GB"/>
        </w:rPr>
        <w:t xml:space="preserve">27 </w:t>
      </w:r>
      <w:r w:rsidR="00F71E75" w:rsidRPr="000B354B">
        <w:rPr>
          <w:rFonts w:ascii="Arial Narrow" w:hAnsi="Arial Narrow" w:cstheme="majorHAnsi"/>
          <w:sz w:val="20"/>
          <w:szCs w:val="20"/>
          <w:lang w:val="en-GB"/>
        </w:rPr>
        <w:t>March 2023.</w:t>
      </w:r>
      <w:r w:rsidRPr="000B354B">
        <w:rPr>
          <w:rFonts w:ascii="Arial Narrow" w:hAnsi="Arial Narrow" w:cs="Times New Roman"/>
          <w:sz w:val="20"/>
          <w:szCs w:val="20"/>
          <w:lang w:val="en-GB"/>
        </w:rPr>
        <w:t xml:space="preserve"> https://openknowledge.worldbank.org/bitstream/handle/10986/6216/467260WP0REPLA1sity1Sept020081final.pdf</w:t>
      </w:r>
    </w:p>
    <w:p w14:paraId="140322B1" w14:textId="67124385" w:rsidR="004E19B9" w:rsidRPr="000B354B" w:rsidRDefault="004E19B9" w:rsidP="00FF27E1">
      <w:pPr>
        <w:autoSpaceDE w:val="0"/>
        <w:autoSpaceDN w:val="0"/>
        <w:adjustRightInd w:val="0"/>
        <w:spacing w:after="0" w:line="240" w:lineRule="auto"/>
        <w:ind w:left="360" w:hanging="360"/>
        <w:jc w:val="both"/>
        <w:rPr>
          <w:rFonts w:ascii="Arial Narrow" w:hAnsi="Arial Narrow" w:cs="URWPalladioL-Roma"/>
          <w:sz w:val="20"/>
          <w:szCs w:val="20"/>
          <w:lang w:val="en-GB"/>
        </w:rPr>
      </w:pPr>
      <w:r w:rsidRPr="000B354B">
        <w:rPr>
          <w:rFonts w:ascii="Arial Narrow" w:hAnsi="Arial Narrow" w:cs="URWPalladioL-Roma"/>
          <w:b/>
          <w:bCs/>
          <w:sz w:val="20"/>
          <w:szCs w:val="20"/>
          <w:lang w:val="en-GB"/>
        </w:rPr>
        <w:t>Maes, J.</w:t>
      </w:r>
      <w:r w:rsidR="00E70F20" w:rsidRPr="000B354B">
        <w:rPr>
          <w:rFonts w:ascii="Arial Narrow" w:hAnsi="Arial Narrow" w:cs="URWPalladioL-Roma"/>
          <w:b/>
          <w:bCs/>
          <w:sz w:val="20"/>
          <w:szCs w:val="20"/>
          <w:lang w:val="en-GB"/>
        </w:rPr>
        <w:t>,</w:t>
      </w:r>
      <w:r w:rsidRPr="000B354B">
        <w:rPr>
          <w:rFonts w:ascii="Arial Narrow" w:hAnsi="Arial Narrow" w:cs="URWPalladioL-Roma"/>
          <w:b/>
          <w:bCs/>
          <w:sz w:val="20"/>
          <w:szCs w:val="20"/>
          <w:lang w:val="en-GB"/>
        </w:rPr>
        <w:t xml:space="preserve"> Jacobs, S.</w:t>
      </w:r>
      <w:r w:rsidRPr="000B354B">
        <w:rPr>
          <w:rFonts w:ascii="Arial Narrow" w:hAnsi="Arial Narrow" w:cs="URWPalladioL-Roma"/>
          <w:sz w:val="20"/>
          <w:szCs w:val="20"/>
          <w:lang w:val="en-GB"/>
        </w:rPr>
        <w:t xml:space="preserve"> 2017. Nature-Based Solutions for Europe’s Sustainable Development. </w:t>
      </w:r>
      <w:r w:rsidRPr="000B354B">
        <w:rPr>
          <w:rFonts w:ascii="Arial Narrow" w:hAnsi="Arial Narrow" w:cs="URWPalladioL-Ital"/>
          <w:sz w:val="20"/>
          <w:szCs w:val="20"/>
          <w:lang w:val="en-GB"/>
        </w:rPr>
        <w:t>Conserv. Lett. 10</w:t>
      </w:r>
      <w:r w:rsidRPr="000B354B">
        <w:rPr>
          <w:rFonts w:ascii="Arial Narrow" w:hAnsi="Arial Narrow" w:cs="URWPalladioL-Roma"/>
          <w:sz w:val="20"/>
          <w:szCs w:val="20"/>
          <w:lang w:val="en-GB"/>
        </w:rPr>
        <w:t>, 121–124. https://doi.org/10.1111/conl.12216</w:t>
      </w:r>
    </w:p>
    <w:p w14:paraId="0CEA1972" w14:textId="42B5218E" w:rsidR="00CD7151" w:rsidRPr="000B354B" w:rsidRDefault="00CD7151" w:rsidP="00CD7151">
      <w:pPr>
        <w:spacing w:after="0" w:line="240" w:lineRule="auto"/>
        <w:ind w:left="360" w:hanging="360"/>
        <w:jc w:val="both"/>
        <w:rPr>
          <w:rFonts w:ascii="Arial Narrow" w:hAnsi="Arial Narrow"/>
          <w:sz w:val="20"/>
          <w:szCs w:val="20"/>
          <w:lang w:val="en-GB"/>
        </w:rPr>
      </w:pPr>
      <w:r w:rsidRPr="000B354B">
        <w:rPr>
          <w:rFonts w:ascii="Arial Narrow" w:hAnsi="Arial Narrow"/>
          <w:b/>
          <w:bCs/>
          <w:sz w:val="20"/>
          <w:szCs w:val="20"/>
          <w:lang w:val="en-GB"/>
        </w:rPr>
        <w:t xml:space="preserve">Maginnis, S., Jackson, W. </w:t>
      </w:r>
      <w:r w:rsidRPr="000B354B">
        <w:rPr>
          <w:rFonts w:ascii="Arial Narrow" w:hAnsi="Arial Narrow"/>
          <w:sz w:val="20"/>
          <w:szCs w:val="20"/>
          <w:lang w:val="en-GB"/>
        </w:rPr>
        <w:t>2012. What is FLR and how does it differ from current approaches? Forest Landscape Restoration Handbook. https://doi.org/10.4324/97818 49773 010-8</w:t>
      </w:r>
    </w:p>
    <w:p w14:paraId="459F98A8" w14:textId="7475EEE5" w:rsidR="00AA00F6" w:rsidRPr="000B354B" w:rsidRDefault="00AA00F6" w:rsidP="0050278C">
      <w:pPr>
        <w:spacing w:after="0" w:line="240" w:lineRule="auto"/>
        <w:ind w:left="360" w:hanging="360"/>
        <w:jc w:val="both"/>
        <w:rPr>
          <w:rFonts w:ascii="Arial Narrow" w:hAnsi="Arial Narrow"/>
          <w:sz w:val="20"/>
          <w:szCs w:val="20"/>
          <w:lang w:val="en-GB"/>
        </w:rPr>
      </w:pPr>
      <w:r w:rsidRPr="000B354B">
        <w:rPr>
          <w:rFonts w:ascii="Arial Narrow" w:hAnsi="Arial Narrow"/>
          <w:b/>
          <w:bCs/>
          <w:sz w:val="20"/>
          <w:szCs w:val="20"/>
          <w:lang w:val="en-GB"/>
        </w:rPr>
        <w:t xml:space="preserve">Maginnis, S., Laestadius, L., Verdone, M., </w:t>
      </w:r>
      <w:r w:rsidR="00D203A1">
        <w:rPr>
          <w:rFonts w:ascii="Arial Narrow" w:hAnsi="Arial Narrow" w:cs="STIX-Regular"/>
          <w:b/>
          <w:bCs/>
          <w:sz w:val="20"/>
          <w:szCs w:val="20"/>
        </w:rPr>
        <w:t>&amp;</w:t>
      </w:r>
      <w:r w:rsidR="004C5EE9">
        <w:rPr>
          <w:rFonts w:ascii="Arial Narrow" w:hAnsi="Arial Narrow"/>
          <w:b/>
          <w:bCs/>
          <w:sz w:val="20"/>
          <w:szCs w:val="20"/>
          <w:lang w:val="en-GB"/>
        </w:rPr>
        <w:t xml:space="preserve"> </w:t>
      </w:r>
      <w:r w:rsidR="00A31BCE" w:rsidRPr="000B354B">
        <w:rPr>
          <w:rFonts w:ascii="Arial Narrow" w:hAnsi="Arial Narrow"/>
          <w:b/>
          <w:bCs/>
          <w:i/>
          <w:sz w:val="20"/>
          <w:szCs w:val="20"/>
          <w:lang w:val="en-GB"/>
        </w:rPr>
        <w:t>et al.</w:t>
      </w:r>
      <w:r w:rsidRPr="000B354B">
        <w:rPr>
          <w:rFonts w:ascii="Arial Narrow" w:hAnsi="Arial Narrow"/>
          <w:sz w:val="20"/>
          <w:szCs w:val="20"/>
          <w:lang w:val="en-GB"/>
        </w:rPr>
        <w:t xml:space="preserve"> 2014. Assessing forest landscape restoration opportunities at the national level: A guide to the Restoration Opportunities Assessment Methodology (ROAM). IUCN, Gland, Switzerland.</w:t>
      </w:r>
    </w:p>
    <w:p w14:paraId="16B04C96" w14:textId="6C5C9A8E" w:rsidR="00AA00F6" w:rsidRPr="000B354B" w:rsidRDefault="00AA00F6" w:rsidP="0050278C">
      <w:pPr>
        <w:spacing w:after="0" w:line="240" w:lineRule="auto"/>
        <w:ind w:left="360" w:hanging="360"/>
        <w:jc w:val="both"/>
        <w:rPr>
          <w:rFonts w:ascii="Arial Narrow" w:hAnsi="Arial Narrow"/>
          <w:sz w:val="20"/>
          <w:szCs w:val="20"/>
          <w:lang w:val="en-GB"/>
        </w:rPr>
      </w:pPr>
      <w:r w:rsidRPr="000B354B">
        <w:rPr>
          <w:rFonts w:ascii="Arial Narrow" w:hAnsi="Arial Narrow"/>
          <w:b/>
          <w:bCs/>
          <w:sz w:val="20"/>
          <w:szCs w:val="20"/>
          <w:lang w:val="en-GB"/>
        </w:rPr>
        <w:t>Mansourian, S., Vallauri, D.</w:t>
      </w:r>
      <w:r w:rsidR="00E70F20" w:rsidRPr="000B354B">
        <w:rPr>
          <w:rFonts w:ascii="Arial Narrow" w:hAnsi="Arial Narrow"/>
          <w:b/>
          <w:bCs/>
          <w:sz w:val="20"/>
          <w:szCs w:val="20"/>
          <w:lang w:val="en-GB"/>
        </w:rPr>
        <w:t>,</w:t>
      </w:r>
      <w:r w:rsidRPr="000B354B">
        <w:rPr>
          <w:rFonts w:ascii="Arial Narrow" w:hAnsi="Arial Narrow"/>
          <w:b/>
          <w:bCs/>
          <w:sz w:val="20"/>
          <w:szCs w:val="20"/>
          <w:lang w:val="en-GB"/>
        </w:rPr>
        <w:t xml:space="preserve"> </w:t>
      </w:r>
      <w:r w:rsidR="00D203A1">
        <w:rPr>
          <w:rFonts w:ascii="Arial Narrow" w:hAnsi="Arial Narrow" w:cs="STIX-Regular"/>
          <w:b/>
          <w:bCs/>
          <w:sz w:val="20"/>
          <w:szCs w:val="20"/>
        </w:rPr>
        <w:t xml:space="preserve">&amp; </w:t>
      </w:r>
      <w:r w:rsidRPr="000B354B">
        <w:rPr>
          <w:rFonts w:ascii="Arial Narrow" w:hAnsi="Arial Narrow"/>
          <w:b/>
          <w:bCs/>
          <w:sz w:val="20"/>
          <w:szCs w:val="20"/>
          <w:lang w:val="en-GB"/>
        </w:rPr>
        <w:t xml:space="preserve">Dudley, N. (eds.). </w:t>
      </w:r>
      <w:r w:rsidRPr="000B354B">
        <w:rPr>
          <w:rFonts w:ascii="Arial Narrow" w:hAnsi="Arial Narrow"/>
          <w:sz w:val="20"/>
          <w:szCs w:val="20"/>
          <w:lang w:val="en-GB"/>
        </w:rPr>
        <w:t>2005. Forest Restoration in Landscapes: Beyond Planting Trees. (In cooperation with WWF International), Springer, New York.</w:t>
      </w:r>
    </w:p>
    <w:p w14:paraId="7ACD48BA" w14:textId="39D50F11" w:rsidR="000C0751" w:rsidRPr="000B354B" w:rsidRDefault="000C0751" w:rsidP="00FF27E1">
      <w:pPr>
        <w:pStyle w:val="ListParagraph"/>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Martin, D.M. </w:t>
      </w:r>
      <w:r w:rsidRPr="000B354B">
        <w:rPr>
          <w:rFonts w:ascii="Arial Narrow" w:hAnsi="Arial Narrow" w:cstheme="majorHAnsi"/>
          <w:sz w:val="20"/>
          <w:szCs w:val="20"/>
          <w:lang w:val="en-GB"/>
        </w:rPr>
        <w:t xml:space="preserve">2017. </w:t>
      </w:r>
      <w:r w:rsidR="0068175B" w:rsidRPr="000B354B">
        <w:rPr>
          <w:rFonts w:ascii="Arial Narrow" w:hAnsi="Arial Narrow" w:cstheme="majorHAnsi"/>
          <w:sz w:val="20"/>
          <w:szCs w:val="20"/>
          <w:lang w:val="en-GB"/>
        </w:rPr>
        <w:t>Ecological restoration should be redefined for the</w:t>
      </w:r>
      <w:r w:rsidR="00CC31EB" w:rsidRPr="000B354B">
        <w:rPr>
          <w:rFonts w:ascii="Arial Narrow" w:hAnsi="Arial Narrow" w:cstheme="majorHAnsi"/>
          <w:sz w:val="20"/>
          <w:szCs w:val="20"/>
          <w:lang w:val="en-GB"/>
        </w:rPr>
        <w:t xml:space="preserve"> </w:t>
      </w:r>
      <w:r w:rsidR="0068175B" w:rsidRPr="000B354B">
        <w:rPr>
          <w:rFonts w:ascii="Arial Narrow" w:hAnsi="Arial Narrow" w:cstheme="majorHAnsi"/>
          <w:sz w:val="20"/>
          <w:szCs w:val="20"/>
          <w:lang w:val="en-GB"/>
        </w:rPr>
        <w:t xml:space="preserve">twenty-first century. </w:t>
      </w:r>
      <w:r w:rsidR="006D0732" w:rsidRPr="000B354B">
        <w:rPr>
          <w:rFonts w:ascii="Arial Narrow" w:hAnsi="Arial Narrow" w:cstheme="majorHAnsi"/>
          <w:sz w:val="20"/>
          <w:szCs w:val="20"/>
          <w:lang w:val="en-GB"/>
        </w:rPr>
        <w:t>Restoration Ecology Vol. 25, No. 5, pp. 668–673.</w:t>
      </w:r>
      <w:r w:rsidR="00CC31EB" w:rsidRPr="000B354B">
        <w:rPr>
          <w:rFonts w:ascii="Arial Narrow" w:hAnsi="Arial Narrow" w:cstheme="majorHAnsi"/>
          <w:sz w:val="20"/>
          <w:szCs w:val="20"/>
          <w:lang w:val="en-GB"/>
        </w:rPr>
        <w:t xml:space="preserve"> doi: 10.1111/rec.12554</w:t>
      </w:r>
    </w:p>
    <w:p w14:paraId="41E6DDA0" w14:textId="592BA7B2" w:rsidR="00CD64D1" w:rsidRPr="000B354B" w:rsidRDefault="00CD64D1" w:rsidP="00FF27E1">
      <w:pPr>
        <w:pStyle w:val="ListParagraph"/>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Martonakova, H.</w:t>
      </w:r>
      <w:r w:rsidRPr="000B354B">
        <w:rPr>
          <w:rFonts w:ascii="Arial Narrow" w:hAnsi="Arial Narrow" w:cstheme="majorHAnsi"/>
          <w:sz w:val="20"/>
          <w:szCs w:val="20"/>
          <w:lang w:val="en-GB"/>
        </w:rPr>
        <w:t xml:space="preserve"> 2021. Measures to Green the Post-Pandemic Recovery. Issue-based Coalition on Environment and Climate Change. 48p.</w:t>
      </w:r>
    </w:p>
    <w:p w14:paraId="5458B49F" w14:textId="54E39C83" w:rsidR="00470155" w:rsidRPr="000B354B" w:rsidRDefault="00470155" w:rsidP="00FF27E1">
      <w:pPr>
        <w:autoSpaceDE w:val="0"/>
        <w:autoSpaceDN w:val="0"/>
        <w:adjustRightInd w:val="0"/>
        <w:spacing w:after="0" w:line="240" w:lineRule="auto"/>
        <w:ind w:left="360" w:hanging="360"/>
        <w:jc w:val="both"/>
        <w:rPr>
          <w:rFonts w:ascii="Arial Narrow" w:eastAsia="MinionLT-Regular" w:hAnsi="Arial Narrow" w:cs="MinionLT-Regular"/>
          <w:sz w:val="20"/>
          <w:szCs w:val="20"/>
          <w:lang w:val="en-GB"/>
        </w:rPr>
      </w:pPr>
      <w:r w:rsidRPr="000B354B">
        <w:rPr>
          <w:rFonts w:ascii="Arial Narrow" w:eastAsia="MinionLT-Regular" w:hAnsi="Arial Narrow" w:cs="MinionLT-Regular"/>
          <w:b/>
          <w:bCs/>
          <w:sz w:val="20"/>
          <w:szCs w:val="20"/>
          <w:lang w:val="en-GB"/>
        </w:rPr>
        <w:t>McBreen, J.</w:t>
      </w:r>
      <w:r w:rsidR="00384D46" w:rsidRPr="000B354B">
        <w:rPr>
          <w:rFonts w:ascii="Arial Narrow" w:eastAsia="MinionLT-Regular" w:hAnsi="Arial Narrow" w:cs="MinionLT-Regular"/>
          <w:b/>
          <w:bCs/>
          <w:sz w:val="20"/>
          <w:szCs w:val="20"/>
          <w:lang w:val="en-GB"/>
        </w:rPr>
        <w:t>,</w:t>
      </w:r>
      <w:r w:rsidRPr="000B354B">
        <w:rPr>
          <w:rFonts w:ascii="Arial Narrow" w:eastAsia="MinionLT-Regular" w:hAnsi="Arial Narrow" w:cs="MinionLT-Regular"/>
          <w:b/>
          <w:bCs/>
          <w:sz w:val="20"/>
          <w:szCs w:val="20"/>
          <w:lang w:val="en-GB"/>
        </w:rPr>
        <w:t xml:space="preserve"> Jewell, N. </w:t>
      </w:r>
      <w:r w:rsidRPr="000B354B">
        <w:rPr>
          <w:rFonts w:ascii="Arial Narrow" w:eastAsia="MinionLT-Regular" w:hAnsi="Arial Narrow" w:cs="MinionLT-Regular"/>
          <w:sz w:val="20"/>
          <w:szCs w:val="20"/>
          <w:lang w:val="en-GB"/>
        </w:rPr>
        <w:t>2023. Forest landscape restoration interventions. Mano River Union. Gland, Switzerland: IUCN.</w:t>
      </w:r>
    </w:p>
    <w:p w14:paraId="65C55582" w14:textId="6B5AB3C3" w:rsidR="00D23967" w:rsidRPr="000B354B" w:rsidRDefault="00D23967" w:rsidP="00FF27E1">
      <w:pPr>
        <w:autoSpaceDE w:val="0"/>
        <w:autoSpaceDN w:val="0"/>
        <w:adjustRightInd w:val="0"/>
        <w:spacing w:after="0" w:line="240" w:lineRule="auto"/>
        <w:ind w:left="360" w:hanging="360"/>
        <w:jc w:val="both"/>
        <w:rPr>
          <w:rFonts w:ascii="Arial Narrow" w:eastAsia="MinionLT-Regular" w:hAnsi="Arial Narrow" w:cs="MinionLT-Regular"/>
          <w:sz w:val="20"/>
          <w:szCs w:val="20"/>
          <w:lang w:val="en-GB"/>
        </w:rPr>
      </w:pPr>
      <w:r w:rsidRPr="00D23967">
        <w:rPr>
          <w:rFonts w:ascii="Arial Narrow" w:eastAsia="MinionLT-Regular" w:hAnsi="Arial Narrow" w:cs="MinionLT-Regular"/>
          <w:b/>
          <w:bCs/>
          <w:sz w:val="20"/>
          <w:szCs w:val="20"/>
          <w:lang w:val="en-GB"/>
        </w:rPr>
        <w:t xml:space="preserve">McLean, D.C., Koeser, A.K., Hilbert, D.R., </w:t>
      </w:r>
      <w:r w:rsidR="00D203A1">
        <w:rPr>
          <w:rFonts w:ascii="Arial Narrow" w:hAnsi="Arial Narrow" w:cs="STIX-Regular"/>
          <w:b/>
          <w:bCs/>
          <w:sz w:val="20"/>
          <w:szCs w:val="20"/>
        </w:rPr>
        <w:t>&amp;</w:t>
      </w:r>
      <w:r w:rsidR="004C5EE9">
        <w:rPr>
          <w:rFonts w:ascii="Arial Narrow" w:eastAsia="MinionLT-Regular" w:hAnsi="Arial Narrow" w:cs="MinionLT-Regular"/>
          <w:b/>
          <w:bCs/>
          <w:sz w:val="20"/>
          <w:szCs w:val="20"/>
          <w:lang w:val="en-GB"/>
        </w:rPr>
        <w:t xml:space="preserve"> </w:t>
      </w:r>
      <w:r w:rsidRPr="000B354B">
        <w:rPr>
          <w:rFonts w:ascii="Arial Narrow" w:eastAsia="MinionLT-Regular" w:hAnsi="Arial Narrow" w:cs="MinionLT-Regular"/>
          <w:b/>
          <w:bCs/>
          <w:i/>
          <w:iCs/>
          <w:sz w:val="20"/>
          <w:szCs w:val="20"/>
          <w:lang w:val="en-GB"/>
        </w:rPr>
        <w:t>et al.</w:t>
      </w:r>
      <w:r w:rsidRPr="00D23967">
        <w:rPr>
          <w:rFonts w:ascii="Arial Narrow" w:eastAsia="MinionLT-Regular" w:hAnsi="Arial Narrow" w:cs="MinionLT-Regular"/>
          <w:b/>
          <w:bCs/>
          <w:sz w:val="20"/>
          <w:szCs w:val="20"/>
          <w:lang w:val="en-GB"/>
        </w:rPr>
        <w:t xml:space="preserve"> </w:t>
      </w:r>
      <w:r w:rsidRPr="000B354B">
        <w:rPr>
          <w:rFonts w:ascii="Arial Narrow" w:eastAsia="MinionLT-Regular" w:hAnsi="Arial Narrow" w:cs="MinionLT-Regular"/>
          <w:sz w:val="20"/>
          <w:szCs w:val="20"/>
          <w:lang w:val="en-GB"/>
        </w:rPr>
        <w:t>2020. Florida’s Urban Forest: A Valuation of Benefits. ENH1331,</w:t>
      </w:r>
      <w:r>
        <w:rPr>
          <w:rFonts w:ascii="Arial Narrow" w:eastAsia="MinionLT-Regular" w:hAnsi="Arial Narrow" w:cs="MinionLT-Regular"/>
          <w:sz w:val="20"/>
          <w:szCs w:val="20"/>
          <w:lang w:val="en-GB"/>
        </w:rPr>
        <w:t xml:space="preserve"> </w:t>
      </w:r>
      <w:r w:rsidRPr="000B354B">
        <w:rPr>
          <w:rFonts w:ascii="Arial Narrow" w:eastAsia="MinionLT-Regular" w:hAnsi="Arial Narrow" w:cs="MinionLT-Regular"/>
          <w:sz w:val="20"/>
          <w:szCs w:val="20"/>
          <w:lang w:val="en-GB"/>
        </w:rPr>
        <w:t>Environmental Horticulture Department, UF/IFAS Extension.</w:t>
      </w:r>
    </w:p>
    <w:p w14:paraId="4EE71CCE" w14:textId="035C74A5" w:rsidR="00C006E2" w:rsidRPr="000B354B" w:rsidRDefault="00C006E2" w:rsidP="00FF27E1">
      <w:pPr>
        <w:autoSpaceDE w:val="0"/>
        <w:autoSpaceDN w:val="0"/>
        <w:adjustRightInd w:val="0"/>
        <w:spacing w:after="0" w:line="240" w:lineRule="auto"/>
        <w:ind w:left="360" w:hanging="360"/>
        <w:jc w:val="both"/>
        <w:rPr>
          <w:rFonts w:ascii="Arial Narrow" w:eastAsia="MinionLT-Regular" w:hAnsi="Arial Narrow" w:cs="MinionLT-Italic"/>
          <w:i/>
          <w:iCs/>
          <w:sz w:val="20"/>
          <w:szCs w:val="20"/>
          <w:lang w:val="en-GB"/>
        </w:rPr>
      </w:pPr>
      <w:r w:rsidRPr="000B354B">
        <w:rPr>
          <w:rFonts w:ascii="Arial Narrow" w:eastAsia="MinionLT-Regular" w:hAnsi="Arial Narrow" w:cs="MinionLT-Regular"/>
          <w:b/>
          <w:bCs/>
          <w:sz w:val="20"/>
          <w:szCs w:val="20"/>
          <w:lang w:val="en-GB"/>
        </w:rPr>
        <w:t xml:space="preserve">McPhearson, P.T., Feller, M., </w:t>
      </w:r>
      <w:r w:rsidR="00D203A1">
        <w:rPr>
          <w:rFonts w:ascii="Arial Narrow" w:hAnsi="Arial Narrow" w:cs="STIX-Regular"/>
          <w:b/>
          <w:bCs/>
          <w:sz w:val="20"/>
          <w:szCs w:val="20"/>
        </w:rPr>
        <w:t xml:space="preserve">&amp; </w:t>
      </w:r>
      <w:r w:rsidRPr="000B354B">
        <w:rPr>
          <w:rFonts w:ascii="Arial Narrow" w:eastAsia="MinionLT-Regular" w:hAnsi="Arial Narrow" w:cs="MinionLT-Regular"/>
          <w:b/>
          <w:bCs/>
          <w:sz w:val="20"/>
          <w:szCs w:val="20"/>
          <w:lang w:val="en-GB"/>
        </w:rPr>
        <w:t>Felson, A.</w:t>
      </w:r>
      <w:r w:rsidRPr="000B354B">
        <w:rPr>
          <w:rFonts w:ascii="Arial Narrow" w:eastAsia="MinionLT-Regular" w:hAnsi="Arial Narrow" w:cs="MinionLT-Regular"/>
          <w:sz w:val="20"/>
          <w:szCs w:val="20"/>
          <w:lang w:val="en-GB"/>
        </w:rPr>
        <w:t xml:space="preserve"> 2011. Assessing the Effects of the Urban Forest Restoration Effort of MillionTreesNYC on the Structure and Functioning of New York City Ecosystems.Cities and the Environment (CATE): Vol. 3: Iss. 1, Article 7. </w:t>
      </w:r>
    </w:p>
    <w:p w14:paraId="71DACB97" w14:textId="11AF2153" w:rsidR="00C006E2" w:rsidRPr="000B354B" w:rsidRDefault="00C006E2" w:rsidP="00FF27E1">
      <w:pPr>
        <w:autoSpaceDE w:val="0"/>
        <w:autoSpaceDN w:val="0"/>
        <w:adjustRightInd w:val="0"/>
        <w:spacing w:after="0" w:line="240" w:lineRule="auto"/>
        <w:ind w:left="360" w:hanging="360"/>
        <w:jc w:val="both"/>
        <w:rPr>
          <w:rFonts w:ascii="Arial Narrow" w:eastAsia="MinionLT-Regular" w:hAnsi="Arial Narrow" w:cs="MinionLT-Regular"/>
          <w:sz w:val="20"/>
          <w:szCs w:val="20"/>
          <w:lang w:val="en-GB"/>
        </w:rPr>
      </w:pPr>
      <w:r w:rsidRPr="000B354B">
        <w:rPr>
          <w:rFonts w:ascii="Arial Narrow" w:eastAsia="MinionLT-Regular" w:hAnsi="Arial Narrow" w:cs="MinionLT-Regular"/>
          <w:b/>
          <w:bCs/>
          <w:sz w:val="20"/>
          <w:szCs w:val="20"/>
          <w:lang w:val="en-GB"/>
        </w:rPr>
        <w:t>McPherson</w:t>
      </w:r>
      <w:r w:rsidR="007C774E" w:rsidRPr="000B354B">
        <w:rPr>
          <w:rFonts w:ascii="Arial Narrow" w:eastAsia="MinionLT-Regular" w:hAnsi="Arial Narrow" w:cs="MinionLT-Regular"/>
          <w:b/>
          <w:bCs/>
          <w:sz w:val="20"/>
          <w:szCs w:val="20"/>
          <w:lang w:val="en-GB"/>
        </w:rPr>
        <w:t>,</w:t>
      </w:r>
      <w:r w:rsidRPr="000B354B">
        <w:rPr>
          <w:rFonts w:ascii="Arial Narrow" w:eastAsia="MinionLT-Regular" w:hAnsi="Arial Narrow" w:cs="MinionLT-Regular"/>
          <w:b/>
          <w:bCs/>
          <w:sz w:val="20"/>
          <w:szCs w:val="20"/>
          <w:lang w:val="en-GB"/>
        </w:rPr>
        <w:t xml:space="preserve"> E.G., Simpson, J.R., Xiao, Q.,</w:t>
      </w:r>
      <w:r w:rsidR="004C5EE9">
        <w:rPr>
          <w:rFonts w:ascii="Arial Narrow" w:eastAsia="MinionLT-Regular" w:hAnsi="Arial Narrow" w:cs="MinionLT-Regular"/>
          <w:b/>
          <w:bCs/>
          <w:sz w:val="20"/>
          <w:szCs w:val="20"/>
          <w:lang w:val="en-GB"/>
        </w:rPr>
        <w:t xml:space="preserve"> </w:t>
      </w:r>
      <w:r w:rsidR="00D203A1">
        <w:rPr>
          <w:rFonts w:ascii="Arial Narrow" w:hAnsi="Arial Narrow" w:cs="STIX-Regular"/>
          <w:b/>
          <w:bCs/>
          <w:sz w:val="20"/>
          <w:szCs w:val="20"/>
        </w:rPr>
        <w:t>&amp;</w:t>
      </w:r>
      <w:r w:rsidRPr="000B354B">
        <w:rPr>
          <w:rFonts w:ascii="Arial Narrow" w:eastAsia="MinionLT-Regular" w:hAnsi="Arial Narrow" w:cs="MinionLT-Regular"/>
          <w:b/>
          <w:bCs/>
          <w:sz w:val="20"/>
          <w:szCs w:val="20"/>
          <w:lang w:val="en-GB"/>
        </w:rPr>
        <w:t xml:space="preserve"> </w:t>
      </w:r>
      <w:r w:rsidR="00A31BCE" w:rsidRPr="000B354B">
        <w:rPr>
          <w:rFonts w:ascii="Arial Narrow" w:eastAsia="MinionLT-Regular" w:hAnsi="Arial Narrow" w:cs="MinionLT-Regular"/>
          <w:b/>
          <w:bCs/>
          <w:i/>
          <w:sz w:val="20"/>
          <w:szCs w:val="20"/>
          <w:lang w:val="en-GB"/>
        </w:rPr>
        <w:t>et al.</w:t>
      </w:r>
      <w:r w:rsidRPr="000B354B">
        <w:rPr>
          <w:rFonts w:ascii="Arial Narrow" w:eastAsia="MinionLT-Regular" w:hAnsi="Arial Narrow" w:cs="MinionLT-Regular"/>
          <w:sz w:val="20"/>
          <w:szCs w:val="20"/>
          <w:lang w:val="en-GB"/>
        </w:rPr>
        <w:t xml:space="preserve"> 2008. Los Angeles 1-Million Tree Canopy Cover Assessment. United States Department of Agriculture, Forest Service, Pacific Southwest Research Station. General Technical Report PSW-GTR-207</w:t>
      </w:r>
      <w:r w:rsidRPr="000B354B">
        <w:rPr>
          <w:rFonts w:ascii="Arial Narrow" w:eastAsia="MinionLT-Regular" w:hAnsi="Arial Narrow" w:cs="MinionLT-Italic"/>
          <w:i/>
          <w:iCs/>
          <w:sz w:val="20"/>
          <w:szCs w:val="20"/>
          <w:lang w:val="en-GB"/>
        </w:rPr>
        <w:t>.</w:t>
      </w:r>
    </w:p>
    <w:p w14:paraId="359335A2" w14:textId="19B99BC6" w:rsidR="005E3991" w:rsidRPr="000B354B" w:rsidRDefault="005E3991" w:rsidP="00FF27E1">
      <w:pPr>
        <w:autoSpaceDE w:val="0"/>
        <w:autoSpaceDN w:val="0"/>
        <w:adjustRightInd w:val="0"/>
        <w:spacing w:after="0" w:line="240" w:lineRule="auto"/>
        <w:ind w:left="360" w:hanging="360"/>
        <w:jc w:val="both"/>
        <w:rPr>
          <w:rFonts w:ascii="Arial Narrow" w:hAnsi="Arial Narrow" w:cstheme="majorHAnsi"/>
          <w:b/>
          <w:bCs/>
          <w:sz w:val="20"/>
          <w:szCs w:val="20"/>
          <w:lang w:val="en-GB"/>
        </w:rPr>
      </w:pPr>
      <w:r w:rsidRPr="000B354B">
        <w:rPr>
          <w:rFonts w:ascii="Arial Narrow" w:hAnsi="Arial Narrow" w:cstheme="majorHAnsi"/>
          <w:b/>
          <w:bCs/>
          <w:sz w:val="20"/>
          <w:szCs w:val="20"/>
          <w:lang w:val="en-GB"/>
        </w:rPr>
        <w:t xml:space="preserve">Mitsch, W.J., Jørgensen, S.E. </w:t>
      </w:r>
      <w:r w:rsidRPr="000B354B">
        <w:rPr>
          <w:rFonts w:ascii="Arial Narrow" w:hAnsi="Arial Narrow" w:cstheme="majorHAnsi"/>
          <w:sz w:val="20"/>
          <w:szCs w:val="20"/>
          <w:lang w:val="en-GB"/>
        </w:rPr>
        <w:t>2004. Ecological Engineering and Ecosystem Restoration. John Wiley and Sons, Inc., Hoboken, NJ. ISBN: 978-0-471-33264-0. 424p.</w:t>
      </w:r>
    </w:p>
    <w:p w14:paraId="5F29F649" w14:textId="3DAFC7C8" w:rsidR="006F3FD0" w:rsidRPr="000B354B" w:rsidRDefault="006F3FD0" w:rsidP="00FF27E1">
      <w:pPr>
        <w:autoSpaceDE w:val="0"/>
        <w:autoSpaceDN w:val="0"/>
        <w:adjustRightInd w:val="0"/>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Mitsch, W.J. </w:t>
      </w:r>
      <w:r w:rsidRPr="000B354B">
        <w:rPr>
          <w:rFonts w:ascii="Arial Narrow" w:hAnsi="Arial Narrow" w:cstheme="majorHAnsi"/>
          <w:sz w:val="20"/>
          <w:szCs w:val="20"/>
          <w:lang w:val="en-GB"/>
        </w:rPr>
        <w:t>2012. What is ecological engineering? Ecological Engineering. 45, 5– 12. http://dx.doi.org/10.1016/j.ecoleng.2012.04.013</w:t>
      </w:r>
    </w:p>
    <w:p w14:paraId="00654C03" w14:textId="069E2CC5" w:rsidR="00CD64D1" w:rsidRPr="000B354B" w:rsidRDefault="00CD64D1" w:rsidP="00FF27E1">
      <w:pPr>
        <w:autoSpaceDE w:val="0"/>
        <w:autoSpaceDN w:val="0"/>
        <w:adjustRightInd w:val="0"/>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Mori, A.S., Dee, L.E., Gonzalez, A., </w:t>
      </w:r>
      <w:r w:rsidR="00D203A1">
        <w:rPr>
          <w:rFonts w:ascii="Arial Narrow" w:hAnsi="Arial Narrow" w:cs="STIX-Regular"/>
          <w:b/>
          <w:bCs/>
          <w:sz w:val="20"/>
          <w:szCs w:val="20"/>
        </w:rPr>
        <w:t>&amp;</w:t>
      </w:r>
      <w:r w:rsidR="004C5EE9">
        <w:rPr>
          <w:rFonts w:ascii="Arial Narrow" w:hAnsi="Arial Narrow" w:cstheme="majorHAnsi"/>
          <w:b/>
          <w:bCs/>
          <w:sz w:val="20"/>
          <w:szCs w:val="20"/>
          <w:lang w:val="en-GB"/>
        </w:rPr>
        <w:t xml:space="preserve"> </w:t>
      </w:r>
      <w:r w:rsidR="00A31BCE" w:rsidRPr="000B354B">
        <w:rPr>
          <w:rFonts w:ascii="Arial Narrow" w:hAnsi="Arial Narrow" w:cstheme="majorHAnsi"/>
          <w:b/>
          <w:bCs/>
          <w:i/>
          <w:sz w:val="20"/>
          <w:szCs w:val="20"/>
          <w:lang w:val="en-GB"/>
        </w:rPr>
        <w:t>et al.</w:t>
      </w:r>
      <w:r w:rsidRPr="000B354B">
        <w:rPr>
          <w:rFonts w:ascii="Arial Narrow" w:hAnsi="Arial Narrow" w:cstheme="majorHAnsi"/>
          <w:sz w:val="20"/>
          <w:szCs w:val="20"/>
          <w:lang w:val="en-GB"/>
        </w:rPr>
        <w:t xml:space="preserve"> 2021. Biodiversity–productivity relationships are key to nature-based climate solutions. Nature Climate Change</w:t>
      </w:r>
      <w:r w:rsidR="00F71E75" w:rsidRPr="000B354B">
        <w:rPr>
          <w:rFonts w:ascii="Arial Narrow" w:hAnsi="Arial Narrow" w:cstheme="majorHAnsi"/>
          <w:sz w:val="20"/>
          <w:szCs w:val="20"/>
          <w:lang w:val="en-GB"/>
        </w:rPr>
        <w:t>.</w:t>
      </w:r>
      <w:r w:rsidRPr="000B354B">
        <w:rPr>
          <w:rFonts w:ascii="Arial Narrow" w:hAnsi="Arial Narrow" w:cstheme="majorHAnsi"/>
          <w:sz w:val="20"/>
          <w:szCs w:val="20"/>
          <w:lang w:val="en-GB"/>
        </w:rPr>
        <w:t xml:space="preserve"> Vol 11, 543–550. </w:t>
      </w:r>
      <w:hyperlink r:id="rId70" w:history="1">
        <w:r w:rsidRPr="000B354B">
          <w:rPr>
            <w:rStyle w:val="Hyperlink"/>
            <w:rFonts w:ascii="Arial Narrow" w:hAnsi="Arial Narrow" w:cstheme="majorHAnsi"/>
            <w:color w:val="auto"/>
            <w:sz w:val="20"/>
            <w:szCs w:val="20"/>
            <w:u w:val="none"/>
            <w:lang w:val="en-GB"/>
          </w:rPr>
          <w:t>https://doi.org/10.1038/s41558-021-01062-1</w:t>
        </w:r>
      </w:hyperlink>
    </w:p>
    <w:p w14:paraId="3C45BE3E" w14:textId="7D283D35" w:rsidR="000324E0" w:rsidRPr="000B354B" w:rsidRDefault="000324E0" w:rsidP="00FF27E1">
      <w:pPr>
        <w:autoSpaceDE w:val="0"/>
        <w:autoSpaceDN w:val="0"/>
        <w:adjustRightInd w:val="0"/>
        <w:spacing w:after="0" w:line="240" w:lineRule="auto"/>
        <w:ind w:left="360" w:hanging="360"/>
        <w:jc w:val="both"/>
        <w:rPr>
          <w:rFonts w:ascii="Arial Narrow" w:hAnsi="Arial Narrow" w:cs="Lato-Regular"/>
          <w:b/>
          <w:bCs/>
          <w:sz w:val="20"/>
          <w:szCs w:val="20"/>
          <w:lang w:val="en-GB"/>
        </w:rPr>
      </w:pPr>
      <w:r w:rsidRPr="000B354B">
        <w:rPr>
          <w:rFonts w:ascii="Arial Narrow" w:hAnsi="Arial Narrow" w:cs="NimbusRomNo9L-Regu"/>
          <w:b/>
          <w:bCs/>
          <w:sz w:val="20"/>
          <w:szCs w:val="20"/>
          <w:lang w:val="en-GB"/>
        </w:rPr>
        <w:t xml:space="preserve">Naumann, S., McKenna, D., Kaphengst, T., </w:t>
      </w:r>
      <w:r w:rsidR="00D203A1">
        <w:rPr>
          <w:rFonts w:ascii="Arial Narrow" w:hAnsi="Arial Narrow" w:cs="STIX-Regular"/>
          <w:b/>
          <w:bCs/>
          <w:sz w:val="20"/>
          <w:szCs w:val="20"/>
        </w:rPr>
        <w:t xml:space="preserve">&amp; </w:t>
      </w:r>
      <w:r w:rsidR="00A31BCE" w:rsidRPr="000B354B">
        <w:rPr>
          <w:rFonts w:ascii="Arial Narrow" w:hAnsi="Arial Narrow" w:cs="NimbusRomNo9L-Regu"/>
          <w:b/>
          <w:bCs/>
          <w:i/>
          <w:sz w:val="20"/>
          <w:szCs w:val="20"/>
          <w:lang w:val="en-GB"/>
        </w:rPr>
        <w:t>et al.</w:t>
      </w:r>
      <w:r w:rsidRPr="000B354B">
        <w:rPr>
          <w:rFonts w:ascii="Arial Narrow" w:hAnsi="Arial Narrow" w:cs="NimbusRomNo9L-Regu"/>
          <w:sz w:val="20"/>
          <w:szCs w:val="20"/>
          <w:lang w:val="en-GB"/>
        </w:rPr>
        <w:t xml:space="preserve"> 2011. Design, implementation and cost elements of Green Infrastructure projects, Final report to the European Commission, DG Environment. Contract no. 070307/2010/577182/ETU/F.1, Ecologic institute and GHK Consulting.</w:t>
      </w:r>
    </w:p>
    <w:p w14:paraId="711B2C60" w14:textId="0BC10A93" w:rsidR="00911432" w:rsidRPr="000B354B" w:rsidRDefault="00911432" w:rsidP="00FF27E1">
      <w:pPr>
        <w:autoSpaceDE w:val="0"/>
        <w:autoSpaceDN w:val="0"/>
        <w:adjustRightInd w:val="0"/>
        <w:spacing w:after="0" w:line="240" w:lineRule="auto"/>
        <w:ind w:left="360" w:hanging="360"/>
        <w:jc w:val="both"/>
        <w:rPr>
          <w:rFonts w:ascii="Arial Narrow" w:hAnsi="Arial Narrow" w:cs="Times New Roman"/>
          <w:sz w:val="20"/>
          <w:szCs w:val="20"/>
          <w:lang w:val="en-GB"/>
        </w:rPr>
      </w:pPr>
      <w:r w:rsidRPr="000B354B">
        <w:rPr>
          <w:rFonts w:ascii="Arial Narrow" w:hAnsi="Arial Narrow" w:cs="Lato-Regular"/>
          <w:b/>
          <w:bCs/>
          <w:sz w:val="20"/>
          <w:szCs w:val="20"/>
          <w:lang w:val="en-GB"/>
        </w:rPr>
        <w:lastRenderedPageBreak/>
        <w:t xml:space="preserve">Nesshöver, C., Assmuth, T., Irvine, K.N., </w:t>
      </w:r>
      <w:r w:rsidR="00D203A1">
        <w:rPr>
          <w:rFonts w:ascii="Arial Narrow" w:hAnsi="Arial Narrow" w:cs="STIX-Regular"/>
          <w:b/>
          <w:bCs/>
          <w:sz w:val="20"/>
          <w:szCs w:val="20"/>
        </w:rPr>
        <w:t>&amp;</w:t>
      </w:r>
      <w:r w:rsidR="004C5EE9">
        <w:rPr>
          <w:rFonts w:ascii="Arial Narrow" w:hAnsi="Arial Narrow" w:cs="Lato-Regular"/>
          <w:b/>
          <w:bCs/>
          <w:sz w:val="20"/>
          <w:szCs w:val="20"/>
          <w:lang w:val="en-GB"/>
        </w:rPr>
        <w:t xml:space="preserve"> </w:t>
      </w:r>
      <w:r w:rsidR="00A31BCE" w:rsidRPr="000B354B">
        <w:rPr>
          <w:rFonts w:ascii="Arial Narrow" w:hAnsi="Arial Narrow" w:cs="Lato-Regular"/>
          <w:b/>
          <w:bCs/>
          <w:i/>
          <w:sz w:val="20"/>
          <w:szCs w:val="20"/>
          <w:lang w:val="en-GB"/>
        </w:rPr>
        <w:t>et al.</w:t>
      </w:r>
      <w:r w:rsidRPr="000B354B">
        <w:rPr>
          <w:rFonts w:ascii="Arial Narrow" w:hAnsi="Arial Narrow" w:cs="Lato-Regular"/>
          <w:sz w:val="20"/>
          <w:szCs w:val="20"/>
          <w:lang w:val="en-GB"/>
        </w:rPr>
        <w:t xml:space="preserve"> 2017. The science, policy and practice of nature-based solutions: An interdisciplinary perspective. </w:t>
      </w:r>
      <w:r w:rsidRPr="000B354B">
        <w:rPr>
          <w:rFonts w:ascii="Arial Narrow" w:hAnsi="Arial Narrow" w:cs="Lato-Italic"/>
          <w:sz w:val="20"/>
          <w:szCs w:val="20"/>
          <w:lang w:val="en-GB"/>
        </w:rPr>
        <w:t>Sci. Total Environ.</w:t>
      </w:r>
      <w:r w:rsidRPr="000B354B">
        <w:rPr>
          <w:rFonts w:ascii="Arial Narrow" w:hAnsi="Arial Narrow" w:cs="Lato-Regular"/>
          <w:sz w:val="20"/>
          <w:szCs w:val="20"/>
          <w:lang w:val="en-GB"/>
        </w:rPr>
        <w:t xml:space="preserve"> </w:t>
      </w:r>
      <w:r w:rsidRPr="000B354B">
        <w:rPr>
          <w:rFonts w:ascii="Arial Narrow" w:hAnsi="Arial Narrow" w:cs="Lato-Italic"/>
          <w:sz w:val="20"/>
          <w:szCs w:val="20"/>
          <w:lang w:val="en-GB"/>
        </w:rPr>
        <w:t>579</w:t>
      </w:r>
      <w:r w:rsidRPr="000B354B">
        <w:rPr>
          <w:rFonts w:ascii="Arial Narrow" w:hAnsi="Arial Narrow" w:cs="Lato-Regular"/>
          <w:sz w:val="20"/>
          <w:szCs w:val="20"/>
          <w:lang w:val="en-GB"/>
        </w:rPr>
        <w:t>, 1215–1227. https://doi.org/10.1016/j.scito tenv.2016.11.106</w:t>
      </w:r>
    </w:p>
    <w:p w14:paraId="3B8FBF53" w14:textId="03E38A0C" w:rsidR="00B44FE5" w:rsidRPr="000B354B" w:rsidRDefault="00B44FE5" w:rsidP="00FF27E1">
      <w:pPr>
        <w:pStyle w:val="ListParagraph"/>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Organisation for Economic Co-operation and Development</w:t>
      </w:r>
      <w:r w:rsidR="004F7AB6" w:rsidRPr="000B354B">
        <w:rPr>
          <w:rFonts w:ascii="Arial Narrow" w:hAnsi="Arial Narrow" w:cstheme="majorHAnsi"/>
          <w:b/>
          <w:bCs/>
          <w:sz w:val="20"/>
          <w:szCs w:val="20"/>
          <w:lang w:val="en-GB"/>
        </w:rPr>
        <w:t xml:space="preserve"> (OECD).</w:t>
      </w:r>
      <w:r w:rsidRPr="000B354B">
        <w:rPr>
          <w:rFonts w:ascii="Arial Narrow" w:hAnsi="Arial Narrow" w:cstheme="majorHAnsi"/>
          <w:b/>
          <w:bCs/>
          <w:sz w:val="20"/>
          <w:szCs w:val="20"/>
          <w:lang w:val="en-GB"/>
        </w:rPr>
        <w:t xml:space="preserve"> </w:t>
      </w:r>
      <w:r w:rsidRPr="000B354B">
        <w:rPr>
          <w:rFonts w:ascii="Arial Narrow" w:hAnsi="Arial Narrow" w:cstheme="majorHAnsi"/>
          <w:sz w:val="20"/>
          <w:szCs w:val="20"/>
          <w:lang w:val="en-GB"/>
        </w:rPr>
        <w:t>(2020). Nature-Based Solutions for Adapting to Water-Related Climate Risks. OECD Environment Policy Papers. Paris. https://doi.org/10.1787/2257873d-en</w:t>
      </w:r>
    </w:p>
    <w:p w14:paraId="7881A283" w14:textId="682E8FC5" w:rsidR="00CD64D1" w:rsidRPr="000B354B" w:rsidRDefault="00CD64D1" w:rsidP="001E239C">
      <w:pPr>
        <w:pStyle w:val="ListParagraph"/>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OGM</w:t>
      </w:r>
      <w:r w:rsidR="004F0C0A" w:rsidRPr="000B354B">
        <w:rPr>
          <w:rFonts w:ascii="Arial Narrow" w:hAnsi="Arial Narrow" w:cstheme="majorHAnsi"/>
          <w:b/>
          <w:bCs/>
          <w:sz w:val="20"/>
          <w:szCs w:val="20"/>
          <w:lang w:val="en-GB"/>
        </w:rPr>
        <w:t>.</w:t>
      </w:r>
      <w:r w:rsidRPr="000B354B">
        <w:rPr>
          <w:rFonts w:ascii="Arial Narrow" w:hAnsi="Arial Narrow" w:cstheme="majorHAnsi"/>
          <w:b/>
          <w:bCs/>
          <w:sz w:val="20"/>
          <w:szCs w:val="20"/>
          <w:lang w:val="en-GB"/>
        </w:rPr>
        <w:t xml:space="preserve"> </w:t>
      </w:r>
      <w:r w:rsidRPr="000B354B">
        <w:rPr>
          <w:rFonts w:ascii="Arial Narrow" w:hAnsi="Arial Narrow" w:cstheme="majorHAnsi"/>
          <w:sz w:val="20"/>
          <w:szCs w:val="20"/>
          <w:lang w:val="en-GB"/>
        </w:rPr>
        <w:t>202</w:t>
      </w:r>
      <w:r w:rsidR="009F5D97" w:rsidRPr="000B354B">
        <w:rPr>
          <w:rFonts w:ascii="Arial Narrow" w:hAnsi="Arial Narrow" w:cstheme="majorHAnsi"/>
          <w:sz w:val="20"/>
          <w:szCs w:val="20"/>
          <w:lang w:val="en-GB"/>
        </w:rPr>
        <w:t>3</w:t>
      </w:r>
      <w:r w:rsidRPr="000B354B">
        <w:rPr>
          <w:rFonts w:ascii="Arial Narrow" w:hAnsi="Arial Narrow" w:cstheme="majorHAnsi"/>
          <w:sz w:val="20"/>
          <w:szCs w:val="20"/>
          <w:lang w:val="en-GB"/>
        </w:rPr>
        <w:t xml:space="preserve">. </w:t>
      </w:r>
      <w:r w:rsidR="001E239C" w:rsidRPr="000B354B">
        <w:rPr>
          <w:rFonts w:ascii="Arial Narrow" w:hAnsi="Arial Narrow" w:cstheme="majorHAnsi"/>
          <w:sz w:val="20"/>
          <w:szCs w:val="20"/>
          <w:lang w:val="en-GB"/>
        </w:rPr>
        <w:t>Orman Genel Müdürlüğü 2022 Y</w:t>
      </w:r>
      <w:r w:rsidR="00E316EB" w:rsidRPr="000B354B">
        <w:rPr>
          <w:rFonts w:ascii="Arial Narrow" w:hAnsi="Arial Narrow" w:cstheme="majorHAnsi"/>
          <w:sz w:val="20"/>
          <w:szCs w:val="20"/>
          <w:lang w:val="en-GB"/>
        </w:rPr>
        <w:t>ı</w:t>
      </w:r>
      <w:r w:rsidR="001E239C" w:rsidRPr="000B354B">
        <w:rPr>
          <w:rFonts w:ascii="Arial Narrow" w:hAnsi="Arial Narrow" w:cstheme="majorHAnsi"/>
          <w:sz w:val="20"/>
          <w:szCs w:val="20"/>
          <w:lang w:val="en-GB"/>
        </w:rPr>
        <w:t>l</w:t>
      </w:r>
      <w:r w:rsidR="00E316EB" w:rsidRPr="000B354B">
        <w:rPr>
          <w:rFonts w:ascii="Arial Narrow" w:hAnsi="Arial Narrow" w:cstheme="majorHAnsi"/>
          <w:sz w:val="20"/>
          <w:szCs w:val="20"/>
          <w:lang w:val="en-GB"/>
        </w:rPr>
        <w:t>ı</w:t>
      </w:r>
      <w:r w:rsidR="00B840BA" w:rsidRPr="000B354B">
        <w:rPr>
          <w:rFonts w:ascii="Arial Narrow" w:hAnsi="Arial Narrow" w:cstheme="majorHAnsi"/>
          <w:sz w:val="20"/>
          <w:szCs w:val="20"/>
          <w:lang w:val="en-GB"/>
        </w:rPr>
        <w:t xml:space="preserve"> </w:t>
      </w:r>
      <w:r w:rsidR="001E239C" w:rsidRPr="000B354B">
        <w:rPr>
          <w:rFonts w:ascii="Arial Narrow" w:hAnsi="Arial Narrow" w:cstheme="majorHAnsi"/>
          <w:sz w:val="20"/>
          <w:szCs w:val="20"/>
          <w:lang w:val="en-GB"/>
        </w:rPr>
        <w:t>İdare Faaliyet Raporu (In Turkish)</w:t>
      </w:r>
      <w:r w:rsidRPr="000B354B">
        <w:rPr>
          <w:rFonts w:ascii="Arial Narrow" w:hAnsi="Arial Narrow" w:cstheme="majorHAnsi"/>
          <w:sz w:val="20"/>
          <w:szCs w:val="20"/>
          <w:lang w:val="en-GB"/>
        </w:rPr>
        <w:t xml:space="preserve">. </w:t>
      </w:r>
      <w:r w:rsidR="00F323C0" w:rsidRPr="000B354B">
        <w:rPr>
          <w:rFonts w:ascii="Arial Narrow" w:hAnsi="Arial Narrow" w:cstheme="majorHAnsi"/>
          <w:sz w:val="20"/>
          <w:szCs w:val="20"/>
          <w:lang w:val="en-GB"/>
        </w:rPr>
        <w:t>Strateji Geliştirme Dairesi Başkanl</w:t>
      </w:r>
      <w:r w:rsidR="008E5614" w:rsidRPr="000B354B">
        <w:rPr>
          <w:rFonts w:ascii="Arial Narrow" w:hAnsi="Arial Narrow" w:cstheme="majorHAnsi"/>
          <w:sz w:val="20"/>
          <w:szCs w:val="20"/>
          <w:lang w:val="en-GB"/>
        </w:rPr>
        <w:t>ı</w:t>
      </w:r>
      <w:r w:rsidR="00F323C0" w:rsidRPr="000B354B">
        <w:rPr>
          <w:rFonts w:ascii="Arial Narrow" w:hAnsi="Arial Narrow" w:cstheme="majorHAnsi"/>
          <w:sz w:val="20"/>
          <w:szCs w:val="20"/>
          <w:lang w:val="en-GB"/>
        </w:rPr>
        <w:t>ğ</w:t>
      </w:r>
      <w:r w:rsidR="008E5614" w:rsidRPr="000B354B">
        <w:rPr>
          <w:rFonts w:ascii="Arial Narrow" w:hAnsi="Arial Narrow" w:cstheme="majorHAnsi"/>
          <w:sz w:val="20"/>
          <w:szCs w:val="20"/>
          <w:lang w:val="en-GB"/>
        </w:rPr>
        <w:t>ı</w:t>
      </w:r>
      <w:r w:rsidRPr="000B354B">
        <w:rPr>
          <w:rFonts w:ascii="Arial Narrow" w:hAnsi="Arial Narrow" w:cstheme="majorHAnsi"/>
          <w:sz w:val="20"/>
          <w:szCs w:val="20"/>
          <w:lang w:val="en-GB"/>
        </w:rPr>
        <w:t>.</w:t>
      </w:r>
      <w:r w:rsidR="00830671" w:rsidRPr="000B354B">
        <w:rPr>
          <w:rFonts w:ascii="Arial Narrow" w:hAnsi="Arial Narrow" w:cstheme="majorHAnsi"/>
          <w:sz w:val="20"/>
          <w:szCs w:val="20"/>
          <w:lang w:val="en-GB"/>
        </w:rPr>
        <w:t xml:space="preserve"> Ankara. 82p.</w:t>
      </w:r>
    </w:p>
    <w:p w14:paraId="24AC64F6" w14:textId="07BF67AC" w:rsidR="00B44FE5" w:rsidRPr="000B354B" w:rsidRDefault="00B44FE5" w:rsidP="00B44FE5">
      <w:pPr>
        <w:spacing w:after="0" w:line="240" w:lineRule="auto"/>
        <w:ind w:left="360" w:hanging="360"/>
        <w:jc w:val="both"/>
        <w:rPr>
          <w:rFonts w:ascii="Arial Narrow" w:hAnsi="Arial Narrow" w:cs="Times New Roman"/>
          <w:sz w:val="20"/>
          <w:szCs w:val="20"/>
          <w:lang w:val="en-GB"/>
        </w:rPr>
      </w:pPr>
      <w:r w:rsidRPr="000B354B">
        <w:rPr>
          <w:rFonts w:ascii="Arial Narrow" w:hAnsi="Arial Narrow" w:cs="Lato-Regular"/>
          <w:b/>
          <w:bCs/>
          <w:sz w:val="20"/>
          <w:szCs w:val="20"/>
          <w:lang w:val="en-GB"/>
        </w:rPr>
        <w:t xml:space="preserve">O'Brien, P., Gunn, J.S., Clark, A., </w:t>
      </w:r>
      <w:r w:rsidR="00D203A1">
        <w:rPr>
          <w:rFonts w:ascii="Arial Narrow" w:hAnsi="Arial Narrow" w:cs="STIX-Regular"/>
          <w:b/>
          <w:bCs/>
          <w:sz w:val="20"/>
          <w:szCs w:val="20"/>
        </w:rPr>
        <w:t>&amp;</w:t>
      </w:r>
      <w:r w:rsidR="004C5EE9">
        <w:rPr>
          <w:rFonts w:ascii="Arial Narrow" w:hAnsi="Arial Narrow" w:cs="Lato-Regular"/>
          <w:b/>
          <w:bCs/>
          <w:sz w:val="20"/>
          <w:szCs w:val="20"/>
          <w:lang w:val="en-GB"/>
        </w:rPr>
        <w:t xml:space="preserve"> </w:t>
      </w:r>
      <w:r w:rsidR="00A31BCE" w:rsidRPr="000B354B">
        <w:rPr>
          <w:rFonts w:ascii="Arial Narrow" w:hAnsi="Arial Narrow" w:cs="Lato-Regular"/>
          <w:b/>
          <w:bCs/>
          <w:i/>
          <w:sz w:val="20"/>
          <w:szCs w:val="20"/>
          <w:lang w:val="en-GB"/>
        </w:rPr>
        <w:t>et al.</w:t>
      </w:r>
      <w:r w:rsidRPr="000B354B">
        <w:rPr>
          <w:rFonts w:ascii="Arial Narrow" w:hAnsi="Arial Narrow" w:cs="Lato-Regular"/>
          <w:b/>
          <w:bCs/>
          <w:sz w:val="20"/>
          <w:szCs w:val="20"/>
          <w:lang w:val="en-GB"/>
        </w:rPr>
        <w:t xml:space="preserve"> </w:t>
      </w:r>
      <w:r w:rsidRPr="000B354B">
        <w:rPr>
          <w:rFonts w:ascii="Arial Narrow" w:hAnsi="Arial Narrow" w:cs="Lato-Regular"/>
          <w:sz w:val="20"/>
          <w:szCs w:val="20"/>
          <w:lang w:val="en-GB"/>
        </w:rPr>
        <w:t xml:space="preserve">2023. Integrating carbon stocks and landscape connectivity for nature-based climate solutions. </w:t>
      </w:r>
      <w:r w:rsidRPr="000B354B">
        <w:rPr>
          <w:rFonts w:ascii="Arial Narrow" w:hAnsi="Arial Narrow" w:cs="Lato-Italic"/>
          <w:sz w:val="20"/>
          <w:szCs w:val="20"/>
          <w:lang w:val="en-GB"/>
        </w:rPr>
        <w:t>Ecology and Evolution.</w:t>
      </w:r>
      <w:r w:rsidRPr="000B354B">
        <w:rPr>
          <w:rFonts w:ascii="Arial Narrow" w:hAnsi="Arial Narrow" w:cs="Lato-Regular"/>
          <w:sz w:val="20"/>
          <w:szCs w:val="20"/>
          <w:lang w:val="en-GB"/>
        </w:rPr>
        <w:t xml:space="preserve"> </w:t>
      </w:r>
      <w:r w:rsidRPr="000B354B">
        <w:rPr>
          <w:rFonts w:ascii="Arial Narrow" w:hAnsi="Arial Narrow" w:cs="Lato-Italic"/>
          <w:sz w:val="20"/>
          <w:szCs w:val="20"/>
          <w:lang w:val="en-GB"/>
        </w:rPr>
        <w:t>13</w:t>
      </w:r>
      <w:r w:rsidRPr="000B354B">
        <w:rPr>
          <w:rFonts w:ascii="Arial Narrow" w:hAnsi="Arial Narrow" w:cs="Lato-Regular"/>
          <w:sz w:val="20"/>
          <w:szCs w:val="20"/>
          <w:lang w:val="en-GB"/>
        </w:rPr>
        <w:t>, e9725. https://doi.org/10.1002/ece3.9725</w:t>
      </w:r>
    </w:p>
    <w:p w14:paraId="1EBFB86D" w14:textId="27773F29" w:rsidR="00CD64D1" w:rsidRPr="000B354B" w:rsidRDefault="00CD64D1" w:rsidP="00FF27E1">
      <w:pPr>
        <w:autoSpaceDE w:val="0"/>
        <w:autoSpaceDN w:val="0"/>
        <w:adjustRightInd w:val="0"/>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Parker, J., Simpson, G.D., </w:t>
      </w:r>
      <w:r w:rsidR="00D203A1">
        <w:rPr>
          <w:rFonts w:ascii="Arial Narrow" w:hAnsi="Arial Narrow" w:cs="STIX-Regular"/>
          <w:b/>
          <w:bCs/>
          <w:sz w:val="20"/>
          <w:szCs w:val="20"/>
        </w:rPr>
        <w:t xml:space="preserve">&amp; </w:t>
      </w:r>
      <w:r w:rsidRPr="000B354B">
        <w:rPr>
          <w:rFonts w:ascii="Arial Narrow" w:hAnsi="Arial Narrow" w:cstheme="majorHAnsi"/>
          <w:b/>
          <w:bCs/>
          <w:sz w:val="20"/>
          <w:szCs w:val="20"/>
          <w:lang w:val="en-GB"/>
        </w:rPr>
        <w:t>Miller, J.E.</w:t>
      </w:r>
      <w:r w:rsidRPr="000B354B">
        <w:rPr>
          <w:rFonts w:ascii="Arial Narrow" w:hAnsi="Arial Narrow" w:cstheme="majorHAnsi"/>
          <w:sz w:val="20"/>
          <w:szCs w:val="20"/>
          <w:lang w:val="en-GB"/>
        </w:rPr>
        <w:t xml:space="preserve"> 2020. Nature-Based Solutions Forming Urban Intervention Approaches to Anthropogenic Climate Change: A Quantitative Literature Review. Sustainability. 12, 7439; doi:10.3390/su12187439</w:t>
      </w:r>
    </w:p>
    <w:p w14:paraId="55D2F2F2" w14:textId="54F8E2C9" w:rsidR="00911432" w:rsidRPr="000B354B" w:rsidRDefault="00911432" w:rsidP="00FF27E1">
      <w:pPr>
        <w:spacing w:after="0" w:line="240" w:lineRule="auto"/>
        <w:ind w:left="360" w:hanging="360"/>
        <w:jc w:val="both"/>
        <w:rPr>
          <w:rFonts w:ascii="Arial Narrow" w:hAnsi="Arial Narrow" w:cs="Times New Roman"/>
          <w:sz w:val="20"/>
          <w:szCs w:val="20"/>
          <w:lang w:val="en-GB"/>
        </w:rPr>
      </w:pPr>
      <w:r w:rsidRPr="000B354B">
        <w:rPr>
          <w:rFonts w:ascii="Arial Narrow" w:hAnsi="Arial Narrow" w:cs="Times New Roman"/>
          <w:b/>
          <w:bCs/>
          <w:sz w:val="20"/>
          <w:szCs w:val="20"/>
          <w:lang w:val="en-GB"/>
        </w:rPr>
        <w:t xml:space="preserve">Raymond, C.M., Berry, P., Breil, M., </w:t>
      </w:r>
      <w:r w:rsidR="00D203A1">
        <w:rPr>
          <w:rFonts w:ascii="Arial Narrow" w:hAnsi="Arial Narrow" w:cs="STIX-Regular"/>
          <w:b/>
          <w:bCs/>
          <w:sz w:val="20"/>
          <w:szCs w:val="20"/>
        </w:rPr>
        <w:t>&amp;</w:t>
      </w:r>
      <w:r w:rsidR="004C5EE9">
        <w:rPr>
          <w:rFonts w:ascii="Arial Narrow" w:hAnsi="Arial Narrow" w:cs="Times New Roman"/>
          <w:b/>
          <w:bCs/>
          <w:sz w:val="20"/>
          <w:szCs w:val="20"/>
          <w:lang w:val="en-GB"/>
        </w:rPr>
        <w:t xml:space="preserve"> </w:t>
      </w:r>
      <w:r w:rsidR="00A31BCE" w:rsidRPr="000B354B">
        <w:rPr>
          <w:rFonts w:ascii="Arial Narrow" w:hAnsi="Arial Narrow" w:cs="Times New Roman"/>
          <w:b/>
          <w:bCs/>
          <w:i/>
          <w:sz w:val="20"/>
          <w:szCs w:val="20"/>
          <w:lang w:val="en-GB"/>
        </w:rPr>
        <w:t>et al.</w:t>
      </w:r>
      <w:r w:rsidRPr="000B354B">
        <w:rPr>
          <w:rFonts w:ascii="Arial Narrow" w:hAnsi="Arial Narrow" w:cs="Times New Roman"/>
          <w:sz w:val="20"/>
          <w:szCs w:val="20"/>
          <w:lang w:val="en-GB"/>
        </w:rPr>
        <w:t xml:space="preserve"> 2017. An Impact Evaluation Framework to Support Planning and Evaluation of Nature-based Solutions Projects. Report Prepared by the EKLIPSE Expert Working Group on Nature-based Solutions to Promote Climate Resilience in Urban Areas. Centre for Ecology &amp; Hydrology, Wallingford, United Kingdom.</w:t>
      </w:r>
    </w:p>
    <w:p w14:paraId="44963BB3" w14:textId="6B2126CA" w:rsidR="00D325C1" w:rsidRPr="000B354B" w:rsidRDefault="00D325C1" w:rsidP="00D325C1">
      <w:pPr>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Regato, P., Murti, R., Valderrabano, M. &amp; </w:t>
      </w:r>
      <w:r w:rsidR="00D203A1" w:rsidRPr="000B354B">
        <w:rPr>
          <w:rFonts w:ascii="Arial Narrow" w:hAnsi="Arial Narrow" w:cstheme="majorHAnsi"/>
          <w:b/>
          <w:bCs/>
          <w:i/>
          <w:sz w:val="20"/>
          <w:szCs w:val="20"/>
          <w:lang w:val="en-GB"/>
        </w:rPr>
        <w:t>et al.</w:t>
      </w:r>
      <w:r w:rsidR="00D203A1" w:rsidRPr="000B354B">
        <w:rPr>
          <w:rFonts w:ascii="Arial Narrow" w:hAnsi="Arial Narrow" w:cstheme="majorHAnsi"/>
          <w:b/>
          <w:bCs/>
          <w:sz w:val="20"/>
          <w:szCs w:val="20"/>
          <w:lang w:val="en-GB"/>
        </w:rPr>
        <w:t xml:space="preserve"> </w:t>
      </w:r>
      <w:r w:rsidRPr="000B354B">
        <w:rPr>
          <w:rFonts w:ascii="Arial Narrow" w:hAnsi="Arial Narrow" w:cstheme="majorHAnsi"/>
          <w:sz w:val="20"/>
          <w:szCs w:val="20"/>
          <w:lang w:val="en-GB"/>
        </w:rPr>
        <w:t>2010.</w:t>
      </w:r>
      <w:r w:rsidRPr="000B354B">
        <w:rPr>
          <w:rFonts w:ascii="Arial Narrow" w:hAnsi="Arial Narrow" w:cstheme="majorHAnsi"/>
          <w:b/>
          <w:bCs/>
          <w:sz w:val="20"/>
          <w:szCs w:val="20"/>
          <w:lang w:val="en-GB"/>
        </w:rPr>
        <w:t xml:space="preserve"> </w:t>
      </w:r>
      <w:r w:rsidRPr="000B354B">
        <w:rPr>
          <w:rFonts w:ascii="Arial Narrow" w:hAnsi="Arial Narrow" w:cstheme="majorHAnsi"/>
          <w:sz w:val="20"/>
          <w:szCs w:val="20"/>
          <w:lang w:val="en-GB"/>
        </w:rPr>
        <w:t>Reducing fire disasters through ecosystem management in Lebanon (IUCN). In: Demonstrating the role of ecosystems-based management for disaster risk reduction. Prepared for the Partnership for Environment and Disaster Risk Reduction (PEDRR) Workshop, September 2010, UNU Campus in Bonn.</w:t>
      </w:r>
    </w:p>
    <w:p w14:paraId="3A02B0AE" w14:textId="0DC52A3A" w:rsidR="00E4383F" w:rsidRPr="000B354B" w:rsidRDefault="00E4383F" w:rsidP="00FF27E1">
      <w:pPr>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de-AT"/>
        </w:rPr>
        <w:t xml:space="preserve">Renaud, F., Sudmeier-Rieux, K., </w:t>
      </w:r>
      <w:r w:rsidR="00D203A1">
        <w:rPr>
          <w:rFonts w:ascii="Arial Narrow" w:hAnsi="Arial Narrow" w:cs="STIX-Regular"/>
          <w:b/>
          <w:bCs/>
          <w:sz w:val="20"/>
          <w:szCs w:val="20"/>
        </w:rPr>
        <w:t xml:space="preserve">&amp; </w:t>
      </w:r>
      <w:r w:rsidRPr="000B354B">
        <w:rPr>
          <w:rFonts w:ascii="Arial Narrow" w:hAnsi="Arial Narrow" w:cstheme="majorHAnsi"/>
          <w:b/>
          <w:bCs/>
          <w:sz w:val="20"/>
          <w:szCs w:val="20"/>
          <w:lang w:val="de-AT"/>
        </w:rPr>
        <w:t xml:space="preserve">Estrella, M. eds. </w:t>
      </w:r>
      <w:r w:rsidRPr="000B354B">
        <w:rPr>
          <w:rFonts w:ascii="Arial Narrow" w:hAnsi="Arial Narrow" w:cstheme="majorHAnsi"/>
          <w:sz w:val="20"/>
          <w:szCs w:val="20"/>
          <w:lang w:val="de-AT"/>
        </w:rPr>
        <w:t xml:space="preserve">2013. </w:t>
      </w:r>
      <w:r w:rsidRPr="000B354B">
        <w:rPr>
          <w:rFonts w:ascii="Arial Narrow" w:hAnsi="Arial Narrow" w:cstheme="majorHAnsi"/>
          <w:sz w:val="20"/>
          <w:szCs w:val="20"/>
          <w:lang w:val="en-GB"/>
        </w:rPr>
        <w:t>The Role of Ecosystems in Disaster Risk Reduction. Tokyo, Japan: United Nations University Press.</w:t>
      </w:r>
    </w:p>
    <w:p w14:paraId="62883029" w14:textId="71D9F131" w:rsidR="006E0946" w:rsidRPr="000B354B" w:rsidRDefault="006E0946" w:rsidP="00FF27E1">
      <w:pPr>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Roe, S., Streck, C., Obersteiner, M., </w:t>
      </w:r>
      <w:r w:rsidR="00D203A1">
        <w:rPr>
          <w:rFonts w:ascii="Arial Narrow" w:hAnsi="Arial Narrow" w:cs="STIX-Regular"/>
          <w:b/>
          <w:bCs/>
          <w:sz w:val="20"/>
          <w:szCs w:val="20"/>
        </w:rPr>
        <w:t>&amp;</w:t>
      </w:r>
      <w:r w:rsidR="004C5EE9">
        <w:rPr>
          <w:rFonts w:ascii="Arial Narrow" w:hAnsi="Arial Narrow" w:cstheme="majorHAnsi"/>
          <w:b/>
          <w:bCs/>
          <w:sz w:val="20"/>
          <w:szCs w:val="20"/>
          <w:lang w:val="en-GB"/>
        </w:rPr>
        <w:t xml:space="preserve"> </w:t>
      </w:r>
      <w:r w:rsidR="00A31BCE" w:rsidRPr="000B354B">
        <w:rPr>
          <w:rFonts w:ascii="Arial Narrow" w:hAnsi="Arial Narrow" w:cstheme="majorHAnsi"/>
          <w:b/>
          <w:bCs/>
          <w:i/>
          <w:sz w:val="20"/>
          <w:szCs w:val="20"/>
          <w:lang w:val="en-GB"/>
        </w:rPr>
        <w:t>et al.</w:t>
      </w:r>
      <w:r w:rsidRPr="000B354B">
        <w:rPr>
          <w:rFonts w:ascii="Arial Narrow" w:hAnsi="Arial Narrow" w:cstheme="majorHAnsi"/>
          <w:b/>
          <w:bCs/>
          <w:sz w:val="20"/>
          <w:szCs w:val="20"/>
          <w:lang w:val="en-GB"/>
        </w:rPr>
        <w:t xml:space="preserve"> </w:t>
      </w:r>
      <w:r w:rsidRPr="000B354B">
        <w:rPr>
          <w:rFonts w:ascii="Arial Narrow" w:hAnsi="Arial Narrow" w:cstheme="majorHAnsi"/>
          <w:sz w:val="20"/>
          <w:szCs w:val="20"/>
          <w:lang w:val="en-GB"/>
        </w:rPr>
        <w:t>2019. Contribution of the land sector to a 1.5 °C world. Nature Climate Change. 9, 817-828. doi: 10.1038/s41558-019-0591-9</w:t>
      </w:r>
    </w:p>
    <w:p w14:paraId="46B179E8" w14:textId="5106CE86" w:rsidR="00CD64D1" w:rsidRPr="000B354B" w:rsidRDefault="00CD64D1" w:rsidP="00FF27E1">
      <w:pPr>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Roe, S., Streck, C., Beach, R., </w:t>
      </w:r>
      <w:r w:rsidR="00D203A1">
        <w:rPr>
          <w:rFonts w:ascii="Arial Narrow" w:hAnsi="Arial Narrow" w:cs="STIX-Regular"/>
          <w:b/>
          <w:bCs/>
          <w:sz w:val="20"/>
          <w:szCs w:val="20"/>
        </w:rPr>
        <w:t>&amp;</w:t>
      </w:r>
      <w:r w:rsidR="004C5EE9">
        <w:rPr>
          <w:rFonts w:ascii="Arial Narrow" w:hAnsi="Arial Narrow" w:cstheme="majorHAnsi"/>
          <w:b/>
          <w:bCs/>
          <w:sz w:val="20"/>
          <w:szCs w:val="20"/>
          <w:lang w:val="en-GB"/>
        </w:rPr>
        <w:t xml:space="preserve"> </w:t>
      </w:r>
      <w:r w:rsidR="00A31BCE" w:rsidRPr="000B354B">
        <w:rPr>
          <w:rFonts w:ascii="Arial Narrow" w:hAnsi="Arial Narrow" w:cstheme="majorHAnsi"/>
          <w:b/>
          <w:bCs/>
          <w:i/>
          <w:sz w:val="20"/>
          <w:szCs w:val="20"/>
          <w:lang w:val="en-GB"/>
        </w:rPr>
        <w:t>et al.</w:t>
      </w:r>
      <w:r w:rsidRPr="000B354B">
        <w:rPr>
          <w:rFonts w:ascii="Arial Narrow" w:hAnsi="Arial Narrow" w:cstheme="majorHAnsi"/>
          <w:sz w:val="20"/>
          <w:szCs w:val="20"/>
          <w:lang w:val="en-GB"/>
        </w:rPr>
        <w:t xml:space="preserve"> 2021. Land-based measures to mitigate climate change: Potential and feasibility by country. Global Change Biology</w:t>
      </w:r>
      <w:r w:rsidR="00276E31" w:rsidRPr="000B354B">
        <w:rPr>
          <w:rFonts w:ascii="Arial Narrow" w:hAnsi="Arial Narrow" w:cstheme="majorHAnsi"/>
          <w:sz w:val="20"/>
          <w:szCs w:val="20"/>
          <w:lang w:val="en-GB"/>
        </w:rPr>
        <w:t>.</w:t>
      </w:r>
      <w:r w:rsidRPr="000B354B">
        <w:rPr>
          <w:rFonts w:ascii="Arial Narrow" w:hAnsi="Arial Narrow" w:cstheme="majorHAnsi"/>
          <w:sz w:val="20"/>
          <w:szCs w:val="20"/>
          <w:lang w:val="en-GB"/>
        </w:rPr>
        <w:t xml:space="preserve"> 27, 6025–6058. </w:t>
      </w:r>
      <w:hyperlink r:id="rId71" w:history="1">
        <w:r w:rsidRPr="000B354B">
          <w:rPr>
            <w:rStyle w:val="Hyperlink"/>
            <w:rFonts w:ascii="Arial Narrow" w:hAnsi="Arial Narrow" w:cstheme="majorHAnsi"/>
            <w:color w:val="auto"/>
            <w:sz w:val="20"/>
            <w:szCs w:val="20"/>
            <w:u w:val="none"/>
            <w:lang w:val="en-GB"/>
          </w:rPr>
          <w:t>https://doi.org/10.1111/gcb.15873</w:t>
        </w:r>
      </w:hyperlink>
    </w:p>
    <w:p w14:paraId="56C4B412" w14:textId="318DE055" w:rsidR="00911432" w:rsidRPr="000B354B" w:rsidRDefault="00911432" w:rsidP="00FF27E1">
      <w:pPr>
        <w:spacing w:after="0" w:line="240" w:lineRule="auto"/>
        <w:ind w:left="360" w:hanging="360"/>
        <w:jc w:val="both"/>
        <w:rPr>
          <w:rFonts w:ascii="Arial Narrow" w:hAnsi="Arial Narrow" w:cs="Times New Roman"/>
          <w:sz w:val="20"/>
          <w:szCs w:val="20"/>
          <w:lang w:val="en-GB"/>
        </w:rPr>
      </w:pPr>
      <w:r w:rsidRPr="000B354B">
        <w:rPr>
          <w:rFonts w:ascii="Arial Narrow" w:hAnsi="Arial Narrow" w:cs="Times New Roman"/>
          <w:b/>
          <w:bCs/>
          <w:sz w:val="20"/>
          <w:szCs w:val="20"/>
          <w:lang w:val="en-GB"/>
        </w:rPr>
        <w:t xml:space="preserve">Samson, R., Grote, R., Calfapietra, C., </w:t>
      </w:r>
      <w:r w:rsidR="00D203A1">
        <w:rPr>
          <w:rFonts w:ascii="Arial Narrow" w:hAnsi="Arial Narrow" w:cs="STIX-Regular"/>
          <w:b/>
          <w:bCs/>
          <w:sz w:val="20"/>
          <w:szCs w:val="20"/>
        </w:rPr>
        <w:t xml:space="preserve">&amp; </w:t>
      </w:r>
      <w:r w:rsidR="00A31BCE" w:rsidRPr="000B354B">
        <w:rPr>
          <w:rFonts w:ascii="Arial Narrow" w:hAnsi="Arial Narrow" w:cs="Times New Roman"/>
          <w:b/>
          <w:bCs/>
          <w:i/>
          <w:sz w:val="20"/>
          <w:szCs w:val="20"/>
          <w:lang w:val="en-GB"/>
        </w:rPr>
        <w:t>et al.</w:t>
      </w:r>
      <w:r w:rsidRPr="000B354B">
        <w:rPr>
          <w:rFonts w:ascii="Arial Narrow" w:hAnsi="Arial Narrow" w:cs="Times New Roman"/>
          <w:b/>
          <w:bCs/>
          <w:sz w:val="20"/>
          <w:szCs w:val="20"/>
          <w:lang w:val="en-GB"/>
        </w:rPr>
        <w:t xml:space="preserve"> </w:t>
      </w:r>
      <w:r w:rsidRPr="000B354B">
        <w:rPr>
          <w:rFonts w:ascii="Arial Narrow" w:hAnsi="Arial Narrow" w:cs="Times New Roman"/>
          <w:sz w:val="20"/>
          <w:szCs w:val="20"/>
          <w:lang w:val="en-GB"/>
        </w:rPr>
        <w:t xml:space="preserve">2017. Urban trees and their relation to air pollution. In: Pearlmutter, D., Calfapietra, C., Samson, R., </w:t>
      </w:r>
      <w:r w:rsidR="006B004A" w:rsidRPr="000B354B">
        <w:rPr>
          <w:rFonts w:ascii="Arial Narrow" w:hAnsi="Arial Narrow" w:cs="Times New Roman"/>
          <w:sz w:val="20"/>
          <w:szCs w:val="20"/>
          <w:lang w:val="en-GB"/>
        </w:rPr>
        <w:t>O'Brien</w:t>
      </w:r>
      <w:r w:rsidRPr="000B354B">
        <w:rPr>
          <w:rFonts w:ascii="Arial Narrow" w:hAnsi="Arial Narrow" w:cs="Times New Roman"/>
          <w:sz w:val="20"/>
          <w:szCs w:val="20"/>
          <w:lang w:val="en-GB"/>
        </w:rPr>
        <w:t>, L., Krajter Ostoić, S., Sanesi, G., Alonso del Amo, R. (Eds.). The Urban Forest. Cultivating Green Infrastructure for People and the Environment. Vol. 7. Springer, Future City, pp. 21–30.</w:t>
      </w:r>
    </w:p>
    <w:p w14:paraId="54434280" w14:textId="1E6B6708" w:rsidR="00EF5F48" w:rsidRPr="000B354B" w:rsidRDefault="00EF5F48">
      <w:pPr>
        <w:autoSpaceDE w:val="0"/>
        <w:autoSpaceDN w:val="0"/>
        <w:adjustRightInd w:val="0"/>
        <w:spacing w:after="0" w:line="240" w:lineRule="auto"/>
        <w:ind w:left="360" w:hanging="360"/>
        <w:jc w:val="both"/>
        <w:rPr>
          <w:rFonts w:ascii="Arial Narrow" w:hAnsi="Arial Narrow" w:cs="AdvOT1ef757c0"/>
          <w:sz w:val="20"/>
          <w:szCs w:val="20"/>
          <w:lang w:val="en-GB"/>
        </w:rPr>
      </w:pPr>
      <w:r w:rsidRPr="000B354B">
        <w:rPr>
          <w:rFonts w:ascii="Arial Narrow" w:hAnsi="Arial Narrow" w:cs="AdvOT1ef757c0"/>
          <w:b/>
          <w:bCs/>
          <w:sz w:val="20"/>
          <w:szCs w:val="20"/>
          <w:lang w:val="en-GB"/>
        </w:rPr>
        <w:t xml:space="preserve">Schaubroeck, T. </w:t>
      </w:r>
      <w:r w:rsidRPr="000B354B">
        <w:rPr>
          <w:rFonts w:ascii="Arial Narrow" w:hAnsi="Arial Narrow" w:cs="AdvOT1ef757c0"/>
          <w:sz w:val="20"/>
          <w:szCs w:val="20"/>
          <w:lang w:val="en-GB"/>
        </w:rPr>
        <w:t>2018. Towards a general sustainability assessment of human/industrial and nature-based solutions. Sustainability Science. 13:1185–1191. https://doi.org/10.1007/s11625-018-0559-0</w:t>
      </w:r>
    </w:p>
    <w:p w14:paraId="01559E79" w14:textId="2AE3E9AF" w:rsidR="00274F6E" w:rsidRPr="000B354B" w:rsidRDefault="00274F6E" w:rsidP="00274F6E">
      <w:pPr>
        <w:spacing w:after="0" w:line="240" w:lineRule="auto"/>
        <w:ind w:left="360" w:hanging="360"/>
        <w:jc w:val="both"/>
        <w:rPr>
          <w:rFonts w:ascii="Arial Narrow" w:hAnsi="Arial Narrow" w:cs="Times New Roman"/>
          <w:sz w:val="20"/>
          <w:szCs w:val="20"/>
          <w:lang w:val="en-GB"/>
        </w:rPr>
      </w:pPr>
      <w:r w:rsidRPr="000B354B">
        <w:rPr>
          <w:rFonts w:ascii="Arial Narrow" w:hAnsi="Arial Narrow" w:cs="Times New Roman"/>
          <w:b/>
          <w:bCs/>
          <w:sz w:val="20"/>
          <w:szCs w:val="20"/>
          <w:lang w:val="en-GB"/>
        </w:rPr>
        <w:t xml:space="preserve">Schulte, I., Eggers, J., Nielsen, J.Ø., </w:t>
      </w:r>
      <w:r w:rsidR="00D203A1">
        <w:rPr>
          <w:rFonts w:ascii="Arial Narrow" w:hAnsi="Arial Narrow" w:cs="STIX-Regular"/>
          <w:b/>
          <w:bCs/>
          <w:sz w:val="20"/>
          <w:szCs w:val="20"/>
        </w:rPr>
        <w:t>&amp;</w:t>
      </w:r>
      <w:r w:rsidR="004C5EE9">
        <w:rPr>
          <w:rFonts w:ascii="Arial Narrow" w:hAnsi="Arial Narrow" w:cs="Times New Roman"/>
          <w:b/>
          <w:bCs/>
          <w:sz w:val="20"/>
          <w:szCs w:val="20"/>
          <w:lang w:val="en-GB"/>
        </w:rPr>
        <w:t xml:space="preserve"> </w:t>
      </w:r>
      <w:r w:rsidRPr="000B354B">
        <w:rPr>
          <w:rFonts w:ascii="Arial Narrow" w:hAnsi="Arial Narrow" w:cs="Times New Roman"/>
          <w:b/>
          <w:bCs/>
          <w:i/>
          <w:iCs/>
          <w:sz w:val="20"/>
          <w:szCs w:val="20"/>
          <w:lang w:val="en-GB"/>
        </w:rPr>
        <w:t>et al.</w:t>
      </w:r>
      <w:r w:rsidRPr="000B354B">
        <w:rPr>
          <w:rFonts w:ascii="Arial Narrow" w:hAnsi="Arial Narrow" w:cs="Times New Roman"/>
          <w:b/>
          <w:bCs/>
          <w:sz w:val="20"/>
          <w:szCs w:val="20"/>
          <w:lang w:val="en-GB"/>
        </w:rPr>
        <w:t xml:space="preserve"> </w:t>
      </w:r>
      <w:r w:rsidRPr="000B354B">
        <w:rPr>
          <w:rFonts w:ascii="Arial Narrow" w:hAnsi="Arial Narrow" w:cs="Times New Roman"/>
          <w:sz w:val="20"/>
          <w:szCs w:val="20"/>
          <w:lang w:val="en-GB"/>
        </w:rPr>
        <w:t>2022. What influences the implementation of natural climate solutions? A systematic map and review of the evidence. Environ. Res. Lett. 17, 013002. https://doi.org/10.1088/1748-9326/ac4071</w:t>
      </w:r>
    </w:p>
    <w:p w14:paraId="650E2B40" w14:textId="04889906" w:rsidR="00CE0D5A" w:rsidRPr="000B354B" w:rsidRDefault="00CE0D5A" w:rsidP="0050278C">
      <w:pPr>
        <w:autoSpaceDE w:val="0"/>
        <w:autoSpaceDN w:val="0"/>
        <w:adjustRightInd w:val="0"/>
        <w:spacing w:after="0" w:line="240" w:lineRule="auto"/>
        <w:ind w:left="360" w:hanging="360"/>
        <w:jc w:val="both"/>
        <w:rPr>
          <w:rFonts w:ascii="Arial Narrow" w:hAnsi="Arial Narrow" w:cs="Times New Roman"/>
          <w:sz w:val="20"/>
          <w:szCs w:val="20"/>
          <w:lang w:val="en-GB"/>
        </w:rPr>
      </w:pPr>
      <w:r w:rsidRPr="000B354B">
        <w:rPr>
          <w:rFonts w:ascii="Arial Narrow" w:hAnsi="Arial Narrow" w:cs="AdvOT1ef757c0"/>
          <w:b/>
          <w:bCs/>
          <w:sz w:val="20"/>
          <w:szCs w:val="20"/>
          <w:lang w:val="en-GB"/>
        </w:rPr>
        <w:t xml:space="preserve">Seddon, N., Turner, B., Berry, P., </w:t>
      </w:r>
      <w:r w:rsidR="00D203A1">
        <w:rPr>
          <w:rFonts w:ascii="Arial Narrow" w:hAnsi="Arial Narrow" w:cs="STIX-Regular"/>
          <w:b/>
          <w:bCs/>
          <w:sz w:val="20"/>
          <w:szCs w:val="20"/>
        </w:rPr>
        <w:t>&amp;</w:t>
      </w:r>
      <w:r w:rsidR="004C5EE9">
        <w:rPr>
          <w:rFonts w:ascii="Arial Narrow" w:hAnsi="Arial Narrow" w:cs="AdvOT1ef757c0"/>
          <w:b/>
          <w:bCs/>
          <w:sz w:val="20"/>
          <w:szCs w:val="20"/>
          <w:lang w:val="en-GB"/>
        </w:rPr>
        <w:t xml:space="preserve"> </w:t>
      </w:r>
      <w:r w:rsidR="00A31BCE" w:rsidRPr="000B354B">
        <w:rPr>
          <w:rFonts w:ascii="Arial Narrow" w:hAnsi="Arial Narrow" w:cs="AdvOT1ef757c0"/>
          <w:b/>
          <w:bCs/>
          <w:i/>
          <w:sz w:val="20"/>
          <w:szCs w:val="20"/>
          <w:lang w:val="en-GB"/>
        </w:rPr>
        <w:t>et al.</w:t>
      </w:r>
      <w:r w:rsidRPr="000B354B">
        <w:rPr>
          <w:rFonts w:ascii="Arial Narrow" w:hAnsi="Arial Narrow" w:cs="AdvOT1ef757c0"/>
          <w:b/>
          <w:bCs/>
          <w:sz w:val="20"/>
          <w:szCs w:val="20"/>
          <w:lang w:val="en-GB"/>
        </w:rPr>
        <w:t xml:space="preserve"> </w:t>
      </w:r>
      <w:r w:rsidRPr="000B354B">
        <w:rPr>
          <w:rFonts w:ascii="Arial Narrow" w:hAnsi="Arial Narrow" w:cs="AdvOT1ef757c0"/>
          <w:sz w:val="20"/>
          <w:szCs w:val="20"/>
          <w:lang w:val="en-GB"/>
        </w:rPr>
        <w:t xml:space="preserve">2019. Grounding nature-based climate solutions in sound biodiversity science. </w:t>
      </w:r>
      <w:r w:rsidRPr="000B354B">
        <w:rPr>
          <w:rFonts w:ascii="Arial Narrow" w:hAnsi="Arial Narrow" w:cs="AdvOT7d6df7ab.I"/>
          <w:sz w:val="20"/>
          <w:szCs w:val="20"/>
          <w:lang w:val="en-GB"/>
        </w:rPr>
        <w:t>Nature Climate Change. 9</w:t>
      </w:r>
      <w:r w:rsidRPr="000B354B">
        <w:rPr>
          <w:rFonts w:ascii="Arial Narrow" w:hAnsi="Arial Narrow" w:cs="AdvOT1ef757c0"/>
          <w:sz w:val="20"/>
          <w:szCs w:val="20"/>
          <w:lang w:val="en-GB"/>
        </w:rPr>
        <w:t>(2), 84</w:t>
      </w:r>
      <w:r w:rsidRPr="000B354B">
        <w:rPr>
          <w:rFonts w:ascii="Arial Narrow" w:hAnsi="Arial Narrow" w:cs="AdvOT1ef757c0+20"/>
          <w:sz w:val="20"/>
          <w:szCs w:val="20"/>
          <w:lang w:val="en-GB"/>
        </w:rPr>
        <w:t>–</w:t>
      </w:r>
      <w:r w:rsidRPr="000B354B">
        <w:rPr>
          <w:rFonts w:ascii="Arial Narrow" w:hAnsi="Arial Narrow" w:cs="AdvOT1ef757c0"/>
          <w:sz w:val="20"/>
          <w:szCs w:val="20"/>
          <w:lang w:val="en-GB"/>
        </w:rPr>
        <w:t>87.</w:t>
      </w:r>
    </w:p>
    <w:p w14:paraId="5AA467C3" w14:textId="0763225F" w:rsidR="00CD64D1" w:rsidRPr="000B354B" w:rsidRDefault="00CD64D1" w:rsidP="00FF27E1">
      <w:pPr>
        <w:autoSpaceDE w:val="0"/>
        <w:autoSpaceDN w:val="0"/>
        <w:adjustRightInd w:val="0"/>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Seddon N., Chausson A., Berry, P., </w:t>
      </w:r>
      <w:r w:rsidR="00D203A1">
        <w:rPr>
          <w:rFonts w:ascii="Arial Narrow" w:hAnsi="Arial Narrow" w:cs="STIX-Regular"/>
          <w:b/>
          <w:bCs/>
          <w:sz w:val="20"/>
          <w:szCs w:val="20"/>
        </w:rPr>
        <w:t xml:space="preserve">&amp; </w:t>
      </w:r>
      <w:r w:rsidR="00A31BCE" w:rsidRPr="000B354B">
        <w:rPr>
          <w:rFonts w:ascii="Arial Narrow" w:hAnsi="Arial Narrow" w:cstheme="majorHAnsi"/>
          <w:b/>
          <w:bCs/>
          <w:i/>
          <w:sz w:val="20"/>
          <w:szCs w:val="20"/>
          <w:lang w:val="en-GB"/>
        </w:rPr>
        <w:t>et al.</w:t>
      </w:r>
      <w:r w:rsidRPr="000B354B">
        <w:rPr>
          <w:rFonts w:ascii="Arial Narrow" w:hAnsi="Arial Narrow" w:cstheme="majorHAnsi"/>
          <w:sz w:val="20"/>
          <w:szCs w:val="20"/>
          <w:lang w:val="en-GB"/>
        </w:rPr>
        <w:t xml:space="preserve"> 2020a. Understanding the value and limits of nature-based solutions to climate change and other global challenges. Phil. Trans. R. Soc. B. 375: 20190120. http://dx.doi.org/10.1098/rstb.2019.0120</w:t>
      </w:r>
    </w:p>
    <w:p w14:paraId="1D1B83CC" w14:textId="012A49EB" w:rsidR="00CD64D1" w:rsidRPr="000B354B" w:rsidRDefault="00CD64D1" w:rsidP="00FF27E1">
      <w:pPr>
        <w:autoSpaceDE w:val="0"/>
        <w:autoSpaceDN w:val="0"/>
        <w:adjustRightInd w:val="0"/>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Seddon, N., Daniels, E., Davis, R., </w:t>
      </w:r>
      <w:r w:rsidR="00D203A1">
        <w:rPr>
          <w:rFonts w:ascii="Arial Narrow" w:hAnsi="Arial Narrow" w:cs="STIX-Regular"/>
          <w:b/>
          <w:bCs/>
          <w:sz w:val="20"/>
          <w:szCs w:val="20"/>
        </w:rPr>
        <w:t>&amp;</w:t>
      </w:r>
      <w:r w:rsidR="004C5EE9">
        <w:rPr>
          <w:rFonts w:ascii="Arial Narrow" w:hAnsi="Arial Narrow" w:cstheme="majorHAnsi"/>
          <w:b/>
          <w:bCs/>
          <w:sz w:val="20"/>
          <w:szCs w:val="20"/>
          <w:lang w:val="en-GB"/>
        </w:rPr>
        <w:t xml:space="preserve"> </w:t>
      </w:r>
      <w:r w:rsidR="00A31BCE" w:rsidRPr="000B354B">
        <w:rPr>
          <w:rFonts w:ascii="Arial Narrow" w:hAnsi="Arial Narrow" w:cstheme="majorHAnsi"/>
          <w:b/>
          <w:bCs/>
          <w:i/>
          <w:sz w:val="20"/>
          <w:szCs w:val="20"/>
          <w:lang w:val="en-GB"/>
        </w:rPr>
        <w:t>et al.</w:t>
      </w:r>
      <w:r w:rsidRPr="000B354B">
        <w:rPr>
          <w:rFonts w:ascii="Arial Narrow" w:hAnsi="Arial Narrow" w:cstheme="majorHAnsi"/>
          <w:sz w:val="20"/>
          <w:szCs w:val="20"/>
          <w:lang w:val="en-GB"/>
        </w:rPr>
        <w:t xml:space="preserve"> 2020b. Global recognition of the importance of nature-based solutions to the impacts of climate change. Global Sustainability. 3, e15, 1–12. https://doi.org/10.1017/sus.2020.8</w:t>
      </w:r>
    </w:p>
    <w:p w14:paraId="50EB0FD0" w14:textId="4E6260B6" w:rsidR="00CD64D1" w:rsidRPr="000B354B" w:rsidRDefault="00CD64D1" w:rsidP="00FF27E1">
      <w:pPr>
        <w:autoSpaceDE w:val="0"/>
        <w:autoSpaceDN w:val="0"/>
        <w:adjustRightInd w:val="0"/>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Seddon, N., Smith, A., Smith, P., </w:t>
      </w:r>
      <w:r w:rsidR="00D203A1">
        <w:rPr>
          <w:rFonts w:ascii="Arial Narrow" w:hAnsi="Arial Narrow" w:cs="STIX-Regular"/>
          <w:b/>
          <w:bCs/>
          <w:sz w:val="20"/>
          <w:szCs w:val="20"/>
        </w:rPr>
        <w:t>&amp;</w:t>
      </w:r>
      <w:r w:rsidR="004C5EE9">
        <w:rPr>
          <w:rFonts w:ascii="Arial Narrow" w:hAnsi="Arial Narrow" w:cstheme="majorHAnsi"/>
          <w:b/>
          <w:bCs/>
          <w:sz w:val="20"/>
          <w:szCs w:val="20"/>
          <w:lang w:val="en-GB"/>
        </w:rPr>
        <w:t xml:space="preserve"> </w:t>
      </w:r>
      <w:r w:rsidR="00A31BCE" w:rsidRPr="000B354B">
        <w:rPr>
          <w:rFonts w:ascii="Arial Narrow" w:hAnsi="Arial Narrow" w:cstheme="majorHAnsi"/>
          <w:b/>
          <w:bCs/>
          <w:i/>
          <w:sz w:val="20"/>
          <w:szCs w:val="20"/>
          <w:lang w:val="en-GB"/>
        </w:rPr>
        <w:t>et al.</w:t>
      </w:r>
      <w:r w:rsidRPr="000B354B">
        <w:rPr>
          <w:rFonts w:ascii="Arial Narrow" w:hAnsi="Arial Narrow" w:cstheme="majorHAnsi"/>
          <w:sz w:val="20"/>
          <w:szCs w:val="20"/>
          <w:lang w:val="en-GB"/>
        </w:rPr>
        <w:t xml:space="preserve"> 2021. Getting the message right on nature-based solutions to climate change. Glob Change Biol. 27: 1518–1546. </w:t>
      </w:r>
      <w:hyperlink r:id="rId72" w:history="1">
        <w:r w:rsidRPr="000B354B">
          <w:rPr>
            <w:rStyle w:val="Hyperlink"/>
            <w:rFonts w:ascii="Arial Narrow" w:hAnsi="Arial Narrow" w:cstheme="majorHAnsi"/>
            <w:color w:val="auto"/>
            <w:sz w:val="20"/>
            <w:szCs w:val="20"/>
            <w:u w:val="none"/>
            <w:lang w:val="en-GB"/>
          </w:rPr>
          <w:t>https://doi.org/10.1111/gcb.15513</w:t>
        </w:r>
      </w:hyperlink>
    </w:p>
    <w:p w14:paraId="7D3A0017" w14:textId="441BEDA2" w:rsidR="00E25E1B" w:rsidRPr="000B354B" w:rsidRDefault="00E25E1B" w:rsidP="00FF27E1">
      <w:pPr>
        <w:autoSpaceDE w:val="0"/>
        <w:autoSpaceDN w:val="0"/>
        <w:adjustRightInd w:val="0"/>
        <w:spacing w:after="0" w:line="240" w:lineRule="auto"/>
        <w:ind w:left="360" w:hanging="360"/>
        <w:jc w:val="both"/>
        <w:rPr>
          <w:rFonts w:ascii="Arial Narrow" w:hAnsi="Arial Narrow" w:cs="URWPalladioL-Roma"/>
          <w:sz w:val="20"/>
          <w:szCs w:val="20"/>
          <w:lang w:val="en-GB"/>
        </w:rPr>
      </w:pPr>
      <w:r w:rsidRPr="000B354B">
        <w:rPr>
          <w:rFonts w:ascii="Arial Narrow" w:hAnsi="Arial Narrow" w:cs="URWPalladioL-Roma"/>
          <w:b/>
          <w:bCs/>
          <w:sz w:val="20"/>
          <w:szCs w:val="20"/>
          <w:lang w:val="en-GB"/>
        </w:rPr>
        <w:t>Seymour, F.</w:t>
      </w:r>
      <w:r w:rsidRPr="000B354B">
        <w:rPr>
          <w:rFonts w:ascii="Arial Narrow" w:hAnsi="Arial Narrow" w:cs="URWPalladioL-Roma"/>
          <w:sz w:val="20"/>
          <w:szCs w:val="20"/>
          <w:lang w:val="en-GB"/>
        </w:rPr>
        <w:t xml:space="preserve"> 2020. Seeing the Forests as well as the (Trillion) Trees in Corporate Climate Strategies. </w:t>
      </w:r>
      <w:r w:rsidRPr="000B354B">
        <w:rPr>
          <w:rFonts w:ascii="Arial Narrow" w:hAnsi="Arial Narrow" w:cs="URWPalladioL-Ital"/>
          <w:sz w:val="20"/>
          <w:szCs w:val="20"/>
          <w:lang w:val="en-GB"/>
        </w:rPr>
        <w:t>One Earth.</w:t>
      </w:r>
      <w:r w:rsidRPr="000B354B">
        <w:rPr>
          <w:rFonts w:ascii="Arial Narrow" w:hAnsi="Arial Narrow" w:cs="URWPalladioL-Roma"/>
          <w:sz w:val="20"/>
          <w:szCs w:val="20"/>
          <w:lang w:val="en-GB"/>
        </w:rPr>
        <w:t xml:space="preserve"> </w:t>
      </w:r>
      <w:r w:rsidRPr="000B354B">
        <w:rPr>
          <w:rFonts w:ascii="Arial Narrow" w:hAnsi="Arial Narrow" w:cs="URWPalladioL-Ital"/>
          <w:sz w:val="20"/>
          <w:szCs w:val="20"/>
          <w:lang w:val="en-GB"/>
        </w:rPr>
        <w:t>2</w:t>
      </w:r>
      <w:r w:rsidRPr="000B354B">
        <w:rPr>
          <w:rFonts w:ascii="Arial Narrow" w:hAnsi="Arial Narrow" w:cs="URWPalladioL-Roma"/>
          <w:sz w:val="20"/>
          <w:szCs w:val="20"/>
          <w:lang w:val="en-GB"/>
        </w:rPr>
        <w:t>, 390–393. https://doi.org/10.1016/j.oneear.2020.05.006</w:t>
      </w:r>
    </w:p>
    <w:p w14:paraId="55CD28C5" w14:textId="2F2503A1" w:rsidR="00B10347" w:rsidRPr="000B354B" w:rsidRDefault="00BA10FA" w:rsidP="00BA10FA">
      <w:pPr>
        <w:autoSpaceDE w:val="0"/>
        <w:autoSpaceDN w:val="0"/>
        <w:adjustRightInd w:val="0"/>
        <w:spacing w:after="0" w:line="240" w:lineRule="auto"/>
        <w:ind w:left="360" w:hanging="360"/>
        <w:jc w:val="both"/>
        <w:rPr>
          <w:rFonts w:ascii="Arial Narrow" w:hAnsi="Arial Narrow" w:cs="URWPalladioL-Roma"/>
          <w:sz w:val="20"/>
          <w:szCs w:val="20"/>
          <w:lang w:val="en-GB"/>
        </w:rPr>
      </w:pPr>
      <w:r w:rsidRPr="000B354B">
        <w:rPr>
          <w:rFonts w:ascii="Arial Narrow" w:hAnsi="Arial Narrow" w:cs="URWPalladioL-Roma"/>
          <w:b/>
          <w:bCs/>
          <w:sz w:val="20"/>
          <w:szCs w:val="20"/>
          <w:lang w:val="en-GB"/>
        </w:rPr>
        <w:t xml:space="preserve">Shephard, N.T., Narine, L., Peng, Y., </w:t>
      </w:r>
      <w:r w:rsidR="00D203A1">
        <w:rPr>
          <w:rFonts w:ascii="Arial Narrow" w:hAnsi="Arial Narrow" w:cs="STIX-Regular"/>
          <w:b/>
          <w:bCs/>
          <w:sz w:val="20"/>
          <w:szCs w:val="20"/>
        </w:rPr>
        <w:t>&amp;</w:t>
      </w:r>
      <w:r w:rsidR="00D203A1">
        <w:rPr>
          <w:rFonts w:ascii="Arial Narrow" w:hAnsi="Arial Narrow" w:cstheme="majorHAnsi"/>
          <w:b/>
          <w:bCs/>
          <w:sz w:val="20"/>
          <w:szCs w:val="20"/>
          <w:lang w:val="en-GB"/>
        </w:rPr>
        <w:t xml:space="preserve"> </w:t>
      </w:r>
      <w:r w:rsidR="00D203A1" w:rsidRPr="000B354B">
        <w:rPr>
          <w:rFonts w:ascii="Arial Narrow" w:hAnsi="Arial Narrow" w:cstheme="majorHAnsi"/>
          <w:b/>
          <w:bCs/>
          <w:i/>
          <w:sz w:val="20"/>
          <w:szCs w:val="20"/>
          <w:lang w:val="en-GB"/>
        </w:rPr>
        <w:t>et al.</w:t>
      </w:r>
      <w:r w:rsidR="00D203A1" w:rsidRPr="000B354B">
        <w:rPr>
          <w:rFonts w:ascii="Arial Narrow" w:hAnsi="Arial Narrow" w:cstheme="majorHAnsi"/>
          <w:sz w:val="20"/>
          <w:szCs w:val="20"/>
          <w:lang w:val="en-GB"/>
        </w:rPr>
        <w:t xml:space="preserve"> </w:t>
      </w:r>
      <w:r w:rsidRPr="000B354B">
        <w:rPr>
          <w:rFonts w:ascii="Arial Narrow" w:hAnsi="Arial Narrow" w:cs="URWPalladioL-Roma"/>
          <w:sz w:val="20"/>
          <w:szCs w:val="20"/>
          <w:lang w:val="en-GB"/>
        </w:rPr>
        <w:t>2022. Climate Smart Forestry in the Southern United States. Forests. 13, 1460. https://doi.org/10.3390/f13091460</w:t>
      </w:r>
    </w:p>
    <w:p w14:paraId="22D8D44F" w14:textId="3A0910CE" w:rsidR="00FF27E1" w:rsidRPr="000B354B" w:rsidRDefault="00FF27E1" w:rsidP="00FF27E1">
      <w:pPr>
        <w:autoSpaceDE w:val="0"/>
        <w:autoSpaceDN w:val="0"/>
        <w:adjustRightInd w:val="0"/>
        <w:spacing w:after="0" w:line="240" w:lineRule="auto"/>
        <w:ind w:left="360" w:hanging="360"/>
        <w:jc w:val="both"/>
        <w:rPr>
          <w:rFonts w:ascii="Arial Narrow" w:hAnsi="Arial Narrow" w:cs="URWPalladioL-Roma"/>
          <w:sz w:val="20"/>
          <w:szCs w:val="20"/>
          <w:lang w:val="en-GB"/>
        </w:rPr>
      </w:pPr>
      <w:r w:rsidRPr="000B354B">
        <w:rPr>
          <w:rFonts w:ascii="Arial Narrow" w:hAnsi="Arial Narrow" w:cs="URWPalladioL-Roma"/>
          <w:b/>
          <w:bCs/>
          <w:sz w:val="20"/>
          <w:szCs w:val="20"/>
          <w:lang w:val="en-GB"/>
        </w:rPr>
        <w:t>Short, C.</w:t>
      </w:r>
      <w:r w:rsidR="00103CF3" w:rsidRPr="000B354B">
        <w:rPr>
          <w:rFonts w:ascii="Arial Narrow" w:hAnsi="Arial Narrow" w:cs="URWPalladioL-Roma"/>
          <w:b/>
          <w:bCs/>
          <w:sz w:val="20"/>
          <w:szCs w:val="20"/>
          <w:lang w:val="en-GB"/>
        </w:rPr>
        <w:t>,</w:t>
      </w:r>
      <w:r w:rsidRPr="000B354B">
        <w:rPr>
          <w:rFonts w:ascii="Arial Narrow" w:hAnsi="Arial Narrow" w:cs="URWPalladioL-Roma"/>
          <w:b/>
          <w:bCs/>
          <w:sz w:val="20"/>
          <w:szCs w:val="20"/>
          <w:lang w:val="en-GB"/>
        </w:rPr>
        <w:t xml:space="preserve"> Clarke, L.</w:t>
      </w:r>
      <w:r w:rsidR="00103CF3" w:rsidRPr="000B354B">
        <w:rPr>
          <w:rFonts w:ascii="Arial Narrow" w:hAnsi="Arial Narrow" w:cs="URWPalladioL-Roma"/>
          <w:b/>
          <w:bCs/>
          <w:sz w:val="20"/>
          <w:szCs w:val="20"/>
          <w:lang w:val="en-GB"/>
        </w:rPr>
        <w:t>,</w:t>
      </w:r>
      <w:r w:rsidRPr="000B354B">
        <w:rPr>
          <w:rFonts w:ascii="Arial Narrow" w:hAnsi="Arial Narrow" w:cs="URWPalladioL-Roma"/>
          <w:b/>
          <w:bCs/>
          <w:sz w:val="20"/>
          <w:szCs w:val="20"/>
          <w:lang w:val="en-GB"/>
        </w:rPr>
        <w:t xml:space="preserve"> Carnelli, F.</w:t>
      </w:r>
      <w:r w:rsidR="00103CF3" w:rsidRPr="000B354B">
        <w:rPr>
          <w:rFonts w:ascii="Arial Narrow" w:hAnsi="Arial Narrow" w:cs="URWPalladioL-Roma"/>
          <w:b/>
          <w:bCs/>
          <w:sz w:val="20"/>
          <w:szCs w:val="20"/>
          <w:lang w:val="en-GB"/>
        </w:rPr>
        <w:t>,</w:t>
      </w:r>
      <w:r w:rsidRPr="000B354B">
        <w:rPr>
          <w:rFonts w:ascii="Arial Narrow" w:hAnsi="Arial Narrow" w:cs="URWPalladioL-Roma"/>
          <w:b/>
          <w:bCs/>
          <w:sz w:val="20"/>
          <w:szCs w:val="20"/>
          <w:lang w:val="en-GB"/>
        </w:rPr>
        <w:t xml:space="preserve"> </w:t>
      </w:r>
      <w:r w:rsidR="00D203A1">
        <w:rPr>
          <w:rFonts w:ascii="Arial Narrow" w:hAnsi="Arial Narrow" w:cs="STIX-Regular"/>
          <w:b/>
          <w:bCs/>
          <w:sz w:val="20"/>
          <w:szCs w:val="20"/>
        </w:rPr>
        <w:t>&amp;</w:t>
      </w:r>
      <w:r w:rsidR="004C5EE9">
        <w:rPr>
          <w:rFonts w:ascii="Arial Narrow" w:hAnsi="Arial Narrow" w:cs="URWPalladioL-Roma"/>
          <w:b/>
          <w:bCs/>
          <w:sz w:val="20"/>
          <w:szCs w:val="20"/>
          <w:lang w:val="en-GB"/>
        </w:rPr>
        <w:t xml:space="preserve"> </w:t>
      </w:r>
      <w:r w:rsidR="00A31BCE" w:rsidRPr="000B354B">
        <w:rPr>
          <w:rFonts w:ascii="Arial Narrow" w:hAnsi="Arial Narrow" w:cs="URWPalladioL-Roma"/>
          <w:b/>
          <w:bCs/>
          <w:i/>
          <w:sz w:val="20"/>
          <w:szCs w:val="20"/>
          <w:lang w:val="en-GB"/>
        </w:rPr>
        <w:t>et al.</w:t>
      </w:r>
      <w:r w:rsidRPr="000B354B">
        <w:rPr>
          <w:rFonts w:ascii="Arial Narrow" w:hAnsi="Arial Narrow" w:cs="URWPalladioL-Roma"/>
          <w:sz w:val="20"/>
          <w:szCs w:val="20"/>
          <w:lang w:val="en-GB"/>
        </w:rPr>
        <w:t xml:space="preserve"> 2018. Capturing the multiple benefits associated with nature-based solutions: Lessons from a natural flood management project in the Cotswolds, UK. </w:t>
      </w:r>
      <w:r w:rsidRPr="000B354B">
        <w:rPr>
          <w:rFonts w:ascii="Arial Narrow" w:hAnsi="Arial Narrow" w:cs="URWPalladioL-Ital"/>
          <w:sz w:val="20"/>
          <w:szCs w:val="20"/>
          <w:lang w:val="en-GB"/>
        </w:rPr>
        <w:t>L. Degrad. Dev. 30</w:t>
      </w:r>
      <w:r w:rsidRPr="000B354B">
        <w:rPr>
          <w:rFonts w:ascii="Arial Narrow" w:hAnsi="Arial Narrow" w:cs="URWPalladioL-Roma"/>
          <w:sz w:val="20"/>
          <w:szCs w:val="20"/>
          <w:lang w:val="en-GB"/>
        </w:rPr>
        <w:t>, 241–252.</w:t>
      </w:r>
      <w:r w:rsidRPr="000B354B">
        <w:rPr>
          <w:lang w:val="en-GB"/>
        </w:rPr>
        <w:t xml:space="preserve"> </w:t>
      </w:r>
      <w:r w:rsidRPr="000B354B">
        <w:rPr>
          <w:rFonts w:ascii="Arial Narrow" w:hAnsi="Arial Narrow" w:cs="URWPalladioL-Roma"/>
          <w:sz w:val="20"/>
          <w:szCs w:val="20"/>
          <w:lang w:val="en-GB"/>
        </w:rPr>
        <w:t>https://doi.org/10.1002/ldr.3205</w:t>
      </w:r>
    </w:p>
    <w:p w14:paraId="77233EC5" w14:textId="267D4698" w:rsidR="00516FED" w:rsidRPr="000B354B" w:rsidRDefault="00516FED" w:rsidP="0050278C">
      <w:pPr>
        <w:spacing w:after="0" w:line="240" w:lineRule="auto"/>
        <w:ind w:left="360" w:hanging="360"/>
        <w:jc w:val="both"/>
        <w:rPr>
          <w:rFonts w:ascii="Arial Narrow" w:hAnsi="Arial Narrow" w:cs="Times New Roman"/>
          <w:sz w:val="20"/>
          <w:szCs w:val="20"/>
          <w:lang w:val="en-GB"/>
        </w:rPr>
      </w:pPr>
      <w:r w:rsidRPr="000B354B">
        <w:rPr>
          <w:rFonts w:ascii="Arial Narrow" w:hAnsi="Arial Narrow" w:cs="Times New Roman"/>
          <w:b/>
          <w:bCs/>
          <w:sz w:val="20"/>
          <w:szCs w:val="20"/>
          <w:lang w:val="en-GB"/>
        </w:rPr>
        <w:t xml:space="preserve">Skole, D.L., Mbow, C., Mugabowindekwe, M., </w:t>
      </w:r>
      <w:r w:rsidR="00D203A1">
        <w:rPr>
          <w:rFonts w:ascii="Arial Narrow" w:hAnsi="Arial Narrow" w:cs="STIX-Regular"/>
          <w:b/>
          <w:bCs/>
          <w:sz w:val="20"/>
          <w:szCs w:val="20"/>
        </w:rPr>
        <w:t>&amp;</w:t>
      </w:r>
      <w:r w:rsidR="004C5EE9">
        <w:rPr>
          <w:rFonts w:ascii="Arial Narrow" w:hAnsi="Arial Narrow" w:cs="Times New Roman"/>
          <w:b/>
          <w:bCs/>
          <w:sz w:val="20"/>
          <w:szCs w:val="20"/>
          <w:lang w:val="en-GB"/>
        </w:rPr>
        <w:t xml:space="preserve"> </w:t>
      </w:r>
      <w:r w:rsidR="00A31BCE" w:rsidRPr="000B354B">
        <w:rPr>
          <w:rFonts w:ascii="Arial Narrow" w:hAnsi="Arial Narrow" w:cs="Times New Roman"/>
          <w:b/>
          <w:bCs/>
          <w:i/>
          <w:sz w:val="20"/>
          <w:szCs w:val="20"/>
          <w:lang w:val="en-GB"/>
        </w:rPr>
        <w:t>et al.</w:t>
      </w:r>
      <w:r w:rsidRPr="000B354B">
        <w:rPr>
          <w:rFonts w:ascii="Arial Narrow" w:hAnsi="Arial Narrow" w:cs="Times New Roman"/>
          <w:b/>
          <w:bCs/>
          <w:sz w:val="20"/>
          <w:szCs w:val="20"/>
          <w:lang w:val="en-GB"/>
        </w:rPr>
        <w:t xml:space="preserve"> </w:t>
      </w:r>
      <w:r w:rsidRPr="000B354B">
        <w:rPr>
          <w:rFonts w:ascii="Arial Narrow" w:hAnsi="Arial Narrow" w:cs="Times New Roman"/>
          <w:sz w:val="20"/>
          <w:szCs w:val="20"/>
          <w:lang w:val="en-GB"/>
        </w:rPr>
        <w:t xml:space="preserve">2021. Trees outside of forests as natural climate solutions. Nature Climate Change. Vol 11, 1006–1016. </w:t>
      </w:r>
      <w:hyperlink r:id="rId73" w:history="1">
        <w:r w:rsidR="004C5EE9" w:rsidRPr="000B354B">
          <w:rPr>
            <w:rStyle w:val="Hyperlink"/>
            <w:color w:val="auto"/>
            <w:u w:val="none"/>
            <w:lang w:val="en-GB"/>
          </w:rPr>
          <w:t>https://doi.org/10.1038/s41558-021-01230-3</w:t>
        </w:r>
      </w:hyperlink>
    </w:p>
    <w:p w14:paraId="52BF82DC" w14:textId="18A11805" w:rsidR="00967264" w:rsidRPr="000B354B" w:rsidRDefault="00967264" w:rsidP="0050278C">
      <w:pPr>
        <w:spacing w:after="0" w:line="240" w:lineRule="auto"/>
        <w:ind w:left="360" w:hanging="360"/>
        <w:jc w:val="both"/>
        <w:rPr>
          <w:rFonts w:ascii="Arial Narrow" w:hAnsi="Arial Narrow" w:cs="Times New Roman"/>
          <w:sz w:val="20"/>
          <w:szCs w:val="20"/>
          <w:lang w:val="en-GB"/>
        </w:rPr>
      </w:pPr>
      <w:r w:rsidRPr="000B354B">
        <w:rPr>
          <w:rFonts w:ascii="Arial Narrow" w:hAnsi="Arial Narrow" w:cs="Times New Roman"/>
          <w:b/>
          <w:bCs/>
          <w:sz w:val="20"/>
          <w:szCs w:val="20"/>
          <w:lang w:val="en-GB"/>
        </w:rPr>
        <w:t xml:space="preserve">Sohlo, I. </w:t>
      </w:r>
      <w:r w:rsidRPr="000B354B">
        <w:rPr>
          <w:rFonts w:ascii="Arial Narrow" w:hAnsi="Arial Narrow" w:cs="Times New Roman"/>
          <w:sz w:val="20"/>
          <w:szCs w:val="20"/>
          <w:lang w:val="en-GB"/>
        </w:rPr>
        <w:t>2017. Concept proposal for ecosystem-based rehabilitation and management of dryland forests and afforested areas. FAO-GEF Sustainable Land Management and Climate-Friendly Agriculture Project.</w:t>
      </w:r>
    </w:p>
    <w:p w14:paraId="6681B0A5" w14:textId="2DCE5CB2" w:rsidR="00E47C95" w:rsidRPr="000B354B" w:rsidRDefault="00E47C95" w:rsidP="0050278C">
      <w:pPr>
        <w:spacing w:after="0" w:line="240" w:lineRule="auto"/>
        <w:ind w:left="360" w:hanging="360"/>
        <w:jc w:val="both"/>
        <w:rPr>
          <w:rFonts w:ascii="Arial Narrow" w:hAnsi="Arial Narrow" w:cs="Times New Roman"/>
          <w:sz w:val="20"/>
          <w:szCs w:val="20"/>
          <w:lang w:val="en-GB"/>
        </w:rPr>
      </w:pPr>
      <w:r w:rsidRPr="000B354B">
        <w:rPr>
          <w:rFonts w:ascii="Arial Narrow" w:hAnsi="Arial Narrow" w:cs="Times New Roman"/>
          <w:b/>
          <w:bCs/>
          <w:sz w:val="20"/>
          <w:szCs w:val="20"/>
          <w:lang w:val="en-GB"/>
        </w:rPr>
        <w:t>Sonneveld, B.G.J.S.</w:t>
      </w:r>
      <w:r w:rsidR="00F034B7" w:rsidRPr="000B354B">
        <w:rPr>
          <w:rFonts w:ascii="Arial Narrow" w:hAnsi="Arial Narrow" w:cs="Times New Roman"/>
          <w:b/>
          <w:bCs/>
          <w:sz w:val="20"/>
          <w:szCs w:val="20"/>
          <w:lang w:val="en-GB"/>
        </w:rPr>
        <w:t>,</w:t>
      </w:r>
      <w:r w:rsidRPr="000B354B">
        <w:rPr>
          <w:rFonts w:ascii="Arial Narrow" w:hAnsi="Arial Narrow" w:cs="Times New Roman"/>
          <w:b/>
          <w:bCs/>
          <w:sz w:val="20"/>
          <w:szCs w:val="20"/>
          <w:lang w:val="en-GB"/>
        </w:rPr>
        <w:t xml:space="preserve"> Merbis, M.D.</w:t>
      </w:r>
      <w:r w:rsidR="00F034B7" w:rsidRPr="000B354B">
        <w:rPr>
          <w:rFonts w:ascii="Arial Narrow" w:hAnsi="Arial Narrow" w:cs="Times New Roman"/>
          <w:b/>
          <w:bCs/>
          <w:sz w:val="20"/>
          <w:szCs w:val="20"/>
          <w:lang w:val="en-GB"/>
        </w:rPr>
        <w:t>,</w:t>
      </w:r>
      <w:r w:rsidRPr="000B354B">
        <w:rPr>
          <w:rFonts w:ascii="Arial Narrow" w:hAnsi="Arial Narrow" w:cs="Times New Roman"/>
          <w:b/>
          <w:bCs/>
          <w:sz w:val="20"/>
          <w:szCs w:val="20"/>
          <w:lang w:val="en-GB"/>
        </w:rPr>
        <w:t xml:space="preserve"> Alfarra, A., </w:t>
      </w:r>
      <w:r w:rsidR="00D203A1">
        <w:rPr>
          <w:rFonts w:ascii="Arial Narrow" w:hAnsi="Arial Narrow" w:cs="STIX-Regular"/>
          <w:b/>
          <w:bCs/>
          <w:sz w:val="20"/>
          <w:szCs w:val="20"/>
        </w:rPr>
        <w:t>&amp;</w:t>
      </w:r>
      <w:r w:rsidR="004C5EE9">
        <w:rPr>
          <w:rFonts w:ascii="Arial Narrow" w:hAnsi="Arial Narrow" w:cs="Times New Roman"/>
          <w:b/>
          <w:bCs/>
          <w:i/>
          <w:sz w:val="20"/>
          <w:szCs w:val="20"/>
          <w:lang w:val="en-GB"/>
        </w:rPr>
        <w:t xml:space="preserve"> </w:t>
      </w:r>
      <w:r w:rsidR="00A31BCE" w:rsidRPr="000B354B">
        <w:rPr>
          <w:rFonts w:ascii="Arial Narrow" w:hAnsi="Arial Narrow" w:cs="Times New Roman"/>
          <w:b/>
          <w:bCs/>
          <w:i/>
          <w:sz w:val="20"/>
          <w:szCs w:val="20"/>
          <w:lang w:val="en-GB"/>
        </w:rPr>
        <w:t>et al.</w:t>
      </w:r>
      <w:r w:rsidRPr="000B354B">
        <w:rPr>
          <w:rFonts w:ascii="Arial Narrow" w:hAnsi="Arial Narrow" w:cs="Times New Roman"/>
          <w:sz w:val="20"/>
          <w:szCs w:val="20"/>
          <w:lang w:val="en-GB"/>
        </w:rPr>
        <w:t xml:space="preserve"> 2018. Nature-based solutions for agricultural water management and food security. FAO Land and Water Discussion Paper No. 12. Rome, FAO. 66 pp. Licence: CC BY-NC-SA 3.0 IGO.</w:t>
      </w:r>
      <w:r w:rsidR="005F36D2" w:rsidRPr="000B354B">
        <w:rPr>
          <w:lang w:val="en-GB"/>
        </w:rPr>
        <w:t xml:space="preserve"> </w:t>
      </w:r>
      <w:r w:rsidR="005F36D2" w:rsidRPr="000B354B">
        <w:rPr>
          <w:rFonts w:ascii="Arial Narrow" w:hAnsi="Arial Narrow" w:cs="Times New Roman"/>
          <w:sz w:val="20"/>
          <w:szCs w:val="20"/>
          <w:lang w:val="en-GB"/>
        </w:rPr>
        <w:t>http://www.fao.org/3/CA2525EN/ca2525en.pdf</w:t>
      </w:r>
    </w:p>
    <w:p w14:paraId="072BBBDF" w14:textId="6D925791" w:rsidR="00BB7627" w:rsidRPr="000B354B" w:rsidRDefault="00BB7627" w:rsidP="00FF27E1">
      <w:pPr>
        <w:autoSpaceDE w:val="0"/>
        <w:autoSpaceDN w:val="0"/>
        <w:adjustRightInd w:val="0"/>
        <w:spacing w:after="0" w:line="240" w:lineRule="auto"/>
        <w:ind w:left="360" w:hanging="360"/>
        <w:jc w:val="both"/>
        <w:rPr>
          <w:rFonts w:ascii="Arial Narrow" w:hAnsi="Arial Narrow" w:cstheme="majorHAnsi"/>
          <w:b/>
          <w:bCs/>
          <w:sz w:val="20"/>
          <w:szCs w:val="20"/>
          <w:lang w:val="en-GB"/>
        </w:rPr>
      </w:pPr>
      <w:r w:rsidRPr="000B354B">
        <w:rPr>
          <w:rFonts w:ascii="Arial Narrow" w:hAnsi="Arial Narrow" w:cs="Times New Roman"/>
          <w:b/>
          <w:bCs/>
          <w:sz w:val="20"/>
          <w:szCs w:val="20"/>
          <w:lang w:val="de-AT"/>
        </w:rPr>
        <w:t>Sowińska-Świerkosz</w:t>
      </w:r>
      <w:r w:rsidR="00B26754" w:rsidRPr="000B354B">
        <w:rPr>
          <w:rFonts w:ascii="Arial Narrow" w:hAnsi="Arial Narrow" w:cs="Times New Roman"/>
          <w:b/>
          <w:bCs/>
          <w:sz w:val="20"/>
          <w:szCs w:val="20"/>
          <w:lang w:val="de-AT"/>
        </w:rPr>
        <w:t>, B.,</w:t>
      </w:r>
      <w:r w:rsidRPr="000B354B">
        <w:rPr>
          <w:rFonts w:ascii="Arial Narrow" w:hAnsi="Arial Narrow" w:cs="Times New Roman"/>
          <w:b/>
          <w:bCs/>
          <w:sz w:val="20"/>
          <w:szCs w:val="20"/>
          <w:lang w:val="de-AT"/>
        </w:rPr>
        <w:t xml:space="preserve"> García, </w:t>
      </w:r>
      <w:r w:rsidR="00B26754" w:rsidRPr="000B354B">
        <w:rPr>
          <w:rFonts w:ascii="Arial Narrow" w:hAnsi="Arial Narrow" w:cs="Times New Roman"/>
          <w:b/>
          <w:bCs/>
          <w:sz w:val="20"/>
          <w:szCs w:val="20"/>
          <w:lang w:val="de-AT"/>
        </w:rPr>
        <w:t>J.</w:t>
      </w:r>
      <w:r w:rsidR="00B26754" w:rsidRPr="000B354B">
        <w:rPr>
          <w:rFonts w:ascii="Arial Narrow" w:hAnsi="Arial Narrow" w:cs="Times New Roman"/>
          <w:sz w:val="20"/>
          <w:szCs w:val="20"/>
          <w:lang w:val="de-AT"/>
        </w:rPr>
        <w:t xml:space="preserve"> </w:t>
      </w:r>
      <w:r w:rsidRPr="000B354B">
        <w:rPr>
          <w:rFonts w:ascii="Arial Narrow" w:hAnsi="Arial Narrow" w:cs="Times New Roman"/>
          <w:sz w:val="20"/>
          <w:szCs w:val="20"/>
          <w:lang w:val="de-AT"/>
        </w:rPr>
        <w:t>2022</w:t>
      </w:r>
      <w:r w:rsidR="00B26754" w:rsidRPr="000B354B">
        <w:rPr>
          <w:rFonts w:ascii="Arial Narrow" w:hAnsi="Arial Narrow" w:cs="Times New Roman"/>
          <w:sz w:val="20"/>
          <w:szCs w:val="20"/>
          <w:lang w:val="de-AT"/>
        </w:rPr>
        <w:t xml:space="preserve">. </w:t>
      </w:r>
      <w:r w:rsidR="00B26754" w:rsidRPr="000B354B">
        <w:rPr>
          <w:rFonts w:ascii="Arial Narrow" w:hAnsi="Arial Narrow" w:cs="Times New Roman"/>
          <w:sz w:val="20"/>
          <w:szCs w:val="20"/>
          <w:lang w:val="en-GB"/>
        </w:rPr>
        <w:t>What are Nature-based solutions (NBS)? Setting core ideas for concept clarification</w:t>
      </w:r>
      <w:r w:rsidR="00FE6909" w:rsidRPr="000B354B">
        <w:rPr>
          <w:rFonts w:ascii="Arial Narrow" w:hAnsi="Arial Narrow" w:cs="Times New Roman"/>
          <w:sz w:val="20"/>
          <w:szCs w:val="20"/>
          <w:lang w:val="en-GB"/>
        </w:rPr>
        <w:t>.  Nature-Based Solutions</w:t>
      </w:r>
      <w:r w:rsidR="00B31EAF" w:rsidRPr="000B354B">
        <w:rPr>
          <w:rFonts w:ascii="Arial Narrow" w:hAnsi="Arial Narrow" w:cs="Times New Roman"/>
          <w:sz w:val="20"/>
          <w:szCs w:val="20"/>
          <w:lang w:val="en-GB"/>
        </w:rPr>
        <w:t>.</w:t>
      </w:r>
      <w:r w:rsidR="00FE6909" w:rsidRPr="000B354B">
        <w:rPr>
          <w:rFonts w:ascii="Arial Narrow" w:hAnsi="Arial Narrow" w:cs="Times New Roman"/>
          <w:sz w:val="20"/>
          <w:szCs w:val="20"/>
          <w:lang w:val="en-GB"/>
        </w:rPr>
        <w:t xml:space="preserve"> 2</w:t>
      </w:r>
      <w:r w:rsidR="00B31EAF" w:rsidRPr="000B354B">
        <w:rPr>
          <w:rFonts w:ascii="Arial Narrow" w:hAnsi="Arial Narrow" w:cs="Times New Roman"/>
          <w:sz w:val="20"/>
          <w:szCs w:val="20"/>
          <w:lang w:val="en-GB"/>
        </w:rPr>
        <w:t xml:space="preserve">, </w:t>
      </w:r>
      <w:r w:rsidR="00FE6909" w:rsidRPr="000B354B">
        <w:rPr>
          <w:rFonts w:ascii="Arial Narrow" w:hAnsi="Arial Narrow" w:cs="Times New Roman"/>
          <w:sz w:val="20"/>
          <w:szCs w:val="20"/>
          <w:lang w:val="en-GB"/>
        </w:rPr>
        <w:t>100009</w:t>
      </w:r>
      <w:r w:rsidR="00B31EAF" w:rsidRPr="000B354B">
        <w:rPr>
          <w:rFonts w:ascii="Arial Narrow" w:hAnsi="Arial Narrow" w:cs="Times New Roman"/>
          <w:sz w:val="20"/>
          <w:szCs w:val="20"/>
          <w:lang w:val="en-GB"/>
        </w:rPr>
        <w:t>. https://doi.org/10.1016/j.nbsj.2022.100009</w:t>
      </w:r>
    </w:p>
    <w:p w14:paraId="493179CB" w14:textId="359DF0CD" w:rsidR="00CD64D1" w:rsidRPr="000B354B" w:rsidRDefault="00CD64D1" w:rsidP="00FF27E1">
      <w:pPr>
        <w:autoSpaceDE w:val="0"/>
        <w:autoSpaceDN w:val="0"/>
        <w:adjustRightInd w:val="0"/>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Springgay, E.,</w:t>
      </w:r>
      <w:r w:rsidRPr="000B354B">
        <w:rPr>
          <w:rFonts w:ascii="Arial Narrow" w:hAnsi="Arial Narrow" w:cstheme="majorHAnsi"/>
          <w:sz w:val="20"/>
          <w:szCs w:val="20"/>
          <w:lang w:val="en-GB"/>
        </w:rPr>
        <w:t xml:space="preserve"> 2019. Forests as nature-based solutions for water. Unasylva. 251, Vol. 70, 2019/1, pp. 3-13.</w:t>
      </w:r>
    </w:p>
    <w:p w14:paraId="67C09442" w14:textId="60C6DB6C" w:rsidR="00E4383F" w:rsidRPr="000B354B" w:rsidRDefault="00E4383F" w:rsidP="00FF27E1">
      <w:pPr>
        <w:autoSpaceDE w:val="0"/>
        <w:autoSpaceDN w:val="0"/>
        <w:adjustRightInd w:val="0"/>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Staudinger, M.D., Grimm, M.B., Staudt, A., </w:t>
      </w:r>
      <w:r w:rsidR="00D203A1">
        <w:rPr>
          <w:rFonts w:ascii="Arial Narrow" w:hAnsi="Arial Narrow" w:cs="STIX-Regular"/>
          <w:b/>
          <w:bCs/>
          <w:sz w:val="20"/>
          <w:szCs w:val="20"/>
        </w:rPr>
        <w:t>&amp;</w:t>
      </w:r>
      <w:r w:rsidR="004C5EE9">
        <w:rPr>
          <w:rFonts w:ascii="Arial Narrow" w:hAnsi="Arial Narrow" w:cstheme="majorHAnsi"/>
          <w:b/>
          <w:bCs/>
          <w:sz w:val="20"/>
          <w:szCs w:val="20"/>
          <w:lang w:val="en-GB"/>
        </w:rPr>
        <w:t xml:space="preserve"> </w:t>
      </w:r>
      <w:r w:rsidR="00A31BCE" w:rsidRPr="000B354B">
        <w:rPr>
          <w:rFonts w:ascii="Arial Narrow" w:hAnsi="Arial Narrow" w:cstheme="majorHAnsi"/>
          <w:b/>
          <w:bCs/>
          <w:i/>
          <w:sz w:val="20"/>
          <w:szCs w:val="20"/>
          <w:lang w:val="en-GB"/>
        </w:rPr>
        <w:t>et al.</w:t>
      </w:r>
      <w:r w:rsidRPr="000B354B">
        <w:rPr>
          <w:rFonts w:ascii="Arial Narrow" w:hAnsi="Arial Narrow" w:cstheme="majorHAnsi"/>
          <w:b/>
          <w:bCs/>
          <w:sz w:val="20"/>
          <w:szCs w:val="20"/>
          <w:lang w:val="en-GB"/>
        </w:rPr>
        <w:t xml:space="preserve"> </w:t>
      </w:r>
      <w:r w:rsidRPr="000B354B">
        <w:rPr>
          <w:rFonts w:ascii="Arial Narrow" w:hAnsi="Arial Narrow" w:cstheme="majorHAnsi"/>
          <w:sz w:val="20"/>
          <w:szCs w:val="20"/>
          <w:lang w:val="en-GB"/>
        </w:rPr>
        <w:t xml:space="preserve">2012. Impacts of Climate Change on Biodiversity, Ecosystems, and Ecosystem Services: Technical Input to the 2013 National Climate Assessment. Cooperative Report to the 2013 National Climate Assessment. 296 p. Cited </w:t>
      </w:r>
      <w:r w:rsidR="006206D0">
        <w:rPr>
          <w:rFonts w:ascii="Arial Narrow" w:hAnsi="Arial Narrow" w:cstheme="majorHAnsi"/>
          <w:sz w:val="20"/>
          <w:szCs w:val="20"/>
          <w:lang w:val="en-GB"/>
        </w:rPr>
        <w:t xml:space="preserve">30 </w:t>
      </w:r>
      <w:r w:rsidRPr="000B354B">
        <w:rPr>
          <w:rFonts w:ascii="Arial Narrow" w:hAnsi="Arial Narrow" w:cstheme="majorHAnsi"/>
          <w:sz w:val="20"/>
          <w:szCs w:val="20"/>
          <w:lang w:val="en-GB"/>
        </w:rPr>
        <w:t>April 2023. https://downloads.globalchange.gov/nca/technical_inputs/Biodiversity-Ecosystems-and-Ecosystem-Services-Technical-Input.pdf</w:t>
      </w:r>
    </w:p>
    <w:p w14:paraId="52B6B521" w14:textId="15FEB709" w:rsidR="00DD336F" w:rsidRPr="000B354B" w:rsidRDefault="00DD336F" w:rsidP="00FF27E1">
      <w:pPr>
        <w:autoSpaceDE w:val="0"/>
        <w:autoSpaceDN w:val="0"/>
        <w:adjustRightInd w:val="0"/>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Stolton, S., Dudley, N. </w:t>
      </w:r>
      <w:r w:rsidRPr="000B354B">
        <w:rPr>
          <w:rFonts w:ascii="Arial Narrow" w:hAnsi="Arial Narrow" w:cstheme="majorHAnsi"/>
          <w:sz w:val="20"/>
          <w:szCs w:val="20"/>
          <w:lang w:val="en-GB"/>
        </w:rPr>
        <w:t>2009. Vital Sites: The contribution of protected areas to human health. WWF International, Gland, Switzerland.</w:t>
      </w:r>
    </w:p>
    <w:p w14:paraId="2B3ADEAF" w14:textId="47DCB85E" w:rsidR="00CD64D1" w:rsidRPr="000B354B" w:rsidRDefault="00CD64D1" w:rsidP="00FF27E1">
      <w:pPr>
        <w:autoSpaceDE w:val="0"/>
        <w:autoSpaceDN w:val="0"/>
        <w:adjustRightInd w:val="0"/>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lastRenderedPageBreak/>
        <w:t xml:space="preserve">Teo, H.C., Zeng, Y., Sarira, T.V., </w:t>
      </w:r>
      <w:r w:rsidR="00D203A1">
        <w:rPr>
          <w:rFonts w:ascii="Arial Narrow" w:hAnsi="Arial Narrow" w:cs="STIX-Regular"/>
          <w:b/>
          <w:bCs/>
          <w:sz w:val="20"/>
          <w:szCs w:val="20"/>
        </w:rPr>
        <w:t>&amp;</w:t>
      </w:r>
      <w:r w:rsidR="004C5EE9">
        <w:rPr>
          <w:rFonts w:ascii="Arial Narrow" w:hAnsi="Arial Narrow" w:cstheme="majorHAnsi"/>
          <w:b/>
          <w:bCs/>
          <w:sz w:val="20"/>
          <w:szCs w:val="20"/>
          <w:lang w:val="en-GB"/>
        </w:rPr>
        <w:t xml:space="preserve"> </w:t>
      </w:r>
      <w:r w:rsidR="00A31BCE" w:rsidRPr="000B354B">
        <w:rPr>
          <w:rFonts w:ascii="Arial Narrow" w:hAnsi="Arial Narrow" w:cstheme="majorHAnsi"/>
          <w:b/>
          <w:bCs/>
          <w:i/>
          <w:sz w:val="20"/>
          <w:szCs w:val="20"/>
          <w:lang w:val="en-GB"/>
        </w:rPr>
        <w:t>et al.</w:t>
      </w:r>
      <w:r w:rsidRPr="000B354B">
        <w:rPr>
          <w:rFonts w:ascii="Arial Narrow" w:hAnsi="Arial Narrow" w:cstheme="majorHAnsi"/>
          <w:sz w:val="20"/>
          <w:szCs w:val="20"/>
          <w:lang w:val="en-GB"/>
        </w:rPr>
        <w:t xml:space="preserve"> 2021. Global urban reforestation can be an important natural climate solution. Environ. Res. Lett. 16, 034059. https://doi.org/10.1088/1748-9326/abe783</w:t>
      </w:r>
    </w:p>
    <w:p w14:paraId="480E067E" w14:textId="7999CAD5" w:rsidR="00430415" w:rsidRPr="000B354B" w:rsidRDefault="00430415" w:rsidP="00FF27E1">
      <w:pPr>
        <w:autoSpaceDE w:val="0"/>
        <w:autoSpaceDN w:val="0"/>
        <w:adjustRightInd w:val="0"/>
        <w:spacing w:after="0" w:line="240" w:lineRule="auto"/>
        <w:ind w:left="360" w:hanging="360"/>
        <w:jc w:val="both"/>
        <w:rPr>
          <w:rFonts w:ascii="Arial Narrow" w:hAnsi="Arial Narrow" w:cs="STIX-Regular"/>
          <w:sz w:val="20"/>
          <w:szCs w:val="20"/>
          <w:lang w:val="en-GB"/>
        </w:rPr>
      </w:pPr>
      <w:r w:rsidRPr="000B354B">
        <w:rPr>
          <w:rFonts w:ascii="Arial Narrow" w:hAnsi="Arial Narrow" w:cs="STIX-Regular"/>
          <w:b/>
          <w:bCs/>
          <w:sz w:val="20"/>
          <w:szCs w:val="20"/>
          <w:lang w:val="en-GB"/>
        </w:rPr>
        <w:t xml:space="preserve">Turconi, L., Faccini, F., Marchese, A. </w:t>
      </w:r>
      <w:r w:rsidR="00D203A1">
        <w:rPr>
          <w:rFonts w:ascii="Arial Narrow" w:hAnsi="Arial Narrow" w:cs="STIX-Regular"/>
          <w:b/>
          <w:bCs/>
          <w:sz w:val="20"/>
          <w:szCs w:val="20"/>
        </w:rPr>
        <w:t>&amp;</w:t>
      </w:r>
      <w:r w:rsidR="004C5EE9">
        <w:rPr>
          <w:rFonts w:ascii="Arial Narrow" w:hAnsi="Arial Narrow" w:cs="STIX-Regular"/>
          <w:b/>
          <w:bCs/>
          <w:sz w:val="20"/>
          <w:szCs w:val="20"/>
          <w:lang w:val="en-GB"/>
        </w:rPr>
        <w:t xml:space="preserve"> </w:t>
      </w:r>
      <w:r w:rsidR="00A31BCE" w:rsidRPr="000B354B">
        <w:rPr>
          <w:rFonts w:ascii="Arial Narrow" w:hAnsi="Arial Narrow" w:cs="STIX-Regular"/>
          <w:b/>
          <w:bCs/>
          <w:i/>
          <w:sz w:val="20"/>
          <w:szCs w:val="20"/>
          <w:lang w:val="en-GB"/>
        </w:rPr>
        <w:t>et al.</w:t>
      </w:r>
      <w:r w:rsidRPr="000B354B">
        <w:rPr>
          <w:rFonts w:ascii="Arial Narrow" w:hAnsi="Arial Narrow" w:cs="STIX-Regular"/>
          <w:b/>
          <w:bCs/>
          <w:sz w:val="20"/>
          <w:szCs w:val="20"/>
          <w:lang w:val="en-GB"/>
        </w:rPr>
        <w:t xml:space="preserve"> </w:t>
      </w:r>
      <w:r w:rsidRPr="000B354B">
        <w:rPr>
          <w:rFonts w:ascii="Arial Narrow" w:hAnsi="Arial Narrow" w:cs="STIX-Regular"/>
          <w:sz w:val="20"/>
          <w:szCs w:val="20"/>
          <w:lang w:val="en-GB"/>
        </w:rPr>
        <w:t>2020. Implementation of nature-based solutions for hydro-meteorological risk reduction in small Mediterranean catchments: the case of portofino natural regional park. Sustainability. 12, 1240. doi:10.3390/su12031240</w:t>
      </w:r>
    </w:p>
    <w:p w14:paraId="3D1E2BE1" w14:textId="1C0741AC" w:rsidR="00510ADE" w:rsidRPr="000B354B" w:rsidRDefault="00510ADE" w:rsidP="00FF27E1">
      <w:pPr>
        <w:autoSpaceDE w:val="0"/>
        <w:autoSpaceDN w:val="0"/>
        <w:adjustRightInd w:val="0"/>
        <w:spacing w:after="0" w:line="240" w:lineRule="auto"/>
        <w:ind w:left="360" w:hanging="360"/>
        <w:jc w:val="both"/>
        <w:rPr>
          <w:rFonts w:ascii="Arial Narrow" w:hAnsi="Arial Narrow" w:cs="STIX-Regular"/>
          <w:sz w:val="20"/>
          <w:szCs w:val="20"/>
          <w:lang w:val="en-GB"/>
        </w:rPr>
      </w:pPr>
      <w:r w:rsidRPr="000B354B">
        <w:rPr>
          <w:rFonts w:ascii="Arial Narrow" w:hAnsi="Arial Narrow" w:cs="STIX-Regular"/>
          <w:b/>
          <w:bCs/>
          <w:sz w:val="20"/>
          <w:szCs w:val="20"/>
          <w:lang w:val="en-GB"/>
        </w:rPr>
        <w:t xml:space="preserve">Tzoulas, K., Korpela, K., Venn, S., </w:t>
      </w:r>
      <w:r w:rsidR="00D203A1">
        <w:rPr>
          <w:rFonts w:ascii="Arial Narrow" w:hAnsi="Arial Narrow" w:cs="STIX-Regular"/>
          <w:b/>
          <w:bCs/>
          <w:sz w:val="20"/>
          <w:szCs w:val="20"/>
        </w:rPr>
        <w:t>&amp;</w:t>
      </w:r>
      <w:r w:rsidR="004C5EE9">
        <w:rPr>
          <w:rFonts w:ascii="Arial Narrow" w:hAnsi="Arial Narrow" w:cs="STIX-Regular"/>
          <w:b/>
          <w:bCs/>
          <w:sz w:val="20"/>
          <w:szCs w:val="20"/>
          <w:lang w:val="en-GB"/>
        </w:rPr>
        <w:t xml:space="preserve"> </w:t>
      </w:r>
      <w:r w:rsidR="00A31BCE" w:rsidRPr="000B354B">
        <w:rPr>
          <w:rFonts w:ascii="Arial Narrow" w:hAnsi="Arial Narrow" w:cs="STIX-Regular"/>
          <w:b/>
          <w:bCs/>
          <w:i/>
          <w:sz w:val="20"/>
          <w:szCs w:val="20"/>
          <w:lang w:val="en-GB"/>
        </w:rPr>
        <w:t>et al.</w:t>
      </w:r>
      <w:r w:rsidRPr="000B354B">
        <w:rPr>
          <w:rFonts w:ascii="Arial Narrow" w:hAnsi="Arial Narrow" w:cs="STIX-Regular"/>
          <w:sz w:val="20"/>
          <w:szCs w:val="20"/>
          <w:lang w:val="en-GB"/>
        </w:rPr>
        <w:t xml:space="preserve"> 2007. Promoting ecosystem and human health in urban areas using green infrastructure: A literature review. Landscape and Urban Planning. 81(3):167–178. </w:t>
      </w:r>
      <w:r w:rsidR="00632FB3" w:rsidRPr="000B354B">
        <w:rPr>
          <w:rFonts w:ascii="Arial Narrow" w:hAnsi="Arial Narrow" w:cs="STIX-Regular"/>
          <w:sz w:val="20"/>
          <w:szCs w:val="20"/>
          <w:lang w:val="en-GB"/>
        </w:rPr>
        <w:t>https://doi.org/10.1016/j.landurbplan.2007.02.001</w:t>
      </w:r>
    </w:p>
    <w:p w14:paraId="7BE02ABD" w14:textId="77777777" w:rsidR="003E29A2" w:rsidRPr="000B354B" w:rsidRDefault="003E29A2" w:rsidP="003E29A2">
      <w:pPr>
        <w:autoSpaceDE w:val="0"/>
        <w:autoSpaceDN w:val="0"/>
        <w:adjustRightInd w:val="0"/>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UK. </w:t>
      </w:r>
      <w:r w:rsidRPr="000B354B">
        <w:rPr>
          <w:rFonts w:ascii="Arial Narrow" w:hAnsi="Arial Narrow" w:cstheme="majorHAnsi"/>
          <w:sz w:val="20"/>
          <w:szCs w:val="20"/>
          <w:lang w:val="en-GB"/>
        </w:rPr>
        <w:t xml:space="preserve">2021. Glasgow Leaders’ Declaration on Forests and Land Use. Cited </w:t>
      </w:r>
      <w:r>
        <w:rPr>
          <w:rFonts w:ascii="Arial Narrow" w:hAnsi="Arial Narrow" w:cstheme="majorHAnsi"/>
          <w:sz w:val="20"/>
          <w:szCs w:val="20"/>
          <w:lang w:val="en-GB"/>
        </w:rPr>
        <w:t xml:space="preserve">26 </w:t>
      </w:r>
      <w:r w:rsidRPr="000B354B">
        <w:rPr>
          <w:rFonts w:ascii="Arial Narrow" w:hAnsi="Arial Narrow" w:cstheme="majorHAnsi"/>
          <w:sz w:val="20"/>
          <w:szCs w:val="20"/>
          <w:lang w:val="en-GB"/>
        </w:rPr>
        <w:t>April 2023. https://ukcop26.org/glasgow-leaders-declaration-on-forests-and-land-use/</w:t>
      </w:r>
    </w:p>
    <w:p w14:paraId="4DF0AA25" w14:textId="3D9A9AB7" w:rsidR="00124D04" w:rsidRPr="000B354B" w:rsidRDefault="00124D04" w:rsidP="004C27B0">
      <w:pPr>
        <w:autoSpaceDE w:val="0"/>
        <w:autoSpaceDN w:val="0"/>
        <w:adjustRightInd w:val="0"/>
        <w:spacing w:after="0" w:line="240" w:lineRule="auto"/>
        <w:ind w:left="360" w:hanging="360"/>
        <w:jc w:val="both"/>
        <w:rPr>
          <w:rFonts w:ascii="Arial Narrow" w:hAnsi="Arial Narrow" w:cstheme="majorHAnsi"/>
          <w:b/>
          <w:bCs/>
          <w:sz w:val="20"/>
          <w:szCs w:val="20"/>
          <w:lang w:val="en-GB"/>
        </w:rPr>
      </w:pPr>
      <w:r w:rsidRPr="000B354B">
        <w:rPr>
          <w:rFonts w:ascii="Arial Narrow" w:hAnsi="Arial Narrow" w:cstheme="majorHAnsi"/>
          <w:b/>
          <w:bCs/>
          <w:sz w:val="20"/>
          <w:szCs w:val="20"/>
          <w:lang w:val="en-GB"/>
        </w:rPr>
        <w:t xml:space="preserve">UN. </w:t>
      </w:r>
      <w:r w:rsidRPr="000B354B">
        <w:rPr>
          <w:rFonts w:ascii="Arial Narrow" w:hAnsi="Arial Narrow" w:cstheme="majorHAnsi"/>
          <w:sz w:val="20"/>
          <w:szCs w:val="20"/>
          <w:lang w:val="en-GB"/>
        </w:rPr>
        <w:t xml:space="preserve">1992. </w:t>
      </w:r>
      <w:r w:rsidR="00DC5E7D" w:rsidRPr="000B354B">
        <w:rPr>
          <w:rFonts w:ascii="Arial Narrow" w:hAnsi="Arial Narrow" w:cstheme="majorHAnsi"/>
          <w:sz w:val="20"/>
          <w:szCs w:val="20"/>
          <w:lang w:val="en-GB"/>
        </w:rPr>
        <w:t>United Nations Framework Convention on Climate Change</w:t>
      </w:r>
      <w:r w:rsidR="00210635" w:rsidRPr="000B354B">
        <w:rPr>
          <w:rFonts w:ascii="Arial Narrow" w:hAnsi="Arial Narrow" w:cstheme="majorHAnsi"/>
          <w:sz w:val="20"/>
          <w:szCs w:val="20"/>
          <w:lang w:val="en-GB"/>
        </w:rPr>
        <w:t xml:space="preserve">. </w:t>
      </w:r>
      <w:r w:rsidR="004C27B0" w:rsidRPr="000B354B">
        <w:rPr>
          <w:rFonts w:ascii="Arial Narrow" w:hAnsi="Arial Narrow" w:cstheme="majorHAnsi"/>
          <w:sz w:val="20"/>
          <w:szCs w:val="20"/>
          <w:lang w:val="en-GB"/>
        </w:rPr>
        <w:t xml:space="preserve">FCCC/INFORMAL/84, GE.05-62220 (E) 200705. Cited </w:t>
      </w:r>
      <w:r w:rsidR="006206D0">
        <w:rPr>
          <w:rFonts w:ascii="Arial Narrow" w:hAnsi="Arial Narrow" w:cstheme="majorHAnsi"/>
          <w:sz w:val="20"/>
          <w:szCs w:val="20"/>
          <w:lang w:val="en-GB"/>
        </w:rPr>
        <w:t xml:space="preserve">12 </w:t>
      </w:r>
      <w:r w:rsidR="00DC5E7D" w:rsidRPr="000B354B">
        <w:rPr>
          <w:rFonts w:ascii="Arial Narrow" w:hAnsi="Arial Narrow" w:cstheme="majorHAnsi"/>
          <w:sz w:val="20"/>
          <w:szCs w:val="20"/>
          <w:lang w:val="en-GB"/>
        </w:rPr>
        <w:t xml:space="preserve">June </w:t>
      </w:r>
      <w:r w:rsidR="004C27B0" w:rsidRPr="000B354B">
        <w:rPr>
          <w:rFonts w:ascii="Arial Narrow" w:hAnsi="Arial Narrow" w:cstheme="majorHAnsi"/>
          <w:sz w:val="20"/>
          <w:szCs w:val="20"/>
          <w:lang w:val="en-GB"/>
        </w:rPr>
        <w:t>2023.</w:t>
      </w:r>
      <w:r w:rsidR="00DC5E7D" w:rsidRPr="000B354B">
        <w:rPr>
          <w:lang w:val="en-GB"/>
        </w:rPr>
        <w:t xml:space="preserve"> </w:t>
      </w:r>
      <w:r w:rsidR="00DC5E7D" w:rsidRPr="000B354B">
        <w:rPr>
          <w:rFonts w:ascii="Arial Narrow" w:hAnsi="Arial Narrow" w:cstheme="majorHAnsi"/>
          <w:sz w:val="20"/>
          <w:szCs w:val="20"/>
          <w:lang w:val="en-GB"/>
        </w:rPr>
        <w:t>https://unfccc.int/resource/docs/convkp/conveng.pdf</w:t>
      </w:r>
    </w:p>
    <w:p w14:paraId="2A7D599A" w14:textId="5C97E36C" w:rsidR="00341233" w:rsidRPr="000B354B" w:rsidRDefault="00341233" w:rsidP="00FB7F26">
      <w:pPr>
        <w:autoSpaceDE w:val="0"/>
        <w:autoSpaceDN w:val="0"/>
        <w:adjustRightInd w:val="0"/>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UN. </w:t>
      </w:r>
      <w:r w:rsidRPr="000B354B">
        <w:rPr>
          <w:rFonts w:ascii="Arial Narrow" w:hAnsi="Arial Narrow" w:cstheme="majorHAnsi"/>
          <w:sz w:val="20"/>
          <w:szCs w:val="20"/>
          <w:lang w:val="en-GB"/>
        </w:rPr>
        <w:t xml:space="preserve">2015. </w:t>
      </w:r>
      <w:r w:rsidR="00DB5FEF" w:rsidRPr="000B354B">
        <w:rPr>
          <w:rFonts w:ascii="Arial Narrow" w:hAnsi="Arial Narrow" w:cstheme="majorHAnsi"/>
          <w:sz w:val="20"/>
          <w:szCs w:val="20"/>
          <w:lang w:val="en-GB"/>
        </w:rPr>
        <w:t xml:space="preserve">Sendai Framework for Disaster Risk Reduction 2015 – 2030. </w:t>
      </w:r>
      <w:r w:rsidR="00FB7F26" w:rsidRPr="000B354B">
        <w:rPr>
          <w:rFonts w:ascii="Arial Narrow" w:hAnsi="Arial Narrow" w:cstheme="majorHAnsi"/>
          <w:sz w:val="20"/>
          <w:szCs w:val="20"/>
          <w:lang w:val="en-GB"/>
        </w:rPr>
        <w:t>Geneva, Switzerland. 36p.</w:t>
      </w:r>
      <w:r w:rsidR="009D0AAC" w:rsidRPr="000B354B">
        <w:rPr>
          <w:rFonts w:ascii="Arial Narrow" w:hAnsi="Arial Narrow" w:cstheme="majorHAnsi"/>
          <w:sz w:val="20"/>
          <w:szCs w:val="20"/>
          <w:lang w:val="en-GB"/>
        </w:rPr>
        <w:t xml:space="preserve"> Cite</w:t>
      </w:r>
      <w:r w:rsidR="003F4612" w:rsidRPr="000B354B">
        <w:rPr>
          <w:rFonts w:ascii="Arial Narrow" w:hAnsi="Arial Narrow" w:cstheme="majorHAnsi"/>
          <w:sz w:val="20"/>
          <w:szCs w:val="20"/>
          <w:lang w:val="en-GB"/>
        </w:rPr>
        <w:t>d</w:t>
      </w:r>
      <w:r w:rsidR="009D0AAC" w:rsidRPr="000B354B">
        <w:rPr>
          <w:rFonts w:ascii="Arial Narrow" w:hAnsi="Arial Narrow" w:cstheme="majorHAnsi"/>
          <w:sz w:val="20"/>
          <w:szCs w:val="20"/>
          <w:lang w:val="en-GB"/>
        </w:rPr>
        <w:t xml:space="preserve"> </w:t>
      </w:r>
      <w:r w:rsidR="006206D0">
        <w:rPr>
          <w:rFonts w:ascii="Arial Narrow" w:hAnsi="Arial Narrow" w:cstheme="majorHAnsi"/>
          <w:sz w:val="20"/>
          <w:szCs w:val="20"/>
          <w:lang w:val="en-GB"/>
        </w:rPr>
        <w:t xml:space="preserve">27 </w:t>
      </w:r>
      <w:r w:rsidR="009D0AAC" w:rsidRPr="000B354B">
        <w:rPr>
          <w:rFonts w:ascii="Arial Narrow" w:hAnsi="Arial Narrow" w:cstheme="majorHAnsi"/>
          <w:sz w:val="20"/>
          <w:szCs w:val="20"/>
          <w:lang w:val="en-GB"/>
        </w:rPr>
        <w:t>April 2023. https://www.undrr.org/publication/sendai-framework-disaster-risk-reduction-2015-2030.</w:t>
      </w:r>
    </w:p>
    <w:p w14:paraId="363EBED0" w14:textId="49FC99D9" w:rsidR="003F4612" w:rsidRPr="000B354B" w:rsidRDefault="003F4612" w:rsidP="00132480">
      <w:pPr>
        <w:autoSpaceDE w:val="0"/>
        <w:autoSpaceDN w:val="0"/>
        <w:adjustRightInd w:val="0"/>
        <w:spacing w:after="0" w:line="240" w:lineRule="auto"/>
        <w:ind w:left="360" w:hanging="360"/>
        <w:jc w:val="both"/>
        <w:rPr>
          <w:rFonts w:ascii="Arial Narrow" w:hAnsi="Arial Narrow" w:cstheme="majorHAnsi"/>
          <w:b/>
          <w:bCs/>
          <w:sz w:val="20"/>
          <w:szCs w:val="20"/>
          <w:lang w:val="en-GB"/>
        </w:rPr>
      </w:pPr>
      <w:r w:rsidRPr="000B354B">
        <w:rPr>
          <w:rFonts w:ascii="Arial Narrow" w:hAnsi="Arial Narrow" w:cs="Times New Roman"/>
          <w:b/>
          <w:bCs/>
          <w:sz w:val="20"/>
          <w:szCs w:val="20"/>
          <w:lang w:val="en-GB"/>
        </w:rPr>
        <w:t>UN.</w:t>
      </w:r>
      <w:r w:rsidRPr="000B354B">
        <w:rPr>
          <w:rFonts w:ascii="Arial Narrow" w:hAnsi="Arial Narrow" w:cs="Times New Roman"/>
          <w:sz w:val="20"/>
          <w:szCs w:val="20"/>
          <w:lang w:val="en-GB"/>
        </w:rPr>
        <w:t xml:space="preserve"> 2016. Non-legally binding instrument on all types of forests. Cited </w:t>
      </w:r>
      <w:r w:rsidR="006206D0">
        <w:rPr>
          <w:rFonts w:ascii="Arial Narrow" w:hAnsi="Arial Narrow" w:cs="Times New Roman"/>
          <w:sz w:val="20"/>
          <w:szCs w:val="20"/>
          <w:lang w:val="en-GB"/>
        </w:rPr>
        <w:t xml:space="preserve">12 </w:t>
      </w:r>
      <w:r w:rsidRPr="000B354B">
        <w:rPr>
          <w:rFonts w:ascii="Arial Narrow" w:hAnsi="Arial Narrow" w:cs="Times New Roman"/>
          <w:sz w:val="20"/>
          <w:szCs w:val="20"/>
          <w:lang w:val="en-GB"/>
        </w:rPr>
        <w:t>June 2023. https://undocs.org/en/A/RES/62/98</w:t>
      </w:r>
    </w:p>
    <w:p w14:paraId="7ED770C7" w14:textId="736E6D2D" w:rsidR="00132480" w:rsidRPr="000B354B" w:rsidRDefault="00132480" w:rsidP="00132480">
      <w:pPr>
        <w:autoSpaceDE w:val="0"/>
        <w:autoSpaceDN w:val="0"/>
        <w:adjustRightInd w:val="0"/>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UN.</w:t>
      </w:r>
      <w:r w:rsidRPr="000B354B">
        <w:rPr>
          <w:rFonts w:ascii="Arial Narrow" w:hAnsi="Arial Narrow" w:cstheme="majorHAnsi"/>
          <w:sz w:val="20"/>
          <w:szCs w:val="20"/>
          <w:lang w:val="en-GB"/>
        </w:rPr>
        <w:t xml:space="preserve"> 2017</w:t>
      </w:r>
      <w:r w:rsidR="00072BE4" w:rsidRPr="000B354B">
        <w:rPr>
          <w:rFonts w:ascii="Arial Narrow" w:hAnsi="Arial Narrow" w:cstheme="majorHAnsi"/>
          <w:sz w:val="20"/>
          <w:szCs w:val="20"/>
          <w:lang w:val="en-GB"/>
        </w:rPr>
        <w:t>a</w:t>
      </w:r>
      <w:r w:rsidRPr="000B354B">
        <w:rPr>
          <w:rFonts w:ascii="Arial Narrow" w:hAnsi="Arial Narrow" w:cstheme="majorHAnsi"/>
          <w:sz w:val="20"/>
          <w:szCs w:val="20"/>
          <w:lang w:val="en-GB"/>
        </w:rPr>
        <w:t xml:space="preserve">. United Nations Strategic Plan for Forests, 2017-2030. 16p. Cited </w:t>
      </w:r>
      <w:r w:rsidR="006206D0">
        <w:rPr>
          <w:rFonts w:ascii="Arial Narrow" w:hAnsi="Arial Narrow" w:cstheme="majorHAnsi"/>
          <w:sz w:val="20"/>
          <w:szCs w:val="20"/>
          <w:lang w:val="en-GB"/>
        </w:rPr>
        <w:t xml:space="preserve">26 </w:t>
      </w:r>
      <w:r w:rsidR="00F628D4" w:rsidRPr="000B354B">
        <w:rPr>
          <w:rFonts w:ascii="Arial Narrow" w:hAnsi="Arial Narrow" w:cstheme="majorHAnsi"/>
          <w:sz w:val="20"/>
          <w:szCs w:val="20"/>
          <w:lang w:val="en-GB"/>
        </w:rPr>
        <w:t>April 2023</w:t>
      </w:r>
      <w:r w:rsidRPr="000B354B">
        <w:rPr>
          <w:rFonts w:ascii="Arial Narrow" w:hAnsi="Arial Narrow" w:cstheme="majorHAnsi"/>
          <w:sz w:val="20"/>
          <w:szCs w:val="20"/>
          <w:lang w:val="en-GB"/>
        </w:rPr>
        <w:t>. https://www.un.org/esa/forests/wp-content/uploads/2016/12/UNSPF_AdvUnedited.pdf</w:t>
      </w:r>
    </w:p>
    <w:p w14:paraId="242C59D3" w14:textId="63B2AB60" w:rsidR="00072BE4" w:rsidRPr="000B354B" w:rsidRDefault="00072BE4" w:rsidP="00695D52">
      <w:pPr>
        <w:spacing w:after="0" w:line="240" w:lineRule="auto"/>
        <w:ind w:left="360" w:hanging="360"/>
        <w:jc w:val="both"/>
        <w:rPr>
          <w:rFonts w:ascii="Arial Narrow" w:hAnsi="Arial Narrow" w:cs="Times New Roman"/>
          <w:sz w:val="20"/>
          <w:szCs w:val="20"/>
          <w:lang w:val="en-GB"/>
        </w:rPr>
      </w:pPr>
      <w:r w:rsidRPr="000B354B">
        <w:rPr>
          <w:rFonts w:ascii="Arial Narrow" w:hAnsi="Arial Narrow" w:cs="Times New Roman"/>
          <w:b/>
          <w:bCs/>
          <w:sz w:val="20"/>
          <w:szCs w:val="20"/>
          <w:lang w:val="en-GB"/>
        </w:rPr>
        <w:t xml:space="preserve">UN. </w:t>
      </w:r>
      <w:r w:rsidRPr="000B354B">
        <w:rPr>
          <w:rFonts w:ascii="Arial Narrow" w:hAnsi="Arial Narrow" w:cs="Times New Roman"/>
          <w:sz w:val="20"/>
          <w:szCs w:val="20"/>
          <w:lang w:val="en-GB"/>
        </w:rPr>
        <w:t xml:space="preserve">2017b. </w:t>
      </w:r>
      <w:r w:rsidR="00291843" w:rsidRPr="000B354B">
        <w:rPr>
          <w:rFonts w:ascii="Arial Narrow" w:hAnsi="Arial Narrow" w:cs="Times New Roman"/>
          <w:sz w:val="20"/>
          <w:szCs w:val="20"/>
          <w:lang w:val="en-GB"/>
        </w:rPr>
        <w:t>New Urban Agenda. Quito Declaration on Sustainable Cities and Human Settlements for All</w:t>
      </w:r>
      <w:r w:rsidR="00403BAB" w:rsidRPr="000B354B">
        <w:rPr>
          <w:rFonts w:ascii="Arial Narrow" w:hAnsi="Arial Narrow" w:cs="Times New Roman"/>
          <w:sz w:val="20"/>
          <w:szCs w:val="20"/>
          <w:lang w:val="en-GB"/>
        </w:rPr>
        <w:t xml:space="preserve">. </w:t>
      </w:r>
      <w:r w:rsidR="00952332" w:rsidRPr="000B354B">
        <w:rPr>
          <w:rFonts w:ascii="Arial Narrow" w:hAnsi="Arial Narrow" w:cs="Times New Roman"/>
          <w:sz w:val="20"/>
          <w:szCs w:val="20"/>
          <w:lang w:val="en-GB"/>
        </w:rPr>
        <w:t xml:space="preserve">United Nations Habitat III Secretariat. </w:t>
      </w:r>
      <w:r w:rsidR="00695D52" w:rsidRPr="000B354B">
        <w:rPr>
          <w:rFonts w:ascii="Arial Narrow" w:hAnsi="Arial Narrow" w:cs="Times New Roman"/>
          <w:sz w:val="20"/>
          <w:szCs w:val="20"/>
          <w:lang w:val="en-GB"/>
        </w:rPr>
        <w:t>United Nations Conference on</w:t>
      </w:r>
      <w:r w:rsidR="00952332" w:rsidRPr="000B354B">
        <w:rPr>
          <w:rFonts w:ascii="Arial Narrow" w:hAnsi="Arial Narrow" w:cs="Times New Roman"/>
          <w:sz w:val="20"/>
          <w:szCs w:val="20"/>
          <w:lang w:val="en-GB"/>
        </w:rPr>
        <w:t xml:space="preserve"> </w:t>
      </w:r>
      <w:r w:rsidR="00695D52" w:rsidRPr="000B354B">
        <w:rPr>
          <w:rFonts w:ascii="Arial Narrow" w:hAnsi="Arial Narrow" w:cs="Times New Roman"/>
          <w:sz w:val="20"/>
          <w:szCs w:val="20"/>
          <w:lang w:val="en-GB"/>
        </w:rPr>
        <w:t xml:space="preserve">Housing and Sustainable Urban Development (Habitat III), </w:t>
      </w:r>
      <w:r w:rsidR="008426DA" w:rsidRPr="000B354B">
        <w:rPr>
          <w:rFonts w:ascii="Arial Narrow" w:hAnsi="Arial Narrow" w:cs="Times New Roman"/>
          <w:sz w:val="20"/>
          <w:szCs w:val="20"/>
          <w:lang w:val="en-GB"/>
        </w:rPr>
        <w:t xml:space="preserve">20 October 2016, Quito, Ecuador. </w:t>
      </w:r>
    </w:p>
    <w:p w14:paraId="757C19AE" w14:textId="042BECE9" w:rsidR="00C006E2" w:rsidRPr="000B354B" w:rsidRDefault="00C006E2" w:rsidP="00FF27E1">
      <w:pPr>
        <w:spacing w:after="0" w:line="240" w:lineRule="auto"/>
        <w:ind w:left="360" w:hanging="360"/>
        <w:jc w:val="both"/>
        <w:rPr>
          <w:rFonts w:ascii="Arial Narrow" w:hAnsi="Arial Narrow" w:cs="Times New Roman"/>
          <w:sz w:val="20"/>
          <w:szCs w:val="20"/>
          <w:lang w:val="en-GB"/>
        </w:rPr>
      </w:pPr>
      <w:r w:rsidRPr="000B354B">
        <w:rPr>
          <w:rFonts w:ascii="Arial Narrow" w:hAnsi="Arial Narrow" w:cs="Times New Roman"/>
          <w:b/>
          <w:bCs/>
          <w:sz w:val="20"/>
          <w:szCs w:val="20"/>
          <w:lang w:val="en-GB"/>
        </w:rPr>
        <w:t>UN.</w:t>
      </w:r>
      <w:r w:rsidRPr="000B354B">
        <w:rPr>
          <w:rFonts w:ascii="Arial Narrow" w:hAnsi="Arial Narrow" w:cs="Times New Roman"/>
          <w:sz w:val="20"/>
          <w:szCs w:val="20"/>
          <w:lang w:val="en-GB"/>
        </w:rPr>
        <w:t xml:space="preserve"> 2018. The world's cities in 2018. Department of Economic and Social Affairs, Population Division, World Urbanization Prospects, 1–34.</w:t>
      </w:r>
    </w:p>
    <w:p w14:paraId="7BC6B53D" w14:textId="725111C8" w:rsidR="00AA1191" w:rsidRPr="000B354B" w:rsidRDefault="00AA1191" w:rsidP="00AA1191">
      <w:pPr>
        <w:autoSpaceDE w:val="0"/>
        <w:autoSpaceDN w:val="0"/>
        <w:adjustRightInd w:val="0"/>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UN. </w:t>
      </w:r>
      <w:r w:rsidRPr="000B354B">
        <w:rPr>
          <w:rFonts w:ascii="Arial Narrow" w:hAnsi="Arial Narrow" w:cstheme="majorHAnsi"/>
          <w:sz w:val="20"/>
          <w:szCs w:val="20"/>
          <w:lang w:val="en-GB"/>
        </w:rPr>
        <w:t xml:space="preserve">2020. Environmental Performance Reviews: Uzbekistan. Third Review Synopsis. </w:t>
      </w:r>
      <w:r w:rsidR="006D3F67" w:rsidRPr="000B354B">
        <w:rPr>
          <w:rFonts w:ascii="Arial Narrow" w:hAnsi="Arial Narrow" w:cstheme="majorHAnsi"/>
          <w:sz w:val="20"/>
          <w:szCs w:val="20"/>
          <w:lang w:val="en-GB"/>
        </w:rPr>
        <w:t>United Nations Economic Commission For Europe</w:t>
      </w:r>
      <w:r w:rsidRPr="000B354B">
        <w:rPr>
          <w:rFonts w:ascii="Arial Narrow" w:hAnsi="Arial Narrow" w:cstheme="majorHAnsi"/>
          <w:sz w:val="20"/>
          <w:szCs w:val="20"/>
          <w:lang w:val="en-GB"/>
        </w:rPr>
        <w:t>. 76pp, Geneva.</w:t>
      </w:r>
    </w:p>
    <w:p w14:paraId="4AE64FB8" w14:textId="6E5F59CC" w:rsidR="00CD64D1" w:rsidRPr="000B354B" w:rsidRDefault="00CD64D1" w:rsidP="00FF27E1">
      <w:pPr>
        <w:autoSpaceDE w:val="0"/>
        <w:autoSpaceDN w:val="0"/>
        <w:adjustRightInd w:val="0"/>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UN</w:t>
      </w:r>
      <w:r w:rsidR="004F0C0A" w:rsidRPr="000B354B">
        <w:rPr>
          <w:rFonts w:ascii="Arial Narrow" w:hAnsi="Arial Narrow" w:cstheme="majorHAnsi"/>
          <w:b/>
          <w:bCs/>
          <w:sz w:val="20"/>
          <w:szCs w:val="20"/>
          <w:lang w:val="en-GB"/>
        </w:rPr>
        <w:t>.</w:t>
      </w:r>
      <w:r w:rsidRPr="000B354B">
        <w:rPr>
          <w:rFonts w:ascii="Arial Narrow" w:hAnsi="Arial Narrow" w:cstheme="majorHAnsi"/>
          <w:sz w:val="20"/>
          <w:szCs w:val="20"/>
          <w:lang w:val="en-GB"/>
        </w:rPr>
        <w:t xml:space="preserve"> 2021. United Nations Decade on Ecosystem Restoration. </w:t>
      </w:r>
      <w:r w:rsidR="00300874" w:rsidRPr="000B354B">
        <w:rPr>
          <w:rFonts w:ascii="Arial Narrow" w:hAnsi="Arial Narrow" w:cstheme="majorHAnsi"/>
          <w:sz w:val="20"/>
          <w:szCs w:val="20"/>
          <w:lang w:val="en-GB"/>
        </w:rPr>
        <w:t xml:space="preserve">Cited </w:t>
      </w:r>
      <w:r w:rsidR="00A77A4E">
        <w:rPr>
          <w:rFonts w:ascii="Arial Narrow" w:hAnsi="Arial Narrow" w:cstheme="majorHAnsi"/>
          <w:sz w:val="20"/>
          <w:szCs w:val="20"/>
          <w:lang w:val="en-GB"/>
        </w:rPr>
        <w:t xml:space="preserve">26 </w:t>
      </w:r>
      <w:r w:rsidR="00300874" w:rsidRPr="000B354B">
        <w:rPr>
          <w:rFonts w:ascii="Arial Narrow" w:hAnsi="Arial Narrow" w:cstheme="majorHAnsi"/>
          <w:sz w:val="20"/>
          <w:szCs w:val="20"/>
          <w:lang w:val="en-GB"/>
        </w:rPr>
        <w:t xml:space="preserve">March 2023. </w:t>
      </w:r>
      <w:hyperlink r:id="rId74" w:history="1">
        <w:r w:rsidR="00300874" w:rsidRPr="000B354B">
          <w:rPr>
            <w:rStyle w:val="Hyperlink"/>
            <w:rFonts w:ascii="Arial Narrow" w:hAnsi="Arial Narrow" w:cstheme="majorHAnsi"/>
            <w:color w:val="auto"/>
            <w:sz w:val="20"/>
            <w:szCs w:val="20"/>
            <w:u w:val="none"/>
            <w:lang w:val="en-GB"/>
          </w:rPr>
          <w:t>https://www.decadeonrestoration.org/</w:t>
        </w:r>
      </w:hyperlink>
    </w:p>
    <w:p w14:paraId="35CB89A0" w14:textId="61C9AC3F" w:rsidR="00937B57" w:rsidRPr="000B354B" w:rsidRDefault="00937B57" w:rsidP="00937B57">
      <w:pPr>
        <w:autoSpaceDE w:val="0"/>
        <w:autoSpaceDN w:val="0"/>
        <w:adjustRightInd w:val="0"/>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UNCCD. </w:t>
      </w:r>
      <w:r w:rsidRPr="000B354B">
        <w:rPr>
          <w:rFonts w:ascii="Arial Narrow" w:hAnsi="Arial Narrow" w:cstheme="majorHAnsi"/>
          <w:sz w:val="20"/>
          <w:szCs w:val="20"/>
          <w:lang w:val="en-GB"/>
        </w:rPr>
        <w:t xml:space="preserve">2019. United Nations Convention to Combat Desertification (UNCCD) Web Site. Cited </w:t>
      </w:r>
      <w:r w:rsidR="006206D0">
        <w:rPr>
          <w:rFonts w:ascii="Arial Narrow" w:hAnsi="Arial Narrow" w:cstheme="majorHAnsi"/>
          <w:sz w:val="20"/>
          <w:szCs w:val="20"/>
          <w:lang w:val="en-GB"/>
        </w:rPr>
        <w:t xml:space="preserve">26 </w:t>
      </w:r>
      <w:r w:rsidR="003D41DE" w:rsidRPr="000B354B">
        <w:rPr>
          <w:rFonts w:ascii="Arial Narrow" w:hAnsi="Arial Narrow" w:cstheme="majorHAnsi"/>
          <w:sz w:val="20"/>
          <w:szCs w:val="20"/>
          <w:lang w:val="en-GB"/>
        </w:rPr>
        <w:t>April 2023</w:t>
      </w:r>
      <w:r w:rsidRPr="000B354B">
        <w:rPr>
          <w:rFonts w:ascii="Arial Narrow" w:hAnsi="Arial Narrow" w:cstheme="majorHAnsi"/>
          <w:sz w:val="20"/>
          <w:szCs w:val="20"/>
          <w:lang w:val="en-GB"/>
        </w:rPr>
        <w:t>. https://www.unccd.int/actions/achieving-land-degradation-neutrality.</w:t>
      </w:r>
    </w:p>
    <w:p w14:paraId="6AEC9D7B" w14:textId="1DFD0AF2" w:rsidR="00CD64D1" w:rsidRPr="000B354B" w:rsidRDefault="00CD64D1" w:rsidP="00FF27E1">
      <w:pPr>
        <w:autoSpaceDE w:val="0"/>
        <w:autoSpaceDN w:val="0"/>
        <w:adjustRightInd w:val="0"/>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UNECE</w:t>
      </w:r>
      <w:r w:rsidR="004F0C0A" w:rsidRPr="000B354B">
        <w:rPr>
          <w:rFonts w:ascii="Arial Narrow" w:hAnsi="Arial Narrow" w:cstheme="majorHAnsi"/>
          <w:b/>
          <w:bCs/>
          <w:sz w:val="20"/>
          <w:szCs w:val="20"/>
          <w:lang w:val="en-GB"/>
        </w:rPr>
        <w:t>.</w:t>
      </w:r>
      <w:r w:rsidRPr="000B354B">
        <w:rPr>
          <w:rFonts w:ascii="Arial Narrow" w:hAnsi="Arial Narrow" w:cstheme="majorHAnsi"/>
          <w:sz w:val="20"/>
          <w:szCs w:val="20"/>
          <w:lang w:val="en-GB"/>
        </w:rPr>
        <w:t xml:space="preserve"> 2021. Sustainable Urban and Peri-urban Forestry: An Integrative and Inclusive Nature-Based Solution for Green Recovery and Sustainable, Healthy and Resilient Cities. Policy Brief, 21p, Geneva, Switzerland.</w:t>
      </w:r>
    </w:p>
    <w:p w14:paraId="5A9B7D17" w14:textId="77777777" w:rsidR="00761F7B" w:rsidRPr="000B354B" w:rsidRDefault="00761F7B" w:rsidP="00FF27E1">
      <w:pPr>
        <w:autoSpaceDE w:val="0"/>
        <w:autoSpaceDN w:val="0"/>
        <w:adjustRightInd w:val="0"/>
        <w:spacing w:after="0" w:line="240" w:lineRule="auto"/>
        <w:ind w:left="360" w:hanging="360"/>
        <w:jc w:val="both"/>
        <w:rPr>
          <w:rFonts w:ascii="Arial Narrow" w:hAnsi="Arial Narrow" w:cs="HelveticaNeueLTStd-Roman"/>
          <w:sz w:val="20"/>
          <w:szCs w:val="20"/>
          <w:lang w:val="en-GB"/>
        </w:rPr>
      </w:pPr>
      <w:r w:rsidRPr="000B354B">
        <w:rPr>
          <w:rFonts w:ascii="Arial Narrow" w:hAnsi="Arial Narrow" w:cs="HelveticaNeueLTStd-Roman"/>
          <w:b/>
          <w:bCs/>
          <w:sz w:val="20"/>
          <w:szCs w:val="20"/>
          <w:lang w:val="en-GB"/>
        </w:rPr>
        <w:t>UNEP.</w:t>
      </w:r>
      <w:r w:rsidRPr="000B354B">
        <w:rPr>
          <w:rFonts w:ascii="Arial Narrow" w:hAnsi="Arial Narrow" w:cs="HelveticaNeueLTStd-Roman"/>
          <w:sz w:val="20"/>
          <w:szCs w:val="20"/>
          <w:lang w:val="en-GB"/>
        </w:rPr>
        <w:t xml:space="preserve"> 2014. </w:t>
      </w:r>
      <w:r w:rsidRPr="000B354B">
        <w:rPr>
          <w:rFonts w:ascii="Arial Narrow" w:hAnsi="Arial Narrow" w:cs="HelveticaNeueLTStd-It"/>
          <w:sz w:val="20"/>
          <w:szCs w:val="20"/>
          <w:lang w:val="en-GB"/>
        </w:rPr>
        <w:t>Green Infrastructure Guide for water management: Ecosystem-based management approaches for water-related infrastructure projects</w:t>
      </w:r>
      <w:r w:rsidRPr="000B354B">
        <w:rPr>
          <w:rFonts w:ascii="Arial Narrow" w:hAnsi="Arial Narrow" w:cs="HelveticaNeueLTStd-Roman"/>
          <w:sz w:val="20"/>
          <w:szCs w:val="20"/>
          <w:lang w:val="en-GB"/>
        </w:rPr>
        <w:t>. UNEP, UNEP-DHI, IUCN and TNC.</w:t>
      </w:r>
    </w:p>
    <w:p w14:paraId="36675D8B" w14:textId="1501BA43" w:rsidR="00BF1902" w:rsidRPr="000B354B" w:rsidRDefault="00BF1902" w:rsidP="004C4327">
      <w:pPr>
        <w:autoSpaceDE w:val="0"/>
        <w:autoSpaceDN w:val="0"/>
        <w:adjustRightInd w:val="0"/>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UNEP. </w:t>
      </w:r>
      <w:r w:rsidRPr="000B354B">
        <w:rPr>
          <w:rFonts w:ascii="Arial Narrow" w:hAnsi="Arial Narrow" w:cstheme="majorHAnsi"/>
          <w:sz w:val="20"/>
          <w:szCs w:val="20"/>
          <w:lang w:val="en-GB"/>
        </w:rPr>
        <w:t>2021. State of Finance for Nature 2021. Nairobi.</w:t>
      </w:r>
    </w:p>
    <w:p w14:paraId="382026A3" w14:textId="10E1C934" w:rsidR="004C4327" w:rsidRPr="000B354B" w:rsidRDefault="004C4327" w:rsidP="004C4327">
      <w:pPr>
        <w:autoSpaceDE w:val="0"/>
        <w:autoSpaceDN w:val="0"/>
        <w:adjustRightInd w:val="0"/>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UNEP.</w:t>
      </w:r>
      <w:r w:rsidRPr="000B354B">
        <w:rPr>
          <w:rFonts w:ascii="Arial Narrow" w:hAnsi="Arial Narrow" w:cstheme="majorHAnsi"/>
          <w:sz w:val="20"/>
          <w:szCs w:val="20"/>
          <w:lang w:val="en-GB"/>
        </w:rPr>
        <w:t xml:space="preserve"> 2022</w:t>
      </w:r>
      <w:r w:rsidR="00B95B86" w:rsidRPr="000B354B">
        <w:rPr>
          <w:rFonts w:ascii="Arial Narrow" w:hAnsi="Arial Narrow" w:cstheme="majorHAnsi"/>
          <w:sz w:val="20"/>
          <w:szCs w:val="20"/>
          <w:lang w:val="en-GB"/>
        </w:rPr>
        <w:t>a</w:t>
      </w:r>
      <w:r w:rsidRPr="000B354B">
        <w:rPr>
          <w:rFonts w:ascii="Arial Narrow" w:hAnsi="Arial Narrow" w:cstheme="majorHAnsi"/>
          <w:sz w:val="20"/>
          <w:szCs w:val="20"/>
          <w:lang w:val="en-GB"/>
        </w:rPr>
        <w:t xml:space="preserve">. Nature-based solutions for supporting sustainable development. Resolution adopted by the United Nations Environment Assembly of the United Nations Environment Programme on </w:t>
      </w:r>
      <w:r w:rsidR="00A77A4E">
        <w:rPr>
          <w:rFonts w:ascii="Arial Narrow" w:hAnsi="Arial Narrow" w:cstheme="majorHAnsi"/>
          <w:sz w:val="20"/>
          <w:szCs w:val="20"/>
          <w:lang w:val="en-GB"/>
        </w:rPr>
        <w:t xml:space="preserve">02 </w:t>
      </w:r>
      <w:r w:rsidRPr="000B354B">
        <w:rPr>
          <w:rFonts w:ascii="Arial Narrow" w:hAnsi="Arial Narrow" w:cstheme="majorHAnsi"/>
          <w:sz w:val="20"/>
          <w:szCs w:val="20"/>
          <w:lang w:val="en-GB"/>
        </w:rPr>
        <w:t>March 2022. UNEP/EA.5/Res.5. 3p.</w:t>
      </w:r>
    </w:p>
    <w:p w14:paraId="05480C43" w14:textId="40F07AFA" w:rsidR="00B95B86" w:rsidRPr="000B354B" w:rsidRDefault="00B95B86" w:rsidP="00BA72BD">
      <w:pPr>
        <w:spacing w:after="0" w:line="240" w:lineRule="auto"/>
        <w:ind w:left="567" w:hanging="567"/>
        <w:jc w:val="both"/>
        <w:rPr>
          <w:rFonts w:ascii="Arial Narrow" w:hAnsi="Arial Narrow" w:cs="Times New Roman"/>
          <w:sz w:val="20"/>
          <w:szCs w:val="20"/>
          <w:lang w:val="en-GB"/>
        </w:rPr>
      </w:pPr>
      <w:r w:rsidRPr="000B354B">
        <w:rPr>
          <w:rFonts w:ascii="Arial Narrow" w:hAnsi="Arial Narrow" w:cs="Times New Roman"/>
          <w:b/>
          <w:bCs/>
          <w:sz w:val="20"/>
          <w:szCs w:val="20"/>
          <w:lang w:val="en-GB"/>
        </w:rPr>
        <w:t xml:space="preserve">UNEP. </w:t>
      </w:r>
      <w:r w:rsidRPr="000B354B">
        <w:rPr>
          <w:rFonts w:ascii="Arial Narrow" w:hAnsi="Arial Narrow" w:cs="Times New Roman"/>
          <w:sz w:val="20"/>
          <w:szCs w:val="20"/>
          <w:lang w:val="en-GB"/>
        </w:rPr>
        <w:t>2022b. State of Finance for Nature. Time to act: Doubling investment by 2025 and eliminating nature-negative finance flows. Nairobi. https://wedocs.unep.org/20.500.11822/41333</w:t>
      </w:r>
    </w:p>
    <w:p w14:paraId="706F35DE" w14:textId="4E71F81B" w:rsidR="00BA72BD" w:rsidRPr="000B354B" w:rsidRDefault="00BA72BD" w:rsidP="00BA72BD">
      <w:pPr>
        <w:spacing w:after="0" w:line="240" w:lineRule="auto"/>
        <w:ind w:left="567" w:hanging="567"/>
        <w:jc w:val="both"/>
        <w:rPr>
          <w:rFonts w:ascii="Arial Narrow" w:hAnsi="Arial Narrow" w:cs="Times New Roman"/>
          <w:sz w:val="20"/>
          <w:szCs w:val="20"/>
          <w:lang w:val="en-GB"/>
        </w:rPr>
      </w:pPr>
      <w:r w:rsidRPr="000B354B">
        <w:rPr>
          <w:rFonts w:ascii="Arial Narrow" w:hAnsi="Arial Narrow" w:cs="Times New Roman"/>
          <w:b/>
          <w:bCs/>
          <w:sz w:val="20"/>
          <w:szCs w:val="20"/>
          <w:lang w:val="en-GB"/>
        </w:rPr>
        <w:t xml:space="preserve">UNEP &amp; IUCN. </w:t>
      </w:r>
      <w:r w:rsidRPr="000B354B">
        <w:rPr>
          <w:rFonts w:ascii="Arial Narrow" w:hAnsi="Arial Narrow" w:cs="Times New Roman"/>
          <w:sz w:val="20"/>
          <w:szCs w:val="20"/>
          <w:lang w:val="en-GB"/>
        </w:rPr>
        <w:t>2021. Nature-based solutions for climate change mitigation. Nairobi and Gland.</w:t>
      </w:r>
    </w:p>
    <w:p w14:paraId="06AB8759" w14:textId="4CCAAE68" w:rsidR="0037044C" w:rsidRPr="00D203A1" w:rsidRDefault="0037044C" w:rsidP="00FF27E1">
      <w:pPr>
        <w:autoSpaceDE w:val="0"/>
        <w:autoSpaceDN w:val="0"/>
        <w:adjustRightInd w:val="0"/>
        <w:spacing w:after="0" w:line="240" w:lineRule="auto"/>
        <w:ind w:left="360" w:hanging="360"/>
        <w:jc w:val="both"/>
        <w:rPr>
          <w:rFonts w:ascii="Arial Narrow" w:hAnsi="Arial Narrow" w:cs="URWPalladioL-Roma"/>
          <w:sz w:val="20"/>
          <w:szCs w:val="20"/>
          <w:lang w:val="en-GB"/>
        </w:rPr>
      </w:pPr>
      <w:r w:rsidRPr="0037044C">
        <w:rPr>
          <w:rFonts w:ascii="Arial Narrow" w:hAnsi="Arial Narrow" w:cs="URWPalladioL-Roma"/>
          <w:b/>
          <w:bCs/>
          <w:sz w:val="20"/>
          <w:szCs w:val="20"/>
          <w:lang w:val="en-GB"/>
        </w:rPr>
        <w:t>UNFCCC</w:t>
      </w:r>
      <w:r>
        <w:rPr>
          <w:rFonts w:ascii="Arial Narrow" w:hAnsi="Arial Narrow" w:cs="URWPalladioL-Roma"/>
          <w:b/>
          <w:bCs/>
          <w:sz w:val="20"/>
          <w:szCs w:val="20"/>
          <w:lang w:val="en-GB"/>
        </w:rPr>
        <w:t>.</w:t>
      </w:r>
      <w:r w:rsidRPr="0037044C">
        <w:rPr>
          <w:rFonts w:ascii="Arial Narrow" w:hAnsi="Arial Narrow" w:cs="URWPalladioL-Roma"/>
          <w:b/>
          <w:bCs/>
          <w:sz w:val="20"/>
          <w:szCs w:val="20"/>
          <w:lang w:val="en-GB"/>
        </w:rPr>
        <w:t xml:space="preserve"> </w:t>
      </w:r>
      <w:r w:rsidRPr="00D203A1">
        <w:rPr>
          <w:rFonts w:ascii="Arial Narrow" w:hAnsi="Arial Narrow" w:cs="URWPalladioL-Roma"/>
          <w:sz w:val="20"/>
          <w:szCs w:val="20"/>
          <w:lang w:val="en-GB"/>
        </w:rPr>
        <w:t>2010. Decision 1/CP.16: The Cancún Agreements: Outcome of the Work of the Ad Hoc Working Group on Long–term Cooperative Action under the Convention. 31pp. Cited 10 June 2023, http://unfccc.int/resource/docs/2010/cop16/eng/07a01.pdf#page=2</w:t>
      </w:r>
    </w:p>
    <w:p w14:paraId="5D4E199F" w14:textId="7CEC0C94" w:rsidR="00322EBD" w:rsidRPr="000B354B" w:rsidRDefault="00322EBD" w:rsidP="00FF27E1">
      <w:pPr>
        <w:autoSpaceDE w:val="0"/>
        <w:autoSpaceDN w:val="0"/>
        <w:adjustRightInd w:val="0"/>
        <w:spacing w:after="0" w:line="240" w:lineRule="auto"/>
        <w:ind w:left="360" w:hanging="360"/>
        <w:jc w:val="both"/>
        <w:rPr>
          <w:rFonts w:ascii="Arial Narrow" w:hAnsi="Arial Narrow" w:cs="URWPalladioL-Roma"/>
          <w:sz w:val="20"/>
          <w:szCs w:val="20"/>
          <w:lang w:val="en-GB"/>
        </w:rPr>
      </w:pPr>
      <w:r w:rsidRPr="000B354B">
        <w:rPr>
          <w:rFonts w:ascii="Arial Narrow" w:hAnsi="Arial Narrow" w:cs="URWPalladioL-Roma"/>
          <w:b/>
          <w:bCs/>
          <w:sz w:val="20"/>
          <w:szCs w:val="20"/>
          <w:lang w:val="en-GB"/>
        </w:rPr>
        <w:t xml:space="preserve">USDA. </w:t>
      </w:r>
      <w:r w:rsidRPr="000B354B">
        <w:rPr>
          <w:rFonts w:ascii="Arial Narrow" w:hAnsi="Arial Narrow" w:cs="URWPalladioL-Roma"/>
          <w:sz w:val="20"/>
          <w:szCs w:val="20"/>
          <w:lang w:val="en-GB"/>
        </w:rPr>
        <w:t xml:space="preserve">2023. Riparian Forest Buffers. Cited </w:t>
      </w:r>
      <w:r w:rsidR="006206D0">
        <w:rPr>
          <w:rFonts w:ascii="Arial Narrow" w:hAnsi="Arial Narrow" w:cs="URWPalladioL-Roma"/>
          <w:sz w:val="20"/>
          <w:szCs w:val="20"/>
          <w:lang w:val="en-GB"/>
        </w:rPr>
        <w:t xml:space="preserve">1 </w:t>
      </w:r>
      <w:r w:rsidRPr="000B354B">
        <w:rPr>
          <w:rFonts w:ascii="Arial Narrow" w:hAnsi="Arial Narrow" w:cs="URWPalladioL-Roma"/>
          <w:sz w:val="20"/>
          <w:szCs w:val="20"/>
          <w:lang w:val="en-GB"/>
        </w:rPr>
        <w:t>May 2023. https://www.fs.usda.gov/nac/practices/riparian-forest-buffers.php.</w:t>
      </w:r>
    </w:p>
    <w:p w14:paraId="465E16D2" w14:textId="5D6F135D" w:rsidR="00D46236" w:rsidRPr="000B354B" w:rsidRDefault="00D46236" w:rsidP="00FF27E1">
      <w:pPr>
        <w:autoSpaceDE w:val="0"/>
        <w:autoSpaceDN w:val="0"/>
        <w:adjustRightInd w:val="0"/>
        <w:spacing w:after="0" w:line="240" w:lineRule="auto"/>
        <w:ind w:left="360" w:hanging="360"/>
        <w:jc w:val="both"/>
        <w:rPr>
          <w:rFonts w:ascii="Arial Narrow" w:hAnsi="Arial Narrow" w:cs="URWPalladioL-Roma"/>
          <w:sz w:val="20"/>
          <w:szCs w:val="20"/>
          <w:lang w:val="en-GB"/>
        </w:rPr>
      </w:pPr>
      <w:r w:rsidRPr="000B354B">
        <w:rPr>
          <w:rFonts w:ascii="Arial Narrow" w:hAnsi="Arial Narrow" w:cs="URWPalladioL-Roma"/>
          <w:b/>
          <w:bCs/>
          <w:sz w:val="20"/>
          <w:szCs w:val="20"/>
          <w:lang w:val="de-AT"/>
        </w:rPr>
        <w:t>van der Jagt, A.P.N.</w:t>
      </w:r>
      <w:r w:rsidR="00694420" w:rsidRPr="000B354B">
        <w:rPr>
          <w:rFonts w:ascii="Arial Narrow" w:hAnsi="Arial Narrow" w:cs="URWPalladioL-Roma"/>
          <w:b/>
          <w:bCs/>
          <w:sz w:val="20"/>
          <w:szCs w:val="20"/>
          <w:lang w:val="de-AT"/>
        </w:rPr>
        <w:t>,</w:t>
      </w:r>
      <w:r w:rsidRPr="000B354B">
        <w:rPr>
          <w:rFonts w:ascii="Arial Narrow" w:hAnsi="Arial Narrow" w:cs="URWPalladioL-Roma"/>
          <w:b/>
          <w:bCs/>
          <w:sz w:val="20"/>
          <w:szCs w:val="20"/>
          <w:lang w:val="de-AT"/>
        </w:rPr>
        <w:t xml:space="preserve"> Szaraz, L.R.</w:t>
      </w:r>
      <w:r w:rsidR="00694420" w:rsidRPr="000B354B">
        <w:rPr>
          <w:rFonts w:ascii="Arial Narrow" w:hAnsi="Arial Narrow" w:cs="URWPalladioL-Roma"/>
          <w:b/>
          <w:bCs/>
          <w:sz w:val="20"/>
          <w:szCs w:val="20"/>
          <w:lang w:val="de-AT"/>
        </w:rPr>
        <w:t>,</w:t>
      </w:r>
      <w:r w:rsidRPr="000B354B">
        <w:rPr>
          <w:rFonts w:ascii="Arial Narrow" w:hAnsi="Arial Narrow" w:cs="URWPalladioL-Roma"/>
          <w:b/>
          <w:bCs/>
          <w:sz w:val="20"/>
          <w:szCs w:val="20"/>
          <w:lang w:val="de-AT"/>
        </w:rPr>
        <w:t xml:space="preserve"> Delshammar, T.</w:t>
      </w:r>
      <w:r w:rsidR="00694420" w:rsidRPr="000B354B">
        <w:rPr>
          <w:rFonts w:ascii="Arial Narrow" w:hAnsi="Arial Narrow" w:cs="URWPalladioL-Roma"/>
          <w:b/>
          <w:bCs/>
          <w:sz w:val="20"/>
          <w:szCs w:val="20"/>
          <w:lang w:val="de-AT"/>
        </w:rPr>
        <w:t>,</w:t>
      </w:r>
      <w:r w:rsidRPr="000B354B">
        <w:rPr>
          <w:rFonts w:ascii="Arial Narrow" w:hAnsi="Arial Narrow" w:cs="URWPalladioL-Roma"/>
          <w:b/>
          <w:bCs/>
          <w:sz w:val="20"/>
          <w:szCs w:val="20"/>
          <w:lang w:val="de-AT"/>
        </w:rPr>
        <w:t xml:space="preserve"> </w:t>
      </w:r>
      <w:r w:rsidR="00D203A1">
        <w:rPr>
          <w:rFonts w:ascii="Arial Narrow" w:hAnsi="Arial Narrow" w:cs="STIX-Regular"/>
          <w:b/>
          <w:bCs/>
          <w:sz w:val="20"/>
          <w:szCs w:val="20"/>
        </w:rPr>
        <w:t>&amp;</w:t>
      </w:r>
      <w:r w:rsidR="004C5EE9">
        <w:rPr>
          <w:rFonts w:ascii="Arial Narrow" w:hAnsi="Arial Narrow" w:cs="URWPalladioL-Roma"/>
          <w:b/>
          <w:bCs/>
          <w:sz w:val="20"/>
          <w:szCs w:val="20"/>
          <w:lang w:val="de-AT"/>
        </w:rPr>
        <w:t xml:space="preserve"> </w:t>
      </w:r>
      <w:r w:rsidR="00A31BCE" w:rsidRPr="000B354B">
        <w:rPr>
          <w:rFonts w:ascii="Arial Narrow" w:hAnsi="Arial Narrow" w:cs="URWPalladioL-Roma"/>
          <w:b/>
          <w:bCs/>
          <w:i/>
          <w:sz w:val="20"/>
          <w:szCs w:val="20"/>
          <w:lang w:val="de-AT"/>
        </w:rPr>
        <w:t>et al.</w:t>
      </w:r>
      <w:r w:rsidRPr="000B354B">
        <w:rPr>
          <w:rFonts w:ascii="Arial Narrow" w:hAnsi="Arial Narrow" w:cs="URWPalladioL-Roma"/>
          <w:sz w:val="20"/>
          <w:szCs w:val="20"/>
          <w:lang w:val="de-AT"/>
        </w:rPr>
        <w:t xml:space="preserve"> 2017. </w:t>
      </w:r>
      <w:r w:rsidRPr="000B354B">
        <w:rPr>
          <w:rFonts w:ascii="Arial Narrow" w:hAnsi="Arial Narrow" w:cs="URWPalladioL-Roma"/>
          <w:sz w:val="20"/>
          <w:szCs w:val="20"/>
          <w:lang w:val="en-GB"/>
        </w:rPr>
        <w:t xml:space="preserve">Cultivating nature-based solutions: The governance of communal urban gardens in the European Union. </w:t>
      </w:r>
      <w:r w:rsidRPr="000B354B">
        <w:rPr>
          <w:rFonts w:ascii="Arial Narrow" w:hAnsi="Arial Narrow" w:cs="URWPalladioL-Ital"/>
          <w:sz w:val="20"/>
          <w:szCs w:val="20"/>
          <w:lang w:val="en-GB"/>
        </w:rPr>
        <w:t>Environ. Res. 159</w:t>
      </w:r>
      <w:r w:rsidRPr="000B354B">
        <w:rPr>
          <w:rFonts w:ascii="Arial Narrow" w:hAnsi="Arial Narrow" w:cs="URWPalladioL-Roma"/>
          <w:sz w:val="20"/>
          <w:szCs w:val="20"/>
          <w:lang w:val="en-GB"/>
        </w:rPr>
        <w:t>, 264–275. https://doi.org/10.1016/j.envres.2017.08.013</w:t>
      </w:r>
    </w:p>
    <w:p w14:paraId="0DAC0AEE" w14:textId="0946B340" w:rsidR="00911432" w:rsidRPr="000B354B" w:rsidRDefault="00911432" w:rsidP="00FF27E1">
      <w:pPr>
        <w:autoSpaceDE w:val="0"/>
        <w:autoSpaceDN w:val="0"/>
        <w:adjustRightInd w:val="0"/>
        <w:spacing w:after="0" w:line="240" w:lineRule="auto"/>
        <w:ind w:left="360" w:hanging="360"/>
        <w:jc w:val="both"/>
        <w:rPr>
          <w:rFonts w:ascii="Arial Narrow" w:hAnsi="Arial Narrow" w:cs="Lato-Regular"/>
          <w:sz w:val="20"/>
          <w:szCs w:val="20"/>
          <w:lang w:val="en-GB"/>
        </w:rPr>
      </w:pPr>
      <w:r w:rsidRPr="000B354B">
        <w:rPr>
          <w:rFonts w:ascii="Arial Narrow" w:hAnsi="Arial Narrow" w:cs="Lato-Regular"/>
          <w:b/>
          <w:bCs/>
          <w:sz w:val="20"/>
          <w:szCs w:val="20"/>
          <w:lang w:val="en-GB"/>
        </w:rPr>
        <w:t xml:space="preserve">Wang, C., Zhang, W., Li, X., </w:t>
      </w:r>
      <w:r w:rsidR="00D203A1">
        <w:rPr>
          <w:rFonts w:ascii="Arial Narrow" w:hAnsi="Arial Narrow" w:cs="STIX-Regular"/>
          <w:b/>
          <w:bCs/>
          <w:sz w:val="20"/>
          <w:szCs w:val="20"/>
        </w:rPr>
        <w:t>&amp;</w:t>
      </w:r>
      <w:r w:rsidR="004C5EE9">
        <w:rPr>
          <w:rFonts w:ascii="Arial Narrow" w:hAnsi="Arial Narrow" w:cs="Lato-Regular"/>
          <w:b/>
          <w:bCs/>
          <w:sz w:val="20"/>
          <w:szCs w:val="20"/>
          <w:lang w:val="en-GB"/>
        </w:rPr>
        <w:t xml:space="preserve"> </w:t>
      </w:r>
      <w:r w:rsidR="00A31BCE" w:rsidRPr="000B354B">
        <w:rPr>
          <w:rFonts w:ascii="Arial Narrow" w:hAnsi="Arial Narrow" w:cs="Lato-Regular"/>
          <w:b/>
          <w:bCs/>
          <w:i/>
          <w:sz w:val="20"/>
          <w:szCs w:val="20"/>
          <w:lang w:val="en-GB"/>
        </w:rPr>
        <w:t>et al.</w:t>
      </w:r>
      <w:r w:rsidRPr="000B354B">
        <w:rPr>
          <w:rFonts w:ascii="Arial Narrow" w:hAnsi="Arial Narrow" w:cs="Lato-Regular"/>
          <w:sz w:val="20"/>
          <w:szCs w:val="20"/>
          <w:lang w:val="en-GB"/>
        </w:rPr>
        <w:t xml:space="preserve"> 2021. A global meta-analysis of the impacts of tree plantations on biodiversity. </w:t>
      </w:r>
      <w:r w:rsidRPr="000B354B">
        <w:rPr>
          <w:rFonts w:ascii="Arial Narrow" w:hAnsi="Arial Narrow" w:cs="Lato-Italic"/>
          <w:sz w:val="20"/>
          <w:szCs w:val="20"/>
          <w:lang w:val="en-GB"/>
        </w:rPr>
        <w:t>Global Ecology and Biogeography.</w:t>
      </w:r>
      <w:r w:rsidRPr="000B354B">
        <w:rPr>
          <w:rFonts w:ascii="Arial Narrow" w:hAnsi="Arial Narrow" w:cs="Lato-Regular"/>
          <w:sz w:val="20"/>
          <w:szCs w:val="20"/>
          <w:lang w:val="en-GB"/>
        </w:rPr>
        <w:t xml:space="preserve"> </w:t>
      </w:r>
      <w:r w:rsidRPr="000B354B">
        <w:rPr>
          <w:rFonts w:ascii="Arial Narrow" w:hAnsi="Arial Narrow" w:cs="Lato-Italic"/>
          <w:sz w:val="20"/>
          <w:szCs w:val="20"/>
          <w:lang w:val="en-GB"/>
        </w:rPr>
        <w:t>31</w:t>
      </w:r>
      <w:r w:rsidRPr="000B354B">
        <w:rPr>
          <w:rFonts w:ascii="Arial Narrow" w:hAnsi="Arial Narrow" w:cs="Lato-Regular"/>
          <w:sz w:val="20"/>
          <w:szCs w:val="20"/>
          <w:lang w:val="en-GB"/>
        </w:rPr>
        <w:t xml:space="preserve">, 576–587. </w:t>
      </w:r>
      <w:hyperlink r:id="rId75" w:history="1">
        <w:r w:rsidRPr="000B354B">
          <w:rPr>
            <w:rStyle w:val="Hyperlink"/>
            <w:rFonts w:ascii="Arial Narrow" w:hAnsi="Arial Narrow" w:cs="Lato-Regular"/>
            <w:color w:val="auto"/>
            <w:sz w:val="20"/>
            <w:szCs w:val="20"/>
            <w:u w:val="none"/>
            <w:lang w:val="en-GB"/>
          </w:rPr>
          <w:t>https://doi.org/10.1111/geb.13440</w:t>
        </w:r>
      </w:hyperlink>
    </w:p>
    <w:p w14:paraId="4B87C75E" w14:textId="76B707A8" w:rsidR="000B3EC3" w:rsidRPr="000B354B" w:rsidRDefault="005044F7" w:rsidP="000B3EC3">
      <w:pPr>
        <w:spacing w:after="0" w:line="240" w:lineRule="auto"/>
        <w:ind w:left="360" w:hanging="360"/>
        <w:jc w:val="both"/>
        <w:rPr>
          <w:rFonts w:ascii="Arial Narrow" w:hAnsi="Arial Narrow" w:cs="Times New Roman"/>
          <w:sz w:val="20"/>
          <w:szCs w:val="20"/>
          <w:lang w:val="en-GB"/>
        </w:rPr>
      </w:pPr>
      <w:r w:rsidRPr="000B354B">
        <w:rPr>
          <w:rFonts w:ascii="Arial Narrow" w:hAnsi="Arial Narrow" w:cs="Times New Roman"/>
          <w:b/>
          <w:bCs/>
          <w:sz w:val="20"/>
          <w:szCs w:val="20"/>
          <w:lang w:val="en-GB"/>
        </w:rPr>
        <w:t xml:space="preserve">WB. </w:t>
      </w:r>
      <w:r w:rsidRPr="000B354B">
        <w:rPr>
          <w:rFonts w:ascii="Arial Narrow" w:hAnsi="Arial Narrow" w:cs="Times New Roman"/>
          <w:sz w:val="20"/>
          <w:szCs w:val="20"/>
          <w:lang w:val="en-GB"/>
        </w:rPr>
        <w:t xml:space="preserve">2021a. </w:t>
      </w:r>
      <w:r w:rsidR="004B4A56" w:rsidRPr="000B354B">
        <w:rPr>
          <w:rFonts w:ascii="Arial Narrow" w:hAnsi="Arial Narrow" w:cs="Times New Roman"/>
          <w:sz w:val="20"/>
          <w:szCs w:val="20"/>
          <w:lang w:val="en-GB"/>
        </w:rPr>
        <w:t xml:space="preserve">Climate Change Action Plan 2021-2025. 2021-2025 Supporting Green, Resilient, and Inclusive Development. </w:t>
      </w:r>
      <w:r w:rsidR="00400605" w:rsidRPr="000B354B">
        <w:rPr>
          <w:rFonts w:ascii="Arial Narrow" w:hAnsi="Arial Narrow" w:cs="Times New Roman"/>
          <w:sz w:val="20"/>
          <w:szCs w:val="20"/>
          <w:lang w:val="en-GB"/>
        </w:rPr>
        <w:t>49p.</w:t>
      </w:r>
      <w:r w:rsidR="000B3EC3" w:rsidRPr="000B354B">
        <w:rPr>
          <w:rFonts w:ascii="Arial Narrow" w:hAnsi="Arial Narrow" w:cs="Times New Roman"/>
          <w:sz w:val="20"/>
          <w:szCs w:val="20"/>
          <w:lang w:val="en-GB"/>
        </w:rPr>
        <w:t xml:space="preserve"> Washington, DC World Bank Group.</w:t>
      </w:r>
    </w:p>
    <w:p w14:paraId="713DE565" w14:textId="24FB0960" w:rsidR="00911432" w:rsidRPr="000B354B" w:rsidRDefault="00911432" w:rsidP="00FF27E1">
      <w:pPr>
        <w:spacing w:after="0" w:line="240" w:lineRule="auto"/>
        <w:ind w:left="360" w:hanging="360"/>
        <w:jc w:val="both"/>
        <w:rPr>
          <w:rFonts w:ascii="Arial Narrow" w:hAnsi="Arial Narrow" w:cs="Times New Roman"/>
          <w:sz w:val="20"/>
          <w:szCs w:val="20"/>
          <w:lang w:val="en-GB"/>
        </w:rPr>
      </w:pPr>
      <w:r w:rsidRPr="000B354B">
        <w:rPr>
          <w:rFonts w:ascii="Arial Narrow" w:hAnsi="Arial Narrow" w:cs="Times New Roman"/>
          <w:b/>
          <w:bCs/>
          <w:sz w:val="20"/>
          <w:szCs w:val="20"/>
          <w:lang w:val="en-GB"/>
        </w:rPr>
        <w:t>WB.</w:t>
      </w:r>
      <w:r w:rsidRPr="000B354B">
        <w:rPr>
          <w:rFonts w:ascii="Arial Narrow" w:hAnsi="Arial Narrow" w:cs="Times New Roman"/>
          <w:sz w:val="20"/>
          <w:szCs w:val="20"/>
          <w:lang w:val="en-GB"/>
        </w:rPr>
        <w:t xml:space="preserve"> 2021</w:t>
      </w:r>
      <w:r w:rsidR="005044F7" w:rsidRPr="000B354B">
        <w:rPr>
          <w:rFonts w:ascii="Arial Narrow" w:hAnsi="Arial Narrow" w:cs="Times New Roman"/>
          <w:sz w:val="20"/>
          <w:szCs w:val="20"/>
          <w:lang w:val="en-GB"/>
        </w:rPr>
        <w:t>b</w:t>
      </w:r>
      <w:r w:rsidRPr="000B354B">
        <w:rPr>
          <w:rFonts w:ascii="Arial Narrow" w:hAnsi="Arial Narrow" w:cs="Times New Roman"/>
          <w:sz w:val="20"/>
          <w:szCs w:val="20"/>
          <w:lang w:val="en-GB"/>
        </w:rPr>
        <w:t>. A Catalogue of Nature-based Solutions for Urban Resilience. Washington, D</w:t>
      </w:r>
      <w:r w:rsidR="00914565" w:rsidRPr="000B354B">
        <w:rPr>
          <w:rFonts w:ascii="Arial Narrow" w:hAnsi="Arial Narrow" w:cs="Times New Roman"/>
          <w:sz w:val="20"/>
          <w:szCs w:val="20"/>
          <w:lang w:val="en-GB"/>
        </w:rPr>
        <w:t>C</w:t>
      </w:r>
      <w:r w:rsidRPr="000B354B">
        <w:rPr>
          <w:rFonts w:ascii="Arial Narrow" w:hAnsi="Arial Narrow" w:cs="Times New Roman"/>
          <w:sz w:val="20"/>
          <w:szCs w:val="20"/>
          <w:lang w:val="en-GB"/>
        </w:rPr>
        <w:t xml:space="preserve"> World Bank Group.</w:t>
      </w:r>
    </w:p>
    <w:p w14:paraId="3E415000" w14:textId="2D8A59D3" w:rsidR="00D066F1" w:rsidRPr="000B354B" w:rsidRDefault="00D066F1" w:rsidP="00FF27E1">
      <w:pPr>
        <w:autoSpaceDE w:val="0"/>
        <w:autoSpaceDN w:val="0"/>
        <w:adjustRightInd w:val="0"/>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WEF. </w:t>
      </w:r>
      <w:r w:rsidRPr="000B354B">
        <w:rPr>
          <w:rFonts w:ascii="Arial Narrow" w:hAnsi="Arial Narrow" w:cstheme="majorHAnsi"/>
          <w:sz w:val="20"/>
          <w:szCs w:val="20"/>
          <w:lang w:val="en-GB"/>
        </w:rPr>
        <w:t>2020. Nature risk rising: Why the crisis engulfing nature matters for business and the economy. New Nature Economy series. Geneva, Switzerland: World Economic Forum.</w:t>
      </w:r>
    </w:p>
    <w:p w14:paraId="634E1749" w14:textId="64EC1ABF" w:rsidR="00CD64D1" w:rsidRPr="000B354B" w:rsidRDefault="00CD64D1" w:rsidP="00FF27E1">
      <w:pPr>
        <w:autoSpaceDE w:val="0"/>
        <w:autoSpaceDN w:val="0"/>
        <w:adjustRightInd w:val="0"/>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Welden, E.A., Chausson, A., </w:t>
      </w:r>
      <w:r w:rsidR="00D203A1">
        <w:rPr>
          <w:rFonts w:ascii="Arial Narrow" w:hAnsi="Arial Narrow" w:cs="STIX-Regular"/>
          <w:b/>
          <w:bCs/>
          <w:sz w:val="20"/>
          <w:szCs w:val="20"/>
        </w:rPr>
        <w:t xml:space="preserve">&amp; </w:t>
      </w:r>
      <w:r w:rsidRPr="000B354B">
        <w:rPr>
          <w:rFonts w:ascii="Arial Narrow" w:hAnsi="Arial Narrow" w:cstheme="majorHAnsi"/>
          <w:b/>
          <w:bCs/>
          <w:sz w:val="20"/>
          <w:szCs w:val="20"/>
          <w:lang w:val="en-GB"/>
        </w:rPr>
        <w:t>Melanidis, M.S.</w:t>
      </w:r>
      <w:r w:rsidRPr="000B354B">
        <w:rPr>
          <w:rFonts w:ascii="Arial Narrow" w:hAnsi="Arial Narrow" w:cstheme="majorHAnsi"/>
          <w:sz w:val="20"/>
          <w:szCs w:val="20"/>
          <w:lang w:val="en-GB"/>
        </w:rPr>
        <w:t xml:space="preserve"> 2021. Leveraging Nature-based Solutions for transformation: Reconnecting people and nature. People Nat. 3: 966–977. </w:t>
      </w:r>
      <w:hyperlink r:id="rId76" w:history="1">
        <w:r w:rsidRPr="000B354B">
          <w:rPr>
            <w:rStyle w:val="Hyperlink"/>
            <w:rFonts w:ascii="Arial Narrow" w:hAnsi="Arial Narrow" w:cstheme="majorHAnsi"/>
            <w:color w:val="auto"/>
            <w:sz w:val="20"/>
            <w:szCs w:val="20"/>
            <w:u w:val="none"/>
            <w:lang w:val="en-GB"/>
          </w:rPr>
          <w:t>https://doi.org/10.1002/pan3.10212</w:t>
        </w:r>
      </w:hyperlink>
    </w:p>
    <w:p w14:paraId="611CE23D" w14:textId="02F5C220" w:rsidR="002A5D5F" w:rsidRPr="000B354B" w:rsidRDefault="002A5D5F" w:rsidP="002A5D5F">
      <w:pPr>
        <w:autoSpaceDE w:val="0"/>
        <w:autoSpaceDN w:val="0"/>
        <w:adjustRightInd w:val="0"/>
        <w:spacing w:after="0" w:line="240" w:lineRule="auto"/>
        <w:ind w:left="360" w:hanging="360"/>
        <w:jc w:val="both"/>
        <w:rPr>
          <w:rFonts w:ascii="Arial Narrow" w:eastAsia="MinionLT-Regular" w:hAnsi="Arial Narrow" w:cs="MinionLT-Regular"/>
          <w:sz w:val="20"/>
          <w:szCs w:val="20"/>
          <w:lang w:val="en-GB"/>
        </w:rPr>
      </w:pPr>
      <w:r w:rsidRPr="000B354B">
        <w:rPr>
          <w:rFonts w:ascii="Arial Narrow" w:eastAsia="MinionLT-Regular" w:hAnsi="Arial Narrow" w:cs="MinionLT-Regular"/>
          <w:b/>
          <w:bCs/>
          <w:sz w:val="20"/>
          <w:szCs w:val="20"/>
          <w:lang w:val="en-GB"/>
        </w:rPr>
        <w:t xml:space="preserve">Xu, T., Niu, X., </w:t>
      </w:r>
      <w:r w:rsidR="00D203A1">
        <w:rPr>
          <w:rFonts w:ascii="Arial Narrow" w:hAnsi="Arial Narrow" w:cs="STIX-Regular"/>
          <w:b/>
          <w:bCs/>
          <w:sz w:val="20"/>
          <w:szCs w:val="20"/>
        </w:rPr>
        <w:t>&amp;</w:t>
      </w:r>
      <w:r w:rsidR="00D203A1">
        <w:rPr>
          <w:rFonts w:ascii="Arial Narrow" w:eastAsia="MinionLT-Regular" w:hAnsi="Arial Narrow" w:cs="MinionLT-Regular"/>
          <w:b/>
          <w:bCs/>
          <w:sz w:val="20"/>
          <w:szCs w:val="20"/>
          <w:lang w:val="en-GB"/>
        </w:rPr>
        <w:t xml:space="preserve"> </w:t>
      </w:r>
      <w:r w:rsidRPr="000B354B">
        <w:rPr>
          <w:rFonts w:ascii="Arial Narrow" w:eastAsia="MinionLT-Regular" w:hAnsi="Arial Narrow" w:cs="MinionLT-Regular"/>
          <w:b/>
          <w:bCs/>
          <w:sz w:val="20"/>
          <w:szCs w:val="20"/>
          <w:lang w:val="en-GB"/>
        </w:rPr>
        <w:t xml:space="preserve">Wang, B. </w:t>
      </w:r>
      <w:r w:rsidRPr="000B354B">
        <w:rPr>
          <w:rFonts w:ascii="Arial Narrow" w:eastAsia="MinionLT-Regular" w:hAnsi="Arial Narrow" w:cs="MinionLT-Regular"/>
          <w:sz w:val="20"/>
          <w:szCs w:val="20"/>
          <w:lang w:val="en-GB"/>
        </w:rPr>
        <w:t>2022. The Grain for Green Project in Contiguous Poverty-Stricken Regions of China: A Nature-Based Solution. Sustainability. 14, 7755. https://doi.org/10.3390/su14137755</w:t>
      </w:r>
    </w:p>
    <w:p w14:paraId="06116B41" w14:textId="78575744" w:rsidR="00935C99" w:rsidRPr="000B354B" w:rsidRDefault="00C006E2" w:rsidP="00826EDF">
      <w:pPr>
        <w:autoSpaceDE w:val="0"/>
        <w:autoSpaceDN w:val="0"/>
        <w:adjustRightInd w:val="0"/>
        <w:spacing w:after="0" w:line="240" w:lineRule="auto"/>
        <w:ind w:left="360" w:hanging="360"/>
        <w:jc w:val="both"/>
        <w:rPr>
          <w:rFonts w:ascii="Arial Narrow" w:hAnsi="Arial Narrow" w:cs="Times New Roman"/>
          <w:sz w:val="20"/>
          <w:szCs w:val="20"/>
          <w:lang w:val="en-GB"/>
        </w:rPr>
      </w:pPr>
      <w:r w:rsidRPr="000B354B">
        <w:rPr>
          <w:rFonts w:ascii="Arial Narrow" w:eastAsia="MinionLT-Regular" w:hAnsi="Arial Narrow" w:cs="MinionLT-Regular"/>
          <w:b/>
          <w:bCs/>
          <w:sz w:val="20"/>
          <w:szCs w:val="20"/>
          <w:lang w:val="en-GB"/>
        </w:rPr>
        <w:t>Yao, N., Konijnendijk van den Boschb, C.C., Yang</w:t>
      </w:r>
      <w:r w:rsidR="00BA72BD" w:rsidRPr="000B354B">
        <w:rPr>
          <w:rFonts w:ascii="Arial Narrow" w:eastAsia="MinionLT-Regular" w:hAnsi="Arial Narrow" w:cs="MinionLT-Regular"/>
          <w:b/>
          <w:bCs/>
          <w:sz w:val="20"/>
          <w:szCs w:val="20"/>
          <w:lang w:val="en-GB"/>
        </w:rPr>
        <w:t>, J.,</w:t>
      </w:r>
      <w:r w:rsidRPr="000B354B">
        <w:rPr>
          <w:rFonts w:ascii="Arial Narrow" w:eastAsia="MinionLT-Regular" w:hAnsi="Arial Narrow" w:cs="MinionLT-Regular"/>
          <w:b/>
          <w:bCs/>
          <w:sz w:val="20"/>
          <w:szCs w:val="20"/>
          <w:lang w:val="en-GB"/>
        </w:rPr>
        <w:t xml:space="preserve"> </w:t>
      </w:r>
      <w:r w:rsidR="00D203A1">
        <w:rPr>
          <w:rFonts w:ascii="Arial Narrow" w:hAnsi="Arial Narrow" w:cs="STIX-Regular"/>
          <w:b/>
          <w:bCs/>
          <w:sz w:val="20"/>
          <w:szCs w:val="20"/>
        </w:rPr>
        <w:t>&amp;</w:t>
      </w:r>
      <w:r w:rsidR="004C5EE9">
        <w:rPr>
          <w:rFonts w:ascii="Arial Narrow" w:eastAsia="MinionLT-Regular" w:hAnsi="Arial Narrow" w:cs="MinionLT-Regular"/>
          <w:b/>
          <w:bCs/>
          <w:sz w:val="20"/>
          <w:szCs w:val="20"/>
          <w:lang w:val="en-GB"/>
        </w:rPr>
        <w:t xml:space="preserve"> </w:t>
      </w:r>
      <w:r w:rsidR="00A31BCE" w:rsidRPr="000B354B">
        <w:rPr>
          <w:rFonts w:ascii="Arial Narrow" w:eastAsia="MinionLT-Regular" w:hAnsi="Arial Narrow" w:cs="MinionLT-Italic"/>
          <w:b/>
          <w:bCs/>
          <w:i/>
          <w:sz w:val="20"/>
          <w:szCs w:val="20"/>
          <w:lang w:val="en-GB"/>
        </w:rPr>
        <w:t>et al.</w:t>
      </w:r>
      <w:r w:rsidRPr="000B354B">
        <w:rPr>
          <w:rFonts w:ascii="Arial Narrow" w:eastAsia="MinionLT-Regular" w:hAnsi="Arial Narrow" w:cs="MinionLT-Italic"/>
          <w:i/>
          <w:iCs/>
          <w:sz w:val="20"/>
          <w:szCs w:val="20"/>
          <w:lang w:val="en-GB"/>
        </w:rPr>
        <w:t xml:space="preserve"> </w:t>
      </w:r>
      <w:r w:rsidRPr="000B354B">
        <w:rPr>
          <w:rFonts w:ascii="Arial Narrow" w:eastAsia="MinionLT-Regular" w:hAnsi="Arial Narrow" w:cs="MinionLT-Regular"/>
          <w:sz w:val="20"/>
          <w:szCs w:val="20"/>
          <w:lang w:val="en-GB"/>
        </w:rPr>
        <w:t xml:space="preserve">2019. </w:t>
      </w:r>
      <w:r w:rsidR="006B004A" w:rsidRPr="000B354B">
        <w:rPr>
          <w:rFonts w:ascii="Arial Narrow" w:eastAsia="MinionLT-Regular" w:hAnsi="Arial Narrow" w:cs="MinionLT-Regular"/>
          <w:sz w:val="20"/>
          <w:szCs w:val="20"/>
          <w:lang w:val="en-GB"/>
        </w:rPr>
        <w:t xml:space="preserve">Beijing's </w:t>
      </w:r>
      <w:r w:rsidRPr="000B354B">
        <w:rPr>
          <w:rFonts w:ascii="Arial Narrow" w:eastAsia="MinionLT-Regular" w:hAnsi="Arial Narrow" w:cs="MinionLT-Regular"/>
          <w:sz w:val="20"/>
          <w:szCs w:val="20"/>
          <w:lang w:val="en-GB"/>
        </w:rPr>
        <w:t>50 million new urban trees: Strategic governance for large-scale urban afforestation. Urban Forestry &amp; Urban Greening. 44, 126392. https://doi.org/10.1016/j.ufug.2019.126392.</w:t>
      </w:r>
    </w:p>
    <w:p w14:paraId="3D9EED76" w14:textId="77777777" w:rsidR="00935C99" w:rsidRPr="000B354B" w:rsidRDefault="00935C99" w:rsidP="001103E8">
      <w:pPr>
        <w:spacing w:after="0" w:line="240" w:lineRule="auto"/>
        <w:ind w:left="567" w:hanging="567"/>
        <w:jc w:val="both"/>
        <w:rPr>
          <w:rFonts w:ascii="Arial Narrow" w:hAnsi="Arial Narrow" w:cs="Times New Roman"/>
          <w:sz w:val="20"/>
          <w:szCs w:val="20"/>
          <w:lang w:val="en-GB"/>
        </w:rPr>
      </w:pPr>
    </w:p>
    <w:p w14:paraId="7E5918B4" w14:textId="3CCE2B47" w:rsidR="00BA02E5" w:rsidRPr="000B354B" w:rsidRDefault="00BA02E5" w:rsidP="00BA02E5">
      <w:pPr>
        <w:pStyle w:val="Heading1"/>
        <w:numPr>
          <w:ilvl w:val="0"/>
          <w:numId w:val="1"/>
        </w:numPr>
        <w:spacing w:before="0" w:line="240" w:lineRule="auto"/>
        <w:ind w:left="567" w:hanging="567"/>
        <w:jc w:val="both"/>
        <w:rPr>
          <w:rFonts w:ascii="Arial Narrow" w:hAnsi="Arial Narrow" w:cs="Times New Roman"/>
          <w:b/>
          <w:bCs/>
          <w:color w:val="auto"/>
          <w:sz w:val="28"/>
          <w:szCs w:val="28"/>
          <w:lang w:val="en-GB"/>
        </w:rPr>
      </w:pPr>
      <w:bookmarkStart w:id="1280" w:name="_Toc138087202"/>
      <w:bookmarkStart w:id="1281" w:name="_Toc138087203"/>
      <w:bookmarkStart w:id="1282" w:name="_Toc138087204"/>
      <w:bookmarkStart w:id="1283" w:name="_Toc138087205"/>
      <w:bookmarkStart w:id="1284" w:name="_Toc138087206"/>
      <w:bookmarkStart w:id="1285" w:name="_Toc138087207"/>
      <w:bookmarkStart w:id="1286" w:name="_Toc138087208"/>
      <w:bookmarkStart w:id="1287" w:name="_Toc138087209"/>
      <w:bookmarkStart w:id="1288" w:name="_Toc138087210"/>
      <w:bookmarkStart w:id="1289" w:name="_Toc138087211"/>
      <w:bookmarkStart w:id="1290" w:name="_Toc138087212"/>
      <w:bookmarkStart w:id="1291" w:name="_Toc138087213"/>
      <w:bookmarkStart w:id="1292" w:name="_Toc138087214"/>
      <w:bookmarkStart w:id="1293" w:name="_Toc138087215"/>
      <w:bookmarkStart w:id="1294" w:name="_Toc138087216"/>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r w:rsidRPr="000B354B">
        <w:rPr>
          <w:rFonts w:ascii="Arial Narrow" w:hAnsi="Arial Narrow" w:cs="Times New Roman"/>
          <w:b/>
          <w:bCs/>
          <w:color w:val="auto"/>
          <w:sz w:val="28"/>
          <w:szCs w:val="28"/>
          <w:lang w:val="en-GB"/>
        </w:rPr>
        <w:lastRenderedPageBreak/>
        <w:t xml:space="preserve">Annex: </w:t>
      </w:r>
      <w:r w:rsidR="00EA4E50" w:rsidRPr="000B354B">
        <w:rPr>
          <w:rFonts w:ascii="Arial Narrow" w:hAnsi="Arial Narrow" w:cs="Times New Roman"/>
          <w:b/>
          <w:bCs/>
          <w:color w:val="auto"/>
          <w:sz w:val="28"/>
          <w:szCs w:val="28"/>
          <w:lang w:val="en-GB"/>
        </w:rPr>
        <w:t xml:space="preserve">FAO NbS </w:t>
      </w:r>
      <w:r w:rsidR="009F1965" w:rsidRPr="000B354B">
        <w:rPr>
          <w:rFonts w:ascii="Arial Narrow" w:hAnsi="Arial Narrow" w:cs="Times New Roman"/>
          <w:b/>
          <w:bCs/>
          <w:color w:val="auto"/>
          <w:sz w:val="28"/>
          <w:szCs w:val="28"/>
          <w:lang w:val="en-GB"/>
        </w:rPr>
        <w:t>r</w:t>
      </w:r>
      <w:r w:rsidR="00EA4E50" w:rsidRPr="000B354B">
        <w:rPr>
          <w:rFonts w:ascii="Arial Narrow" w:hAnsi="Arial Narrow" w:cs="Times New Roman"/>
          <w:b/>
          <w:bCs/>
          <w:color w:val="auto"/>
          <w:sz w:val="28"/>
          <w:szCs w:val="28"/>
          <w:lang w:val="en-GB"/>
        </w:rPr>
        <w:t>esources</w:t>
      </w:r>
      <w:bookmarkEnd w:id="1294"/>
    </w:p>
    <w:p w14:paraId="730BC87D" w14:textId="77777777" w:rsidR="00EA4E50" w:rsidRPr="000B354B" w:rsidRDefault="00EA4E50" w:rsidP="000B354B">
      <w:pPr>
        <w:spacing w:after="0" w:line="240" w:lineRule="auto"/>
        <w:jc w:val="both"/>
        <w:rPr>
          <w:rFonts w:ascii="Arial Narrow" w:hAnsi="Arial Narrow"/>
          <w:sz w:val="20"/>
          <w:szCs w:val="20"/>
          <w:lang w:val="en-GB"/>
        </w:rPr>
      </w:pPr>
    </w:p>
    <w:p w14:paraId="1F53DD8A" w14:textId="7D38C899" w:rsidR="005706EB" w:rsidRPr="000B354B" w:rsidRDefault="005706EB" w:rsidP="000B354B">
      <w:pPr>
        <w:spacing w:after="0" w:line="240" w:lineRule="auto"/>
        <w:ind w:left="720" w:hanging="720"/>
        <w:jc w:val="both"/>
        <w:rPr>
          <w:rFonts w:ascii="Arial Narrow" w:hAnsi="Arial Narrow" w:cstheme="minorHAnsi"/>
          <w:b/>
          <w:bCs/>
          <w:sz w:val="20"/>
          <w:szCs w:val="20"/>
          <w:lang w:val="en-GB"/>
        </w:rPr>
      </w:pPr>
      <w:r w:rsidRPr="000B354B">
        <w:rPr>
          <w:rFonts w:ascii="Arial Narrow" w:hAnsi="Arial Narrow" w:cstheme="minorHAnsi"/>
          <w:b/>
          <w:bCs/>
          <w:sz w:val="20"/>
          <w:szCs w:val="20"/>
          <w:lang w:val="en-GB"/>
        </w:rPr>
        <w:t>FAO Publications where N</w:t>
      </w:r>
      <w:r w:rsidR="003E0CE5" w:rsidRPr="000B354B">
        <w:rPr>
          <w:rFonts w:ascii="Arial Narrow" w:hAnsi="Arial Narrow" w:cstheme="minorHAnsi"/>
          <w:b/>
          <w:bCs/>
          <w:sz w:val="20"/>
          <w:szCs w:val="20"/>
          <w:lang w:val="en-GB"/>
        </w:rPr>
        <w:t xml:space="preserve">bSs </w:t>
      </w:r>
      <w:r w:rsidRPr="000B354B">
        <w:rPr>
          <w:rFonts w:ascii="Arial Narrow" w:hAnsi="Arial Narrow" w:cstheme="minorHAnsi"/>
          <w:b/>
          <w:bCs/>
          <w:sz w:val="20"/>
          <w:szCs w:val="20"/>
          <w:lang w:val="en-GB"/>
        </w:rPr>
        <w:t xml:space="preserve">are </w:t>
      </w:r>
      <w:r w:rsidR="003E0CE5" w:rsidRPr="000B354B">
        <w:rPr>
          <w:rFonts w:ascii="Arial Narrow" w:hAnsi="Arial Narrow" w:cstheme="minorHAnsi"/>
          <w:b/>
          <w:bCs/>
          <w:sz w:val="20"/>
          <w:szCs w:val="20"/>
          <w:lang w:val="en-GB"/>
        </w:rPr>
        <w:t>S</w:t>
      </w:r>
      <w:r w:rsidRPr="000B354B">
        <w:rPr>
          <w:rFonts w:ascii="Arial Narrow" w:hAnsi="Arial Narrow" w:cstheme="minorHAnsi"/>
          <w:b/>
          <w:bCs/>
          <w:sz w:val="20"/>
          <w:szCs w:val="20"/>
          <w:lang w:val="en-GB"/>
        </w:rPr>
        <w:t xml:space="preserve">pecifically the </w:t>
      </w:r>
      <w:r w:rsidR="003E0CE5" w:rsidRPr="000B354B">
        <w:rPr>
          <w:rFonts w:ascii="Arial Narrow" w:hAnsi="Arial Narrow" w:cstheme="minorHAnsi"/>
          <w:b/>
          <w:bCs/>
          <w:sz w:val="20"/>
          <w:szCs w:val="20"/>
          <w:lang w:val="en-GB"/>
        </w:rPr>
        <w:t>S</w:t>
      </w:r>
      <w:r w:rsidRPr="000B354B">
        <w:rPr>
          <w:rFonts w:ascii="Arial Narrow" w:hAnsi="Arial Narrow" w:cstheme="minorHAnsi"/>
          <w:b/>
          <w:bCs/>
          <w:sz w:val="20"/>
          <w:szCs w:val="20"/>
          <w:lang w:val="en-GB"/>
        </w:rPr>
        <w:t>ubject:</w:t>
      </w:r>
    </w:p>
    <w:p w14:paraId="089E5182" w14:textId="77777777" w:rsidR="005706EB" w:rsidRPr="000B354B" w:rsidRDefault="005706EB" w:rsidP="000B354B">
      <w:pPr>
        <w:spacing w:after="0" w:line="240" w:lineRule="auto"/>
        <w:ind w:left="720" w:hanging="720"/>
        <w:jc w:val="both"/>
        <w:rPr>
          <w:rFonts w:ascii="Arial Narrow" w:hAnsi="Arial Narrow" w:cstheme="minorHAnsi"/>
          <w:sz w:val="20"/>
          <w:szCs w:val="20"/>
          <w:lang w:val="en-GB"/>
        </w:rPr>
      </w:pPr>
    </w:p>
    <w:p w14:paraId="6F66BC70" w14:textId="77777777" w:rsidR="005706EB" w:rsidRPr="000B354B" w:rsidRDefault="00000000" w:rsidP="000B354B">
      <w:pPr>
        <w:pStyle w:val="ListParagraph"/>
        <w:numPr>
          <w:ilvl w:val="0"/>
          <w:numId w:val="66"/>
        </w:numPr>
        <w:spacing w:after="0" w:line="240" w:lineRule="auto"/>
        <w:ind w:hanging="720"/>
        <w:jc w:val="both"/>
        <w:rPr>
          <w:rFonts w:ascii="Arial Narrow" w:hAnsi="Arial Narrow" w:cstheme="minorHAnsi"/>
          <w:sz w:val="20"/>
          <w:szCs w:val="20"/>
          <w:lang w:val="en-GB"/>
        </w:rPr>
      </w:pPr>
      <w:hyperlink r:id="rId77" w:history="1">
        <w:r w:rsidR="005706EB" w:rsidRPr="000B354B">
          <w:rPr>
            <w:rStyle w:val="Hyperlink"/>
            <w:rFonts w:ascii="Arial Narrow" w:hAnsi="Arial Narrow" w:cstheme="minorHAnsi"/>
            <w:color w:val="auto"/>
            <w:sz w:val="20"/>
            <w:szCs w:val="20"/>
            <w:u w:val="none"/>
            <w:lang w:val="en-GB"/>
          </w:rPr>
          <w:t>Hand in hand with nature – Nature-based Solutions for transformative agriculture (fao.org)</w:t>
        </w:r>
      </w:hyperlink>
    </w:p>
    <w:p w14:paraId="53581590" w14:textId="77777777" w:rsidR="005706EB" w:rsidRPr="000B354B" w:rsidRDefault="00000000" w:rsidP="000B354B">
      <w:pPr>
        <w:pStyle w:val="ListParagraph"/>
        <w:numPr>
          <w:ilvl w:val="0"/>
          <w:numId w:val="66"/>
        </w:numPr>
        <w:spacing w:after="0" w:line="240" w:lineRule="auto"/>
        <w:ind w:hanging="720"/>
        <w:jc w:val="both"/>
        <w:rPr>
          <w:rFonts w:ascii="Arial Narrow" w:hAnsi="Arial Narrow" w:cstheme="minorHAnsi"/>
          <w:sz w:val="20"/>
          <w:szCs w:val="20"/>
          <w:lang w:val="en-GB"/>
        </w:rPr>
      </w:pPr>
      <w:hyperlink r:id="rId78" w:history="1">
        <w:r w:rsidR="005706EB" w:rsidRPr="000B354B">
          <w:rPr>
            <w:rStyle w:val="Hyperlink"/>
            <w:rFonts w:ascii="Arial Narrow" w:hAnsi="Arial Narrow" w:cstheme="minorHAnsi"/>
            <w:color w:val="auto"/>
            <w:sz w:val="20"/>
            <w:szCs w:val="20"/>
            <w:u w:val="none"/>
            <w:lang w:val="en-GB"/>
          </w:rPr>
          <w:t>Nature-based solutions in agriculture: Project design for securing investment (fao.org)</w:t>
        </w:r>
      </w:hyperlink>
    </w:p>
    <w:p w14:paraId="75401F55" w14:textId="77777777" w:rsidR="005706EB" w:rsidRPr="000B354B" w:rsidRDefault="00000000" w:rsidP="000B354B">
      <w:pPr>
        <w:pStyle w:val="ListParagraph"/>
        <w:numPr>
          <w:ilvl w:val="0"/>
          <w:numId w:val="66"/>
        </w:numPr>
        <w:spacing w:after="0" w:line="240" w:lineRule="auto"/>
        <w:ind w:hanging="720"/>
        <w:jc w:val="both"/>
        <w:rPr>
          <w:rFonts w:ascii="Arial Narrow" w:hAnsi="Arial Narrow" w:cstheme="minorHAnsi"/>
          <w:sz w:val="20"/>
          <w:szCs w:val="20"/>
          <w:lang w:val="en-GB"/>
        </w:rPr>
      </w:pPr>
      <w:hyperlink r:id="rId79" w:history="1">
        <w:r w:rsidR="005706EB" w:rsidRPr="000B354B">
          <w:rPr>
            <w:rStyle w:val="Hyperlink"/>
            <w:rFonts w:ascii="Arial Narrow" w:hAnsi="Arial Narrow" w:cstheme="minorHAnsi"/>
            <w:color w:val="auto"/>
            <w:sz w:val="20"/>
            <w:szCs w:val="20"/>
            <w:u w:val="none"/>
            <w:lang w:val="en-GB"/>
          </w:rPr>
          <w:t>Nature-based solutions in agriculture: Sustainable management and conservation of land, water and biodiversity (fao.org)</w:t>
        </w:r>
      </w:hyperlink>
    </w:p>
    <w:p w14:paraId="37FF00E8" w14:textId="77777777" w:rsidR="005706EB" w:rsidRPr="000B354B" w:rsidRDefault="00000000" w:rsidP="000B354B">
      <w:pPr>
        <w:pStyle w:val="ListParagraph"/>
        <w:numPr>
          <w:ilvl w:val="0"/>
          <w:numId w:val="66"/>
        </w:numPr>
        <w:spacing w:after="0" w:line="240" w:lineRule="auto"/>
        <w:ind w:hanging="720"/>
        <w:jc w:val="both"/>
        <w:rPr>
          <w:rFonts w:ascii="Arial Narrow" w:hAnsi="Arial Narrow" w:cstheme="minorHAnsi"/>
          <w:sz w:val="20"/>
          <w:szCs w:val="20"/>
          <w:lang w:val="en-GB"/>
        </w:rPr>
      </w:pPr>
      <w:hyperlink r:id="rId80" w:history="1">
        <w:r w:rsidR="005706EB" w:rsidRPr="000B354B">
          <w:rPr>
            <w:rStyle w:val="Hyperlink"/>
            <w:rFonts w:ascii="Arial Narrow" w:hAnsi="Arial Narrow" w:cstheme="minorHAnsi"/>
            <w:color w:val="auto"/>
            <w:sz w:val="20"/>
            <w:szCs w:val="20"/>
            <w:u w:val="none"/>
            <w:lang w:val="en-GB"/>
          </w:rPr>
          <w:t>Forests: Nature-based Solutions for Water (fao.org)</w:t>
        </w:r>
      </w:hyperlink>
    </w:p>
    <w:p w14:paraId="4CD29607" w14:textId="77777777" w:rsidR="005706EB" w:rsidRPr="000B354B" w:rsidRDefault="00000000" w:rsidP="000B354B">
      <w:pPr>
        <w:pStyle w:val="ListParagraph"/>
        <w:numPr>
          <w:ilvl w:val="0"/>
          <w:numId w:val="66"/>
        </w:numPr>
        <w:spacing w:after="0" w:line="240" w:lineRule="auto"/>
        <w:ind w:hanging="720"/>
        <w:jc w:val="both"/>
        <w:rPr>
          <w:rFonts w:ascii="Arial Narrow" w:hAnsi="Arial Narrow" w:cstheme="minorHAnsi"/>
          <w:sz w:val="20"/>
          <w:szCs w:val="20"/>
          <w:lang w:val="en-GB"/>
        </w:rPr>
      </w:pPr>
      <w:hyperlink r:id="rId81" w:history="1">
        <w:r w:rsidR="005706EB" w:rsidRPr="000B354B">
          <w:rPr>
            <w:rStyle w:val="Hyperlink"/>
            <w:rFonts w:ascii="Arial Narrow" w:hAnsi="Arial Narrow" w:cstheme="minorHAnsi"/>
            <w:color w:val="auto"/>
            <w:sz w:val="20"/>
            <w:szCs w:val="20"/>
            <w:u w:val="none"/>
            <w:lang w:val="en-GB"/>
          </w:rPr>
          <w:t>Nature-Based Solutions for agricultural water management and food security (fao.org)</w:t>
        </w:r>
      </w:hyperlink>
    </w:p>
    <w:p w14:paraId="45D26AE7" w14:textId="77777777" w:rsidR="005706EB" w:rsidRPr="000B354B" w:rsidRDefault="00000000" w:rsidP="000B354B">
      <w:pPr>
        <w:pStyle w:val="ListParagraph"/>
        <w:numPr>
          <w:ilvl w:val="0"/>
          <w:numId w:val="66"/>
        </w:numPr>
        <w:spacing w:after="0" w:line="240" w:lineRule="auto"/>
        <w:ind w:hanging="720"/>
        <w:jc w:val="both"/>
        <w:rPr>
          <w:rStyle w:val="Hyperlink"/>
          <w:rFonts w:ascii="Arial Narrow" w:hAnsi="Arial Narrow" w:cstheme="minorHAnsi"/>
          <w:color w:val="auto"/>
          <w:sz w:val="20"/>
          <w:szCs w:val="20"/>
          <w:u w:val="none"/>
          <w:lang w:val="en-GB"/>
        </w:rPr>
      </w:pPr>
      <w:hyperlink r:id="rId82" w:history="1">
        <w:r w:rsidR="005706EB" w:rsidRPr="000B354B">
          <w:rPr>
            <w:rStyle w:val="Hyperlink"/>
            <w:rFonts w:ascii="Arial Narrow" w:hAnsi="Arial Narrow" w:cstheme="minorHAnsi"/>
            <w:color w:val="auto"/>
            <w:sz w:val="20"/>
            <w:szCs w:val="20"/>
            <w:u w:val="none"/>
            <w:lang w:val="en-GB"/>
          </w:rPr>
          <w:t>Nature-based solutions in agriculture: The case and pathway for adoption (fao.org)</w:t>
        </w:r>
      </w:hyperlink>
    </w:p>
    <w:p w14:paraId="345BEA06" w14:textId="77777777" w:rsidR="005706EB" w:rsidRPr="000B354B" w:rsidRDefault="005706EB" w:rsidP="000B354B">
      <w:pPr>
        <w:pStyle w:val="ListParagraph"/>
        <w:spacing w:after="0" w:line="240" w:lineRule="auto"/>
        <w:ind w:hanging="720"/>
        <w:jc w:val="both"/>
        <w:rPr>
          <w:rStyle w:val="Hyperlink"/>
          <w:rFonts w:ascii="Arial Narrow" w:hAnsi="Arial Narrow" w:cstheme="minorHAnsi"/>
          <w:color w:val="auto"/>
          <w:sz w:val="20"/>
          <w:szCs w:val="20"/>
          <w:u w:val="none"/>
          <w:lang w:val="en-GB"/>
        </w:rPr>
      </w:pPr>
    </w:p>
    <w:p w14:paraId="452DB44F" w14:textId="77777777" w:rsidR="005706EB" w:rsidRPr="000B354B" w:rsidRDefault="005706EB" w:rsidP="000B354B">
      <w:pPr>
        <w:spacing w:after="0" w:line="240" w:lineRule="auto"/>
        <w:ind w:left="720" w:hanging="720"/>
        <w:jc w:val="both"/>
        <w:rPr>
          <w:rFonts w:ascii="Arial Narrow" w:hAnsi="Arial Narrow" w:cstheme="minorHAnsi"/>
          <w:b/>
          <w:bCs/>
          <w:sz w:val="20"/>
          <w:szCs w:val="20"/>
          <w:lang w:val="en-GB"/>
        </w:rPr>
      </w:pPr>
      <w:r w:rsidRPr="000B354B">
        <w:rPr>
          <w:rFonts w:ascii="Arial Narrow" w:hAnsi="Arial Narrow" w:cstheme="minorHAnsi"/>
          <w:b/>
          <w:bCs/>
          <w:sz w:val="20"/>
          <w:szCs w:val="20"/>
          <w:lang w:val="en-GB"/>
        </w:rPr>
        <w:t>NbS in Livestock Production:</w:t>
      </w:r>
    </w:p>
    <w:p w14:paraId="4F147EF7" w14:textId="77777777" w:rsidR="00263C90" w:rsidRPr="000B354B" w:rsidRDefault="00263C90" w:rsidP="000B354B">
      <w:pPr>
        <w:spacing w:after="0" w:line="240" w:lineRule="auto"/>
        <w:ind w:left="720" w:hanging="720"/>
        <w:jc w:val="both"/>
        <w:rPr>
          <w:rFonts w:ascii="Arial Narrow" w:hAnsi="Arial Narrow" w:cstheme="minorHAnsi"/>
          <w:sz w:val="20"/>
          <w:szCs w:val="20"/>
          <w:lang w:val="en-GB"/>
        </w:rPr>
      </w:pPr>
    </w:p>
    <w:p w14:paraId="056B0329" w14:textId="77777777" w:rsidR="005706EB" w:rsidRPr="000B354B" w:rsidRDefault="00000000" w:rsidP="000B354B">
      <w:pPr>
        <w:pStyle w:val="ListParagraph"/>
        <w:numPr>
          <w:ilvl w:val="0"/>
          <w:numId w:val="66"/>
        </w:numPr>
        <w:spacing w:after="0" w:line="240" w:lineRule="auto"/>
        <w:ind w:hanging="720"/>
        <w:jc w:val="both"/>
        <w:rPr>
          <w:rStyle w:val="Hyperlink"/>
          <w:rFonts w:ascii="Arial Narrow" w:hAnsi="Arial Narrow" w:cstheme="minorHAnsi"/>
          <w:color w:val="auto"/>
          <w:sz w:val="20"/>
          <w:szCs w:val="20"/>
          <w:u w:val="none"/>
          <w:lang w:val="en-GB"/>
        </w:rPr>
      </w:pPr>
      <w:hyperlink r:id="rId83" w:history="1">
        <w:r w:rsidR="005706EB" w:rsidRPr="000B354B">
          <w:rPr>
            <w:rStyle w:val="Hyperlink"/>
            <w:rFonts w:ascii="Arial Narrow" w:hAnsi="Arial Narrow" w:cstheme="minorHAnsi"/>
            <w:color w:val="auto"/>
            <w:sz w:val="20"/>
            <w:szCs w:val="20"/>
            <w:u w:val="none"/>
            <w:lang w:val="en-GB"/>
          </w:rPr>
          <w:t>Five practical actions towards low-carbon livestock (fao.org)</w:t>
        </w:r>
      </w:hyperlink>
    </w:p>
    <w:p w14:paraId="7564E1CE" w14:textId="77777777" w:rsidR="005706EB" w:rsidRPr="000B354B" w:rsidRDefault="00000000" w:rsidP="000B354B">
      <w:pPr>
        <w:pStyle w:val="ListParagraph"/>
        <w:numPr>
          <w:ilvl w:val="0"/>
          <w:numId w:val="66"/>
        </w:numPr>
        <w:spacing w:after="0" w:line="240" w:lineRule="auto"/>
        <w:ind w:hanging="720"/>
        <w:jc w:val="both"/>
        <w:rPr>
          <w:rStyle w:val="Hyperlink"/>
          <w:rFonts w:ascii="Arial Narrow" w:hAnsi="Arial Narrow" w:cstheme="minorHAnsi"/>
          <w:color w:val="auto"/>
          <w:sz w:val="20"/>
          <w:szCs w:val="20"/>
          <w:u w:val="none"/>
          <w:lang w:val="en-GB"/>
        </w:rPr>
      </w:pPr>
      <w:hyperlink r:id="rId84" w:history="1">
        <w:r w:rsidR="005706EB" w:rsidRPr="000B354B">
          <w:rPr>
            <w:rStyle w:val="Hyperlink"/>
            <w:rFonts w:ascii="Arial Narrow" w:hAnsi="Arial Narrow" w:cstheme="minorHAnsi"/>
            <w:color w:val="auto"/>
            <w:sz w:val="20"/>
            <w:szCs w:val="20"/>
            <w:u w:val="none"/>
            <w:lang w:val="en-GB"/>
          </w:rPr>
          <w:t>Biodiversity and the livestock sector - Guidelines for quantitative assessment (fao.org)</w:t>
        </w:r>
      </w:hyperlink>
    </w:p>
    <w:p w14:paraId="3A379898" w14:textId="77777777" w:rsidR="005706EB" w:rsidRPr="000B354B" w:rsidRDefault="00000000" w:rsidP="000B354B">
      <w:pPr>
        <w:pStyle w:val="ListParagraph"/>
        <w:numPr>
          <w:ilvl w:val="0"/>
          <w:numId w:val="66"/>
        </w:numPr>
        <w:spacing w:after="0" w:line="240" w:lineRule="auto"/>
        <w:ind w:hanging="720"/>
        <w:jc w:val="both"/>
        <w:rPr>
          <w:rStyle w:val="Hyperlink"/>
          <w:rFonts w:ascii="Arial Narrow" w:hAnsi="Arial Narrow" w:cstheme="minorHAnsi"/>
          <w:color w:val="auto"/>
          <w:sz w:val="20"/>
          <w:szCs w:val="20"/>
          <w:u w:val="none"/>
          <w:lang w:val="en-GB"/>
        </w:rPr>
      </w:pPr>
      <w:hyperlink r:id="rId85" w:history="1">
        <w:r w:rsidR="005706EB" w:rsidRPr="000B354B">
          <w:rPr>
            <w:rStyle w:val="Hyperlink"/>
            <w:rFonts w:ascii="Arial Narrow" w:hAnsi="Arial Narrow" w:cstheme="minorHAnsi"/>
            <w:color w:val="auto"/>
            <w:sz w:val="20"/>
            <w:szCs w:val="20"/>
            <w:u w:val="none"/>
            <w:lang w:val="en-GB"/>
          </w:rPr>
          <w:t>World Livestock: Transforming the livestock sector through the Sustainable Development Goals (fao.org)</w:t>
        </w:r>
      </w:hyperlink>
    </w:p>
    <w:p w14:paraId="01E5C355" w14:textId="77777777" w:rsidR="005706EB" w:rsidRPr="000B354B" w:rsidRDefault="00000000" w:rsidP="000B354B">
      <w:pPr>
        <w:pStyle w:val="ListParagraph"/>
        <w:numPr>
          <w:ilvl w:val="0"/>
          <w:numId w:val="66"/>
        </w:numPr>
        <w:spacing w:after="0" w:line="240" w:lineRule="auto"/>
        <w:ind w:hanging="720"/>
        <w:jc w:val="both"/>
        <w:rPr>
          <w:rStyle w:val="Hyperlink"/>
          <w:rFonts w:ascii="Arial Narrow" w:hAnsi="Arial Narrow" w:cstheme="minorHAnsi"/>
          <w:color w:val="auto"/>
          <w:sz w:val="20"/>
          <w:szCs w:val="20"/>
          <w:u w:val="none"/>
          <w:lang w:val="en-GB"/>
        </w:rPr>
      </w:pPr>
      <w:hyperlink r:id="rId86" w:history="1">
        <w:r w:rsidR="005706EB" w:rsidRPr="000B354B">
          <w:rPr>
            <w:rStyle w:val="Hyperlink"/>
            <w:rFonts w:ascii="Arial Narrow" w:hAnsi="Arial Narrow" w:cstheme="minorHAnsi"/>
            <w:color w:val="auto"/>
            <w:sz w:val="20"/>
            <w:szCs w:val="20"/>
            <w:u w:val="none"/>
            <w:lang w:val="en-GB"/>
          </w:rPr>
          <w:t>The economics of pastoralism in Argentina, Chad and Mongolia (fao.org)</w:t>
        </w:r>
      </w:hyperlink>
    </w:p>
    <w:p w14:paraId="66834BA0" w14:textId="77777777" w:rsidR="005706EB" w:rsidRPr="000B354B" w:rsidRDefault="00000000" w:rsidP="000B354B">
      <w:pPr>
        <w:pStyle w:val="ListParagraph"/>
        <w:numPr>
          <w:ilvl w:val="0"/>
          <w:numId w:val="66"/>
        </w:numPr>
        <w:spacing w:after="0" w:line="240" w:lineRule="auto"/>
        <w:ind w:hanging="720"/>
        <w:jc w:val="both"/>
        <w:rPr>
          <w:rFonts w:ascii="Arial Narrow" w:hAnsi="Arial Narrow" w:cstheme="minorHAnsi"/>
          <w:sz w:val="20"/>
          <w:szCs w:val="20"/>
          <w:lang w:val="en-GB"/>
        </w:rPr>
      </w:pPr>
      <w:hyperlink r:id="rId87" w:history="1">
        <w:r w:rsidR="005706EB" w:rsidRPr="000B354B">
          <w:rPr>
            <w:rStyle w:val="Hyperlink"/>
            <w:rFonts w:ascii="Arial Narrow" w:hAnsi="Arial Narrow" w:cstheme="minorHAnsi"/>
            <w:color w:val="auto"/>
            <w:sz w:val="20"/>
            <w:szCs w:val="20"/>
            <w:u w:val="none"/>
            <w:lang w:val="en-GB"/>
          </w:rPr>
          <w:t>Developing sustainable value chains for small-scale livestock producers (fao.org)</w:t>
        </w:r>
      </w:hyperlink>
    </w:p>
    <w:p w14:paraId="55F9185C" w14:textId="77777777" w:rsidR="005706EB" w:rsidRPr="000B354B" w:rsidRDefault="00000000" w:rsidP="000B354B">
      <w:pPr>
        <w:pStyle w:val="ListParagraph"/>
        <w:numPr>
          <w:ilvl w:val="0"/>
          <w:numId w:val="66"/>
        </w:numPr>
        <w:spacing w:after="0" w:line="240" w:lineRule="auto"/>
        <w:ind w:hanging="720"/>
        <w:jc w:val="both"/>
        <w:rPr>
          <w:rFonts w:ascii="Arial Narrow" w:hAnsi="Arial Narrow" w:cstheme="minorHAnsi"/>
          <w:sz w:val="20"/>
          <w:szCs w:val="20"/>
          <w:lang w:val="en-GB"/>
        </w:rPr>
      </w:pPr>
      <w:hyperlink r:id="rId88" w:history="1">
        <w:r w:rsidR="005706EB" w:rsidRPr="000B354B">
          <w:rPr>
            <w:rStyle w:val="Hyperlink"/>
            <w:rFonts w:ascii="Arial Narrow" w:hAnsi="Arial Narrow" w:cstheme="minorHAnsi"/>
            <w:color w:val="auto"/>
            <w:sz w:val="20"/>
            <w:szCs w:val="20"/>
            <w:u w:val="none"/>
            <w:lang w:val="en-GB"/>
          </w:rPr>
          <w:t>Creating employment potential in small-ruminant value chains in the Ethiopian Highlands (fao.org)</w:t>
        </w:r>
      </w:hyperlink>
    </w:p>
    <w:p w14:paraId="50286D18" w14:textId="77777777" w:rsidR="005706EB" w:rsidRPr="000B354B" w:rsidRDefault="00000000" w:rsidP="000B354B">
      <w:pPr>
        <w:pStyle w:val="ListParagraph"/>
        <w:numPr>
          <w:ilvl w:val="0"/>
          <w:numId w:val="66"/>
        </w:numPr>
        <w:spacing w:after="0" w:line="240" w:lineRule="auto"/>
        <w:ind w:hanging="720"/>
        <w:jc w:val="both"/>
        <w:rPr>
          <w:rFonts w:ascii="Arial Narrow" w:hAnsi="Arial Narrow" w:cstheme="minorHAnsi"/>
          <w:sz w:val="20"/>
          <w:szCs w:val="20"/>
          <w:lang w:val="en-GB"/>
        </w:rPr>
      </w:pPr>
      <w:hyperlink r:id="rId89" w:history="1">
        <w:r w:rsidR="005706EB" w:rsidRPr="000B354B">
          <w:rPr>
            <w:rStyle w:val="Hyperlink"/>
            <w:rFonts w:ascii="Arial Narrow" w:hAnsi="Arial Narrow" w:cstheme="minorHAnsi"/>
            <w:color w:val="auto"/>
            <w:sz w:val="20"/>
            <w:szCs w:val="20"/>
            <w:u w:val="none"/>
            <w:lang w:val="en-GB"/>
          </w:rPr>
          <w:t>Water use in livestock production systems and supply chains. Guidelines for assessment (fao.org)</w:t>
        </w:r>
      </w:hyperlink>
    </w:p>
    <w:p w14:paraId="39EE0C3C" w14:textId="77777777" w:rsidR="005706EB" w:rsidRPr="000B354B" w:rsidRDefault="00000000" w:rsidP="000B354B">
      <w:pPr>
        <w:pStyle w:val="ListParagraph"/>
        <w:numPr>
          <w:ilvl w:val="0"/>
          <w:numId w:val="66"/>
        </w:numPr>
        <w:spacing w:after="0" w:line="240" w:lineRule="auto"/>
        <w:ind w:hanging="720"/>
        <w:jc w:val="both"/>
        <w:rPr>
          <w:rStyle w:val="Hyperlink"/>
          <w:rFonts w:ascii="Arial Narrow" w:hAnsi="Arial Narrow" w:cstheme="minorHAnsi"/>
          <w:color w:val="auto"/>
          <w:sz w:val="20"/>
          <w:szCs w:val="20"/>
          <w:u w:val="none"/>
          <w:lang w:val="en-GB"/>
        </w:rPr>
      </w:pPr>
      <w:hyperlink r:id="rId90" w:history="1">
        <w:r w:rsidR="005706EB" w:rsidRPr="000B354B">
          <w:rPr>
            <w:rStyle w:val="Hyperlink"/>
            <w:rFonts w:ascii="Arial Narrow" w:hAnsi="Arial Narrow" w:cstheme="minorHAnsi"/>
            <w:color w:val="auto"/>
            <w:sz w:val="20"/>
            <w:szCs w:val="20"/>
            <w:u w:val="none"/>
            <w:lang w:val="en-GB"/>
          </w:rPr>
          <w:t>Reducing enteric methane for improving food security and livelihoods (fao.org)</w:t>
        </w:r>
      </w:hyperlink>
    </w:p>
    <w:p w14:paraId="7C581D74" w14:textId="77777777" w:rsidR="005706EB" w:rsidRPr="000B354B" w:rsidRDefault="00000000" w:rsidP="000B354B">
      <w:pPr>
        <w:pStyle w:val="ListParagraph"/>
        <w:numPr>
          <w:ilvl w:val="0"/>
          <w:numId w:val="66"/>
        </w:numPr>
        <w:spacing w:after="0" w:line="240" w:lineRule="auto"/>
        <w:ind w:hanging="720"/>
        <w:jc w:val="both"/>
        <w:rPr>
          <w:rFonts w:ascii="Arial Narrow" w:hAnsi="Arial Narrow" w:cstheme="minorHAnsi"/>
          <w:sz w:val="20"/>
          <w:szCs w:val="20"/>
          <w:lang w:val="en-GB"/>
        </w:rPr>
      </w:pPr>
      <w:hyperlink r:id="rId91" w:history="1">
        <w:r w:rsidR="005706EB" w:rsidRPr="000B354B">
          <w:rPr>
            <w:rStyle w:val="Hyperlink"/>
            <w:rFonts w:ascii="Arial Narrow" w:hAnsi="Arial Narrow" w:cstheme="minorHAnsi"/>
            <w:color w:val="auto"/>
            <w:sz w:val="20"/>
            <w:szCs w:val="20"/>
            <w:u w:val="none"/>
            <w:lang w:val="en-GB"/>
          </w:rPr>
          <w:t>Options for low emission development in the Uganda dairy sector (fao.org)</w:t>
        </w:r>
      </w:hyperlink>
    </w:p>
    <w:p w14:paraId="5B6EEC2A" w14:textId="77777777" w:rsidR="005706EB" w:rsidRPr="000B354B" w:rsidRDefault="00000000" w:rsidP="000B354B">
      <w:pPr>
        <w:pStyle w:val="ListParagraph"/>
        <w:numPr>
          <w:ilvl w:val="0"/>
          <w:numId w:val="66"/>
        </w:numPr>
        <w:spacing w:after="0" w:line="240" w:lineRule="auto"/>
        <w:ind w:hanging="720"/>
        <w:jc w:val="both"/>
        <w:rPr>
          <w:rFonts w:ascii="Arial Narrow" w:hAnsi="Arial Narrow" w:cstheme="minorHAnsi"/>
          <w:sz w:val="20"/>
          <w:szCs w:val="20"/>
          <w:lang w:val="en-GB"/>
        </w:rPr>
      </w:pPr>
      <w:hyperlink r:id="rId92" w:history="1">
        <w:r w:rsidR="005706EB" w:rsidRPr="000B354B">
          <w:rPr>
            <w:rStyle w:val="Hyperlink"/>
            <w:rFonts w:ascii="Arial Narrow" w:hAnsi="Arial Narrow" w:cstheme="minorHAnsi"/>
            <w:color w:val="auto"/>
            <w:sz w:val="20"/>
            <w:szCs w:val="20"/>
            <w:u w:val="none"/>
            <w:lang w:val="en-GB"/>
          </w:rPr>
          <w:t>Options for low emission development in the Tanzania dairy sector - reducing enteric methane for food security and livelihoods (fao.org)</w:t>
        </w:r>
      </w:hyperlink>
    </w:p>
    <w:p w14:paraId="64B302E6" w14:textId="77777777" w:rsidR="00263C90" w:rsidRPr="000B354B" w:rsidRDefault="00263C90" w:rsidP="000B354B">
      <w:pPr>
        <w:spacing w:after="0" w:line="240" w:lineRule="auto"/>
        <w:ind w:left="720" w:hanging="720"/>
        <w:jc w:val="both"/>
        <w:rPr>
          <w:rStyle w:val="Hyperlink"/>
          <w:rFonts w:ascii="Arial Narrow" w:hAnsi="Arial Narrow" w:cstheme="minorHAnsi"/>
          <w:color w:val="auto"/>
          <w:sz w:val="20"/>
          <w:szCs w:val="20"/>
          <w:u w:val="none"/>
          <w:lang w:val="en-GB"/>
        </w:rPr>
      </w:pPr>
    </w:p>
    <w:p w14:paraId="4966FF5E" w14:textId="36408820" w:rsidR="005706EB" w:rsidRPr="000B354B" w:rsidRDefault="005706EB" w:rsidP="000B354B">
      <w:pPr>
        <w:spacing w:after="0" w:line="240" w:lineRule="auto"/>
        <w:ind w:left="720" w:hanging="720"/>
        <w:jc w:val="both"/>
        <w:rPr>
          <w:rStyle w:val="Hyperlink"/>
          <w:rFonts w:ascii="Arial Narrow" w:hAnsi="Arial Narrow" w:cstheme="minorHAnsi"/>
          <w:b/>
          <w:bCs/>
          <w:color w:val="auto"/>
          <w:sz w:val="20"/>
          <w:szCs w:val="20"/>
          <w:u w:val="none"/>
          <w:lang w:val="en-GB"/>
        </w:rPr>
      </w:pPr>
      <w:r w:rsidRPr="000B354B">
        <w:rPr>
          <w:rStyle w:val="Hyperlink"/>
          <w:rFonts w:ascii="Arial Narrow" w:hAnsi="Arial Narrow" w:cstheme="minorHAnsi"/>
          <w:b/>
          <w:bCs/>
          <w:color w:val="auto"/>
          <w:sz w:val="20"/>
          <w:szCs w:val="20"/>
          <w:u w:val="none"/>
          <w:lang w:val="en-GB"/>
        </w:rPr>
        <w:t xml:space="preserve">NbS in Coastal Ecosystems: </w:t>
      </w:r>
    </w:p>
    <w:p w14:paraId="34F849AE" w14:textId="77777777" w:rsidR="00263C90" w:rsidRPr="000B354B" w:rsidRDefault="00263C90" w:rsidP="000B354B">
      <w:pPr>
        <w:spacing w:after="0" w:line="240" w:lineRule="auto"/>
        <w:ind w:left="720" w:hanging="720"/>
        <w:jc w:val="both"/>
        <w:rPr>
          <w:rFonts w:ascii="Arial Narrow" w:hAnsi="Arial Narrow" w:cstheme="minorHAnsi"/>
          <w:sz w:val="20"/>
          <w:szCs w:val="20"/>
          <w:lang w:val="en-GB"/>
        </w:rPr>
      </w:pPr>
    </w:p>
    <w:p w14:paraId="0F5F9982" w14:textId="77777777" w:rsidR="005706EB" w:rsidRPr="000B354B" w:rsidRDefault="00000000" w:rsidP="000B354B">
      <w:pPr>
        <w:pStyle w:val="ListParagraph"/>
        <w:numPr>
          <w:ilvl w:val="0"/>
          <w:numId w:val="66"/>
        </w:numPr>
        <w:spacing w:after="0" w:line="240" w:lineRule="auto"/>
        <w:ind w:hanging="720"/>
        <w:jc w:val="both"/>
        <w:rPr>
          <w:rStyle w:val="Hyperlink"/>
          <w:rFonts w:ascii="Arial Narrow" w:hAnsi="Arial Narrow" w:cstheme="minorHAnsi"/>
          <w:color w:val="auto"/>
          <w:sz w:val="20"/>
          <w:szCs w:val="20"/>
          <w:u w:val="none"/>
          <w:lang w:val="en-GB"/>
        </w:rPr>
      </w:pPr>
      <w:hyperlink r:id="rId93" w:history="1">
        <w:r w:rsidR="005706EB" w:rsidRPr="000B354B">
          <w:rPr>
            <w:rStyle w:val="Hyperlink"/>
            <w:rFonts w:ascii="Arial Narrow" w:hAnsi="Arial Narrow" w:cstheme="minorHAnsi"/>
            <w:color w:val="auto"/>
            <w:sz w:val="20"/>
            <w:szCs w:val="20"/>
            <w:u w:val="none"/>
            <w:lang w:val="en-GB"/>
          </w:rPr>
          <w:t xml:space="preserve">Report of the FAO/TCF workshop on fish passage design at cross-river obstacles – experiences from different countries, with potential relevance to Mongolia. </w:t>
        </w:r>
      </w:hyperlink>
    </w:p>
    <w:p w14:paraId="6190DA54" w14:textId="77777777" w:rsidR="005706EB" w:rsidRPr="000B354B" w:rsidRDefault="00000000" w:rsidP="000B354B">
      <w:pPr>
        <w:pStyle w:val="ListParagraph"/>
        <w:numPr>
          <w:ilvl w:val="0"/>
          <w:numId w:val="66"/>
        </w:numPr>
        <w:spacing w:after="0" w:line="240" w:lineRule="auto"/>
        <w:ind w:hanging="720"/>
        <w:jc w:val="both"/>
        <w:rPr>
          <w:rFonts w:ascii="Arial Narrow" w:hAnsi="Arial Narrow" w:cstheme="minorHAnsi"/>
          <w:sz w:val="20"/>
          <w:szCs w:val="20"/>
          <w:lang w:val="en-GB"/>
        </w:rPr>
      </w:pPr>
      <w:hyperlink r:id="rId94" w:history="1">
        <w:r w:rsidR="005706EB" w:rsidRPr="000B354B">
          <w:rPr>
            <w:rStyle w:val="Hyperlink"/>
            <w:rFonts w:ascii="Arial Narrow" w:hAnsi="Arial Narrow" w:cstheme="minorHAnsi"/>
            <w:color w:val="auto"/>
            <w:sz w:val="20"/>
            <w:szCs w:val="20"/>
            <w:u w:val="none"/>
            <w:lang w:val="en-GB"/>
          </w:rPr>
          <w:t>Marine protected areas: Interactions with fisheries livelihoods and food security (fao.org)</w:t>
        </w:r>
      </w:hyperlink>
    </w:p>
    <w:p w14:paraId="0D14BB02" w14:textId="77777777" w:rsidR="005706EB" w:rsidRPr="000B354B" w:rsidRDefault="00000000" w:rsidP="000B354B">
      <w:pPr>
        <w:pStyle w:val="ListParagraph"/>
        <w:numPr>
          <w:ilvl w:val="0"/>
          <w:numId w:val="66"/>
        </w:numPr>
        <w:spacing w:after="0" w:line="240" w:lineRule="auto"/>
        <w:ind w:hanging="720"/>
        <w:jc w:val="both"/>
        <w:rPr>
          <w:rFonts w:ascii="Arial Narrow" w:hAnsi="Arial Narrow" w:cstheme="minorHAnsi"/>
          <w:sz w:val="20"/>
          <w:szCs w:val="20"/>
          <w:lang w:val="en-GB"/>
        </w:rPr>
      </w:pPr>
      <w:hyperlink r:id="rId95" w:history="1">
        <w:r w:rsidR="005706EB" w:rsidRPr="000B354B">
          <w:rPr>
            <w:rStyle w:val="Hyperlink"/>
            <w:rFonts w:ascii="Arial Narrow" w:hAnsi="Arial Narrow" w:cstheme="minorHAnsi"/>
            <w:color w:val="auto"/>
            <w:sz w:val="20"/>
            <w:szCs w:val="20"/>
            <w:u w:val="none"/>
            <w:lang w:val="en-GB"/>
          </w:rPr>
          <w:t>Dynamic development, shifting demographics, changing diets: the story of the rapidly evolving food system in Asia and the Pacific and why it is constantly on the move (fao.org)</w:t>
        </w:r>
      </w:hyperlink>
    </w:p>
    <w:p w14:paraId="6F57042E" w14:textId="77777777" w:rsidR="005706EB" w:rsidRPr="000B354B" w:rsidRDefault="00000000" w:rsidP="000B354B">
      <w:pPr>
        <w:pStyle w:val="ListParagraph"/>
        <w:numPr>
          <w:ilvl w:val="0"/>
          <w:numId w:val="66"/>
        </w:numPr>
        <w:spacing w:after="0" w:line="240" w:lineRule="auto"/>
        <w:ind w:hanging="720"/>
        <w:jc w:val="both"/>
        <w:rPr>
          <w:rFonts w:ascii="Arial Narrow" w:hAnsi="Arial Narrow" w:cstheme="minorHAnsi"/>
          <w:sz w:val="20"/>
          <w:szCs w:val="20"/>
          <w:lang w:val="en-GB"/>
        </w:rPr>
      </w:pPr>
      <w:hyperlink r:id="rId96" w:history="1">
        <w:r w:rsidR="005706EB" w:rsidRPr="000B354B">
          <w:rPr>
            <w:rStyle w:val="Hyperlink"/>
            <w:rFonts w:ascii="Arial Narrow" w:hAnsi="Arial Narrow" w:cstheme="minorHAnsi"/>
            <w:color w:val="auto"/>
            <w:sz w:val="20"/>
            <w:szCs w:val="20"/>
            <w:u w:val="none"/>
            <w:lang w:val="en-GB"/>
          </w:rPr>
          <w:t>Impacts of climate change on fisheries and aquaculture: synthesis of current knowledge, adaptation and mitigation options (fao.org)</w:t>
        </w:r>
      </w:hyperlink>
    </w:p>
    <w:p w14:paraId="78484B59" w14:textId="77777777" w:rsidR="005706EB" w:rsidRPr="000B354B" w:rsidRDefault="00000000" w:rsidP="000B354B">
      <w:pPr>
        <w:pStyle w:val="ListParagraph"/>
        <w:numPr>
          <w:ilvl w:val="0"/>
          <w:numId w:val="66"/>
        </w:numPr>
        <w:spacing w:after="0" w:line="240" w:lineRule="auto"/>
        <w:ind w:hanging="720"/>
        <w:jc w:val="both"/>
        <w:rPr>
          <w:rFonts w:ascii="Arial Narrow" w:hAnsi="Arial Narrow" w:cstheme="minorHAnsi"/>
          <w:sz w:val="20"/>
          <w:szCs w:val="20"/>
          <w:lang w:val="en-GB"/>
        </w:rPr>
      </w:pPr>
      <w:hyperlink r:id="rId97" w:history="1">
        <w:r w:rsidR="005706EB" w:rsidRPr="000B354B">
          <w:rPr>
            <w:rStyle w:val="Hyperlink"/>
            <w:rFonts w:ascii="Arial Narrow" w:hAnsi="Arial Narrow" w:cstheme="minorHAnsi"/>
            <w:color w:val="auto"/>
            <w:sz w:val="20"/>
            <w:szCs w:val="20"/>
            <w:u w:val="none"/>
            <w:lang w:val="en-GB"/>
          </w:rPr>
          <w:t>Ecosystem approach to fisheries management training course (Inland fisheries) – Volume 1: Handbook for trainees (fao.org)</w:t>
        </w:r>
      </w:hyperlink>
    </w:p>
    <w:p w14:paraId="087F923E" w14:textId="77777777" w:rsidR="005706EB" w:rsidRPr="000B354B" w:rsidRDefault="00000000" w:rsidP="000B354B">
      <w:pPr>
        <w:pStyle w:val="ListParagraph"/>
        <w:numPr>
          <w:ilvl w:val="0"/>
          <w:numId w:val="66"/>
        </w:numPr>
        <w:spacing w:after="0" w:line="240" w:lineRule="auto"/>
        <w:ind w:hanging="720"/>
        <w:jc w:val="both"/>
        <w:rPr>
          <w:rFonts w:ascii="Arial Narrow" w:hAnsi="Arial Narrow" w:cstheme="minorHAnsi"/>
          <w:sz w:val="20"/>
          <w:szCs w:val="20"/>
          <w:lang w:val="en-GB"/>
        </w:rPr>
      </w:pPr>
      <w:hyperlink r:id="rId98" w:history="1">
        <w:r w:rsidR="005706EB" w:rsidRPr="000B354B">
          <w:rPr>
            <w:rStyle w:val="Hyperlink"/>
            <w:rFonts w:ascii="Arial Narrow" w:hAnsi="Arial Narrow" w:cstheme="minorHAnsi"/>
            <w:color w:val="auto"/>
            <w:sz w:val="20"/>
            <w:szCs w:val="20"/>
            <w:u w:val="none"/>
            <w:lang w:val="en-GB"/>
          </w:rPr>
          <w:t>Planning for aquaculture diversification: the importance of climate change and other drivers (fao.org)</w:t>
        </w:r>
      </w:hyperlink>
    </w:p>
    <w:p w14:paraId="211A0035" w14:textId="77777777" w:rsidR="005706EB" w:rsidRPr="000B354B" w:rsidRDefault="00000000" w:rsidP="000B354B">
      <w:pPr>
        <w:pStyle w:val="ListParagraph"/>
        <w:numPr>
          <w:ilvl w:val="0"/>
          <w:numId w:val="66"/>
        </w:numPr>
        <w:spacing w:after="0" w:line="240" w:lineRule="auto"/>
        <w:ind w:hanging="720"/>
        <w:jc w:val="both"/>
        <w:rPr>
          <w:rFonts w:ascii="Arial Narrow" w:hAnsi="Arial Narrow" w:cstheme="minorHAnsi"/>
          <w:sz w:val="20"/>
          <w:szCs w:val="20"/>
          <w:lang w:val="en-GB"/>
        </w:rPr>
      </w:pPr>
      <w:hyperlink r:id="rId99" w:history="1">
        <w:r w:rsidR="005706EB" w:rsidRPr="000B354B">
          <w:rPr>
            <w:rStyle w:val="Hyperlink"/>
            <w:rFonts w:ascii="Arial Narrow" w:hAnsi="Arial Narrow" w:cstheme="minorHAnsi"/>
            <w:color w:val="auto"/>
            <w:sz w:val="20"/>
            <w:szCs w:val="20"/>
            <w:u w:val="none"/>
            <w:lang w:val="en-GB"/>
          </w:rPr>
          <w:t>Adaptive fisheries management in response to climate change (fao.org)</w:t>
        </w:r>
      </w:hyperlink>
    </w:p>
    <w:p w14:paraId="7D86C71E" w14:textId="77777777" w:rsidR="005706EB" w:rsidRPr="000B354B" w:rsidRDefault="00000000" w:rsidP="000B354B">
      <w:pPr>
        <w:pStyle w:val="ListParagraph"/>
        <w:numPr>
          <w:ilvl w:val="0"/>
          <w:numId w:val="66"/>
        </w:numPr>
        <w:spacing w:after="0" w:line="240" w:lineRule="auto"/>
        <w:ind w:hanging="720"/>
        <w:jc w:val="both"/>
        <w:rPr>
          <w:rFonts w:ascii="Arial Narrow" w:hAnsi="Arial Narrow" w:cstheme="minorHAnsi"/>
          <w:sz w:val="20"/>
          <w:szCs w:val="20"/>
          <w:lang w:val="en-GB"/>
        </w:rPr>
      </w:pPr>
      <w:hyperlink r:id="rId100" w:history="1">
        <w:r w:rsidR="005706EB" w:rsidRPr="000B354B">
          <w:rPr>
            <w:rStyle w:val="Hyperlink"/>
            <w:rFonts w:ascii="Arial Narrow" w:hAnsi="Arial Narrow" w:cstheme="minorHAnsi"/>
            <w:color w:val="auto"/>
            <w:sz w:val="20"/>
            <w:szCs w:val="20"/>
            <w:u w:val="none"/>
            <w:lang w:val="en-GB"/>
          </w:rPr>
          <w:t>Ecosystem-based adaptation in the agriculture sector - A nature-based solution (NbS) for building the resilience of the food and agriculture sector to climate change (fao.org)</w:t>
        </w:r>
      </w:hyperlink>
    </w:p>
    <w:p w14:paraId="3691D03F" w14:textId="77777777" w:rsidR="005706EB" w:rsidRPr="000B354B" w:rsidRDefault="00000000" w:rsidP="000B354B">
      <w:pPr>
        <w:pStyle w:val="ListParagraph"/>
        <w:numPr>
          <w:ilvl w:val="0"/>
          <w:numId w:val="66"/>
        </w:numPr>
        <w:spacing w:after="0" w:line="240" w:lineRule="auto"/>
        <w:ind w:hanging="720"/>
        <w:jc w:val="both"/>
        <w:rPr>
          <w:rFonts w:ascii="Arial Narrow" w:hAnsi="Arial Narrow" w:cstheme="minorHAnsi"/>
          <w:sz w:val="20"/>
          <w:szCs w:val="20"/>
          <w:lang w:val="en-GB"/>
        </w:rPr>
      </w:pPr>
      <w:hyperlink r:id="rId101" w:history="1">
        <w:r w:rsidR="005706EB" w:rsidRPr="000B354B">
          <w:rPr>
            <w:rStyle w:val="Hyperlink"/>
            <w:rFonts w:ascii="Arial Narrow" w:hAnsi="Arial Narrow" w:cstheme="minorHAnsi"/>
            <w:color w:val="auto"/>
            <w:sz w:val="20"/>
            <w:szCs w:val="20"/>
            <w:u w:val="none"/>
            <w:lang w:val="en-GB"/>
          </w:rPr>
          <w:t>Guidance on spatial technologies for disaster risk management in aquaculture: A Handbook (fao.org)</w:t>
        </w:r>
      </w:hyperlink>
    </w:p>
    <w:p w14:paraId="12EECE97" w14:textId="77777777" w:rsidR="005706EB" w:rsidRPr="000B354B" w:rsidRDefault="00000000" w:rsidP="000B354B">
      <w:pPr>
        <w:pStyle w:val="ListParagraph"/>
        <w:numPr>
          <w:ilvl w:val="0"/>
          <w:numId w:val="66"/>
        </w:numPr>
        <w:spacing w:after="0" w:line="240" w:lineRule="auto"/>
        <w:ind w:hanging="720"/>
        <w:jc w:val="both"/>
        <w:rPr>
          <w:rFonts w:ascii="Arial Narrow" w:hAnsi="Arial Narrow" w:cstheme="minorHAnsi"/>
          <w:sz w:val="20"/>
          <w:szCs w:val="20"/>
          <w:lang w:val="en-GB"/>
        </w:rPr>
      </w:pPr>
      <w:hyperlink r:id="rId102" w:history="1">
        <w:r w:rsidR="005706EB" w:rsidRPr="000B354B">
          <w:rPr>
            <w:rStyle w:val="Hyperlink"/>
            <w:rFonts w:ascii="Arial Narrow" w:hAnsi="Arial Narrow" w:cstheme="minorHAnsi"/>
            <w:color w:val="auto"/>
            <w:sz w:val="20"/>
            <w:szCs w:val="20"/>
            <w:u w:val="none"/>
            <w:lang w:val="en-GB"/>
          </w:rPr>
          <w:t>Disaster response and risk management in the fisheries sector (fao.org)</w:t>
        </w:r>
      </w:hyperlink>
    </w:p>
    <w:p w14:paraId="6E783831" w14:textId="77777777" w:rsidR="005706EB" w:rsidRPr="000B354B" w:rsidRDefault="00000000" w:rsidP="000B354B">
      <w:pPr>
        <w:pStyle w:val="ListParagraph"/>
        <w:numPr>
          <w:ilvl w:val="0"/>
          <w:numId w:val="66"/>
        </w:numPr>
        <w:spacing w:after="0" w:line="240" w:lineRule="auto"/>
        <w:ind w:hanging="720"/>
        <w:jc w:val="both"/>
        <w:rPr>
          <w:rFonts w:ascii="Arial Narrow" w:hAnsi="Arial Narrow" w:cstheme="minorHAnsi"/>
          <w:sz w:val="20"/>
          <w:szCs w:val="20"/>
          <w:lang w:val="en-GB"/>
        </w:rPr>
      </w:pPr>
      <w:hyperlink r:id="rId103" w:history="1">
        <w:r w:rsidR="005706EB" w:rsidRPr="000B354B">
          <w:rPr>
            <w:rStyle w:val="Hyperlink"/>
            <w:rFonts w:ascii="Arial Narrow" w:hAnsi="Arial Narrow" w:cstheme="minorHAnsi"/>
            <w:color w:val="auto"/>
            <w:sz w:val="20"/>
            <w:szCs w:val="20"/>
            <w:u w:val="none"/>
            <w:lang w:val="en-GB"/>
          </w:rPr>
          <w:t>Protocol on Climate Change Adaptation and Disaster Risk Management in Fisheries and Aquaculture in the Caribbean (fao.org)</w:t>
        </w:r>
      </w:hyperlink>
    </w:p>
    <w:p w14:paraId="151098A1" w14:textId="77777777" w:rsidR="005706EB" w:rsidRPr="000B354B" w:rsidRDefault="00000000" w:rsidP="000B354B">
      <w:pPr>
        <w:pStyle w:val="ListParagraph"/>
        <w:numPr>
          <w:ilvl w:val="0"/>
          <w:numId w:val="66"/>
        </w:numPr>
        <w:spacing w:after="0" w:line="240" w:lineRule="auto"/>
        <w:ind w:hanging="720"/>
        <w:jc w:val="both"/>
        <w:rPr>
          <w:rFonts w:ascii="Arial Narrow" w:hAnsi="Arial Narrow" w:cstheme="minorHAnsi"/>
          <w:sz w:val="20"/>
          <w:szCs w:val="20"/>
          <w:lang w:val="en-GB"/>
        </w:rPr>
      </w:pPr>
      <w:hyperlink r:id="rId104" w:history="1">
        <w:r w:rsidR="005706EB" w:rsidRPr="000B354B">
          <w:rPr>
            <w:rStyle w:val="Hyperlink"/>
            <w:rFonts w:ascii="Arial Narrow" w:hAnsi="Arial Narrow" w:cstheme="minorHAnsi"/>
            <w:color w:val="auto"/>
            <w:sz w:val="20"/>
            <w:szCs w:val="20"/>
            <w:u w:val="none"/>
            <w:lang w:val="en-GB"/>
          </w:rPr>
          <w:t>Opportunities to promote the climate change resilience of Saint Lucia’s pelagic fisheries and value chains through sustainable and efficient resource use (fao.org)</w:t>
        </w:r>
      </w:hyperlink>
    </w:p>
    <w:p w14:paraId="38BC1076" w14:textId="77777777" w:rsidR="005706EB" w:rsidRPr="000B354B" w:rsidRDefault="00000000" w:rsidP="000B354B">
      <w:pPr>
        <w:pStyle w:val="ListParagraph"/>
        <w:numPr>
          <w:ilvl w:val="0"/>
          <w:numId w:val="66"/>
        </w:numPr>
        <w:spacing w:after="0" w:line="240" w:lineRule="auto"/>
        <w:ind w:hanging="720"/>
        <w:jc w:val="both"/>
        <w:rPr>
          <w:rFonts w:ascii="Arial Narrow" w:hAnsi="Arial Narrow" w:cstheme="minorHAnsi"/>
          <w:sz w:val="20"/>
          <w:szCs w:val="20"/>
          <w:lang w:val="en-GB"/>
        </w:rPr>
      </w:pPr>
      <w:hyperlink r:id="rId105" w:history="1">
        <w:r w:rsidR="005706EB" w:rsidRPr="000B354B">
          <w:rPr>
            <w:rStyle w:val="Hyperlink"/>
            <w:rFonts w:ascii="Arial Narrow" w:hAnsi="Arial Narrow" w:cstheme="minorHAnsi"/>
            <w:color w:val="auto"/>
            <w:sz w:val="20"/>
            <w:szCs w:val="20"/>
            <w:u w:val="none"/>
            <w:lang w:val="en-GB"/>
          </w:rPr>
          <w:t>The risks and vulnerability of the sardine fisheries sector in the Republic of the Philippines to climate and other non-climate processes (fao.org)</w:t>
        </w:r>
      </w:hyperlink>
    </w:p>
    <w:p w14:paraId="21D04CA5" w14:textId="77777777" w:rsidR="005706EB" w:rsidRPr="000B354B" w:rsidRDefault="00000000" w:rsidP="000B354B">
      <w:pPr>
        <w:pStyle w:val="ListParagraph"/>
        <w:numPr>
          <w:ilvl w:val="0"/>
          <w:numId w:val="66"/>
        </w:numPr>
        <w:spacing w:after="0" w:line="240" w:lineRule="auto"/>
        <w:ind w:hanging="720"/>
        <w:jc w:val="both"/>
        <w:rPr>
          <w:rFonts w:ascii="Arial Narrow" w:hAnsi="Arial Narrow" w:cstheme="minorHAnsi"/>
          <w:sz w:val="20"/>
          <w:szCs w:val="20"/>
          <w:lang w:val="en-GB"/>
        </w:rPr>
      </w:pPr>
      <w:hyperlink r:id="rId106" w:history="1">
        <w:r w:rsidR="005706EB" w:rsidRPr="000B354B">
          <w:rPr>
            <w:rStyle w:val="Hyperlink"/>
            <w:rFonts w:ascii="Arial Narrow" w:hAnsi="Arial Narrow" w:cstheme="minorHAnsi"/>
            <w:color w:val="auto"/>
            <w:sz w:val="20"/>
            <w:szCs w:val="20"/>
            <w:u w:val="none"/>
            <w:lang w:val="en-GB"/>
          </w:rPr>
          <w:t>Guide of good practices for Caribbean pelagic longline fishers (fao.org)</w:t>
        </w:r>
      </w:hyperlink>
    </w:p>
    <w:p w14:paraId="4F191E3F" w14:textId="77777777" w:rsidR="005706EB" w:rsidRPr="000B354B" w:rsidRDefault="00000000" w:rsidP="000B354B">
      <w:pPr>
        <w:pStyle w:val="ListParagraph"/>
        <w:numPr>
          <w:ilvl w:val="0"/>
          <w:numId w:val="66"/>
        </w:numPr>
        <w:spacing w:after="0" w:line="240" w:lineRule="auto"/>
        <w:ind w:hanging="720"/>
        <w:jc w:val="both"/>
        <w:rPr>
          <w:rFonts w:ascii="Arial Narrow" w:hAnsi="Arial Narrow" w:cstheme="minorHAnsi"/>
          <w:sz w:val="20"/>
          <w:szCs w:val="20"/>
          <w:lang w:val="en-GB"/>
        </w:rPr>
      </w:pPr>
      <w:hyperlink r:id="rId107" w:history="1">
        <w:r w:rsidR="005706EB" w:rsidRPr="000B354B">
          <w:rPr>
            <w:rStyle w:val="Hyperlink"/>
            <w:rFonts w:ascii="Arial Narrow" w:hAnsi="Arial Narrow" w:cstheme="minorHAnsi"/>
            <w:color w:val="auto"/>
            <w:sz w:val="20"/>
            <w:szCs w:val="20"/>
            <w:u w:val="none"/>
            <w:lang w:val="en-GB"/>
          </w:rPr>
          <w:t>Participatory monitoring and evaluation in marine protected areas: experiences from North and West Africa (fao.org)</w:t>
        </w:r>
      </w:hyperlink>
    </w:p>
    <w:p w14:paraId="11AA3B98" w14:textId="77777777" w:rsidR="005706EB" w:rsidRPr="000B354B" w:rsidRDefault="00000000" w:rsidP="000B354B">
      <w:pPr>
        <w:pStyle w:val="ListParagraph"/>
        <w:numPr>
          <w:ilvl w:val="0"/>
          <w:numId w:val="66"/>
        </w:numPr>
        <w:spacing w:after="0" w:line="240" w:lineRule="auto"/>
        <w:ind w:hanging="720"/>
        <w:jc w:val="both"/>
        <w:rPr>
          <w:rFonts w:ascii="Arial Narrow" w:hAnsi="Arial Narrow" w:cstheme="minorHAnsi"/>
          <w:sz w:val="20"/>
          <w:szCs w:val="20"/>
          <w:lang w:val="en-GB"/>
        </w:rPr>
      </w:pPr>
      <w:hyperlink r:id="rId108" w:history="1">
        <w:r w:rsidR="005706EB" w:rsidRPr="000B354B">
          <w:rPr>
            <w:rStyle w:val="Hyperlink"/>
            <w:rFonts w:ascii="Arial Narrow" w:hAnsi="Arial Narrow" w:cstheme="minorHAnsi"/>
            <w:color w:val="auto"/>
            <w:sz w:val="20"/>
            <w:szCs w:val="20"/>
            <w:u w:val="none"/>
            <w:lang w:val="en-GB"/>
          </w:rPr>
          <w:t xml:space="preserve">Developing an Environmental Monitoring System to Strengthen Fisheries and Aquaculture Resilience and Improve Early Warning in the Lower Mekong Basin (fao.org) </w:t>
        </w:r>
      </w:hyperlink>
    </w:p>
    <w:p w14:paraId="4ABCEE7D" w14:textId="77777777" w:rsidR="005706EB" w:rsidRPr="000B354B" w:rsidRDefault="00000000" w:rsidP="000B354B">
      <w:pPr>
        <w:pStyle w:val="ListParagraph"/>
        <w:numPr>
          <w:ilvl w:val="0"/>
          <w:numId w:val="66"/>
        </w:numPr>
        <w:spacing w:after="0" w:line="240" w:lineRule="auto"/>
        <w:ind w:hanging="720"/>
        <w:jc w:val="both"/>
        <w:rPr>
          <w:rFonts w:ascii="Arial Narrow" w:hAnsi="Arial Narrow" w:cstheme="minorHAnsi"/>
          <w:sz w:val="20"/>
          <w:szCs w:val="20"/>
          <w:lang w:val="en-GB"/>
        </w:rPr>
      </w:pPr>
      <w:hyperlink r:id="rId109" w:history="1">
        <w:r w:rsidR="005706EB" w:rsidRPr="000B354B">
          <w:rPr>
            <w:rStyle w:val="Hyperlink"/>
            <w:rFonts w:ascii="Arial Narrow" w:hAnsi="Arial Narrow" w:cstheme="minorHAnsi"/>
            <w:color w:val="auto"/>
            <w:sz w:val="20"/>
            <w:szCs w:val="20"/>
            <w:u w:val="none"/>
            <w:lang w:val="en-GB"/>
          </w:rPr>
          <w:t>Building Climate-Resilient Fisheries and Aquaculture in the Asia-Pacific Region (fao.org)</w:t>
        </w:r>
      </w:hyperlink>
    </w:p>
    <w:p w14:paraId="4D161B0F" w14:textId="77777777" w:rsidR="005706EB" w:rsidRPr="000B354B" w:rsidRDefault="00000000" w:rsidP="000B354B">
      <w:pPr>
        <w:pStyle w:val="ListParagraph"/>
        <w:numPr>
          <w:ilvl w:val="0"/>
          <w:numId w:val="66"/>
        </w:numPr>
        <w:spacing w:after="0" w:line="240" w:lineRule="auto"/>
        <w:ind w:hanging="720"/>
        <w:jc w:val="both"/>
        <w:rPr>
          <w:rFonts w:ascii="Arial Narrow" w:hAnsi="Arial Narrow" w:cstheme="minorHAnsi"/>
          <w:sz w:val="20"/>
          <w:szCs w:val="20"/>
          <w:lang w:val="en-GB"/>
        </w:rPr>
      </w:pPr>
      <w:hyperlink r:id="rId110" w:history="1">
        <w:r w:rsidR="005706EB" w:rsidRPr="000B354B">
          <w:rPr>
            <w:rStyle w:val="Hyperlink"/>
            <w:rFonts w:ascii="Arial Narrow" w:hAnsi="Arial Narrow" w:cstheme="minorHAnsi"/>
            <w:color w:val="auto"/>
            <w:sz w:val="20"/>
            <w:szCs w:val="20"/>
            <w:u w:val="none"/>
            <w:lang w:val="en-GB"/>
          </w:rPr>
          <w:t>Disaster risk management and climate change adaptation in the CARICOM and wider Caribbean region (fao.org)</w:t>
        </w:r>
      </w:hyperlink>
    </w:p>
    <w:p w14:paraId="6418ECA2" w14:textId="77777777" w:rsidR="005706EB" w:rsidRPr="000B354B" w:rsidRDefault="00000000" w:rsidP="000B354B">
      <w:pPr>
        <w:pStyle w:val="ListParagraph"/>
        <w:numPr>
          <w:ilvl w:val="0"/>
          <w:numId w:val="66"/>
        </w:numPr>
        <w:spacing w:after="0" w:line="240" w:lineRule="auto"/>
        <w:ind w:hanging="720"/>
        <w:jc w:val="both"/>
        <w:rPr>
          <w:rFonts w:ascii="Arial Narrow" w:hAnsi="Arial Narrow" w:cstheme="minorHAnsi"/>
          <w:sz w:val="20"/>
          <w:szCs w:val="20"/>
          <w:lang w:val="en-GB"/>
        </w:rPr>
      </w:pPr>
      <w:hyperlink r:id="rId111" w:history="1">
        <w:r w:rsidR="005706EB" w:rsidRPr="000B354B">
          <w:rPr>
            <w:rStyle w:val="Hyperlink"/>
            <w:rFonts w:ascii="Arial Narrow" w:hAnsi="Arial Narrow" w:cstheme="minorHAnsi"/>
            <w:color w:val="auto"/>
            <w:sz w:val="20"/>
            <w:szCs w:val="20"/>
            <w:u w:val="none"/>
            <w:lang w:val="en-GB"/>
          </w:rPr>
          <w:t xml:space="preserve">FAO Regional Training Workshop on Innovative Integrated Agro-Aquaculture for Blue Growth in Asia-Pacific, </w:t>
        </w:r>
      </w:hyperlink>
    </w:p>
    <w:p w14:paraId="2B3AE90E" w14:textId="77777777" w:rsidR="005706EB" w:rsidRPr="000B354B" w:rsidRDefault="00000000" w:rsidP="000B354B">
      <w:pPr>
        <w:pStyle w:val="ListParagraph"/>
        <w:numPr>
          <w:ilvl w:val="0"/>
          <w:numId w:val="66"/>
        </w:numPr>
        <w:spacing w:after="0" w:line="240" w:lineRule="auto"/>
        <w:ind w:hanging="720"/>
        <w:jc w:val="both"/>
        <w:rPr>
          <w:rFonts w:ascii="Arial Narrow" w:hAnsi="Arial Narrow" w:cstheme="minorHAnsi"/>
          <w:sz w:val="20"/>
          <w:szCs w:val="20"/>
          <w:lang w:val="en-GB"/>
        </w:rPr>
      </w:pPr>
      <w:hyperlink r:id="rId112" w:history="1">
        <w:r w:rsidR="005706EB" w:rsidRPr="000B354B">
          <w:rPr>
            <w:rStyle w:val="Hyperlink"/>
            <w:rFonts w:ascii="Arial Narrow" w:hAnsi="Arial Narrow" w:cstheme="minorHAnsi"/>
            <w:color w:val="auto"/>
            <w:sz w:val="20"/>
            <w:szCs w:val="20"/>
            <w:u w:val="none"/>
            <w:lang w:val="en-GB"/>
          </w:rPr>
          <w:t>Improving feed conversion ratio and its impact on reducing greenhouse gas emissions in aquaculture (fao.org)</w:t>
        </w:r>
      </w:hyperlink>
    </w:p>
    <w:p w14:paraId="0E0B8EA3" w14:textId="77777777" w:rsidR="005706EB" w:rsidRPr="000B354B" w:rsidRDefault="00000000" w:rsidP="000B354B">
      <w:pPr>
        <w:pStyle w:val="ListParagraph"/>
        <w:numPr>
          <w:ilvl w:val="0"/>
          <w:numId w:val="66"/>
        </w:numPr>
        <w:spacing w:after="0" w:line="240" w:lineRule="auto"/>
        <w:ind w:hanging="720"/>
        <w:jc w:val="both"/>
        <w:rPr>
          <w:rFonts w:ascii="Arial Narrow" w:hAnsi="Arial Narrow" w:cstheme="minorHAnsi"/>
          <w:sz w:val="20"/>
          <w:szCs w:val="20"/>
          <w:lang w:val="en-GB"/>
        </w:rPr>
      </w:pPr>
      <w:hyperlink r:id="rId113" w:history="1">
        <w:r w:rsidR="005706EB" w:rsidRPr="000B354B">
          <w:rPr>
            <w:rStyle w:val="Hyperlink"/>
            <w:rFonts w:ascii="Arial Narrow" w:hAnsi="Arial Narrow" w:cstheme="minorHAnsi"/>
            <w:color w:val="auto"/>
            <w:sz w:val="20"/>
            <w:szCs w:val="20"/>
            <w:u w:val="none"/>
            <w:lang w:val="en-GB"/>
          </w:rPr>
          <w:t xml:space="preserve">Report of the FAO Expert Workshop on Strategies and Practical Options for Greenhouse Gas Reductions in Fisheries and Aquaculture Food Production Systems, </w:t>
        </w:r>
      </w:hyperlink>
    </w:p>
    <w:p w14:paraId="6C6BC0CE" w14:textId="77777777" w:rsidR="005706EB" w:rsidRPr="000B354B" w:rsidRDefault="00000000" w:rsidP="000B354B">
      <w:pPr>
        <w:pStyle w:val="ListParagraph"/>
        <w:numPr>
          <w:ilvl w:val="0"/>
          <w:numId w:val="66"/>
        </w:numPr>
        <w:spacing w:after="0" w:line="240" w:lineRule="auto"/>
        <w:ind w:hanging="720"/>
        <w:jc w:val="both"/>
        <w:rPr>
          <w:rFonts w:ascii="Arial Narrow" w:hAnsi="Arial Narrow" w:cstheme="minorHAnsi"/>
          <w:sz w:val="20"/>
          <w:szCs w:val="20"/>
          <w:lang w:val="en-GB"/>
        </w:rPr>
      </w:pPr>
      <w:hyperlink r:id="rId114" w:history="1">
        <w:r w:rsidR="005706EB" w:rsidRPr="000B354B">
          <w:rPr>
            <w:rStyle w:val="Hyperlink"/>
            <w:rFonts w:ascii="Arial Narrow" w:hAnsi="Arial Narrow" w:cstheme="minorHAnsi"/>
            <w:color w:val="auto"/>
            <w:sz w:val="20"/>
            <w:szCs w:val="20"/>
            <w:u w:val="none"/>
            <w:lang w:val="en-GB"/>
          </w:rPr>
          <w:t>An ecosystem approach to promote the integration and coexistence of fisheries within irrigation systems (fao.org)</w:t>
        </w:r>
      </w:hyperlink>
    </w:p>
    <w:p w14:paraId="7CD08483" w14:textId="77777777" w:rsidR="005706EB" w:rsidRPr="000B354B" w:rsidRDefault="00000000" w:rsidP="000B354B">
      <w:pPr>
        <w:pStyle w:val="ListParagraph"/>
        <w:numPr>
          <w:ilvl w:val="0"/>
          <w:numId w:val="66"/>
        </w:numPr>
        <w:spacing w:after="0" w:line="240" w:lineRule="auto"/>
        <w:ind w:hanging="720"/>
        <w:jc w:val="both"/>
        <w:rPr>
          <w:rStyle w:val="Hyperlink"/>
          <w:rFonts w:ascii="Arial Narrow" w:hAnsi="Arial Narrow" w:cstheme="minorHAnsi"/>
          <w:color w:val="auto"/>
          <w:sz w:val="20"/>
          <w:szCs w:val="20"/>
          <w:u w:val="none"/>
          <w:lang w:val="en-GB"/>
        </w:rPr>
      </w:pPr>
      <w:hyperlink r:id="rId115" w:history="1">
        <w:r w:rsidR="005706EB" w:rsidRPr="000B354B">
          <w:rPr>
            <w:rStyle w:val="Hyperlink"/>
            <w:rFonts w:ascii="Arial Narrow" w:hAnsi="Arial Narrow" w:cstheme="minorHAnsi"/>
            <w:color w:val="auto"/>
            <w:sz w:val="20"/>
            <w:szCs w:val="20"/>
            <w:u w:val="none"/>
            <w:lang w:val="en-GB"/>
          </w:rPr>
          <w:t>Lessons Learnt in Water Accounting (fao.org)</w:t>
        </w:r>
      </w:hyperlink>
    </w:p>
    <w:p w14:paraId="66788229" w14:textId="77777777" w:rsidR="005706EB" w:rsidRPr="000B354B" w:rsidRDefault="00000000" w:rsidP="000B354B">
      <w:pPr>
        <w:pStyle w:val="ListParagraph"/>
        <w:numPr>
          <w:ilvl w:val="0"/>
          <w:numId w:val="66"/>
        </w:numPr>
        <w:spacing w:after="0" w:line="240" w:lineRule="auto"/>
        <w:ind w:hanging="720"/>
        <w:jc w:val="both"/>
        <w:rPr>
          <w:rFonts w:ascii="Arial Narrow" w:hAnsi="Arial Narrow" w:cstheme="minorHAnsi"/>
          <w:sz w:val="20"/>
          <w:szCs w:val="20"/>
          <w:lang w:val="en-GB"/>
        </w:rPr>
      </w:pPr>
      <w:hyperlink r:id="rId116" w:history="1">
        <w:r w:rsidR="005706EB" w:rsidRPr="000B354B">
          <w:rPr>
            <w:rStyle w:val="Hyperlink"/>
            <w:rFonts w:ascii="Arial Narrow" w:hAnsi="Arial Narrow" w:cstheme="minorHAnsi"/>
            <w:color w:val="auto"/>
            <w:sz w:val="20"/>
            <w:szCs w:val="20"/>
            <w:u w:val="none"/>
            <w:lang w:val="en-GB"/>
          </w:rPr>
          <w:t>The State of World Fisheries and Aquaculture 2022- Towards Blue Transformation (fao.org)</w:t>
        </w:r>
      </w:hyperlink>
    </w:p>
    <w:p w14:paraId="38264061" w14:textId="77777777" w:rsidR="005706EB" w:rsidRPr="000B354B" w:rsidRDefault="00000000" w:rsidP="000B354B">
      <w:pPr>
        <w:pStyle w:val="ListParagraph"/>
        <w:numPr>
          <w:ilvl w:val="0"/>
          <w:numId w:val="66"/>
        </w:numPr>
        <w:spacing w:after="0" w:line="240" w:lineRule="auto"/>
        <w:ind w:hanging="720"/>
        <w:jc w:val="both"/>
        <w:rPr>
          <w:rFonts w:ascii="Arial Narrow" w:hAnsi="Arial Narrow" w:cstheme="minorHAnsi"/>
          <w:sz w:val="20"/>
          <w:szCs w:val="20"/>
          <w:lang w:val="en-GB"/>
        </w:rPr>
      </w:pPr>
      <w:hyperlink r:id="rId117" w:history="1">
        <w:r w:rsidR="005706EB" w:rsidRPr="000B354B">
          <w:rPr>
            <w:rStyle w:val="Hyperlink"/>
            <w:rFonts w:ascii="Arial Narrow" w:hAnsi="Arial Narrow" w:cstheme="minorHAnsi"/>
            <w:color w:val="auto"/>
            <w:sz w:val="20"/>
            <w:szCs w:val="20"/>
            <w:u w:val="none"/>
            <w:lang w:val="en-GB"/>
          </w:rPr>
          <w:t>Habitat rehabilitation for inland fisheries (fao.org)</w:t>
        </w:r>
      </w:hyperlink>
    </w:p>
    <w:p w14:paraId="2E8088C7" w14:textId="77777777" w:rsidR="005706EB" w:rsidRPr="000B354B" w:rsidRDefault="00000000" w:rsidP="000B354B">
      <w:pPr>
        <w:pStyle w:val="ListParagraph"/>
        <w:numPr>
          <w:ilvl w:val="0"/>
          <w:numId w:val="66"/>
        </w:numPr>
        <w:spacing w:after="0" w:line="240" w:lineRule="auto"/>
        <w:ind w:hanging="720"/>
        <w:jc w:val="both"/>
        <w:rPr>
          <w:rStyle w:val="Hyperlink"/>
          <w:rFonts w:ascii="Arial Narrow" w:hAnsi="Arial Narrow" w:cstheme="minorHAnsi"/>
          <w:color w:val="auto"/>
          <w:sz w:val="20"/>
          <w:szCs w:val="20"/>
          <w:u w:val="none"/>
          <w:lang w:val="en-GB"/>
        </w:rPr>
      </w:pPr>
      <w:hyperlink r:id="rId118" w:history="1">
        <w:r w:rsidR="005706EB" w:rsidRPr="000B354B">
          <w:rPr>
            <w:rStyle w:val="Hyperlink"/>
            <w:rFonts w:ascii="Arial Narrow" w:hAnsi="Arial Narrow" w:cstheme="minorHAnsi"/>
            <w:color w:val="auto"/>
            <w:sz w:val="20"/>
            <w:szCs w:val="20"/>
            <w:u w:val="none"/>
            <w:lang w:val="en-GB"/>
          </w:rPr>
          <w:t>Mediterranean coastal lagoons: sustainable management and interactions among aquaculture, capture fisheries and the environment (fao.org)</w:t>
        </w:r>
      </w:hyperlink>
    </w:p>
    <w:p w14:paraId="2E9B2BF5" w14:textId="77777777" w:rsidR="005706EB" w:rsidRPr="000B354B" w:rsidRDefault="005706EB" w:rsidP="000B354B">
      <w:pPr>
        <w:spacing w:after="0" w:line="240" w:lineRule="auto"/>
        <w:ind w:left="720" w:hanging="720"/>
        <w:jc w:val="both"/>
        <w:rPr>
          <w:rFonts w:ascii="Arial Narrow" w:hAnsi="Arial Narrow" w:cstheme="minorHAnsi"/>
          <w:sz w:val="20"/>
          <w:szCs w:val="20"/>
          <w:lang w:val="en-GB"/>
        </w:rPr>
      </w:pPr>
    </w:p>
    <w:p w14:paraId="11F213D3" w14:textId="77777777" w:rsidR="005706EB" w:rsidRPr="000B354B" w:rsidRDefault="005706EB" w:rsidP="000B354B">
      <w:pPr>
        <w:spacing w:after="0" w:line="240" w:lineRule="auto"/>
        <w:ind w:left="720" w:hanging="720"/>
        <w:jc w:val="both"/>
        <w:rPr>
          <w:rFonts w:ascii="Arial Narrow" w:hAnsi="Arial Narrow" w:cstheme="minorHAnsi"/>
          <w:b/>
          <w:bCs/>
          <w:sz w:val="20"/>
          <w:szCs w:val="20"/>
          <w:lang w:val="en-GB"/>
        </w:rPr>
      </w:pPr>
      <w:r w:rsidRPr="000B354B">
        <w:rPr>
          <w:rFonts w:ascii="Arial Narrow" w:hAnsi="Arial Narrow" w:cstheme="minorHAnsi"/>
          <w:b/>
          <w:bCs/>
          <w:sz w:val="20"/>
          <w:szCs w:val="20"/>
          <w:lang w:val="en-GB"/>
        </w:rPr>
        <w:t>NbS and Forestry:</w:t>
      </w:r>
    </w:p>
    <w:p w14:paraId="51AE4845" w14:textId="77777777" w:rsidR="00263C90" w:rsidRPr="000B354B" w:rsidRDefault="00263C90" w:rsidP="000B354B">
      <w:pPr>
        <w:spacing w:after="0" w:line="240" w:lineRule="auto"/>
        <w:ind w:left="720" w:hanging="720"/>
        <w:jc w:val="both"/>
        <w:rPr>
          <w:rFonts w:ascii="Arial Narrow" w:hAnsi="Arial Narrow" w:cstheme="minorHAnsi"/>
          <w:sz w:val="20"/>
          <w:szCs w:val="20"/>
          <w:lang w:val="en-GB"/>
        </w:rPr>
      </w:pPr>
    </w:p>
    <w:p w14:paraId="0EEF3383" w14:textId="77777777" w:rsidR="005706EB" w:rsidRPr="000B354B" w:rsidRDefault="00000000" w:rsidP="000B354B">
      <w:pPr>
        <w:pStyle w:val="ListParagraph"/>
        <w:numPr>
          <w:ilvl w:val="0"/>
          <w:numId w:val="66"/>
        </w:numPr>
        <w:spacing w:after="0" w:line="240" w:lineRule="auto"/>
        <w:ind w:hanging="720"/>
        <w:jc w:val="both"/>
        <w:rPr>
          <w:rStyle w:val="Hyperlink"/>
          <w:rFonts w:ascii="Arial Narrow" w:hAnsi="Arial Narrow" w:cstheme="minorHAnsi"/>
          <w:color w:val="auto"/>
          <w:sz w:val="20"/>
          <w:szCs w:val="20"/>
          <w:u w:val="none"/>
          <w:lang w:val="en-GB"/>
        </w:rPr>
      </w:pPr>
      <w:hyperlink r:id="rId119" w:history="1">
        <w:r w:rsidR="005706EB" w:rsidRPr="000B354B">
          <w:rPr>
            <w:rStyle w:val="Hyperlink"/>
            <w:rFonts w:ascii="Arial Narrow" w:hAnsi="Arial Narrow" w:cstheme="minorHAnsi"/>
            <w:color w:val="auto"/>
            <w:sz w:val="20"/>
            <w:szCs w:val="20"/>
            <w:u w:val="none"/>
            <w:lang w:val="en-GB"/>
          </w:rPr>
          <w:t>A guide to forest–water management (fao.org)</w:t>
        </w:r>
      </w:hyperlink>
    </w:p>
    <w:p w14:paraId="0997E25D" w14:textId="77777777" w:rsidR="005706EB" w:rsidRPr="000B354B" w:rsidRDefault="00000000" w:rsidP="000B354B">
      <w:pPr>
        <w:pStyle w:val="ListParagraph"/>
        <w:numPr>
          <w:ilvl w:val="0"/>
          <w:numId w:val="66"/>
        </w:numPr>
        <w:spacing w:after="0" w:line="240" w:lineRule="auto"/>
        <w:ind w:hanging="720"/>
        <w:jc w:val="both"/>
        <w:rPr>
          <w:rStyle w:val="Hyperlink"/>
          <w:rFonts w:ascii="Arial Narrow" w:hAnsi="Arial Narrow" w:cstheme="minorHAnsi"/>
          <w:color w:val="auto"/>
          <w:sz w:val="20"/>
          <w:szCs w:val="20"/>
          <w:u w:val="none"/>
          <w:lang w:val="en-GB"/>
        </w:rPr>
      </w:pPr>
      <w:hyperlink r:id="rId120" w:history="1">
        <w:r w:rsidR="005706EB" w:rsidRPr="000B354B">
          <w:rPr>
            <w:rStyle w:val="Hyperlink"/>
            <w:rFonts w:ascii="Arial Narrow" w:hAnsi="Arial Narrow" w:cstheme="minorHAnsi"/>
            <w:color w:val="auto"/>
            <w:sz w:val="20"/>
            <w:szCs w:val="20"/>
            <w:u w:val="none"/>
            <w:lang w:val="en-GB"/>
          </w:rPr>
          <w:t>Watershed management in action (fao.org)</w:t>
        </w:r>
      </w:hyperlink>
    </w:p>
    <w:p w14:paraId="22D3BEFD" w14:textId="77777777" w:rsidR="005706EB" w:rsidRPr="000B354B" w:rsidRDefault="00000000" w:rsidP="000B354B">
      <w:pPr>
        <w:pStyle w:val="ListParagraph"/>
        <w:numPr>
          <w:ilvl w:val="0"/>
          <w:numId w:val="66"/>
        </w:numPr>
        <w:spacing w:after="0" w:line="240" w:lineRule="auto"/>
        <w:ind w:hanging="720"/>
        <w:jc w:val="both"/>
        <w:rPr>
          <w:rStyle w:val="Hyperlink"/>
          <w:rFonts w:ascii="Arial Narrow" w:hAnsi="Arial Narrow" w:cstheme="minorHAnsi"/>
          <w:color w:val="auto"/>
          <w:sz w:val="20"/>
          <w:szCs w:val="20"/>
          <w:u w:val="none"/>
          <w:lang w:val="en-GB"/>
        </w:rPr>
      </w:pPr>
      <w:hyperlink r:id="rId121" w:history="1">
        <w:r w:rsidR="005706EB" w:rsidRPr="000B354B">
          <w:rPr>
            <w:rStyle w:val="Hyperlink"/>
            <w:rFonts w:ascii="Arial Narrow" w:hAnsi="Arial Narrow" w:cstheme="minorHAnsi"/>
            <w:color w:val="auto"/>
            <w:sz w:val="20"/>
            <w:szCs w:val="20"/>
            <w:u w:val="none"/>
            <w:lang w:val="en-GB"/>
          </w:rPr>
          <w:t>The State of the World's Forest Genetic Resources Thematic Study (fao.org)</w:t>
        </w:r>
      </w:hyperlink>
    </w:p>
    <w:p w14:paraId="3052A20A" w14:textId="77777777" w:rsidR="005706EB" w:rsidRPr="000B354B" w:rsidRDefault="00000000" w:rsidP="000B354B">
      <w:pPr>
        <w:pStyle w:val="ListParagraph"/>
        <w:numPr>
          <w:ilvl w:val="0"/>
          <w:numId w:val="66"/>
        </w:numPr>
        <w:spacing w:after="0" w:line="240" w:lineRule="auto"/>
        <w:ind w:hanging="720"/>
        <w:jc w:val="both"/>
        <w:rPr>
          <w:rFonts w:ascii="Arial Narrow" w:hAnsi="Arial Narrow" w:cstheme="minorHAnsi"/>
          <w:sz w:val="20"/>
          <w:szCs w:val="20"/>
          <w:lang w:val="en-GB"/>
        </w:rPr>
      </w:pPr>
      <w:hyperlink r:id="rId122" w:history="1">
        <w:r w:rsidR="005706EB" w:rsidRPr="000B354B">
          <w:rPr>
            <w:rStyle w:val="Hyperlink"/>
            <w:rFonts w:ascii="Arial Narrow" w:hAnsi="Arial Narrow" w:cstheme="minorHAnsi"/>
            <w:color w:val="auto"/>
            <w:sz w:val="20"/>
            <w:szCs w:val="20"/>
            <w:u w:val="none"/>
            <w:lang w:val="en-GB"/>
          </w:rPr>
          <w:t>State of Mediterranean Forests 2018 (fao.org)</w:t>
        </w:r>
      </w:hyperlink>
    </w:p>
    <w:p w14:paraId="6D1F20F6" w14:textId="77777777" w:rsidR="005706EB" w:rsidRPr="000B354B" w:rsidRDefault="00000000" w:rsidP="000B354B">
      <w:pPr>
        <w:pStyle w:val="ListParagraph"/>
        <w:numPr>
          <w:ilvl w:val="0"/>
          <w:numId w:val="66"/>
        </w:numPr>
        <w:spacing w:after="0" w:line="240" w:lineRule="auto"/>
        <w:ind w:hanging="720"/>
        <w:jc w:val="both"/>
        <w:rPr>
          <w:rFonts w:ascii="Arial Narrow" w:hAnsi="Arial Narrow" w:cstheme="minorHAnsi"/>
          <w:sz w:val="20"/>
          <w:szCs w:val="20"/>
          <w:lang w:val="en-GB"/>
        </w:rPr>
      </w:pPr>
      <w:hyperlink r:id="rId123" w:history="1">
        <w:r w:rsidR="005706EB" w:rsidRPr="000B354B">
          <w:rPr>
            <w:rStyle w:val="Hyperlink"/>
            <w:rFonts w:ascii="Arial Narrow" w:hAnsi="Arial Narrow" w:cstheme="minorHAnsi"/>
            <w:color w:val="auto"/>
            <w:sz w:val="20"/>
            <w:szCs w:val="20"/>
            <w:u w:val="none"/>
            <w:lang w:val="en-GB"/>
          </w:rPr>
          <w:t>Advancing the forest and water nexus - A capacity development facilitation guide (fao.org)</w:t>
        </w:r>
      </w:hyperlink>
    </w:p>
    <w:p w14:paraId="5E407A92" w14:textId="77777777" w:rsidR="005706EB" w:rsidRPr="000B354B" w:rsidRDefault="00000000" w:rsidP="000B354B">
      <w:pPr>
        <w:pStyle w:val="ListParagraph"/>
        <w:numPr>
          <w:ilvl w:val="0"/>
          <w:numId w:val="66"/>
        </w:numPr>
        <w:spacing w:after="0" w:line="240" w:lineRule="auto"/>
        <w:ind w:hanging="720"/>
        <w:jc w:val="both"/>
        <w:rPr>
          <w:rFonts w:ascii="Arial Narrow" w:hAnsi="Arial Narrow" w:cstheme="minorHAnsi"/>
          <w:sz w:val="20"/>
          <w:szCs w:val="20"/>
          <w:lang w:val="en-GB"/>
        </w:rPr>
      </w:pPr>
      <w:hyperlink r:id="rId124" w:history="1">
        <w:r w:rsidR="005706EB" w:rsidRPr="000B354B">
          <w:rPr>
            <w:rStyle w:val="Hyperlink"/>
            <w:rFonts w:ascii="Arial Narrow" w:hAnsi="Arial Narrow" w:cstheme="minorHAnsi"/>
            <w:color w:val="auto"/>
            <w:sz w:val="20"/>
            <w:szCs w:val="20"/>
            <w:u w:val="none"/>
            <w:lang w:val="en-GB"/>
          </w:rPr>
          <w:t>The State of the World’s Forests 2022 (fao.org)</w:t>
        </w:r>
      </w:hyperlink>
    </w:p>
    <w:p w14:paraId="6AAB20F5" w14:textId="77777777" w:rsidR="005706EB" w:rsidRPr="000B354B" w:rsidRDefault="00000000" w:rsidP="000B354B">
      <w:pPr>
        <w:pStyle w:val="ListParagraph"/>
        <w:numPr>
          <w:ilvl w:val="0"/>
          <w:numId w:val="66"/>
        </w:numPr>
        <w:spacing w:after="0" w:line="240" w:lineRule="auto"/>
        <w:ind w:hanging="720"/>
        <w:jc w:val="both"/>
        <w:rPr>
          <w:rFonts w:ascii="Arial Narrow" w:hAnsi="Arial Narrow" w:cstheme="minorHAnsi"/>
          <w:sz w:val="20"/>
          <w:szCs w:val="20"/>
          <w:lang w:val="en-GB"/>
        </w:rPr>
      </w:pPr>
      <w:hyperlink r:id="rId125" w:history="1">
        <w:r w:rsidR="005706EB" w:rsidRPr="000B354B">
          <w:rPr>
            <w:rStyle w:val="Hyperlink"/>
            <w:rFonts w:ascii="Arial Narrow" w:hAnsi="Arial Narrow" w:cstheme="minorHAnsi"/>
            <w:color w:val="auto"/>
            <w:sz w:val="20"/>
            <w:szCs w:val="20"/>
            <w:u w:val="none"/>
            <w:lang w:val="en-GB"/>
          </w:rPr>
          <w:t>Agroforestry for landscape restoration (fao.org)</w:t>
        </w:r>
      </w:hyperlink>
    </w:p>
    <w:p w14:paraId="421C42C0" w14:textId="77777777" w:rsidR="005706EB" w:rsidRPr="000B354B" w:rsidRDefault="00000000" w:rsidP="000B354B">
      <w:pPr>
        <w:pStyle w:val="ListParagraph"/>
        <w:numPr>
          <w:ilvl w:val="0"/>
          <w:numId w:val="66"/>
        </w:numPr>
        <w:spacing w:after="0" w:line="240" w:lineRule="auto"/>
        <w:ind w:hanging="720"/>
        <w:jc w:val="both"/>
        <w:rPr>
          <w:rStyle w:val="Hyperlink"/>
          <w:rFonts w:ascii="Arial Narrow" w:hAnsi="Arial Narrow" w:cstheme="minorHAnsi"/>
          <w:color w:val="auto"/>
          <w:sz w:val="20"/>
          <w:szCs w:val="20"/>
          <w:u w:val="none"/>
          <w:lang w:val="en-GB"/>
        </w:rPr>
      </w:pPr>
      <w:hyperlink r:id="rId126" w:history="1">
        <w:r w:rsidR="005706EB" w:rsidRPr="000B354B">
          <w:rPr>
            <w:rStyle w:val="Hyperlink"/>
            <w:rFonts w:ascii="Arial Narrow" w:hAnsi="Arial Narrow" w:cstheme="minorHAnsi"/>
            <w:color w:val="auto"/>
            <w:sz w:val="20"/>
            <w:szCs w:val="20"/>
            <w:u w:val="none"/>
            <w:lang w:val="en-GB"/>
          </w:rPr>
          <w:t>Final evaluation of 'Conservation and sustainable use of biodiversity, forests, soil and water to achieve Good Living/Sumac Kawsay in the Napo Province (FSP)'' (fao.org)</w:t>
        </w:r>
      </w:hyperlink>
    </w:p>
    <w:p w14:paraId="5139A13B" w14:textId="77777777" w:rsidR="005706EB" w:rsidRPr="000B354B" w:rsidRDefault="00000000" w:rsidP="000B354B">
      <w:pPr>
        <w:pStyle w:val="ListParagraph"/>
        <w:numPr>
          <w:ilvl w:val="0"/>
          <w:numId w:val="66"/>
        </w:numPr>
        <w:spacing w:after="0" w:line="240" w:lineRule="auto"/>
        <w:ind w:hanging="720"/>
        <w:jc w:val="both"/>
        <w:rPr>
          <w:rStyle w:val="Hyperlink"/>
          <w:rFonts w:ascii="Arial Narrow" w:hAnsi="Arial Narrow" w:cstheme="minorHAnsi"/>
          <w:color w:val="auto"/>
          <w:sz w:val="20"/>
          <w:szCs w:val="20"/>
          <w:u w:val="none"/>
          <w:lang w:val="en-GB"/>
        </w:rPr>
      </w:pPr>
      <w:hyperlink r:id="rId127">
        <w:r w:rsidR="005706EB" w:rsidRPr="000B354B">
          <w:rPr>
            <w:rStyle w:val="Hyperlink"/>
            <w:rFonts w:ascii="Arial Narrow" w:hAnsi="Arial Narrow"/>
            <w:color w:val="auto"/>
            <w:sz w:val="20"/>
            <w:szCs w:val="20"/>
            <w:u w:val="none"/>
            <w:lang w:val="en-GB"/>
          </w:rPr>
          <w:t>Forest &amp; Landscape Water Ecosystem Services (FL-WES) Tool | Food and Agriculture Organization of the United Nations (fao.org)</w:t>
        </w:r>
      </w:hyperlink>
    </w:p>
    <w:p w14:paraId="2AEB3A56" w14:textId="77777777" w:rsidR="005706EB" w:rsidRPr="000B354B" w:rsidRDefault="00000000" w:rsidP="000B354B">
      <w:pPr>
        <w:pStyle w:val="ListParagraph"/>
        <w:numPr>
          <w:ilvl w:val="0"/>
          <w:numId w:val="66"/>
        </w:numPr>
        <w:spacing w:after="0" w:line="240" w:lineRule="auto"/>
        <w:ind w:hanging="720"/>
        <w:jc w:val="both"/>
        <w:rPr>
          <w:rStyle w:val="Hyperlink"/>
          <w:rFonts w:ascii="Arial Narrow" w:eastAsiaTheme="minorEastAsia" w:hAnsi="Arial Narrow"/>
          <w:color w:val="auto"/>
          <w:sz w:val="20"/>
          <w:szCs w:val="20"/>
          <w:u w:val="none"/>
          <w:lang w:val="en-GB"/>
        </w:rPr>
      </w:pPr>
      <w:hyperlink r:id="rId128">
        <w:r w:rsidR="005706EB" w:rsidRPr="000B354B">
          <w:rPr>
            <w:rStyle w:val="Hyperlink"/>
            <w:rFonts w:ascii="Arial Narrow" w:eastAsiaTheme="minorEastAsia" w:hAnsi="Arial Narrow"/>
            <w:color w:val="auto"/>
            <w:sz w:val="20"/>
            <w:szCs w:val="20"/>
            <w:u w:val="none"/>
            <w:lang w:val="en-GB"/>
          </w:rPr>
          <w:t>The key role of forest and landscape restoration in climate action</w:t>
        </w:r>
      </w:hyperlink>
    </w:p>
    <w:p w14:paraId="1D29D048" w14:textId="77777777" w:rsidR="005706EB" w:rsidRPr="000B354B" w:rsidRDefault="00000000" w:rsidP="000B354B">
      <w:pPr>
        <w:pStyle w:val="ListParagraph"/>
        <w:numPr>
          <w:ilvl w:val="0"/>
          <w:numId w:val="66"/>
        </w:numPr>
        <w:spacing w:after="0" w:line="240" w:lineRule="auto"/>
        <w:ind w:hanging="720"/>
        <w:jc w:val="both"/>
        <w:rPr>
          <w:rStyle w:val="Hyperlink"/>
          <w:rFonts w:ascii="Arial Narrow" w:eastAsiaTheme="minorEastAsia" w:hAnsi="Arial Narrow"/>
          <w:color w:val="auto"/>
          <w:sz w:val="20"/>
          <w:szCs w:val="20"/>
          <w:u w:val="none"/>
          <w:lang w:val="en-GB"/>
        </w:rPr>
      </w:pPr>
      <w:hyperlink r:id="rId129">
        <w:r w:rsidR="005706EB" w:rsidRPr="000B354B">
          <w:rPr>
            <w:rStyle w:val="Hyperlink"/>
            <w:rFonts w:ascii="Arial Narrow" w:eastAsiaTheme="minorEastAsia" w:hAnsi="Arial Narrow"/>
            <w:color w:val="auto"/>
            <w:sz w:val="20"/>
            <w:szCs w:val="20"/>
            <w:u w:val="none"/>
            <w:lang w:val="en-GB"/>
          </w:rPr>
          <w:t>Standards of practice to guide ecosystem restoration: A contribution to the United Nations Decade on Ecosystem Restoration. Summary report.</w:t>
        </w:r>
      </w:hyperlink>
    </w:p>
    <w:p w14:paraId="6828283B" w14:textId="77777777" w:rsidR="005706EB" w:rsidRPr="000B354B" w:rsidRDefault="00000000" w:rsidP="000B354B">
      <w:pPr>
        <w:pStyle w:val="ListParagraph"/>
        <w:numPr>
          <w:ilvl w:val="0"/>
          <w:numId w:val="66"/>
        </w:numPr>
        <w:spacing w:after="0" w:line="240" w:lineRule="auto"/>
        <w:ind w:hanging="720"/>
        <w:jc w:val="both"/>
        <w:rPr>
          <w:rStyle w:val="Hyperlink"/>
          <w:rFonts w:ascii="Arial Narrow" w:eastAsiaTheme="minorEastAsia" w:hAnsi="Arial Narrow"/>
          <w:color w:val="auto"/>
          <w:sz w:val="20"/>
          <w:szCs w:val="20"/>
          <w:u w:val="none"/>
          <w:lang w:val="en-GB"/>
        </w:rPr>
      </w:pPr>
      <w:hyperlink r:id="rId130">
        <w:r w:rsidR="005706EB" w:rsidRPr="000B354B">
          <w:rPr>
            <w:rStyle w:val="Hyperlink"/>
            <w:rFonts w:ascii="Arial Narrow" w:eastAsiaTheme="minorEastAsia" w:hAnsi="Arial Narrow"/>
            <w:color w:val="auto"/>
            <w:sz w:val="20"/>
            <w:szCs w:val="20"/>
            <w:u w:val="none"/>
            <w:lang w:val="en-GB"/>
          </w:rPr>
          <w:t>Principles for ecosystem restoration to guide the United Nations Decade 2021–2030</w:t>
        </w:r>
      </w:hyperlink>
    </w:p>
    <w:p w14:paraId="679C439C" w14:textId="77777777" w:rsidR="005706EB" w:rsidRPr="000B354B" w:rsidRDefault="00000000" w:rsidP="000B354B">
      <w:pPr>
        <w:pStyle w:val="ListParagraph"/>
        <w:numPr>
          <w:ilvl w:val="0"/>
          <w:numId w:val="66"/>
        </w:numPr>
        <w:spacing w:after="0" w:line="240" w:lineRule="auto"/>
        <w:ind w:hanging="720"/>
        <w:jc w:val="both"/>
        <w:rPr>
          <w:rStyle w:val="Hyperlink"/>
          <w:rFonts w:ascii="Arial Narrow" w:eastAsiaTheme="minorEastAsia" w:hAnsi="Arial Narrow"/>
          <w:color w:val="auto"/>
          <w:sz w:val="20"/>
          <w:szCs w:val="20"/>
          <w:u w:val="none"/>
          <w:lang w:val="en-GB"/>
        </w:rPr>
      </w:pPr>
      <w:hyperlink r:id="rId131">
        <w:r w:rsidR="005706EB" w:rsidRPr="000B354B">
          <w:rPr>
            <w:rStyle w:val="Hyperlink"/>
            <w:rFonts w:ascii="Arial Narrow" w:eastAsiaTheme="minorEastAsia" w:hAnsi="Arial Narrow"/>
            <w:color w:val="auto"/>
            <w:sz w:val="20"/>
            <w:szCs w:val="20"/>
            <w:u w:val="none"/>
            <w:lang w:val="en-GB"/>
          </w:rPr>
          <w:t>The road to restoration: A guide to identifying priorities and indicators for monitoring forest and landscape restoration</w:t>
        </w:r>
      </w:hyperlink>
    </w:p>
    <w:p w14:paraId="70DAB240" w14:textId="77777777" w:rsidR="005706EB" w:rsidRPr="000B354B" w:rsidRDefault="00000000" w:rsidP="000B354B">
      <w:pPr>
        <w:pStyle w:val="ListParagraph"/>
        <w:numPr>
          <w:ilvl w:val="0"/>
          <w:numId w:val="66"/>
        </w:numPr>
        <w:spacing w:after="0" w:line="240" w:lineRule="auto"/>
        <w:ind w:hanging="720"/>
        <w:jc w:val="both"/>
        <w:rPr>
          <w:rStyle w:val="Hyperlink"/>
          <w:rFonts w:ascii="Arial Narrow" w:hAnsi="Arial Narrow"/>
          <w:color w:val="auto"/>
          <w:sz w:val="20"/>
          <w:szCs w:val="20"/>
          <w:u w:val="none"/>
          <w:lang w:val="en-GB"/>
        </w:rPr>
      </w:pPr>
      <w:hyperlink r:id="rId132">
        <w:r w:rsidR="005706EB" w:rsidRPr="000B354B">
          <w:rPr>
            <w:rStyle w:val="Hyperlink"/>
            <w:rFonts w:ascii="Arial Narrow" w:hAnsi="Arial Narrow"/>
            <w:color w:val="auto"/>
            <w:sz w:val="20"/>
            <w:szCs w:val="20"/>
            <w:u w:val="none"/>
            <w:lang w:val="en-GB"/>
          </w:rPr>
          <w:t>Forest-based adaptation: transformational adaptation through forests and trees</w:t>
        </w:r>
      </w:hyperlink>
      <w:r w:rsidR="005706EB" w:rsidRPr="000B354B">
        <w:rPr>
          <w:rStyle w:val="Hyperlink"/>
          <w:rFonts w:ascii="Arial Narrow" w:hAnsi="Arial Narrow"/>
          <w:color w:val="auto"/>
          <w:sz w:val="20"/>
          <w:szCs w:val="20"/>
          <w:u w:val="none"/>
          <w:lang w:val="en-GB"/>
        </w:rPr>
        <w:t xml:space="preserve"> </w:t>
      </w:r>
    </w:p>
    <w:p w14:paraId="10F547C0" w14:textId="77777777" w:rsidR="005706EB" w:rsidRPr="000B354B" w:rsidRDefault="00000000" w:rsidP="000B354B">
      <w:pPr>
        <w:pStyle w:val="ListParagraph"/>
        <w:numPr>
          <w:ilvl w:val="0"/>
          <w:numId w:val="66"/>
        </w:numPr>
        <w:spacing w:after="0" w:line="240" w:lineRule="auto"/>
        <w:ind w:hanging="720"/>
        <w:jc w:val="both"/>
        <w:rPr>
          <w:rStyle w:val="Hyperlink"/>
          <w:rFonts w:ascii="Arial Narrow" w:hAnsi="Arial Narrow"/>
          <w:color w:val="auto"/>
          <w:sz w:val="20"/>
          <w:szCs w:val="20"/>
          <w:u w:val="none"/>
          <w:lang w:val="en-GB"/>
        </w:rPr>
      </w:pPr>
      <w:hyperlink r:id="rId133">
        <w:r w:rsidR="005706EB" w:rsidRPr="000B354B">
          <w:rPr>
            <w:rStyle w:val="Hyperlink"/>
            <w:rFonts w:ascii="Arial Narrow" w:hAnsi="Arial Narrow"/>
            <w:color w:val="auto"/>
            <w:sz w:val="20"/>
            <w:szCs w:val="20"/>
            <w:u w:val="none"/>
            <w:lang w:val="en-GB"/>
          </w:rPr>
          <w:t>Grazing with trees</w:t>
        </w:r>
      </w:hyperlink>
      <w:r w:rsidR="005706EB" w:rsidRPr="000B354B">
        <w:rPr>
          <w:rFonts w:ascii="Arial Narrow" w:hAnsi="Arial Narrow"/>
          <w:sz w:val="20"/>
          <w:szCs w:val="20"/>
          <w:lang w:val="en-GB"/>
        </w:rPr>
        <w:t xml:space="preserve"> - </w:t>
      </w:r>
      <w:hyperlink r:id="rId134">
        <w:r w:rsidR="005706EB" w:rsidRPr="000B354B">
          <w:rPr>
            <w:rStyle w:val="Hyperlink"/>
            <w:rFonts w:ascii="Arial Narrow" w:hAnsi="Arial Narrow"/>
            <w:color w:val="auto"/>
            <w:sz w:val="20"/>
            <w:szCs w:val="20"/>
            <w:u w:val="none"/>
            <w:lang w:val="en-GB"/>
          </w:rPr>
          <w:t>A silvopastoral approach to managing and restoring drylands</w:t>
        </w:r>
      </w:hyperlink>
    </w:p>
    <w:p w14:paraId="2CCE4607" w14:textId="77777777" w:rsidR="005706EB" w:rsidRPr="000B354B" w:rsidRDefault="00000000" w:rsidP="000B354B">
      <w:pPr>
        <w:pStyle w:val="ListParagraph"/>
        <w:numPr>
          <w:ilvl w:val="0"/>
          <w:numId w:val="66"/>
        </w:numPr>
        <w:spacing w:after="0" w:line="240" w:lineRule="auto"/>
        <w:ind w:hanging="720"/>
        <w:jc w:val="both"/>
        <w:rPr>
          <w:rStyle w:val="Hyperlink"/>
          <w:rFonts w:ascii="Arial Narrow" w:hAnsi="Arial Narrow"/>
          <w:color w:val="auto"/>
          <w:sz w:val="20"/>
          <w:szCs w:val="20"/>
          <w:u w:val="none"/>
          <w:lang w:val="en-GB"/>
        </w:rPr>
      </w:pPr>
      <w:hyperlink r:id="rId135">
        <w:r w:rsidR="005706EB" w:rsidRPr="000B354B">
          <w:rPr>
            <w:rStyle w:val="Hyperlink"/>
            <w:rFonts w:ascii="Arial Narrow" w:hAnsi="Arial Narrow"/>
            <w:color w:val="auto"/>
            <w:sz w:val="20"/>
            <w:szCs w:val="20"/>
            <w:u w:val="none"/>
            <w:lang w:val="en-GB"/>
          </w:rPr>
          <w:t>Grazing with trees - A silvopastoral approach to managing and restoring drylands with trees: Policy brief</w:t>
        </w:r>
      </w:hyperlink>
    </w:p>
    <w:p w14:paraId="006133A4" w14:textId="77777777" w:rsidR="005706EB" w:rsidRPr="000B354B" w:rsidRDefault="00000000" w:rsidP="000B354B">
      <w:pPr>
        <w:pStyle w:val="ListParagraph"/>
        <w:numPr>
          <w:ilvl w:val="0"/>
          <w:numId w:val="66"/>
        </w:numPr>
        <w:spacing w:after="0" w:line="240" w:lineRule="auto"/>
        <w:ind w:hanging="720"/>
        <w:jc w:val="both"/>
        <w:rPr>
          <w:rFonts w:ascii="Arial Narrow" w:hAnsi="Arial Narrow"/>
          <w:sz w:val="20"/>
          <w:szCs w:val="20"/>
          <w:lang w:val="en-GB"/>
        </w:rPr>
      </w:pPr>
      <w:hyperlink r:id="rId136">
        <w:r w:rsidR="005706EB" w:rsidRPr="000B354B">
          <w:rPr>
            <w:rStyle w:val="Hyperlink"/>
            <w:rFonts w:ascii="Arial Narrow" w:hAnsi="Arial Narrow"/>
            <w:color w:val="auto"/>
            <w:sz w:val="20"/>
            <w:szCs w:val="20"/>
            <w:u w:val="none"/>
            <w:lang w:val="en-GB"/>
          </w:rPr>
          <w:t>Building climate-resilient dryland forests and agrosilvopastoral production systems (fao.org)</w:t>
        </w:r>
      </w:hyperlink>
      <w:r w:rsidR="005706EB" w:rsidRPr="000B354B">
        <w:rPr>
          <w:rFonts w:ascii="Arial Narrow" w:hAnsi="Arial Narrow"/>
          <w:sz w:val="20"/>
          <w:szCs w:val="20"/>
          <w:lang w:val="en-GB"/>
        </w:rPr>
        <w:t xml:space="preserve"> </w:t>
      </w:r>
    </w:p>
    <w:p w14:paraId="2C06DDCA" w14:textId="77777777" w:rsidR="005706EB" w:rsidRPr="000B354B" w:rsidRDefault="00000000" w:rsidP="000B354B">
      <w:pPr>
        <w:pStyle w:val="ListParagraph"/>
        <w:numPr>
          <w:ilvl w:val="0"/>
          <w:numId w:val="66"/>
        </w:numPr>
        <w:spacing w:after="0" w:line="240" w:lineRule="auto"/>
        <w:ind w:hanging="720"/>
        <w:jc w:val="both"/>
        <w:rPr>
          <w:rStyle w:val="Hyperlink"/>
          <w:rFonts w:ascii="Arial Narrow" w:hAnsi="Arial Narrow"/>
          <w:color w:val="auto"/>
          <w:sz w:val="20"/>
          <w:szCs w:val="20"/>
          <w:u w:val="none"/>
          <w:lang w:val="en-GB"/>
        </w:rPr>
      </w:pPr>
      <w:hyperlink r:id="rId137">
        <w:r w:rsidR="005706EB" w:rsidRPr="000B354B">
          <w:rPr>
            <w:rStyle w:val="Hyperlink"/>
            <w:rFonts w:ascii="Arial Narrow" w:hAnsi="Arial Narrow"/>
            <w:color w:val="auto"/>
            <w:sz w:val="20"/>
            <w:szCs w:val="20"/>
            <w:u w:val="none"/>
            <w:lang w:val="en-GB"/>
          </w:rPr>
          <w:t>Valuing, restoring and managing “presumed drylands”: Cerrado, Miombo–Mopane woodlands and the Qinghai–Tibetan Plateau</w:t>
        </w:r>
      </w:hyperlink>
    </w:p>
    <w:p w14:paraId="1E77659A" w14:textId="77777777" w:rsidR="005706EB" w:rsidRPr="000B354B" w:rsidRDefault="00000000" w:rsidP="000B354B">
      <w:pPr>
        <w:pStyle w:val="ListParagraph"/>
        <w:numPr>
          <w:ilvl w:val="0"/>
          <w:numId w:val="66"/>
        </w:numPr>
        <w:spacing w:after="0" w:line="240" w:lineRule="auto"/>
        <w:ind w:hanging="720"/>
        <w:jc w:val="both"/>
        <w:rPr>
          <w:rStyle w:val="Hyperlink"/>
          <w:rFonts w:ascii="Arial Narrow" w:hAnsi="Arial Narrow"/>
          <w:color w:val="auto"/>
          <w:sz w:val="20"/>
          <w:szCs w:val="20"/>
          <w:u w:val="none"/>
          <w:lang w:val="en-GB"/>
        </w:rPr>
      </w:pPr>
      <w:hyperlink r:id="rId138">
        <w:r w:rsidR="005706EB" w:rsidRPr="000B354B">
          <w:rPr>
            <w:rStyle w:val="Hyperlink"/>
            <w:rFonts w:ascii="Arial Narrow" w:hAnsi="Arial Narrow"/>
            <w:color w:val="auto"/>
            <w:sz w:val="20"/>
            <w:szCs w:val="20"/>
            <w:u w:val="none"/>
            <w:lang w:val="en-GB"/>
          </w:rPr>
          <w:t>Deploying a humanitarian-development-peace nexus approach: Exploring, strengthening and reviving dryland ecosystems</w:t>
        </w:r>
      </w:hyperlink>
    </w:p>
    <w:p w14:paraId="3795E3A0" w14:textId="77777777" w:rsidR="005706EB" w:rsidRPr="000B354B" w:rsidRDefault="005706EB" w:rsidP="000B354B">
      <w:pPr>
        <w:pStyle w:val="ListParagraph"/>
        <w:spacing w:after="0" w:line="240" w:lineRule="auto"/>
        <w:ind w:hanging="720"/>
        <w:jc w:val="both"/>
        <w:rPr>
          <w:rStyle w:val="Hyperlink"/>
          <w:rFonts w:ascii="Arial Narrow" w:hAnsi="Arial Narrow" w:cstheme="minorHAnsi"/>
          <w:color w:val="auto"/>
          <w:sz w:val="20"/>
          <w:szCs w:val="20"/>
          <w:u w:val="none"/>
          <w:lang w:val="en-GB"/>
        </w:rPr>
      </w:pPr>
    </w:p>
    <w:p w14:paraId="0C4A40A1" w14:textId="77777777" w:rsidR="005706EB" w:rsidRPr="000B354B" w:rsidRDefault="005706EB" w:rsidP="000B354B">
      <w:pPr>
        <w:spacing w:after="0" w:line="240" w:lineRule="auto"/>
        <w:ind w:left="720" w:hanging="720"/>
        <w:jc w:val="both"/>
        <w:rPr>
          <w:rFonts w:ascii="Arial Narrow" w:hAnsi="Arial Narrow" w:cstheme="minorHAnsi"/>
          <w:b/>
          <w:bCs/>
          <w:sz w:val="20"/>
          <w:szCs w:val="20"/>
          <w:lang w:val="en-GB"/>
        </w:rPr>
      </w:pPr>
      <w:r w:rsidRPr="000B354B">
        <w:rPr>
          <w:rFonts w:ascii="Arial Narrow" w:hAnsi="Arial Narrow" w:cstheme="minorHAnsi"/>
          <w:b/>
          <w:bCs/>
          <w:sz w:val="20"/>
          <w:szCs w:val="20"/>
          <w:lang w:val="en-GB"/>
        </w:rPr>
        <w:t>NbS in Montane Ecosystems:</w:t>
      </w:r>
    </w:p>
    <w:p w14:paraId="664D5D9C" w14:textId="77777777" w:rsidR="00263C90" w:rsidRPr="000B354B" w:rsidRDefault="00263C90" w:rsidP="000B354B">
      <w:pPr>
        <w:spacing w:after="0" w:line="240" w:lineRule="auto"/>
        <w:ind w:left="720" w:hanging="720"/>
        <w:jc w:val="both"/>
        <w:rPr>
          <w:rFonts w:ascii="Arial Narrow" w:hAnsi="Arial Narrow" w:cstheme="minorHAnsi"/>
          <w:sz w:val="20"/>
          <w:szCs w:val="20"/>
          <w:lang w:val="en-GB"/>
        </w:rPr>
      </w:pPr>
    </w:p>
    <w:p w14:paraId="179E0941" w14:textId="77777777" w:rsidR="005706EB" w:rsidRPr="000B354B" w:rsidRDefault="00000000" w:rsidP="000B354B">
      <w:pPr>
        <w:pStyle w:val="ListParagraph"/>
        <w:numPr>
          <w:ilvl w:val="0"/>
          <w:numId w:val="66"/>
        </w:numPr>
        <w:spacing w:after="0" w:line="240" w:lineRule="auto"/>
        <w:ind w:hanging="720"/>
        <w:jc w:val="both"/>
        <w:rPr>
          <w:rFonts w:ascii="Arial Narrow" w:hAnsi="Arial Narrow" w:cstheme="minorHAnsi"/>
          <w:sz w:val="20"/>
          <w:szCs w:val="20"/>
          <w:lang w:val="en-GB"/>
        </w:rPr>
      </w:pPr>
      <w:hyperlink r:id="rId139">
        <w:r w:rsidR="005706EB" w:rsidRPr="000B354B">
          <w:rPr>
            <w:rStyle w:val="Hyperlink"/>
            <w:rFonts w:ascii="Arial Narrow" w:hAnsi="Arial Narrow"/>
            <w:color w:val="auto"/>
            <w:sz w:val="20"/>
            <w:szCs w:val="20"/>
            <w:u w:val="none"/>
            <w:lang w:val="en-GB"/>
          </w:rPr>
          <w:t>Mountain farming systems – seeds for the future (fao.org)</w:t>
        </w:r>
      </w:hyperlink>
    </w:p>
    <w:p w14:paraId="24D5AEE6" w14:textId="77777777" w:rsidR="005706EB" w:rsidRPr="000B354B" w:rsidRDefault="00000000" w:rsidP="000B354B">
      <w:pPr>
        <w:pStyle w:val="ListParagraph"/>
        <w:numPr>
          <w:ilvl w:val="0"/>
          <w:numId w:val="66"/>
        </w:numPr>
        <w:spacing w:after="0" w:line="240" w:lineRule="auto"/>
        <w:ind w:hanging="720"/>
        <w:jc w:val="both"/>
        <w:rPr>
          <w:rFonts w:ascii="Arial Narrow" w:hAnsi="Arial Narrow" w:cstheme="minorHAnsi"/>
          <w:sz w:val="20"/>
          <w:szCs w:val="20"/>
          <w:lang w:val="en-GB"/>
        </w:rPr>
      </w:pPr>
      <w:hyperlink r:id="rId140">
        <w:r w:rsidR="005706EB" w:rsidRPr="000B354B">
          <w:rPr>
            <w:rStyle w:val="Hyperlink"/>
            <w:rFonts w:ascii="Arial Narrow" w:hAnsi="Arial Narrow"/>
            <w:color w:val="auto"/>
            <w:sz w:val="20"/>
            <w:szCs w:val="20"/>
            <w:u w:val="none"/>
            <w:lang w:val="en-GB"/>
          </w:rPr>
          <w:t>Mountain women of the world – Challenges, resilience and collective power (fao.org)</w:t>
        </w:r>
      </w:hyperlink>
    </w:p>
    <w:p w14:paraId="34A36E72" w14:textId="77777777" w:rsidR="005706EB" w:rsidRPr="000B354B" w:rsidRDefault="00000000" w:rsidP="000B354B">
      <w:pPr>
        <w:pStyle w:val="ListParagraph"/>
        <w:numPr>
          <w:ilvl w:val="0"/>
          <w:numId w:val="66"/>
        </w:numPr>
        <w:spacing w:after="0" w:line="240" w:lineRule="auto"/>
        <w:ind w:hanging="720"/>
        <w:jc w:val="both"/>
        <w:rPr>
          <w:rFonts w:ascii="Arial Narrow" w:hAnsi="Arial Narrow" w:cstheme="minorHAnsi"/>
          <w:sz w:val="20"/>
          <w:szCs w:val="20"/>
          <w:lang w:val="en-GB"/>
        </w:rPr>
      </w:pPr>
      <w:hyperlink r:id="rId141">
        <w:r w:rsidR="005706EB" w:rsidRPr="000B354B">
          <w:rPr>
            <w:rStyle w:val="Hyperlink"/>
            <w:rFonts w:ascii="Arial Narrow" w:hAnsi="Arial Narrow"/>
            <w:color w:val="auto"/>
            <w:sz w:val="20"/>
            <w:szCs w:val="20"/>
            <w:u w:val="none"/>
            <w:lang w:val="en-GB"/>
          </w:rPr>
          <w:t>Mountain tourism – Towards a more sustainable path (fao.org)</w:t>
        </w:r>
      </w:hyperlink>
    </w:p>
    <w:p w14:paraId="7CD0CA6D" w14:textId="77777777" w:rsidR="005706EB" w:rsidRPr="000B354B" w:rsidRDefault="00000000" w:rsidP="000B354B">
      <w:pPr>
        <w:pStyle w:val="ListParagraph"/>
        <w:numPr>
          <w:ilvl w:val="0"/>
          <w:numId w:val="66"/>
        </w:numPr>
        <w:spacing w:after="0" w:line="240" w:lineRule="auto"/>
        <w:ind w:hanging="720"/>
        <w:jc w:val="both"/>
        <w:rPr>
          <w:rFonts w:ascii="Arial Narrow" w:hAnsi="Arial Narrow" w:cstheme="minorHAnsi"/>
          <w:sz w:val="20"/>
          <w:szCs w:val="20"/>
          <w:lang w:val="en-GB"/>
        </w:rPr>
      </w:pPr>
      <w:hyperlink r:id="rId142">
        <w:r w:rsidR="005706EB" w:rsidRPr="000B354B">
          <w:rPr>
            <w:rStyle w:val="Hyperlink"/>
            <w:rFonts w:ascii="Arial Narrow" w:hAnsi="Arial Narrow"/>
            <w:color w:val="auto"/>
            <w:sz w:val="20"/>
            <w:szCs w:val="20"/>
            <w:u w:val="none"/>
            <w:lang w:val="en-GB"/>
          </w:rPr>
          <w:t>Understanding and protecting mountain soils (fao.org)</w:t>
        </w:r>
      </w:hyperlink>
    </w:p>
    <w:p w14:paraId="70F2AE95" w14:textId="77777777" w:rsidR="005706EB" w:rsidRPr="000B354B" w:rsidRDefault="00000000" w:rsidP="000B354B">
      <w:pPr>
        <w:pStyle w:val="ListParagraph"/>
        <w:numPr>
          <w:ilvl w:val="0"/>
          <w:numId w:val="66"/>
        </w:numPr>
        <w:spacing w:after="0" w:line="240" w:lineRule="auto"/>
        <w:ind w:hanging="720"/>
        <w:jc w:val="both"/>
        <w:rPr>
          <w:rFonts w:ascii="Arial Narrow" w:hAnsi="Arial Narrow" w:cstheme="minorHAnsi"/>
          <w:sz w:val="20"/>
          <w:szCs w:val="20"/>
          <w:lang w:val="en-GB"/>
        </w:rPr>
      </w:pPr>
      <w:hyperlink r:id="rId143">
        <w:r w:rsidR="005706EB" w:rsidRPr="000B354B">
          <w:rPr>
            <w:rStyle w:val="Hyperlink"/>
            <w:rFonts w:ascii="Arial Narrow" w:hAnsi="Arial Narrow"/>
            <w:color w:val="auto"/>
            <w:sz w:val="20"/>
            <w:szCs w:val="20"/>
            <w:u w:val="none"/>
            <w:lang w:val="en-GB"/>
          </w:rPr>
          <w:t>Mountain Farming Is Family Farming (fao.org)</w:t>
        </w:r>
      </w:hyperlink>
    </w:p>
    <w:p w14:paraId="2920750E" w14:textId="77777777" w:rsidR="005706EB" w:rsidRPr="000B354B" w:rsidRDefault="00000000" w:rsidP="000B354B">
      <w:pPr>
        <w:pStyle w:val="ListParagraph"/>
        <w:numPr>
          <w:ilvl w:val="0"/>
          <w:numId w:val="66"/>
        </w:numPr>
        <w:spacing w:after="0" w:line="240" w:lineRule="auto"/>
        <w:ind w:hanging="720"/>
        <w:jc w:val="both"/>
        <w:rPr>
          <w:rFonts w:ascii="Arial Narrow" w:hAnsi="Arial Narrow" w:cstheme="minorHAnsi"/>
          <w:sz w:val="20"/>
          <w:szCs w:val="20"/>
          <w:lang w:val="en-GB"/>
        </w:rPr>
      </w:pPr>
      <w:hyperlink r:id="rId144">
        <w:r w:rsidR="005706EB" w:rsidRPr="000B354B">
          <w:rPr>
            <w:rStyle w:val="Hyperlink"/>
            <w:rFonts w:ascii="Arial Narrow" w:hAnsi="Arial Narrow"/>
            <w:color w:val="auto"/>
            <w:sz w:val="20"/>
            <w:szCs w:val="20"/>
            <w:u w:val="none"/>
            <w:lang w:val="en-GB"/>
          </w:rPr>
          <w:t>Highlands and Drylands (fao.org)</w:t>
        </w:r>
      </w:hyperlink>
    </w:p>
    <w:p w14:paraId="5D37555A" w14:textId="77777777" w:rsidR="005706EB" w:rsidRPr="000B354B" w:rsidRDefault="00000000" w:rsidP="000B354B">
      <w:pPr>
        <w:pStyle w:val="ListParagraph"/>
        <w:numPr>
          <w:ilvl w:val="0"/>
          <w:numId w:val="66"/>
        </w:numPr>
        <w:spacing w:after="0" w:line="240" w:lineRule="auto"/>
        <w:ind w:hanging="720"/>
        <w:jc w:val="both"/>
        <w:rPr>
          <w:rStyle w:val="Hyperlink"/>
          <w:rFonts w:ascii="Arial Narrow" w:hAnsi="Arial Narrow" w:cstheme="minorHAnsi"/>
          <w:color w:val="auto"/>
          <w:sz w:val="20"/>
          <w:szCs w:val="20"/>
          <w:u w:val="none"/>
          <w:lang w:val="en-GB"/>
        </w:rPr>
      </w:pPr>
      <w:hyperlink r:id="rId145">
        <w:r w:rsidR="005706EB" w:rsidRPr="000B354B">
          <w:rPr>
            <w:rStyle w:val="Hyperlink"/>
            <w:rFonts w:ascii="Arial Narrow" w:hAnsi="Arial Narrow"/>
            <w:color w:val="auto"/>
            <w:sz w:val="20"/>
            <w:szCs w:val="20"/>
            <w:u w:val="none"/>
            <w:lang w:val="en-GB"/>
          </w:rPr>
          <w:t>Building resilience into watersheds (fao.org)</w:t>
        </w:r>
      </w:hyperlink>
    </w:p>
    <w:p w14:paraId="2ED25189" w14:textId="77777777" w:rsidR="005706EB" w:rsidRPr="000B354B" w:rsidRDefault="00000000" w:rsidP="000B354B">
      <w:pPr>
        <w:pStyle w:val="ListParagraph"/>
        <w:numPr>
          <w:ilvl w:val="0"/>
          <w:numId w:val="66"/>
        </w:numPr>
        <w:spacing w:after="0" w:line="240" w:lineRule="auto"/>
        <w:ind w:hanging="720"/>
        <w:jc w:val="both"/>
        <w:rPr>
          <w:rStyle w:val="Hyperlink"/>
          <w:rFonts w:ascii="Arial Narrow" w:hAnsi="Arial Narrow" w:cstheme="minorHAnsi"/>
          <w:color w:val="auto"/>
          <w:sz w:val="20"/>
          <w:szCs w:val="20"/>
          <w:u w:val="none"/>
          <w:lang w:val="en-GB"/>
        </w:rPr>
      </w:pPr>
      <w:hyperlink r:id="rId146">
        <w:r w:rsidR="005706EB" w:rsidRPr="000B354B">
          <w:rPr>
            <w:rStyle w:val="Hyperlink"/>
            <w:rFonts w:ascii="Arial Narrow" w:hAnsi="Arial Narrow"/>
            <w:color w:val="auto"/>
            <w:sz w:val="20"/>
            <w:szCs w:val="20"/>
            <w:u w:val="none"/>
            <w:lang w:val="en-GB"/>
          </w:rPr>
          <w:t>Investing in Sustainable Mountain Development; Opportunities, Resources and Benefits | HimalDoc (icimod.org)</w:t>
        </w:r>
      </w:hyperlink>
    </w:p>
    <w:p w14:paraId="558EC790" w14:textId="77777777" w:rsidR="005706EB" w:rsidRPr="000B354B" w:rsidRDefault="00000000" w:rsidP="000B354B">
      <w:pPr>
        <w:pStyle w:val="ListParagraph"/>
        <w:numPr>
          <w:ilvl w:val="0"/>
          <w:numId w:val="66"/>
        </w:numPr>
        <w:spacing w:after="0" w:line="240" w:lineRule="auto"/>
        <w:ind w:hanging="720"/>
        <w:jc w:val="both"/>
        <w:rPr>
          <w:rStyle w:val="Hyperlink"/>
          <w:rFonts w:ascii="Arial Narrow" w:hAnsi="Arial Narrow" w:cstheme="minorHAnsi"/>
          <w:color w:val="auto"/>
          <w:sz w:val="20"/>
          <w:szCs w:val="20"/>
          <w:u w:val="none"/>
          <w:lang w:val="en-GB"/>
        </w:rPr>
      </w:pPr>
      <w:hyperlink r:id="rId147">
        <w:r w:rsidR="005706EB" w:rsidRPr="000B354B">
          <w:rPr>
            <w:rStyle w:val="Hyperlink"/>
            <w:rFonts w:ascii="Arial Narrow" w:hAnsi="Arial Narrow"/>
            <w:color w:val="auto"/>
            <w:sz w:val="20"/>
            <w:szCs w:val="20"/>
            <w:u w:val="none"/>
            <w:lang w:val="en-GB"/>
          </w:rPr>
          <w:t>Mountain Partnerships Products: Labelling Mountain products for an ethical, fair and organic future (fao.org)</w:t>
        </w:r>
      </w:hyperlink>
    </w:p>
    <w:p w14:paraId="46E5F119" w14:textId="77777777" w:rsidR="00263C90" w:rsidRPr="000B354B" w:rsidRDefault="00263C90" w:rsidP="000B354B">
      <w:pPr>
        <w:spacing w:after="0" w:line="240" w:lineRule="auto"/>
        <w:ind w:left="720" w:hanging="720"/>
        <w:jc w:val="both"/>
        <w:rPr>
          <w:rFonts w:ascii="Arial Narrow" w:hAnsi="Arial Narrow" w:cstheme="minorHAnsi"/>
          <w:sz w:val="20"/>
          <w:szCs w:val="20"/>
          <w:lang w:val="en-GB"/>
        </w:rPr>
      </w:pPr>
    </w:p>
    <w:p w14:paraId="618AD480" w14:textId="13693A15" w:rsidR="005706EB" w:rsidRPr="000B354B" w:rsidRDefault="005706EB" w:rsidP="000B354B">
      <w:pPr>
        <w:spacing w:after="0" w:line="240" w:lineRule="auto"/>
        <w:ind w:left="720" w:hanging="720"/>
        <w:jc w:val="both"/>
        <w:rPr>
          <w:rFonts w:ascii="Arial Narrow" w:hAnsi="Arial Narrow" w:cstheme="minorHAnsi"/>
          <w:b/>
          <w:bCs/>
          <w:sz w:val="20"/>
          <w:szCs w:val="20"/>
          <w:lang w:val="en-GB"/>
        </w:rPr>
      </w:pPr>
      <w:r w:rsidRPr="000B354B">
        <w:rPr>
          <w:rFonts w:ascii="Arial Narrow" w:hAnsi="Arial Narrow" w:cstheme="minorHAnsi"/>
          <w:b/>
          <w:bCs/>
          <w:sz w:val="20"/>
          <w:szCs w:val="20"/>
          <w:lang w:val="en-GB"/>
        </w:rPr>
        <w:t>Conservation:</w:t>
      </w:r>
    </w:p>
    <w:p w14:paraId="194A021A" w14:textId="77777777" w:rsidR="00263C90" w:rsidRPr="000B354B" w:rsidRDefault="00263C90" w:rsidP="000B354B">
      <w:pPr>
        <w:spacing w:after="0" w:line="240" w:lineRule="auto"/>
        <w:ind w:left="720" w:hanging="720"/>
        <w:jc w:val="both"/>
        <w:rPr>
          <w:rFonts w:ascii="Arial Narrow" w:hAnsi="Arial Narrow" w:cstheme="minorHAnsi"/>
          <w:sz w:val="20"/>
          <w:szCs w:val="20"/>
          <w:lang w:val="en-GB"/>
        </w:rPr>
      </w:pPr>
    </w:p>
    <w:p w14:paraId="26070FA3" w14:textId="77777777" w:rsidR="005706EB" w:rsidRPr="000B354B" w:rsidRDefault="00000000" w:rsidP="000B354B">
      <w:pPr>
        <w:pStyle w:val="ListParagraph"/>
        <w:numPr>
          <w:ilvl w:val="0"/>
          <w:numId w:val="66"/>
        </w:numPr>
        <w:spacing w:after="0" w:line="240" w:lineRule="auto"/>
        <w:ind w:hanging="720"/>
        <w:jc w:val="both"/>
        <w:rPr>
          <w:rFonts w:ascii="Arial Narrow" w:hAnsi="Arial Narrow" w:cstheme="minorHAnsi"/>
          <w:sz w:val="20"/>
          <w:szCs w:val="20"/>
          <w:lang w:val="en-GB"/>
        </w:rPr>
      </w:pPr>
      <w:hyperlink r:id="rId148">
        <w:r w:rsidR="005706EB" w:rsidRPr="000B354B">
          <w:rPr>
            <w:rStyle w:val="Hyperlink"/>
            <w:rFonts w:ascii="Arial Narrow" w:hAnsi="Arial Narrow"/>
            <w:color w:val="auto"/>
            <w:sz w:val="20"/>
            <w:szCs w:val="20"/>
            <w:u w:val="none"/>
            <w:lang w:val="en-GB"/>
          </w:rPr>
          <w:t>The economics of conservation agriculture (fao.org)</w:t>
        </w:r>
      </w:hyperlink>
    </w:p>
    <w:p w14:paraId="77EFB195" w14:textId="77777777" w:rsidR="005706EB" w:rsidRPr="000B354B" w:rsidRDefault="00000000" w:rsidP="000B354B">
      <w:pPr>
        <w:pStyle w:val="ListParagraph"/>
        <w:numPr>
          <w:ilvl w:val="0"/>
          <w:numId w:val="66"/>
        </w:numPr>
        <w:spacing w:after="0" w:line="240" w:lineRule="auto"/>
        <w:ind w:hanging="720"/>
        <w:jc w:val="both"/>
        <w:rPr>
          <w:rFonts w:ascii="Arial Narrow" w:hAnsi="Arial Narrow" w:cstheme="minorHAnsi"/>
          <w:sz w:val="20"/>
          <w:szCs w:val="20"/>
          <w:lang w:val="en-GB"/>
        </w:rPr>
      </w:pPr>
      <w:hyperlink r:id="rId149">
        <w:r w:rsidR="005706EB" w:rsidRPr="000B354B">
          <w:rPr>
            <w:rStyle w:val="Hyperlink"/>
            <w:rFonts w:ascii="Arial Narrow" w:hAnsi="Arial Narrow"/>
            <w:color w:val="auto"/>
            <w:sz w:val="20"/>
            <w:szCs w:val="20"/>
            <w:u w:val="none"/>
            <w:lang w:val="en-GB"/>
          </w:rPr>
          <w:t>The international treaty on plant genetic resources for food and agriculture. Conservation and sustainable use under the international treaty (fao.org)</w:t>
        </w:r>
      </w:hyperlink>
    </w:p>
    <w:p w14:paraId="417CAB5F" w14:textId="77777777" w:rsidR="005706EB" w:rsidRPr="000B354B" w:rsidRDefault="00000000" w:rsidP="000B354B">
      <w:pPr>
        <w:pStyle w:val="ListParagraph"/>
        <w:numPr>
          <w:ilvl w:val="0"/>
          <w:numId w:val="66"/>
        </w:numPr>
        <w:spacing w:after="0" w:line="240" w:lineRule="auto"/>
        <w:ind w:hanging="720"/>
        <w:jc w:val="both"/>
        <w:rPr>
          <w:rFonts w:ascii="Arial Narrow" w:hAnsi="Arial Narrow" w:cstheme="minorHAnsi"/>
          <w:sz w:val="20"/>
          <w:szCs w:val="20"/>
          <w:lang w:val="en-GB"/>
        </w:rPr>
      </w:pPr>
      <w:hyperlink r:id="rId150">
        <w:r w:rsidR="005706EB" w:rsidRPr="000B354B">
          <w:rPr>
            <w:rStyle w:val="Hyperlink"/>
            <w:rFonts w:ascii="Arial Narrow" w:hAnsi="Arial Narrow"/>
            <w:color w:val="auto"/>
            <w:sz w:val="20"/>
            <w:szCs w:val="20"/>
            <w:u w:val="none"/>
            <w:lang w:val="en-GB"/>
          </w:rPr>
          <w:t>Green manure/cover crops and crop rotation in Conservation Agriculture on small farms (fao.org)</w:t>
        </w:r>
      </w:hyperlink>
    </w:p>
    <w:p w14:paraId="66C73A4B" w14:textId="77777777" w:rsidR="005706EB" w:rsidRPr="000B354B" w:rsidRDefault="00000000" w:rsidP="000B354B">
      <w:pPr>
        <w:pStyle w:val="ListParagraph"/>
        <w:numPr>
          <w:ilvl w:val="0"/>
          <w:numId w:val="66"/>
        </w:numPr>
        <w:spacing w:after="0" w:line="240" w:lineRule="auto"/>
        <w:ind w:hanging="720"/>
        <w:jc w:val="both"/>
        <w:rPr>
          <w:rFonts w:ascii="Arial Narrow" w:hAnsi="Arial Narrow" w:cstheme="minorHAnsi"/>
          <w:sz w:val="20"/>
          <w:szCs w:val="20"/>
          <w:lang w:val="en-GB"/>
        </w:rPr>
      </w:pPr>
      <w:hyperlink r:id="rId151">
        <w:r w:rsidR="005706EB" w:rsidRPr="000B354B">
          <w:rPr>
            <w:rStyle w:val="Hyperlink"/>
            <w:rFonts w:ascii="Arial Narrow" w:hAnsi="Arial Narrow"/>
            <w:color w:val="auto"/>
            <w:sz w:val="20"/>
            <w:szCs w:val="20"/>
            <w:u w:val="none"/>
            <w:lang w:val="en-GB"/>
          </w:rPr>
          <w:t>Nature &amp; Faune Vol. 24, Issue 1: Climate change implications for Agricultural Development and Natural Resources Conservation in Africa (fao.org)</w:t>
        </w:r>
      </w:hyperlink>
    </w:p>
    <w:p w14:paraId="041446D6" w14:textId="77777777" w:rsidR="005706EB" w:rsidRPr="000B354B" w:rsidRDefault="00000000" w:rsidP="000B354B">
      <w:pPr>
        <w:pStyle w:val="ListParagraph"/>
        <w:numPr>
          <w:ilvl w:val="0"/>
          <w:numId w:val="66"/>
        </w:numPr>
        <w:spacing w:after="0" w:line="240" w:lineRule="auto"/>
        <w:ind w:hanging="720"/>
        <w:jc w:val="both"/>
        <w:rPr>
          <w:rFonts w:ascii="Arial Narrow" w:hAnsi="Arial Narrow" w:cstheme="minorHAnsi"/>
          <w:sz w:val="20"/>
          <w:szCs w:val="20"/>
          <w:lang w:val="en-GB"/>
        </w:rPr>
      </w:pPr>
      <w:hyperlink r:id="rId152">
        <w:r w:rsidR="005706EB" w:rsidRPr="000B354B">
          <w:rPr>
            <w:rStyle w:val="Hyperlink"/>
            <w:rFonts w:ascii="Arial Narrow" w:hAnsi="Arial Narrow"/>
            <w:color w:val="auto"/>
            <w:sz w:val="20"/>
            <w:szCs w:val="20"/>
            <w:u w:val="none"/>
            <w:lang w:val="en-GB"/>
          </w:rPr>
          <w:t>Inland fisheries resource enhancement and conservation in Asia (fao.org)</w:t>
        </w:r>
      </w:hyperlink>
    </w:p>
    <w:p w14:paraId="18EE2F53" w14:textId="77777777" w:rsidR="005706EB" w:rsidRPr="000B354B" w:rsidRDefault="00000000" w:rsidP="000B354B">
      <w:pPr>
        <w:pStyle w:val="ListParagraph"/>
        <w:numPr>
          <w:ilvl w:val="0"/>
          <w:numId w:val="66"/>
        </w:numPr>
        <w:spacing w:after="0" w:line="240" w:lineRule="auto"/>
        <w:ind w:hanging="720"/>
        <w:jc w:val="both"/>
        <w:rPr>
          <w:rFonts w:ascii="Arial Narrow" w:hAnsi="Arial Narrow" w:cstheme="minorHAnsi"/>
          <w:sz w:val="20"/>
          <w:szCs w:val="20"/>
          <w:lang w:val="en-GB"/>
        </w:rPr>
      </w:pPr>
      <w:hyperlink r:id="rId153">
        <w:r w:rsidR="005706EB" w:rsidRPr="000B354B">
          <w:rPr>
            <w:rStyle w:val="Hyperlink"/>
            <w:rFonts w:ascii="Arial Narrow" w:hAnsi="Arial Narrow"/>
            <w:color w:val="auto"/>
            <w:sz w:val="20"/>
            <w:szCs w:val="20"/>
            <w:u w:val="none"/>
            <w:lang w:val="en-GB"/>
          </w:rPr>
          <w:t>Conservation Agriculture and Sustainable Crop Intensification in Lesotho (fao.org)</w:t>
        </w:r>
      </w:hyperlink>
    </w:p>
    <w:p w14:paraId="049A43BF" w14:textId="77777777" w:rsidR="005706EB" w:rsidRPr="000B354B" w:rsidRDefault="005706EB" w:rsidP="000B354B">
      <w:pPr>
        <w:spacing w:after="0" w:line="240" w:lineRule="auto"/>
        <w:ind w:left="720" w:hanging="720"/>
        <w:jc w:val="both"/>
        <w:rPr>
          <w:rFonts w:ascii="Arial Narrow" w:hAnsi="Arial Narrow" w:cstheme="minorHAnsi"/>
          <w:sz w:val="20"/>
          <w:szCs w:val="20"/>
          <w:lang w:val="en-GB"/>
        </w:rPr>
      </w:pPr>
    </w:p>
    <w:p w14:paraId="2D259988" w14:textId="77777777" w:rsidR="005706EB" w:rsidRPr="000B354B" w:rsidRDefault="005706EB" w:rsidP="000B354B">
      <w:pPr>
        <w:spacing w:after="0" w:line="240" w:lineRule="auto"/>
        <w:ind w:left="720" w:hanging="720"/>
        <w:jc w:val="both"/>
        <w:rPr>
          <w:rFonts w:ascii="Arial Narrow" w:hAnsi="Arial Narrow" w:cstheme="minorHAnsi"/>
          <w:b/>
          <w:bCs/>
          <w:sz w:val="20"/>
          <w:szCs w:val="20"/>
          <w:lang w:val="en-GB"/>
        </w:rPr>
      </w:pPr>
      <w:r w:rsidRPr="000B354B">
        <w:rPr>
          <w:rFonts w:ascii="Arial Narrow" w:hAnsi="Arial Narrow" w:cstheme="minorHAnsi"/>
          <w:b/>
          <w:bCs/>
          <w:sz w:val="20"/>
          <w:szCs w:val="20"/>
          <w:lang w:val="en-GB"/>
        </w:rPr>
        <w:t>Soil Management:</w:t>
      </w:r>
    </w:p>
    <w:p w14:paraId="06D3C55F" w14:textId="77777777" w:rsidR="00263C90" w:rsidRPr="000B354B" w:rsidRDefault="00263C90" w:rsidP="000B354B">
      <w:pPr>
        <w:spacing w:after="0" w:line="240" w:lineRule="auto"/>
        <w:ind w:left="720" w:hanging="720"/>
        <w:jc w:val="both"/>
        <w:rPr>
          <w:rFonts w:ascii="Arial Narrow" w:hAnsi="Arial Narrow" w:cstheme="minorHAnsi"/>
          <w:sz w:val="20"/>
          <w:szCs w:val="20"/>
          <w:lang w:val="en-GB"/>
        </w:rPr>
      </w:pPr>
    </w:p>
    <w:p w14:paraId="167FB127" w14:textId="77777777" w:rsidR="005706EB" w:rsidRPr="000B354B" w:rsidRDefault="00000000" w:rsidP="000B354B">
      <w:pPr>
        <w:pStyle w:val="ListParagraph"/>
        <w:numPr>
          <w:ilvl w:val="0"/>
          <w:numId w:val="66"/>
        </w:numPr>
        <w:spacing w:after="0" w:line="240" w:lineRule="auto"/>
        <w:ind w:hanging="720"/>
        <w:jc w:val="both"/>
        <w:rPr>
          <w:rStyle w:val="Hyperlink"/>
          <w:rFonts w:ascii="Arial Narrow" w:hAnsi="Arial Narrow" w:cstheme="minorHAnsi"/>
          <w:color w:val="auto"/>
          <w:sz w:val="20"/>
          <w:szCs w:val="20"/>
          <w:u w:val="none"/>
          <w:lang w:val="en-GB"/>
        </w:rPr>
      </w:pPr>
      <w:hyperlink r:id="rId154">
        <w:r w:rsidR="005706EB" w:rsidRPr="000B354B">
          <w:rPr>
            <w:rStyle w:val="Hyperlink"/>
            <w:rFonts w:ascii="Arial Narrow" w:hAnsi="Arial Narrow"/>
            <w:color w:val="auto"/>
            <w:sz w:val="20"/>
            <w:szCs w:val="20"/>
            <w:u w:val="none"/>
            <w:lang w:val="en-GB"/>
          </w:rPr>
          <w:t>Voluntary Guidelines for Sustainable Soil Management (fao.org)</w:t>
        </w:r>
      </w:hyperlink>
    </w:p>
    <w:p w14:paraId="3BBBE83B" w14:textId="77777777" w:rsidR="005706EB" w:rsidRPr="000B354B" w:rsidRDefault="00000000" w:rsidP="000B354B">
      <w:pPr>
        <w:pStyle w:val="ListParagraph"/>
        <w:numPr>
          <w:ilvl w:val="0"/>
          <w:numId w:val="66"/>
        </w:numPr>
        <w:spacing w:after="0" w:line="240" w:lineRule="auto"/>
        <w:ind w:hanging="720"/>
        <w:jc w:val="both"/>
        <w:rPr>
          <w:rStyle w:val="Hyperlink"/>
          <w:rFonts w:ascii="Arial Narrow" w:hAnsi="Arial Narrow" w:cstheme="minorHAnsi"/>
          <w:color w:val="auto"/>
          <w:sz w:val="20"/>
          <w:szCs w:val="20"/>
          <w:u w:val="none"/>
          <w:lang w:val="en-GB"/>
        </w:rPr>
      </w:pPr>
      <w:hyperlink r:id="rId155">
        <w:r w:rsidR="005706EB" w:rsidRPr="000B354B">
          <w:rPr>
            <w:rStyle w:val="Hyperlink"/>
            <w:rFonts w:ascii="Arial Narrow" w:hAnsi="Arial Narrow"/>
            <w:color w:val="auto"/>
            <w:sz w:val="20"/>
            <w:szCs w:val="20"/>
            <w:u w:val="none"/>
            <w:lang w:val="en-GB"/>
          </w:rPr>
          <w:t>Recarbonizing global soils – A technical manual of recommended management practices (fao.org)</w:t>
        </w:r>
      </w:hyperlink>
    </w:p>
    <w:p w14:paraId="32C8E8B7" w14:textId="77777777" w:rsidR="005706EB" w:rsidRPr="000B354B" w:rsidRDefault="00000000" w:rsidP="000B354B">
      <w:pPr>
        <w:pStyle w:val="ListParagraph"/>
        <w:numPr>
          <w:ilvl w:val="0"/>
          <w:numId w:val="66"/>
        </w:numPr>
        <w:spacing w:after="0" w:line="240" w:lineRule="auto"/>
        <w:ind w:hanging="720"/>
        <w:jc w:val="both"/>
        <w:rPr>
          <w:rStyle w:val="Hyperlink"/>
          <w:rFonts w:ascii="Arial Narrow" w:hAnsi="Arial Narrow" w:cstheme="minorHAnsi"/>
          <w:color w:val="auto"/>
          <w:sz w:val="20"/>
          <w:szCs w:val="20"/>
          <w:u w:val="none"/>
          <w:lang w:val="en-GB"/>
        </w:rPr>
      </w:pPr>
      <w:hyperlink r:id="rId156">
        <w:r w:rsidR="005706EB" w:rsidRPr="000B354B">
          <w:rPr>
            <w:rStyle w:val="Hyperlink"/>
            <w:rFonts w:ascii="Arial Narrow" w:hAnsi="Arial Narrow"/>
            <w:color w:val="auto"/>
            <w:sz w:val="20"/>
            <w:szCs w:val="20"/>
            <w:u w:val="none"/>
            <w:lang w:val="en-GB"/>
          </w:rPr>
          <w:t>Peatlands- guidance for climate change mitigation through conservation, rehabilitation and sustainable use (fao.org)</w:t>
        </w:r>
      </w:hyperlink>
    </w:p>
    <w:p w14:paraId="3C198900" w14:textId="77777777" w:rsidR="005706EB" w:rsidRPr="000B354B" w:rsidRDefault="005706EB" w:rsidP="00921365">
      <w:pPr>
        <w:spacing w:after="0" w:line="240" w:lineRule="auto"/>
        <w:jc w:val="both"/>
        <w:rPr>
          <w:rStyle w:val="Hyperlink"/>
          <w:rFonts w:ascii="Arial Narrow" w:hAnsi="Arial Narrow" w:cstheme="minorHAnsi"/>
          <w:b/>
          <w:bCs/>
          <w:color w:val="auto"/>
          <w:sz w:val="20"/>
          <w:szCs w:val="20"/>
          <w:u w:val="none"/>
          <w:lang w:val="en-GB"/>
        </w:rPr>
      </w:pPr>
      <w:r w:rsidRPr="000B354B">
        <w:rPr>
          <w:rStyle w:val="Hyperlink"/>
          <w:rFonts w:ascii="Arial Narrow" w:hAnsi="Arial Narrow" w:cstheme="minorHAnsi"/>
          <w:b/>
          <w:bCs/>
          <w:color w:val="auto"/>
          <w:sz w:val="20"/>
          <w:szCs w:val="20"/>
          <w:u w:val="none"/>
          <w:lang w:val="en-GB"/>
        </w:rPr>
        <w:lastRenderedPageBreak/>
        <w:t>Land Management:</w:t>
      </w:r>
    </w:p>
    <w:p w14:paraId="40CFEE50" w14:textId="77777777" w:rsidR="00921365" w:rsidRPr="000B354B" w:rsidRDefault="00921365" w:rsidP="000B354B">
      <w:pPr>
        <w:spacing w:after="0" w:line="240" w:lineRule="auto"/>
        <w:jc w:val="both"/>
        <w:rPr>
          <w:rStyle w:val="Hyperlink"/>
          <w:rFonts w:ascii="Arial Narrow" w:hAnsi="Arial Narrow" w:cstheme="minorHAnsi"/>
          <w:color w:val="auto"/>
          <w:sz w:val="20"/>
          <w:szCs w:val="20"/>
          <w:u w:val="none"/>
          <w:lang w:val="en-GB"/>
        </w:rPr>
      </w:pPr>
    </w:p>
    <w:p w14:paraId="3AA98D28" w14:textId="77777777" w:rsidR="005706EB" w:rsidRPr="000B354B" w:rsidRDefault="00000000" w:rsidP="000B354B">
      <w:pPr>
        <w:pStyle w:val="ListParagraph"/>
        <w:numPr>
          <w:ilvl w:val="0"/>
          <w:numId w:val="66"/>
        </w:numPr>
        <w:spacing w:after="0" w:line="240" w:lineRule="auto"/>
        <w:ind w:hanging="720"/>
        <w:jc w:val="both"/>
        <w:rPr>
          <w:rStyle w:val="Hyperlink"/>
          <w:rFonts w:ascii="Arial Narrow" w:hAnsi="Arial Narrow" w:cstheme="minorHAnsi"/>
          <w:color w:val="auto"/>
          <w:sz w:val="20"/>
          <w:szCs w:val="20"/>
          <w:u w:val="none"/>
          <w:lang w:val="en-GB"/>
        </w:rPr>
      </w:pPr>
      <w:hyperlink r:id="rId157">
        <w:r w:rsidR="005706EB" w:rsidRPr="000B354B">
          <w:rPr>
            <w:rStyle w:val="Hyperlink"/>
            <w:rFonts w:ascii="Arial Narrow" w:hAnsi="Arial Narrow"/>
            <w:color w:val="auto"/>
            <w:sz w:val="20"/>
            <w:szCs w:val="20"/>
            <w:u w:val="none"/>
            <w:lang w:val="en-GB"/>
          </w:rPr>
          <w:t>Land resource planning for sustainable land management (fao.org)</w:t>
        </w:r>
      </w:hyperlink>
    </w:p>
    <w:p w14:paraId="45651299" w14:textId="77777777" w:rsidR="00263C90" w:rsidRPr="000B354B" w:rsidRDefault="00263C90" w:rsidP="000B354B">
      <w:pPr>
        <w:spacing w:after="0" w:line="240" w:lineRule="auto"/>
        <w:ind w:left="720" w:hanging="720"/>
        <w:jc w:val="both"/>
        <w:rPr>
          <w:rFonts w:ascii="Arial Narrow" w:hAnsi="Arial Narrow" w:cstheme="minorHAnsi"/>
          <w:sz w:val="20"/>
          <w:szCs w:val="20"/>
          <w:lang w:val="en-GB"/>
        </w:rPr>
      </w:pPr>
    </w:p>
    <w:p w14:paraId="15990E4D" w14:textId="0674A0CD" w:rsidR="005706EB" w:rsidRPr="000B354B" w:rsidRDefault="005706EB" w:rsidP="000B354B">
      <w:pPr>
        <w:spacing w:after="0" w:line="240" w:lineRule="auto"/>
        <w:ind w:left="720" w:hanging="720"/>
        <w:jc w:val="both"/>
        <w:rPr>
          <w:rFonts w:ascii="Arial Narrow" w:hAnsi="Arial Narrow" w:cstheme="minorHAnsi"/>
          <w:b/>
          <w:bCs/>
          <w:sz w:val="20"/>
          <w:szCs w:val="20"/>
          <w:lang w:val="en-GB"/>
        </w:rPr>
      </w:pPr>
      <w:r w:rsidRPr="000B354B">
        <w:rPr>
          <w:rFonts w:ascii="Arial Narrow" w:hAnsi="Arial Narrow" w:cstheme="minorHAnsi"/>
          <w:b/>
          <w:bCs/>
          <w:sz w:val="20"/>
          <w:szCs w:val="20"/>
          <w:lang w:val="en-GB"/>
        </w:rPr>
        <w:t xml:space="preserve">Journal </w:t>
      </w:r>
      <w:r w:rsidR="00B07CB5" w:rsidRPr="000B354B">
        <w:rPr>
          <w:rFonts w:ascii="Arial Narrow" w:hAnsi="Arial Narrow" w:cstheme="minorHAnsi"/>
          <w:b/>
          <w:bCs/>
          <w:sz w:val="20"/>
          <w:szCs w:val="20"/>
          <w:lang w:val="en-GB"/>
        </w:rPr>
        <w:t>A</w:t>
      </w:r>
      <w:r w:rsidRPr="000B354B">
        <w:rPr>
          <w:rFonts w:ascii="Arial Narrow" w:hAnsi="Arial Narrow" w:cstheme="minorHAnsi"/>
          <w:b/>
          <w:bCs/>
          <w:sz w:val="20"/>
          <w:szCs w:val="20"/>
          <w:lang w:val="en-GB"/>
        </w:rPr>
        <w:t>rticles:</w:t>
      </w:r>
    </w:p>
    <w:p w14:paraId="5FC97CB1" w14:textId="77777777" w:rsidR="00263C90" w:rsidRPr="000B354B" w:rsidRDefault="00263C90" w:rsidP="000B354B">
      <w:pPr>
        <w:spacing w:after="0" w:line="240" w:lineRule="auto"/>
        <w:ind w:left="720" w:hanging="720"/>
        <w:jc w:val="both"/>
        <w:rPr>
          <w:rFonts w:ascii="Arial Narrow" w:hAnsi="Arial Narrow" w:cstheme="minorHAnsi"/>
          <w:sz w:val="20"/>
          <w:szCs w:val="20"/>
          <w:lang w:val="en-GB"/>
        </w:rPr>
      </w:pPr>
    </w:p>
    <w:p w14:paraId="2BC6607D" w14:textId="77777777" w:rsidR="005706EB" w:rsidRPr="000B354B" w:rsidRDefault="00000000" w:rsidP="000B354B">
      <w:pPr>
        <w:pStyle w:val="ListParagraph"/>
        <w:numPr>
          <w:ilvl w:val="0"/>
          <w:numId w:val="66"/>
        </w:numPr>
        <w:spacing w:after="0" w:line="240" w:lineRule="auto"/>
        <w:ind w:hanging="720"/>
        <w:jc w:val="both"/>
        <w:rPr>
          <w:rFonts w:ascii="Arial Narrow" w:hAnsi="Arial Narrow" w:cstheme="minorHAnsi"/>
          <w:sz w:val="20"/>
          <w:szCs w:val="20"/>
          <w:lang w:val="en-GB"/>
        </w:rPr>
      </w:pPr>
      <w:hyperlink r:id="rId158">
        <w:r w:rsidR="005706EB" w:rsidRPr="000B354B">
          <w:rPr>
            <w:rStyle w:val="Hyperlink"/>
            <w:rFonts w:ascii="Arial Narrow" w:hAnsi="Arial Narrow"/>
            <w:color w:val="auto"/>
            <w:sz w:val="20"/>
            <w:szCs w:val="20"/>
            <w:u w:val="none"/>
            <w:lang w:val="en-GB"/>
          </w:rPr>
          <w:t>NBS Framework for Agricultural Landscapes (frontiersin.org)</w:t>
        </w:r>
      </w:hyperlink>
    </w:p>
    <w:p w14:paraId="74705DF2" w14:textId="77777777" w:rsidR="005706EB" w:rsidRPr="000B354B" w:rsidRDefault="00000000" w:rsidP="000B354B">
      <w:pPr>
        <w:pStyle w:val="ListParagraph"/>
        <w:numPr>
          <w:ilvl w:val="0"/>
          <w:numId w:val="66"/>
        </w:numPr>
        <w:spacing w:after="0" w:line="240" w:lineRule="auto"/>
        <w:ind w:hanging="720"/>
        <w:jc w:val="both"/>
        <w:rPr>
          <w:rFonts w:ascii="Arial Narrow" w:hAnsi="Arial Narrow" w:cstheme="minorHAnsi"/>
          <w:sz w:val="20"/>
          <w:szCs w:val="20"/>
          <w:lang w:val="en-GB"/>
        </w:rPr>
      </w:pPr>
      <w:hyperlink r:id="rId159">
        <w:r w:rsidR="005706EB" w:rsidRPr="000B354B">
          <w:rPr>
            <w:rStyle w:val="Hyperlink"/>
            <w:rFonts w:ascii="Arial Narrow" w:hAnsi="Arial Narrow"/>
            <w:color w:val="auto"/>
            <w:sz w:val="20"/>
            <w:szCs w:val="20"/>
            <w:u w:val="none"/>
            <w:lang w:val="en-GB"/>
          </w:rPr>
          <w:t>The 10 Elements of Agroecology: enabling transitions towards sustainable agriculture and food systems through visual narratives (tandfonline.com)</w:t>
        </w:r>
      </w:hyperlink>
    </w:p>
    <w:p w14:paraId="15D0F225" w14:textId="77777777" w:rsidR="005706EB" w:rsidRPr="000B354B" w:rsidRDefault="00000000" w:rsidP="000B354B">
      <w:pPr>
        <w:pStyle w:val="ListParagraph"/>
        <w:numPr>
          <w:ilvl w:val="0"/>
          <w:numId w:val="66"/>
        </w:numPr>
        <w:spacing w:after="0" w:line="240" w:lineRule="auto"/>
        <w:ind w:hanging="720"/>
        <w:jc w:val="both"/>
        <w:rPr>
          <w:rFonts w:ascii="Arial Narrow" w:hAnsi="Arial Narrow" w:cstheme="minorHAnsi"/>
          <w:sz w:val="20"/>
          <w:szCs w:val="20"/>
          <w:lang w:val="en-GB"/>
        </w:rPr>
      </w:pPr>
      <w:hyperlink r:id="rId160">
        <w:r w:rsidR="005706EB" w:rsidRPr="000B354B">
          <w:rPr>
            <w:rStyle w:val="Hyperlink"/>
            <w:rFonts w:ascii="Arial Narrow" w:hAnsi="Arial Narrow"/>
            <w:color w:val="auto"/>
            <w:sz w:val="20"/>
            <w:szCs w:val="20"/>
            <w:u w:val="none"/>
            <w:lang w:val="en-GB"/>
          </w:rPr>
          <w:t>Lessons learned and public policy recommendations on adaptation to climate change in artisanal fisheries and small-scale aquaculture in Chile. Policy brief. (fao.org)</w:t>
        </w:r>
      </w:hyperlink>
    </w:p>
    <w:p w14:paraId="0BE63835" w14:textId="77777777" w:rsidR="005706EB" w:rsidRPr="000B354B" w:rsidRDefault="00000000" w:rsidP="000B354B">
      <w:pPr>
        <w:pStyle w:val="ListParagraph"/>
        <w:numPr>
          <w:ilvl w:val="0"/>
          <w:numId w:val="66"/>
        </w:numPr>
        <w:spacing w:after="0" w:line="240" w:lineRule="auto"/>
        <w:ind w:hanging="720"/>
        <w:jc w:val="both"/>
        <w:rPr>
          <w:rFonts w:ascii="Arial Narrow" w:hAnsi="Arial Narrow" w:cstheme="minorHAnsi"/>
          <w:sz w:val="20"/>
          <w:szCs w:val="20"/>
          <w:lang w:val="en-GB"/>
        </w:rPr>
      </w:pPr>
      <w:hyperlink r:id="rId161">
        <w:r w:rsidR="005706EB" w:rsidRPr="000B354B">
          <w:rPr>
            <w:rStyle w:val="Hyperlink"/>
            <w:rFonts w:ascii="Arial Narrow" w:hAnsi="Arial Narrow"/>
            <w:color w:val="auto"/>
            <w:sz w:val="20"/>
            <w:szCs w:val="20"/>
            <w:u w:val="none"/>
            <w:lang w:val="en-GB"/>
          </w:rPr>
          <w:t>Frontiers | The International Year of Sustainable Mountain Development 2022: an opportunity to promote action for mountains (frontiersin.org)</w:t>
        </w:r>
      </w:hyperlink>
    </w:p>
    <w:p w14:paraId="1A06F6AA" w14:textId="77777777" w:rsidR="005706EB" w:rsidRPr="000B354B" w:rsidRDefault="00000000" w:rsidP="000B354B">
      <w:pPr>
        <w:pStyle w:val="ListParagraph"/>
        <w:numPr>
          <w:ilvl w:val="0"/>
          <w:numId w:val="66"/>
        </w:numPr>
        <w:spacing w:after="0" w:line="240" w:lineRule="auto"/>
        <w:ind w:hanging="720"/>
        <w:jc w:val="both"/>
        <w:rPr>
          <w:rFonts w:ascii="Arial Narrow" w:hAnsi="Arial Narrow" w:cstheme="minorHAnsi"/>
          <w:sz w:val="20"/>
          <w:szCs w:val="20"/>
          <w:lang w:val="en-GB"/>
        </w:rPr>
      </w:pPr>
      <w:hyperlink r:id="rId162">
        <w:r w:rsidR="005706EB" w:rsidRPr="000B354B">
          <w:rPr>
            <w:rStyle w:val="Hyperlink"/>
            <w:rFonts w:ascii="Arial Narrow" w:hAnsi="Arial Narrow"/>
            <w:color w:val="auto"/>
            <w:sz w:val="20"/>
            <w:szCs w:val="20"/>
            <w:u w:val="none"/>
            <w:lang w:val="en-GB"/>
          </w:rPr>
          <w:t>Promoting Mountain Biodiversity Through Sustainable Value Chains (bioone.org)</w:t>
        </w:r>
      </w:hyperlink>
    </w:p>
    <w:p w14:paraId="18318E15" w14:textId="77777777" w:rsidR="005706EB" w:rsidRPr="000B354B" w:rsidRDefault="00000000" w:rsidP="000B354B">
      <w:pPr>
        <w:pStyle w:val="ListParagraph"/>
        <w:numPr>
          <w:ilvl w:val="0"/>
          <w:numId w:val="66"/>
        </w:numPr>
        <w:spacing w:after="0" w:line="240" w:lineRule="auto"/>
        <w:ind w:hanging="720"/>
        <w:jc w:val="both"/>
        <w:rPr>
          <w:rFonts w:ascii="Arial Narrow" w:hAnsi="Arial Narrow" w:cstheme="minorHAnsi"/>
          <w:sz w:val="20"/>
          <w:szCs w:val="20"/>
          <w:lang w:val="en-GB"/>
        </w:rPr>
      </w:pPr>
      <w:hyperlink r:id="rId163">
        <w:r w:rsidR="005706EB" w:rsidRPr="000B354B">
          <w:rPr>
            <w:rStyle w:val="Hyperlink"/>
            <w:rFonts w:ascii="Arial Narrow" w:hAnsi="Arial Narrow"/>
            <w:color w:val="auto"/>
            <w:sz w:val="20"/>
            <w:szCs w:val="20"/>
            <w:u w:val="none"/>
            <w:lang w:val="en-GB"/>
          </w:rPr>
          <w:t>FAO Assists in Enhancing the Resilience of Mountain Communities and Environments (bioone.org)</w:t>
        </w:r>
      </w:hyperlink>
    </w:p>
    <w:p w14:paraId="4024898E" w14:textId="77777777" w:rsidR="005706EB" w:rsidRPr="000B354B" w:rsidRDefault="00000000" w:rsidP="000B354B">
      <w:pPr>
        <w:pStyle w:val="ListParagraph"/>
        <w:numPr>
          <w:ilvl w:val="0"/>
          <w:numId w:val="66"/>
        </w:numPr>
        <w:spacing w:after="0" w:line="240" w:lineRule="auto"/>
        <w:ind w:hanging="720"/>
        <w:jc w:val="both"/>
        <w:rPr>
          <w:rFonts w:ascii="Arial Narrow" w:eastAsiaTheme="minorEastAsia" w:hAnsi="Arial Narrow"/>
          <w:sz w:val="20"/>
          <w:szCs w:val="20"/>
          <w:lang w:val="en-GB"/>
        </w:rPr>
      </w:pPr>
      <w:hyperlink r:id="rId164">
        <w:r w:rsidR="005706EB" w:rsidRPr="000B354B">
          <w:rPr>
            <w:rStyle w:val="Hyperlink"/>
            <w:rFonts w:ascii="Arial Narrow" w:eastAsiaTheme="minorEastAsia" w:hAnsi="Arial Narrow"/>
            <w:color w:val="auto"/>
            <w:sz w:val="20"/>
            <w:szCs w:val="20"/>
            <w:u w:val="none"/>
            <w:lang w:val="en-GB"/>
          </w:rPr>
          <w:t>Restoring the Earth - The next decade (Unasylva 252)</w:t>
        </w:r>
      </w:hyperlink>
    </w:p>
    <w:p w14:paraId="54BDE2D4" w14:textId="77777777" w:rsidR="005706EB" w:rsidRPr="000B354B" w:rsidRDefault="00000000" w:rsidP="000B354B">
      <w:pPr>
        <w:pStyle w:val="ListParagraph"/>
        <w:numPr>
          <w:ilvl w:val="0"/>
          <w:numId w:val="66"/>
        </w:numPr>
        <w:spacing w:after="0" w:line="240" w:lineRule="auto"/>
        <w:ind w:hanging="720"/>
        <w:jc w:val="both"/>
        <w:rPr>
          <w:rFonts w:ascii="Arial Narrow" w:eastAsiaTheme="minorEastAsia" w:hAnsi="Arial Narrow"/>
          <w:sz w:val="20"/>
          <w:szCs w:val="20"/>
          <w:lang w:val="en-GB"/>
        </w:rPr>
      </w:pPr>
      <w:hyperlink r:id="rId165">
        <w:r w:rsidR="005706EB" w:rsidRPr="000B354B">
          <w:rPr>
            <w:rStyle w:val="Hyperlink"/>
            <w:rFonts w:ascii="Arial Narrow" w:eastAsiaTheme="minorEastAsia" w:hAnsi="Arial Narrow"/>
            <w:color w:val="auto"/>
            <w:sz w:val="20"/>
            <w:szCs w:val="20"/>
            <w:u w:val="none"/>
            <w:lang w:val="en-GB"/>
          </w:rPr>
          <w:t>Unasylva issue 245 on Forest and landscape restoration</w:t>
        </w:r>
      </w:hyperlink>
    </w:p>
    <w:p w14:paraId="13B3BB7B" w14:textId="77777777" w:rsidR="005706EB" w:rsidRPr="000B354B" w:rsidRDefault="005706EB" w:rsidP="000B354B">
      <w:pPr>
        <w:spacing w:after="0" w:line="240" w:lineRule="auto"/>
        <w:ind w:left="720" w:hanging="720"/>
        <w:jc w:val="both"/>
        <w:rPr>
          <w:rStyle w:val="Hyperlink"/>
          <w:rFonts w:ascii="Arial Narrow" w:hAnsi="Arial Narrow" w:cstheme="minorHAnsi"/>
          <w:color w:val="auto"/>
          <w:sz w:val="20"/>
          <w:szCs w:val="20"/>
          <w:u w:val="none"/>
          <w:lang w:val="en-GB"/>
        </w:rPr>
      </w:pPr>
    </w:p>
    <w:p w14:paraId="712C16B4" w14:textId="77777777" w:rsidR="005706EB" w:rsidRPr="000B354B" w:rsidRDefault="005706EB" w:rsidP="000B354B">
      <w:pPr>
        <w:spacing w:after="0" w:line="240" w:lineRule="auto"/>
        <w:ind w:left="720" w:hanging="720"/>
        <w:jc w:val="both"/>
        <w:rPr>
          <w:rStyle w:val="Hyperlink"/>
          <w:rFonts w:ascii="Arial Narrow" w:hAnsi="Arial Narrow" w:cstheme="minorHAnsi"/>
          <w:b/>
          <w:bCs/>
          <w:color w:val="auto"/>
          <w:sz w:val="20"/>
          <w:szCs w:val="20"/>
          <w:u w:val="none"/>
          <w:lang w:val="en-GB"/>
        </w:rPr>
      </w:pPr>
      <w:r w:rsidRPr="000B354B">
        <w:rPr>
          <w:rStyle w:val="Hyperlink"/>
          <w:rFonts w:ascii="Arial Narrow" w:hAnsi="Arial Narrow" w:cstheme="minorHAnsi"/>
          <w:b/>
          <w:bCs/>
          <w:color w:val="auto"/>
          <w:sz w:val="20"/>
          <w:szCs w:val="20"/>
          <w:u w:val="none"/>
          <w:lang w:val="en-GB"/>
        </w:rPr>
        <w:t>FAO Resources:</w:t>
      </w:r>
    </w:p>
    <w:p w14:paraId="6441D69B" w14:textId="77777777" w:rsidR="00263C90" w:rsidRPr="000B354B" w:rsidRDefault="00263C90" w:rsidP="000B354B">
      <w:pPr>
        <w:spacing w:after="0" w:line="240" w:lineRule="auto"/>
        <w:ind w:left="720" w:hanging="720"/>
        <w:jc w:val="both"/>
        <w:rPr>
          <w:rStyle w:val="Hyperlink"/>
          <w:rFonts w:ascii="Arial Narrow" w:hAnsi="Arial Narrow" w:cstheme="minorHAnsi"/>
          <w:color w:val="auto"/>
          <w:sz w:val="20"/>
          <w:szCs w:val="20"/>
          <w:u w:val="none"/>
          <w:lang w:val="en-GB"/>
        </w:rPr>
      </w:pPr>
    </w:p>
    <w:p w14:paraId="436FD9FF" w14:textId="77777777" w:rsidR="005706EB" w:rsidRPr="000B354B" w:rsidRDefault="00000000" w:rsidP="000B354B">
      <w:pPr>
        <w:pStyle w:val="ListParagraph"/>
        <w:numPr>
          <w:ilvl w:val="0"/>
          <w:numId w:val="66"/>
        </w:numPr>
        <w:spacing w:after="0" w:line="240" w:lineRule="auto"/>
        <w:ind w:hanging="720"/>
        <w:jc w:val="both"/>
        <w:rPr>
          <w:rFonts w:ascii="Arial Narrow" w:hAnsi="Arial Narrow" w:cstheme="minorHAnsi"/>
          <w:sz w:val="20"/>
          <w:szCs w:val="20"/>
          <w:lang w:val="en-GB"/>
        </w:rPr>
      </w:pPr>
      <w:hyperlink r:id="rId166">
        <w:r w:rsidR="005706EB" w:rsidRPr="000B354B">
          <w:rPr>
            <w:rStyle w:val="Hyperlink"/>
            <w:rFonts w:ascii="Arial Narrow" w:hAnsi="Arial Narrow"/>
            <w:color w:val="auto"/>
            <w:sz w:val="20"/>
            <w:szCs w:val="20"/>
            <w:u w:val="none"/>
            <w:lang w:val="en-GB"/>
          </w:rPr>
          <w:t>Agroecology Knowledge Hub (fao.org)</w:t>
        </w:r>
      </w:hyperlink>
    </w:p>
    <w:p w14:paraId="350AE6FA" w14:textId="77777777" w:rsidR="005706EB" w:rsidRPr="000B354B" w:rsidRDefault="00000000" w:rsidP="000B354B">
      <w:pPr>
        <w:pStyle w:val="ListParagraph"/>
        <w:numPr>
          <w:ilvl w:val="0"/>
          <w:numId w:val="66"/>
        </w:numPr>
        <w:spacing w:after="0" w:line="240" w:lineRule="auto"/>
        <w:ind w:hanging="720"/>
        <w:jc w:val="both"/>
        <w:rPr>
          <w:rFonts w:ascii="Arial Narrow" w:hAnsi="Arial Narrow" w:cstheme="minorHAnsi"/>
          <w:sz w:val="20"/>
          <w:szCs w:val="20"/>
          <w:lang w:val="en-GB"/>
        </w:rPr>
      </w:pPr>
      <w:hyperlink r:id="rId167">
        <w:r w:rsidR="005706EB" w:rsidRPr="000B354B">
          <w:rPr>
            <w:rStyle w:val="Hyperlink"/>
            <w:rFonts w:ascii="Arial Narrow" w:hAnsi="Arial Narrow"/>
            <w:color w:val="auto"/>
            <w:sz w:val="20"/>
            <w:szCs w:val="20"/>
            <w:u w:val="none"/>
            <w:lang w:val="en-GB"/>
          </w:rPr>
          <w:t>Globally Important Agricultural Heritage Systems (GIAHS) (fao.org)</w:t>
        </w:r>
      </w:hyperlink>
      <w:r w:rsidR="005706EB" w:rsidRPr="000B354B">
        <w:rPr>
          <w:rFonts w:ascii="Arial Narrow" w:hAnsi="Arial Narrow"/>
          <w:sz w:val="20"/>
          <w:szCs w:val="20"/>
          <w:lang w:val="en-GB"/>
        </w:rPr>
        <w:t xml:space="preserve"> </w:t>
      </w:r>
    </w:p>
    <w:p w14:paraId="7E4BC867" w14:textId="77777777" w:rsidR="005706EB" w:rsidRPr="000B354B" w:rsidRDefault="00000000" w:rsidP="000B354B">
      <w:pPr>
        <w:pStyle w:val="ListParagraph"/>
        <w:numPr>
          <w:ilvl w:val="0"/>
          <w:numId w:val="66"/>
        </w:numPr>
        <w:spacing w:after="0" w:line="240" w:lineRule="auto"/>
        <w:ind w:hanging="720"/>
        <w:jc w:val="both"/>
        <w:rPr>
          <w:rStyle w:val="Hyperlink"/>
          <w:rFonts w:ascii="Arial Narrow" w:hAnsi="Arial Narrow" w:cstheme="minorHAnsi"/>
          <w:color w:val="auto"/>
          <w:sz w:val="20"/>
          <w:szCs w:val="20"/>
          <w:u w:val="none"/>
          <w:lang w:val="en-GB"/>
        </w:rPr>
      </w:pPr>
      <w:hyperlink r:id="rId168">
        <w:r w:rsidR="005706EB" w:rsidRPr="000B354B">
          <w:rPr>
            <w:rStyle w:val="Hyperlink"/>
            <w:rFonts w:ascii="Arial Narrow" w:hAnsi="Arial Narrow"/>
            <w:color w:val="auto"/>
            <w:sz w:val="20"/>
            <w:szCs w:val="20"/>
            <w:u w:val="none"/>
            <w:lang w:val="en-GB"/>
          </w:rPr>
          <w:t>Mountain Partnership: Home (fao.org)</w:t>
        </w:r>
      </w:hyperlink>
    </w:p>
    <w:p w14:paraId="3C54117A" w14:textId="77777777" w:rsidR="005706EB" w:rsidRPr="000B354B" w:rsidRDefault="00000000" w:rsidP="000B354B">
      <w:pPr>
        <w:pStyle w:val="ListParagraph"/>
        <w:numPr>
          <w:ilvl w:val="0"/>
          <w:numId w:val="66"/>
        </w:numPr>
        <w:spacing w:after="0" w:line="240" w:lineRule="auto"/>
        <w:ind w:hanging="720"/>
        <w:jc w:val="both"/>
        <w:rPr>
          <w:rStyle w:val="Hyperlink"/>
          <w:rFonts w:ascii="Arial Narrow" w:hAnsi="Arial Narrow" w:cstheme="minorHAnsi"/>
          <w:color w:val="auto"/>
          <w:sz w:val="20"/>
          <w:szCs w:val="20"/>
          <w:u w:val="none"/>
          <w:lang w:val="en-GB"/>
        </w:rPr>
      </w:pPr>
      <w:hyperlink r:id="rId169">
        <w:r w:rsidR="005706EB" w:rsidRPr="000B354B">
          <w:rPr>
            <w:rStyle w:val="Hyperlink"/>
            <w:rFonts w:ascii="Arial Narrow" w:hAnsi="Arial Narrow"/>
            <w:color w:val="auto"/>
            <w:sz w:val="20"/>
            <w:szCs w:val="20"/>
            <w:u w:val="none"/>
            <w:lang w:val="en-GB"/>
          </w:rPr>
          <w:t>A common framework for agriculture and land use in the nationally determined contributions (fao.org)</w:t>
        </w:r>
      </w:hyperlink>
    </w:p>
    <w:p w14:paraId="002F4B1E" w14:textId="77777777" w:rsidR="005706EB" w:rsidRPr="000B354B" w:rsidRDefault="00000000" w:rsidP="000B354B">
      <w:pPr>
        <w:pStyle w:val="ListParagraph"/>
        <w:numPr>
          <w:ilvl w:val="0"/>
          <w:numId w:val="66"/>
        </w:numPr>
        <w:spacing w:after="0" w:line="240" w:lineRule="auto"/>
        <w:ind w:hanging="720"/>
        <w:jc w:val="both"/>
        <w:rPr>
          <w:rStyle w:val="Hyperlink"/>
          <w:rFonts w:ascii="Arial Narrow" w:hAnsi="Arial Narrow"/>
          <w:color w:val="auto"/>
          <w:sz w:val="20"/>
          <w:szCs w:val="20"/>
          <w:u w:val="none"/>
          <w:lang w:val="en-GB"/>
        </w:rPr>
      </w:pPr>
      <w:hyperlink r:id="rId170">
        <w:r w:rsidR="005706EB" w:rsidRPr="000B354B">
          <w:rPr>
            <w:rStyle w:val="Hyperlink"/>
            <w:rFonts w:ascii="Arial Narrow" w:hAnsi="Arial Narrow"/>
            <w:color w:val="auto"/>
            <w:sz w:val="20"/>
            <w:szCs w:val="20"/>
            <w:u w:val="none"/>
            <w:lang w:val="en-GB"/>
          </w:rPr>
          <w:t>Forest and Landscape Restoration Mechanism (fao.org)</w:t>
        </w:r>
      </w:hyperlink>
      <w:r w:rsidR="005706EB" w:rsidRPr="000B354B">
        <w:rPr>
          <w:rStyle w:val="Hyperlink"/>
          <w:rFonts w:ascii="Arial Narrow" w:hAnsi="Arial Narrow"/>
          <w:color w:val="auto"/>
          <w:sz w:val="20"/>
          <w:szCs w:val="20"/>
          <w:u w:val="none"/>
          <w:lang w:val="en-GB"/>
        </w:rPr>
        <w:t xml:space="preserve"> </w:t>
      </w:r>
    </w:p>
    <w:p w14:paraId="3161708D" w14:textId="77777777" w:rsidR="005706EB" w:rsidRPr="000B354B" w:rsidRDefault="005706EB" w:rsidP="000B354B">
      <w:pPr>
        <w:spacing w:after="0" w:line="240" w:lineRule="auto"/>
        <w:ind w:left="720" w:hanging="720"/>
        <w:jc w:val="both"/>
        <w:rPr>
          <w:rStyle w:val="Hyperlink"/>
          <w:rFonts w:ascii="Arial Narrow" w:hAnsi="Arial Narrow" w:cstheme="minorHAnsi"/>
          <w:color w:val="auto"/>
          <w:sz w:val="20"/>
          <w:szCs w:val="20"/>
          <w:u w:val="none"/>
          <w:lang w:val="en-GB"/>
        </w:rPr>
      </w:pPr>
    </w:p>
    <w:p w14:paraId="0227A2FA" w14:textId="77777777" w:rsidR="005706EB" w:rsidRPr="000B354B" w:rsidRDefault="005706EB" w:rsidP="000B354B">
      <w:pPr>
        <w:spacing w:after="0" w:line="240" w:lineRule="auto"/>
        <w:ind w:left="720" w:hanging="720"/>
        <w:jc w:val="both"/>
        <w:rPr>
          <w:rFonts w:ascii="Arial Narrow" w:hAnsi="Arial Narrow"/>
          <w:b/>
          <w:bCs/>
          <w:sz w:val="20"/>
          <w:szCs w:val="20"/>
          <w:lang w:val="en-GB"/>
        </w:rPr>
      </w:pPr>
      <w:r w:rsidRPr="000B354B">
        <w:rPr>
          <w:rFonts w:ascii="Arial Narrow" w:hAnsi="Arial Narrow"/>
          <w:b/>
          <w:bCs/>
          <w:sz w:val="20"/>
          <w:szCs w:val="20"/>
          <w:lang w:val="en-GB"/>
        </w:rPr>
        <w:t>Bioeconomy:</w:t>
      </w:r>
    </w:p>
    <w:p w14:paraId="51815F15" w14:textId="77777777" w:rsidR="00263C90" w:rsidRPr="000B354B" w:rsidRDefault="00263C90" w:rsidP="000B354B">
      <w:pPr>
        <w:spacing w:after="0" w:line="240" w:lineRule="auto"/>
        <w:ind w:left="720" w:hanging="720"/>
        <w:jc w:val="both"/>
        <w:rPr>
          <w:rFonts w:ascii="Arial Narrow" w:hAnsi="Arial Narrow"/>
          <w:sz w:val="20"/>
          <w:szCs w:val="20"/>
          <w:lang w:val="en-GB"/>
        </w:rPr>
      </w:pPr>
    </w:p>
    <w:p w14:paraId="45A3F2D6" w14:textId="77777777" w:rsidR="005706EB" w:rsidRPr="000B354B" w:rsidRDefault="00000000" w:rsidP="000B354B">
      <w:pPr>
        <w:pStyle w:val="ListParagraph"/>
        <w:numPr>
          <w:ilvl w:val="0"/>
          <w:numId w:val="66"/>
        </w:numPr>
        <w:spacing w:after="0" w:line="240" w:lineRule="auto"/>
        <w:ind w:hanging="720"/>
        <w:jc w:val="both"/>
        <w:rPr>
          <w:rFonts w:ascii="Arial Narrow" w:eastAsiaTheme="minorEastAsia" w:hAnsi="Arial Narrow"/>
          <w:sz w:val="20"/>
          <w:szCs w:val="20"/>
          <w:lang w:val="en-GB"/>
        </w:rPr>
      </w:pPr>
      <w:hyperlink r:id="rId171">
        <w:r w:rsidR="005706EB" w:rsidRPr="000B354B">
          <w:rPr>
            <w:rStyle w:val="Hyperlink"/>
            <w:rFonts w:ascii="Arial Narrow" w:eastAsiaTheme="minorEastAsia" w:hAnsi="Arial Narrow"/>
            <w:color w:val="auto"/>
            <w:sz w:val="20"/>
            <w:szCs w:val="20"/>
            <w:u w:val="none"/>
            <w:lang w:val="en-GB"/>
          </w:rPr>
          <w:t>Sustainable and circular bioeconomy in the biodiversity agenda Opportunities to conserve and restore biodiversity in agrifood systems through bioeconomy practices</w:t>
        </w:r>
      </w:hyperlink>
    </w:p>
    <w:p w14:paraId="3DA7E76B" w14:textId="77777777" w:rsidR="005706EB" w:rsidRPr="000B354B" w:rsidRDefault="00000000" w:rsidP="000B354B">
      <w:pPr>
        <w:pStyle w:val="ListParagraph"/>
        <w:numPr>
          <w:ilvl w:val="0"/>
          <w:numId w:val="66"/>
        </w:numPr>
        <w:spacing w:after="0" w:line="240" w:lineRule="auto"/>
        <w:ind w:hanging="720"/>
        <w:jc w:val="both"/>
        <w:rPr>
          <w:rFonts w:ascii="Arial Narrow" w:eastAsiaTheme="minorEastAsia" w:hAnsi="Arial Narrow"/>
          <w:sz w:val="20"/>
          <w:szCs w:val="20"/>
          <w:lang w:val="en-GB"/>
        </w:rPr>
      </w:pPr>
      <w:hyperlink r:id="rId172">
        <w:r w:rsidR="005706EB" w:rsidRPr="000B354B">
          <w:rPr>
            <w:rStyle w:val="Hyperlink"/>
            <w:rFonts w:ascii="Arial Narrow" w:eastAsiaTheme="minorEastAsia" w:hAnsi="Arial Narrow"/>
            <w:color w:val="auto"/>
            <w:sz w:val="20"/>
            <w:szCs w:val="20"/>
            <w:u w:val="none"/>
            <w:lang w:val="en-GB"/>
          </w:rPr>
          <w:t>Sustainable and circular bioeconomy in the climate agenda: Opportunities to transform agrifood systems</w:t>
        </w:r>
      </w:hyperlink>
    </w:p>
    <w:p w14:paraId="6D65BF06" w14:textId="77777777" w:rsidR="005706EB" w:rsidRPr="000B354B" w:rsidRDefault="00000000" w:rsidP="000B354B">
      <w:pPr>
        <w:pStyle w:val="ListParagraph"/>
        <w:numPr>
          <w:ilvl w:val="0"/>
          <w:numId w:val="66"/>
        </w:numPr>
        <w:spacing w:after="0" w:line="240" w:lineRule="auto"/>
        <w:ind w:hanging="720"/>
        <w:jc w:val="both"/>
        <w:rPr>
          <w:rFonts w:ascii="Arial Narrow" w:eastAsiaTheme="minorEastAsia" w:hAnsi="Arial Narrow"/>
          <w:sz w:val="20"/>
          <w:szCs w:val="20"/>
          <w:lang w:val="en-GB"/>
        </w:rPr>
      </w:pPr>
      <w:hyperlink r:id="rId173">
        <w:r w:rsidR="005706EB" w:rsidRPr="000B354B">
          <w:rPr>
            <w:rStyle w:val="Hyperlink"/>
            <w:rFonts w:ascii="Arial Narrow" w:eastAsiaTheme="minorEastAsia" w:hAnsi="Arial Narrow"/>
            <w:color w:val="auto"/>
            <w:sz w:val="20"/>
            <w:szCs w:val="20"/>
            <w:u w:val="none"/>
            <w:lang w:val="en-GB"/>
          </w:rPr>
          <w:t>How to mainstream sustainability and circularity into the bioeconomy? A compendium of bioeconomy good practices and policies</w:t>
        </w:r>
      </w:hyperlink>
    </w:p>
    <w:p w14:paraId="735E2A22" w14:textId="77777777" w:rsidR="005706EB" w:rsidRPr="000B354B" w:rsidRDefault="00000000" w:rsidP="000B354B">
      <w:pPr>
        <w:pStyle w:val="ListParagraph"/>
        <w:numPr>
          <w:ilvl w:val="0"/>
          <w:numId w:val="66"/>
        </w:numPr>
        <w:spacing w:after="0" w:line="240" w:lineRule="auto"/>
        <w:ind w:hanging="720"/>
        <w:jc w:val="both"/>
        <w:rPr>
          <w:rFonts w:ascii="Arial Narrow" w:eastAsiaTheme="minorEastAsia" w:hAnsi="Arial Narrow"/>
          <w:sz w:val="20"/>
          <w:szCs w:val="20"/>
          <w:lang w:val="en-GB"/>
        </w:rPr>
      </w:pPr>
      <w:hyperlink r:id="rId174">
        <w:r w:rsidR="005706EB" w:rsidRPr="000B354B">
          <w:rPr>
            <w:rStyle w:val="Hyperlink"/>
            <w:rFonts w:ascii="Arial Narrow" w:eastAsiaTheme="minorEastAsia" w:hAnsi="Arial Narrow"/>
            <w:color w:val="auto"/>
            <w:sz w:val="20"/>
            <w:szCs w:val="20"/>
            <w:u w:val="none"/>
            <w:lang w:val="en-GB"/>
          </w:rPr>
          <w:t>The soil microbiome: a game changer for food and agriculture - Executive summary for policymakers and researchers</w:t>
        </w:r>
      </w:hyperlink>
    </w:p>
    <w:p w14:paraId="7E835C59" w14:textId="77777777" w:rsidR="005706EB" w:rsidRPr="000B354B" w:rsidRDefault="00000000" w:rsidP="000B354B">
      <w:pPr>
        <w:pStyle w:val="ListParagraph"/>
        <w:numPr>
          <w:ilvl w:val="0"/>
          <w:numId w:val="66"/>
        </w:numPr>
        <w:spacing w:after="0" w:line="240" w:lineRule="auto"/>
        <w:ind w:hanging="720"/>
        <w:jc w:val="both"/>
        <w:rPr>
          <w:rFonts w:ascii="Arial Narrow" w:eastAsiaTheme="minorEastAsia" w:hAnsi="Arial Narrow"/>
          <w:sz w:val="20"/>
          <w:szCs w:val="20"/>
          <w:lang w:val="en-GB"/>
        </w:rPr>
      </w:pPr>
      <w:hyperlink r:id="rId175">
        <w:r w:rsidR="005706EB" w:rsidRPr="000B354B">
          <w:rPr>
            <w:rStyle w:val="Hyperlink"/>
            <w:rFonts w:ascii="Arial Narrow" w:eastAsiaTheme="minorEastAsia" w:hAnsi="Arial Narrow"/>
            <w:color w:val="auto"/>
            <w:sz w:val="20"/>
            <w:szCs w:val="20"/>
            <w:u w:val="none"/>
            <w:lang w:val="en-GB"/>
          </w:rPr>
          <w:t>Aspirational principles and criteria for a sustainable bioeconomy</w:t>
        </w:r>
      </w:hyperlink>
    </w:p>
    <w:p w14:paraId="107AC83B" w14:textId="77777777" w:rsidR="005706EB" w:rsidRPr="000B354B" w:rsidRDefault="00000000" w:rsidP="000B354B">
      <w:pPr>
        <w:pStyle w:val="ListParagraph"/>
        <w:numPr>
          <w:ilvl w:val="0"/>
          <w:numId w:val="66"/>
        </w:numPr>
        <w:spacing w:after="0" w:line="240" w:lineRule="auto"/>
        <w:ind w:hanging="720"/>
        <w:jc w:val="both"/>
        <w:rPr>
          <w:rFonts w:ascii="Arial Narrow" w:eastAsiaTheme="minorEastAsia" w:hAnsi="Arial Narrow"/>
          <w:sz w:val="20"/>
          <w:szCs w:val="20"/>
          <w:lang w:val="en-GB"/>
        </w:rPr>
      </w:pPr>
      <w:hyperlink r:id="rId176">
        <w:r w:rsidR="005706EB" w:rsidRPr="000B354B">
          <w:rPr>
            <w:rStyle w:val="Hyperlink"/>
            <w:rFonts w:ascii="Arial Narrow" w:eastAsiaTheme="minorEastAsia" w:hAnsi="Arial Narrow"/>
            <w:color w:val="auto"/>
            <w:sz w:val="20"/>
            <w:szCs w:val="20"/>
            <w:u w:val="none"/>
            <w:lang w:val="en-GB"/>
          </w:rPr>
          <w:t>Sustainable bioeconomy and FAO, Project Brief. Rome</w:t>
        </w:r>
      </w:hyperlink>
    </w:p>
    <w:p w14:paraId="4436A533" w14:textId="77777777" w:rsidR="00263C90" w:rsidRPr="000B354B" w:rsidRDefault="00263C90" w:rsidP="000B354B">
      <w:pPr>
        <w:spacing w:after="0" w:line="240" w:lineRule="auto"/>
        <w:ind w:left="720" w:hanging="720"/>
        <w:jc w:val="both"/>
        <w:rPr>
          <w:rFonts w:ascii="Arial Narrow" w:hAnsi="Arial Narrow" w:cstheme="minorHAnsi"/>
          <w:sz w:val="20"/>
          <w:szCs w:val="20"/>
          <w:lang w:val="en-GB"/>
        </w:rPr>
      </w:pPr>
    </w:p>
    <w:p w14:paraId="516049B0" w14:textId="307644B5" w:rsidR="005706EB" w:rsidRPr="000B354B" w:rsidRDefault="005706EB" w:rsidP="000B354B">
      <w:pPr>
        <w:spacing w:after="0" w:line="240" w:lineRule="auto"/>
        <w:ind w:left="720" w:hanging="720"/>
        <w:jc w:val="both"/>
        <w:rPr>
          <w:rFonts w:ascii="Arial Narrow" w:hAnsi="Arial Narrow" w:cstheme="minorHAnsi"/>
          <w:b/>
          <w:bCs/>
          <w:sz w:val="20"/>
          <w:szCs w:val="20"/>
          <w:lang w:val="en-GB"/>
        </w:rPr>
      </w:pPr>
      <w:r w:rsidRPr="000B354B">
        <w:rPr>
          <w:rFonts w:ascii="Arial Narrow" w:hAnsi="Arial Narrow" w:cstheme="minorHAnsi"/>
          <w:b/>
          <w:bCs/>
          <w:sz w:val="20"/>
          <w:szCs w:val="20"/>
          <w:lang w:val="en-GB"/>
        </w:rPr>
        <w:t>Energy:</w:t>
      </w:r>
    </w:p>
    <w:p w14:paraId="75F7BF00" w14:textId="1044DC7F" w:rsidR="005706EB" w:rsidRPr="000B354B" w:rsidRDefault="005706EB" w:rsidP="000B354B">
      <w:pPr>
        <w:spacing w:after="0" w:line="240" w:lineRule="auto"/>
        <w:ind w:left="720" w:hanging="720"/>
        <w:jc w:val="both"/>
        <w:rPr>
          <w:rFonts w:ascii="Arial Narrow" w:hAnsi="Arial Narrow" w:cstheme="minorHAnsi"/>
          <w:b/>
          <w:bCs/>
          <w:sz w:val="20"/>
          <w:szCs w:val="20"/>
          <w:lang w:val="en-GB"/>
        </w:rPr>
      </w:pPr>
      <w:r w:rsidRPr="000B354B">
        <w:rPr>
          <w:rFonts w:ascii="Arial Narrow" w:hAnsi="Arial Narrow" w:cstheme="minorHAnsi"/>
          <w:b/>
          <w:bCs/>
          <w:sz w:val="20"/>
          <w:szCs w:val="20"/>
          <w:lang w:val="en-GB"/>
        </w:rPr>
        <w:t>Urban Ecosystems:</w:t>
      </w:r>
    </w:p>
    <w:p w14:paraId="3C674994" w14:textId="43499ED5" w:rsidR="005706EB" w:rsidRPr="000B354B" w:rsidRDefault="005706EB" w:rsidP="000B354B">
      <w:pPr>
        <w:spacing w:after="0" w:line="240" w:lineRule="auto"/>
        <w:ind w:left="720" w:hanging="720"/>
        <w:jc w:val="both"/>
        <w:rPr>
          <w:rStyle w:val="Hyperlink"/>
          <w:rFonts w:ascii="Arial Narrow" w:hAnsi="Arial Narrow" w:cstheme="minorHAnsi"/>
          <w:b/>
          <w:bCs/>
          <w:color w:val="auto"/>
          <w:sz w:val="20"/>
          <w:szCs w:val="20"/>
          <w:u w:val="none"/>
          <w:lang w:val="en-GB"/>
        </w:rPr>
      </w:pPr>
      <w:r w:rsidRPr="000B354B">
        <w:rPr>
          <w:rStyle w:val="Hyperlink"/>
          <w:rFonts w:ascii="Arial Narrow" w:hAnsi="Arial Narrow"/>
          <w:b/>
          <w:bCs/>
          <w:color w:val="auto"/>
          <w:sz w:val="20"/>
          <w:szCs w:val="20"/>
          <w:u w:val="none"/>
          <w:lang w:val="en-GB"/>
        </w:rPr>
        <w:t>Indigenous People/</w:t>
      </w:r>
      <w:r w:rsidR="003E0CE5" w:rsidRPr="000B354B">
        <w:rPr>
          <w:rStyle w:val="Hyperlink"/>
          <w:rFonts w:ascii="Arial Narrow" w:hAnsi="Arial Narrow"/>
          <w:b/>
          <w:bCs/>
          <w:color w:val="auto"/>
          <w:sz w:val="20"/>
          <w:szCs w:val="20"/>
          <w:u w:val="none"/>
          <w:lang w:val="en-GB"/>
        </w:rPr>
        <w:t>C</w:t>
      </w:r>
      <w:r w:rsidRPr="000B354B">
        <w:rPr>
          <w:rStyle w:val="Hyperlink"/>
          <w:rFonts w:ascii="Arial Narrow" w:hAnsi="Arial Narrow"/>
          <w:b/>
          <w:bCs/>
          <w:color w:val="auto"/>
          <w:sz w:val="20"/>
          <w:szCs w:val="20"/>
          <w:u w:val="none"/>
          <w:lang w:val="en-GB"/>
        </w:rPr>
        <w:t xml:space="preserve">ommunities: </w:t>
      </w:r>
    </w:p>
    <w:p w14:paraId="617E7FDD" w14:textId="7A5F1A5B" w:rsidR="005706EB" w:rsidRPr="000B354B" w:rsidRDefault="005706EB" w:rsidP="000B354B">
      <w:pPr>
        <w:spacing w:after="0" w:line="240" w:lineRule="auto"/>
        <w:ind w:left="720" w:hanging="720"/>
        <w:jc w:val="both"/>
        <w:rPr>
          <w:rStyle w:val="Hyperlink"/>
          <w:rFonts w:ascii="Arial Narrow" w:hAnsi="Arial Narrow"/>
          <w:b/>
          <w:bCs/>
          <w:color w:val="auto"/>
          <w:sz w:val="20"/>
          <w:szCs w:val="20"/>
          <w:u w:val="none"/>
          <w:lang w:val="en-GB"/>
        </w:rPr>
      </w:pPr>
      <w:r w:rsidRPr="000B354B">
        <w:rPr>
          <w:rStyle w:val="Hyperlink"/>
          <w:rFonts w:ascii="Arial Narrow" w:hAnsi="Arial Narrow"/>
          <w:b/>
          <w:bCs/>
          <w:color w:val="auto"/>
          <w:sz w:val="20"/>
          <w:szCs w:val="20"/>
          <w:u w:val="none"/>
          <w:lang w:val="en-GB"/>
        </w:rPr>
        <w:t xml:space="preserve">NbS and </w:t>
      </w:r>
      <w:r w:rsidR="00B07CB5" w:rsidRPr="000B354B">
        <w:rPr>
          <w:rStyle w:val="Hyperlink"/>
          <w:rFonts w:ascii="Arial Narrow" w:hAnsi="Arial Narrow"/>
          <w:b/>
          <w:bCs/>
          <w:color w:val="auto"/>
          <w:sz w:val="20"/>
          <w:szCs w:val="20"/>
          <w:u w:val="none"/>
          <w:lang w:val="en-GB"/>
        </w:rPr>
        <w:t>P</w:t>
      </w:r>
      <w:r w:rsidRPr="000B354B">
        <w:rPr>
          <w:rStyle w:val="Hyperlink"/>
          <w:rFonts w:ascii="Arial Narrow" w:hAnsi="Arial Narrow"/>
          <w:b/>
          <w:bCs/>
          <w:color w:val="auto"/>
          <w:sz w:val="20"/>
          <w:szCs w:val="20"/>
          <w:u w:val="none"/>
          <w:lang w:val="en-GB"/>
        </w:rPr>
        <w:t xml:space="preserve">ollinators: </w:t>
      </w:r>
    </w:p>
    <w:p w14:paraId="775FC87B" w14:textId="77777777" w:rsidR="003E0CE5" w:rsidRPr="000B354B" w:rsidRDefault="003E0CE5" w:rsidP="000B354B">
      <w:pPr>
        <w:spacing w:after="0" w:line="240" w:lineRule="auto"/>
        <w:ind w:left="720" w:hanging="720"/>
        <w:jc w:val="both"/>
        <w:rPr>
          <w:rStyle w:val="Hyperlink"/>
          <w:rFonts w:ascii="Arial Narrow" w:hAnsi="Arial Narrow"/>
          <w:color w:val="auto"/>
          <w:sz w:val="20"/>
          <w:szCs w:val="20"/>
          <w:u w:val="none"/>
          <w:lang w:val="en-GB"/>
        </w:rPr>
      </w:pPr>
    </w:p>
    <w:p w14:paraId="4CFC3DF7" w14:textId="77777777" w:rsidR="005706EB" w:rsidRPr="000B354B" w:rsidRDefault="00000000" w:rsidP="000B354B">
      <w:pPr>
        <w:pStyle w:val="ListParagraph"/>
        <w:numPr>
          <w:ilvl w:val="0"/>
          <w:numId w:val="66"/>
        </w:numPr>
        <w:spacing w:after="0" w:line="240" w:lineRule="auto"/>
        <w:ind w:hanging="720"/>
        <w:jc w:val="both"/>
        <w:rPr>
          <w:rStyle w:val="Hyperlink"/>
          <w:rFonts w:ascii="Arial Narrow" w:eastAsiaTheme="minorEastAsia" w:hAnsi="Arial Narrow"/>
          <w:color w:val="auto"/>
          <w:sz w:val="20"/>
          <w:szCs w:val="20"/>
          <w:u w:val="none"/>
          <w:lang w:val="en-GB"/>
        </w:rPr>
      </w:pPr>
      <w:hyperlink r:id="rId177">
        <w:r w:rsidR="005706EB" w:rsidRPr="000B354B">
          <w:rPr>
            <w:rStyle w:val="Hyperlink"/>
            <w:rFonts w:ascii="Arial Narrow" w:eastAsiaTheme="minorEastAsia" w:hAnsi="Arial Narrow"/>
            <w:color w:val="auto"/>
            <w:sz w:val="20"/>
            <w:szCs w:val="20"/>
            <w:u w:val="none"/>
            <w:lang w:val="en-GB"/>
          </w:rPr>
          <w:t>FAO (2009a) Guidelines for the Economic Valuation of Pollination Services at a National Scale</w:t>
        </w:r>
      </w:hyperlink>
      <w:r w:rsidR="005706EB" w:rsidRPr="000B354B">
        <w:rPr>
          <w:rStyle w:val="Hyperlink"/>
          <w:rFonts w:ascii="Arial Narrow" w:eastAsiaTheme="minorEastAsia" w:hAnsi="Arial Narrow"/>
          <w:color w:val="auto"/>
          <w:sz w:val="20"/>
          <w:szCs w:val="20"/>
          <w:u w:val="none"/>
          <w:lang w:val="en-GB"/>
        </w:rPr>
        <w:t xml:space="preserve"> </w:t>
      </w:r>
    </w:p>
    <w:p w14:paraId="03E2102A" w14:textId="77777777" w:rsidR="005706EB" w:rsidRPr="000B354B" w:rsidRDefault="00000000" w:rsidP="000B354B">
      <w:pPr>
        <w:pStyle w:val="ListParagraph"/>
        <w:numPr>
          <w:ilvl w:val="0"/>
          <w:numId w:val="66"/>
        </w:numPr>
        <w:spacing w:after="0" w:line="240" w:lineRule="auto"/>
        <w:ind w:hanging="720"/>
        <w:jc w:val="both"/>
        <w:rPr>
          <w:rStyle w:val="Hyperlink"/>
          <w:rFonts w:ascii="Arial Narrow" w:eastAsiaTheme="minorEastAsia" w:hAnsi="Arial Narrow"/>
          <w:color w:val="auto"/>
          <w:sz w:val="20"/>
          <w:szCs w:val="20"/>
          <w:u w:val="none"/>
          <w:lang w:val="en-GB"/>
        </w:rPr>
      </w:pPr>
      <w:hyperlink r:id="rId178">
        <w:r w:rsidR="005706EB" w:rsidRPr="000B354B">
          <w:rPr>
            <w:rStyle w:val="Hyperlink"/>
            <w:rFonts w:ascii="Arial Narrow" w:eastAsiaTheme="minorEastAsia" w:hAnsi="Arial Narrow"/>
            <w:color w:val="auto"/>
            <w:sz w:val="20"/>
            <w:szCs w:val="20"/>
            <w:u w:val="none"/>
            <w:lang w:val="en-GB"/>
          </w:rPr>
          <w:t>FAO (2009b) Tool for Valuation of Pollination Services at a National Level.</w:t>
        </w:r>
      </w:hyperlink>
      <w:r w:rsidR="005706EB" w:rsidRPr="000B354B">
        <w:rPr>
          <w:rStyle w:val="Hyperlink"/>
          <w:rFonts w:ascii="Arial Narrow" w:eastAsiaTheme="minorEastAsia" w:hAnsi="Arial Narrow"/>
          <w:color w:val="auto"/>
          <w:sz w:val="20"/>
          <w:szCs w:val="20"/>
          <w:u w:val="none"/>
          <w:lang w:val="en-GB"/>
        </w:rPr>
        <w:t xml:space="preserve"> </w:t>
      </w:r>
    </w:p>
    <w:p w14:paraId="1292D029" w14:textId="77777777" w:rsidR="005706EB" w:rsidRPr="000B354B" w:rsidRDefault="00000000" w:rsidP="000B354B">
      <w:pPr>
        <w:pStyle w:val="ListParagraph"/>
        <w:numPr>
          <w:ilvl w:val="0"/>
          <w:numId w:val="66"/>
        </w:numPr>
        <w:spacing w:after="0" w:line="240" w:lineRule="auto"/>
        <w:ind w:hanging="720"/>
        <w:jc w:val="both"/>
        <w:rPr>
          <w:rStyle w:val="Hyperlink"/>
          <w:rFonts w:ascii="Arial Narrow" w:eastAsiaTheme="minorEastAsia" w:hAnsi="Arial Narrow"/>
          <w:color w:val="auto"/>
          <w:sz w:val="20"/>
          <w:szCs w:val="20"/>
          <w:u w:val="none"/>
          <w:lang w:val="en-GB"/>
        </w:rPr>
      </w:pPr>
      <w:hyperlink r:id="rId179">
        <w:r w:rsidR="005706EB" w:rsidRPr="000B354B">
          <w:rPr>
            <w:rStyle w:val="Hyperlink"/>
            <w:rFonts w:ascii="Arial Narrow" w:eastAsiaTheme="minorEastAsia" w:hAnsi="Arial Narrow"/>
            <w:color w:val="auto"/>
            <w:sz w:val="20"/>
            <w:szCs w:val="20"/>
            <w:u w:val="none"/>
            <w:lang w:val="en-GB"/>
          </w:rPr>
          <w:t>FAO (2011a) Potential Effects of Climate Change on Crop Pollination</w:t>
        </w:r>
      </w:hyperlink>
      <w:r w:rsidR="005706EB" w:rsidRPr="000B354B">
        <w:rPr>
          <w:rStyle w:val="Hyperlink"/>
          <w:rFonts w:ascii="Arial Narrow" w:eastAsiaTheme="minorEastAsia" w:hAnsi="Arial Narrow"/>
          <w:color w:val="auto"/>
          <w:sz w:val="20"/>
          <w:szCs w:val="20"/>
          <w:u w:val="none"/>
          <w:lang w:val="en-GB"/>
        </w:rPr>
        <w:t xml:space="preserve"> </w:t>
      </w:r>
    </w:p>
    <w:p w14:paraId="25487183" w14:textId="77777777" w:rsidR="005706EB" w:rsidRPr="000B354B" w:rsidRDefault="00000000" w:rsidP="000B354B">
      <w:pPr>
        <w:pStyle w:val="ListParagraph"/>
        <w:numPr>
          <w:ilvl w:val="0"/>
          <w:numId w:val="66"/>
        </w:numPr>
        <w:spacing w:after="0" w:line="240" w:lineRule="auto"/>
        <w:ind w:hanging="720"/>
        <w:jc w:val="both"/>
        <w:rPr>
          <w:rStyle w:val="Hyperlink"/>
          <w:rFonts w:ascii="Arial Narrow" w:eastAsiaTheme="minorEastAsia" w:hAnsi="Arial Narrow"/>
          <w:color w:val="auto"/>
          <w:sz w:val="20"/>
          <w:szCs w:val="20"/>
          <w:u w:val="none"/>
          <w:lang w:val="en-GB"/>
        </w:rPr>
      </w:pPr>
      <w:hyperlink r:id="rId180">
        <w:r w:rsidR="005706EB" w:rsidRPr="000B354B">
          <w:rPr>
            <w:rStyle w:val="Hyperlink"/>
            <w:rFonts w:ascii="Arial Narrow" w:eastAsiaTheme="minorEastAsia" w:hAnsi="Arial Narrow"/>
            <w:color w:val="auto"/>
            <w:sz w:val="20"/>
            <w:szCs w:val="20"/>
            <w:u w:val="none"/>
            <w:lang w:val="en-GB"/>
          </w:rPr>
          <w:t>FAO (2014) Pollinator safety in Agriculture</w:t>
        </w:r>
      </w:hyperlink>
      <w:r w:rsidR="005706EB" w:rsidRPr="000B354B">
        <w:rPr>
          <w:rStyle w:val="Hyperlink"/>
          <w:rFonts w:ascii="Arial Narrow" w:eastAsiaTheme="minorEastAsia" w:hAnsi="Arial Narrow"/>
          <w:color w:val="auto"/>
          <w:sz w:val="20"/>
          <w:szCs w:val="20"/>
          <w:u w:val="none"/>
          <w:lang w:val="en-GB"/>
        </w:rPr>
        <w:t xml:space="preserve"> </w:t>
      </w:r>
    </w:p>
    <w:p w14:paraId="67378667" w14:textId="77777777" w:rsidR="005706EB" w:rsidRPr="000B354B" w:rsidRDefault="00000000" w:rsidP="000B354B">
      <w:pPr>
        <w:pStyle w:val="ListParagraph"/>
        <w:numPr>
          <w:ilvl w:val="0"/>
          <w:numId w:val="66"/>
        </w:numPr>
        <w:spacing w:after="0" w:line="240" w:lineRule="auto"/>
        <w:ind w:hanging="720"/>
        <w:jc w:val="both"/>
        <w:rPr>
          <w:rStyle w:val="Hyperlink"/>
          <w:rFonts w:ascii="Arial Narrow" w:eastAsiaTheme="minorEastAsia" w:hAnsi="Arial Narrow"/>
          <w:color w:val="auto"/>
          <w:sz w:val="20"/>
          <w:szCs w:val="20"/>
          <w:u w:val="none"/>
          <w:lang w:val="en-GB"/>
        </w:rPr>
      </w:pPr>
      <w:hyperlink r:id="rId181">
        <w:r w:rsidR="005706EB" w:rsidRPr="000B354B">
          <w:rPr>
            <w:rStyle w:val="Hyperlink"/>
            <w:rFonts w:ascii="Arial Narrow" w:eastAsiaTheme="minorEastAsia" w:hAnsi="Arial Narrow"/>
            <w:color w:val="auto"/>
            <w:sz w:val="20"/>
            <w:szCs w:val="20"/>
            <w:u w:val="none"/>
            <w:lang w:val="en-GB"/>
          </w:rPr>
          <w:t>FAO (2015) Crops, Weeds and Pollinators: Understanding Ecological Interactions for Better Management</w:t>
        </w:r>
      </w:hyperlink>
      <w:r w:rsidR="005706EB" w:rsidRPr="000B354B">
        <w:rPr>
          <w:rStyle w:val="Hyperlink"/>
          <w:rFonts w:ascii="Arial Narrow" w:eastAsiaTheme="minorEastAsia" w:hAnsi="Arial Narrow"/>
          <w:color w:val="auto"/>
          <w:sz w:val="20"/>
          <w:szCs w:val="20"/>
          <w:u w:val="none"/>
          <w:lang w:val="en-GB"/>
        </w:rPr>
        <w:t xml:space="preserve">. </w:t>
      </w:r>
    </w:p>
    <w:p w14:paraId="582C1920" w14:textId="77777777" w:rsidR="005706EB" w:rsidRPr="000B354B" w:rsidRDefault="00000000" w:rsidP="000B354B">
      <w:pPr>
        <w:pStyle w:val="ListParagraph"/>
        <w:numPr>
          <w:ilvl w:val="0"/>
          <w:numId w:val="66"/>
        </w:numPr>
        <w:spacing w:after="0" w:line="240" w:lineRule="auto"/>
        <w:ind w:hanging="720"/>
        <w:jc w:val="both"/>
        <w:rPr>
          <w:rStyle w:val="Hyperlink"/>
          <w:rFonts w:ascii="Arial Narrow" w:eastAsiaTheme="minorEastAsia" w:hAnsi="Arial Narrow"/>
          <w:color w:val="auto"/>
          <w:sz w:val="20"/>
          <w:szCs w:val="20"/>
          <w:u w:val="none"/>
          <w:lang w:val="en-GB"/>
        </w:rPr>
      </w:pPr>
      <w:hyperlink r:id="rId182">
        <w:r w:rsidR="005706EB" w:rsidRPr="000B354B">
          <w:rPr>
            <w:rStyle w:val="Hyperlink"/>
            <w:rFonts w:ascii="Arial Narrow" w:eastAsiaTheme="minorEastAsia" w:hAnsi="Arial Narrow"/>
            <w:color w:val="auto"/>
            <w:sz w:val="20"/>
            <w:szCs w:val="20"/>
            <w:u w:val="none"/>
            <w:lang w:val="en-GB"/>
          </w:rPr>
          <w:t xml:space="preserve">FAO (2016b) Conservation and Management of pollinators for sustainable agriculture, through an Ecosystem approach. Project findings and recommendations. FAO, GEF, UNEP 2016. </w:t>
        </w:r>
      </w:hyperlink>
      <w:r w:rsidR="005706EB" w:rsidRPr="000B354B">
        <w:rPr>
          <w:rStyle w:val="Hyperlink"/>
          <w:rFonts w:ascii="Arial Narrow" w:eastAsiaTheme="minorEastAsia" w:hAnsi="Arial Narrow"/>
          <w:color w:val="auto"/>
          <w:sz w:val="20"/>
          <w:szCs w:val="20"/>
          <w:u w:val="none"/>
          <w:lang w:val="en-GB"/>
        </w:rPr>
        <w:t xml:space="preserve"> </w:t>
      </w:r>
    </w:p>
    <w:p w14:paraId="2ECCB632" w14:textId="77777777" w:rsidR="005706EB" w:rsidRPr="000B354B" w:rsidRDefault="00000000" w:rsidP="000B354B">
      <w:pPr>
        <w:pStyle w:val="ListParagraph"/>
        <w:numPr>
          <w:ilvl w:val="0"/>
          <w:numId w:val="66"/>
        </w:numPr>
        <w:spacing w:after="0" w:line="240" w:lineRule="auto"/>
        <w:ind w:hanging="720"/>
        <w:jc w:val="both"/>
        <w:rPr>
          <w:rStyle w:val="Hyperlink"/>
          <w:rFonts w:ascii="Arial Narrow" w:eastAsiaTheme="minorEastAsia" w:hAnsi="Arial Narrow"/>
          <w:color w:val="auto"/>
          <w:sz w:val="20"/>
          <w:szCs w:val="20"/>
          <w:u w:val="none"/>
          <w:lang w:val="en-GB"/>
        </w:rPr>
      </w:pPr>
      <w:hyperlink r:id="rId183">
        <w:r w:rsidR="005706EB" w:rsidRPr="000B354B">
          <w:rPr>
            <w:rStyle w:val="Hyperlink"/>
            <w:rFonts w:ascii="Arial Narrow" w:eastAsiaTheme="minorEastAsia" w:hAnsi="Arial Narrow"/>
            <w:color w:val="auto"/>
            <w:sz w:val="20"/>
            <w:szCs w:val="20"/>
            <w:u w:val="none"/>
            <w:lang w:val="en-GB"/>
          </w:rPr>
          <w:t>FAO (2018b) The pollination of cultivated plants: A compendium for practitioners. Volumes I &amp; II.</w:t>
        </w:r>
      </w:hyperlink>
    </w:p>
    <w:p w14:paraId="7E766045" w14:textId="77777777" w:rsidR="005706EB" w:rsidRPr="000B354B" w:rsidRDefault="00000000" w:rsidP="000B354B">
      <w:pPr>
        <w:pStyle w:val="ListParagraph"/>
        <w:numPr>
          <w:ilvl w:val="0"/>
          <w:numId w:val="66"/>
        </w:numPr>
        <w:spacing w:after="0" w:line="240" w:lineRule="auto"/>
        <w:ind w:hanging="720"/>
        <w:jc w:val="both"/>
        <w:rPr>
          <w:rStyle w:val="Hyperlink"/>
          <w:rFonts w:ascii="Arial Narrow" w:eastAsiaTheme="minorEastAsia" w:hAnsi="Arial Narrow"/>
          <w:color w:val="auto"/>
          <w:sz w:val="20"/>
          <w:szCs w:val="20"/>
          <w:u w:val="none"/>
          <w:lang w:val="en-GB"/>
        </w:rPr>
      </w:pPr>
      <w:hyperlink r:id="rId184">
        <w:r w:rsidR="005706EB" w:rsidRPr="000B354B">
          <w:rPr>
            <w:rStyle w:val="Hyperlink"/>
            <w:rFonts w:ascii="Arial Narrow" w:eastAsiaTheme="minorEastAsia" w:hAnsi="Arial Narrow"/>
            <w:color w:val="auto"/>
            <w:sz w:val="20"/>
            <w:szCs w:val="20"/>
            <w:u w:val="none"/>
            <w:lang w:val="en-GB"/>
          </w:rPr>
          <w:t>FAO (2020) Towards sustainable crop pollination services – Measures at field, farm and landscape scales. Rome.</w:t>
        </w:r>
      </w:hyperlink>
    </w:p>
    <w:p w14:paraId="1E583B8B" w14:textId="77777777" w:rsidR="005706EB" w:rsidRPr="000B354B" w:rsidRDefault="00000000" w:rsidP="000B354B">
      <w:pPr>
        <w:pStyle w:val="ListParagraph"/>
        <w:numPr>
          <w:ilvl w:val="0"/>
          <w:numId w:val="66"/>
        </w:numPr>
        <w:spacing w:after="0" w:line="240" w:lineRule="auto"/>
        <w:ind w:hanging="720"/>
        <w:jc w:val="both"/>
        <w:rPr>
          <w:rStyle w:val="Hyperlink"/>
          <w:rFonts w:ascii="Arial Narrow" w:eastAsiaTheme="minorEastAsia" w:hAnsi="Arial Narrow"/>
          <w:color w:val="auto"/>
          <w:sz w:val="20"/>
          <w:szCs w:val="20"/>
          <w:u w:val="none"/>
          <w:lang w:val="en-GB"/>
        </w:rPr>
      </w:pPr>
      <w:hyperlink r:id="rId185">
        <w:r w:rsidR="005706EB" w:rsidRPr="000B354B">
          <w:rPr>
            <w:rStyle w:val="Hyperlink"/>
            <w:rFonts w:ascii="Arial Narrow" w:eastAsiaTheme="minorEastAsia" w:hAnsi="Arial Narrow"/>
            <w:color w:val="auto"/>
            <w:sz w:val="20"/>
            <w:szCs w:val="20"/>
            <w:u w:val="none"/>
            <w:lang w:val="en-GB"/>
          </w:rPr>
          <w:t>FAO (2022) Protecting pollinators from pesticides – Urgent need for action. Rome.</w:t>
        </w:r>
      </w:hyperlink>
    </w:p>
    <w:p w14:paraId="39F0FC5E" w14:textId="77777777" w:rsidR="005706EB" w:rsidRPr="000B354B" w:rsidRDefault="005706EB" w:rsidP="005706EB">
      <w:pPr>
        <w:ind w:left="360"/>
        <w:rPr>
          <w:sz w:val="24"/>
          <w:szCs w:val="24"/>
          <w:lang w:val="en-GB"/>
        </w:rPr>
      </w:pPr>
    </w:p>
    <w:p w14:paraId="4D1ED411" w14:textId="77777777" w:rsidR="00EA4E50" w:rsidRPr="000B354B" w:rsidRDefault="00EA4E50" w:rsidP="000B354B">
      <w:pPr>
        <w:jc w:val="both"/>
        <w:rPr>
          <w:rFonts w:ascii="Arial Narrow" w:hAnsi="Arial Narrow"/>
          <w:sz w:val="20"/>
          <w:szCs w:val="20"/>
          <w:lang w:val="en-GB"/>
        </w:rPr>
      </w:pPr>
    </w:p>
    <w:p w14:paraId="11966D8C" w14:textId="77777777" w:rsidR="00C30772" w:rsidRPr="000B354B" w:rsidRDefault="00C30772" w:rsidP="00EA4E50">
      <w:pPr>
        <w:spacing w:after="0" w:line="240" w:lineRule="auto"/>
        <w:ind w:left="567" w:hanging="567"/>
        <w:jc w:val="both"/>
        <w:rPr>
          <w:rFonts w:ascii="Arial Narrow" w:hAnsi="Arial Narrow" w:cs="Times New Roman"/>
          <w:sz w:val="20"/>
          <w:szCs w:val="20"/>
          <w:lang w:val="en-GB"/>
        </w:rPr>
      </w:pPr>
    </w:p>
    <w:p w14:paraId="59D24BEB" w14:textId="77777777" w:rsidR="00C30772" w:rsidRPr="000B354B" w:rsidRDefault="00C30772" w:rsidP="00EA4E50">
      <w:pPr>
        <w:spacing w:after="0" w:line="240" w:lineRule="auto"/>
        <w:ind w:left="567" w:hanging="567"/>
        <w:jc w:val="both"/>
        <w:rPr>
          <w:rFonts w:ascii="Arial Narrow" w:hAnsi="Arial Narrow" w:cs="Times New Roman"/>
          <w:sz w:val="20"/>
          <w:szCs w:val="20"/>
          <w:lang w:val="en-GB"/>
        </w:rPr>
      </w:pPr>
    </w:p>
    <w:p w14:paraId="5AE33568" w14:textId="77777777" w:rsidR="00C30772" w:rsidRPr="000B354B" w:rsidRDefault="00C30772" w:rsidP="00EA4E50">
      <w:pPr>
        <w:spacing w:after="0" w:line="240" w:lineRule="auto"/>
        <w:ind w:left="567" w:hanging="567"/>
        <w:jc w:val="both"/>
        <w:rPr>
          <w:rFonts w:ascii="Arial Narrow" w:hAnsi="Arial Narrow" w:cs="Times New Roman"/>
          <w:sz w:val="20"/>
          <w:szCs w:val="20"/>
          <w:lang w:val="en-GB"/>
        </w:rPr>
      </w:pPr>
    </w:p>
    <w:p w14:paraId="56DF62BD" w14:textId="77777777" w:rsidR="00C30772" w:rsidRPr="000B354B" w:rsidRDefault="00C30772" w:rsidP="00EA4E50">
      <w:pPr>
        <w:spacing w:after="0" w:line="240" w:lineRule="auto"/>
        <w:ind w:left="567" w:hanging="567"/>
        <w:jc w:val="both"/>
        <w:rPr>
          <w:rFonts w:ascii="Arial Narrow" w:hAnsi="Arial Narrow" w:cs="Times New Roman"/>
          <w:sz w:val="20"/>
          <w:szCs w:val="20"/>
          <w:lang w:val="en-GB"/>
        </w:rPr>
      </w:pPr>
    </w:p>
    <w:p w14:paraId="53A8B630" w14:textId="77777777" w:rsidR="00C30772" w:rsidRPr="000B354B" w:rsidRDefault="00C30772" w:rsidP="00EA4E50">
      <w:pPr>
        <w:spacing w:after="0" w:line="240" w:lineRule="auto"/>
        <w:ind w:left="567" w:hanging="567"/>
        <w:jc w:val="both"/>
        <w:rPr>
          <w:rFonts w:ascii="Arial Narrow" w:hAnsi="Arial Narrow" w:cs="Times New Roman"/>
          <w:sz w:val="20"/>
          <w:szCs w:val="20"/>
          <w:lang w:val="en-GB"/>
        </w:rPr>
      </w:pPr>
    </w:p>
    <w:p w14:paraId="7690AF87" w14:textId="77777777" w:rsidR="00C30772" w:rsidRPr="000B354B" w:rsidRDefault="00C30772" w:rsidP="001103E8">
      <w:pPr>
        <w:spacing w:after="0" w:line="240" w:lineRule="auto"/>
        <w:ind w:left="567" w:hanging="567"/>
        <w:jc w:val="both"/>
        <w:rPr>
          <w:rFonts w:ascii="Arial Narrow" w:hAnsi="Arial Narrow" w:cs="Times New Roman"/>
          <w:sz w:val="20"/>
          <w:szCs w:val="20"/>
          <w:lang w:val="en-GB"/>
        </w:rPr>
      </w:pPr>
    </w:p>
    <w:p w14:paraId="5AD48561" w14:textId="77777777" w:rsidR="00C30772" w:rsidRPr="000B354B" w:rsidRDefault="00C30772" w:rsidP="001103E8">
      <w:pPr>
        <w:spacing w:after="0" w:line="240" w:lineRule="auto"/>
        <w:ind w:left="567" w:hanging="567"/>
        <w:jc w:val="both"/>
        <w:rPr>
          <w:rFonts w:ascii="Arial Narrow" w:hAnsi="Arial Narrow" w:cs="Times New Roman"/>
          <w:sz w:val="20"/>
          <w:szCs w:val="20"/>
          <w:lang w:val="en-GB"/>
        </w:rPr>
      </w:pPr>
    </w:p>
    <w:p w14:paraId="78B37E90" w14:textId="77777777" w:rsidR="00C30772" w:rsidRPr="000B354B" w:rsidRDefault="00C30772" w:rsidP="001103E8">
      <w:pPr>
        <w:spacing w:after="0" w:line="240" w:lineRule="auto"/>
        <w:ind w:left="567" w:hanging="567"/>
        <w:jc w:val="both"/>
        <w:rPr>
          <w:rFonts w:ascii="Arial Narrow" w:hAnsi="Arial Narrow" w:cs="Times New Roman"/>
          <w:sz w:val="20"/>
          <w:szCs w:val="20"/>
          <w:lang w:val="en-GB"/>
        </w:rPr>
      </w:pPr>
    </w:p>
    <w:p w14:paraId="602F9338" w14:textId="77777777" w:rsidR="00C30772" w:rsidRPr="000B354B" w:rsidRDefault="00C30772" w:rsidP="001103E8">
      <w:pPr>
        <w:spacing w:after="0" w:line="240" w:lineRule="auto"/>
        <w:ind w:left="567" w:hanging="567"/>
        <w:jc w:val="both"/>
        <w:rPr>
          <w:rFonts w:ascii="Arial Narrow" w:hAnsi="Arial Narrow" w:cs="Times New Roman"/>
          <w:sz w:val="20"/>
          <w:szCs w:val="20"/>
          <w:lang w:val="en-GB"/>
        </w:rPr>
      </w:pPr>
    </w:p>
    <w:p w14:paraId="6B8A661D" w14:textId="77777777" w:rsidR="00C30772" w:rsidRPr="000B354B" w:rsidRDefault="00C30772" w:rsidP="001103E8">
      <w:pPr>
        <w:spacing w:after="0" w:line="240" w:lineRule="auto"/>
        <w:ind w:left="567" w:hanging="567"/>
        <w:jc w:val="both"/>
        <w:rPr>
          <w:rFonts w:ascii="Arial Narrow" w:hAnsi="Arial Narrow" w:cs="Times New Roman"/>
          <w:sz w:val="20"/>
          <w:szCs w:val="20"/>
          <w:lang w:val="en-GB"/>
        </w:rPr>
      </w:pPr>
    </w:p>
    <w:p w14:paraId="387BA97B" w14:textId="77777777" w:rsidR="00C30772" w:rsidRPr="000B354B" w:rsidRDefault="00C30772" w:rsidP="001103E8">
      <w:pPr>
        <w:spacing w:after="0" w:line="240" w:lineRule="auto"/>
        <w:ind w:left="567" w:hanging="567"/>
        <w:jc w:val="both"/>
        <w:rPr>
          <w:rFonts w:ascii="Arial Narrow" w:hAnsi="Arial Narrow" w:cs="Times New Roman"/>
          <w:sz w:val="20"/>
          <w:szCs w:val="20"/>
          <w:lang w:val="en-GB"/>
        </w:rPr>
      </w:pPr>
    </w:p>
    <w:p w14:paraId="5749D0FF" w14:textId="77777777" w:rsidR="00C30772" w:rsidRPr="000B354B" w:rsidRDefault="00C30772" w:rsidP="001103E8">
      <w:pPr>
        <w:spacing w:after="0" w:line="240" w:lineRule="auto"/>
        <w:ind w:left="567" w:hanging="567"/>
        <w:jc w:val="both"/>
        <w:rPr>
          <w:rFonts w:ascii="Arial Narrow" w:hAnsi="Arial Narrow" w:cs="Times New Roman"/>
          <w:sz w:val="20"/>
          <w:szCs w:val="20"/>
          <w:lang w:val="en-GB"/>
        </w:rPr>
      </w:pPr>
    </w:p>
    <w:p w14:paraId="48F1F598" w14:textId="77777777" w:rsidR="00C30772" w:rsidRPr="000B354B" w:rsidRDefault="00C30772" w:rsidP="001103E8">
      <w:pPr>
        <w:spacing w:after="0" w:line="240" w:lineRule="auto"/>
        <w:ind w:left="567" w:hanging="567"/>
        <w:jc w:val="both"/>
        <w:rPr>
          <w:rFonts w:ascii="Arial Narrow" w:hAnsi="Arial Narrow" w:cs="Times New Roman"/>
          <w:sz w:val="20"/>
          <w:szCs w:val="20"/>
          <w:lang w:val="en-GB"/>
        </w:rPr>
      </w:pPr>
    </w:p>
    <w:p w14:paraId="75AF54E0" w14:textId="77777777" w:rsidR="00C30772" w:rsidRPr="000B354B" w:rsidRDefault="00C30772" w:rsidP="001103E8">
      <w:pPr>
        <w:spacing w:after="0" w:line="240" w:lineRule="auto"/>
        <w:ind w:left="567" w:hanging="567"/>
        <w:jc w:val="both"/>
        <w:rPr>
          <w:rFonts w:ascii="Arial Narrow" w:hAnsi="Arial Narrow" w:cs="Times New Roman"/>
          <w:sz w:val="20"/>
          <w:szCs w:val="20"/>
          <w:lang w:val="en-GB"/>
        </w:rPr>
      </w:pPr>
    </w:p>
    <w:p w14:paraId="657200D8" w14:textId="77777777" w:rsidR="00C30772" w:rsidRPr="000B354B" w:rsidRDefault="00C30772" w:rsidP="001103E8">
      <w:pPr>
        <w:spacing w:after="0" w:line="240" w:lineRule="auto"/>
        <w:ind w:left="567" w:hanging="567"/>
        <w:jc w:val="both"/>
        <w:rPr>
          <w:rFonts w:ascii="Arial Narrow" w:hAnsi="Arial Narrow" w:cs="Times New Roman"/>
          <w:sz w:val="20"/>
          <w:szCs w:val="20"/>
          <w:lang w:val="en-GB"/>
        </w:rPr>
      </w:pPr>
    </w:p>
    <w:p w14:paraId="017D5EB2" w14:textId="77777777" w:rsidR="00C30772" w:rsidRPr="000B354B" w:rsidRDefault="00C30772" w:rsidP="001103E8">
      <w:pPr>
        <w:spacing w:after="0" w:line="240" w:lineRule="auto"/>
        <w:ind w:left="567" w:hanging="567"/>
        <w:jc w:val="both"/>
        <w:rPr>
          <w:rFonts w:ascii="Arial Narrow" w:hAnsi="Arial Narrow" w:cs="Times New Roman"/>
          <w:sz w:val="20"/>
          <w:szCs w:val="20"/>
          <w:lang w:val="en-GB"/>
        </w:rPr>
      </w:pPr>
    </w:p>
    <w:p w14:paraId="2A1C1FC8" w14:textId="77777777" w:rsidR="00C30772" w:rsidRPr="000B354B" w:rsidRDefault="00C30772" w:rsidP="001103E8">
      <w:pPr>
        <w:spacing w:after="0" w:line="240" w:lineRule="auto"/>
        <w:ind w:left="567" w:hanging="567"/>
        <w:jc w:val="both"/>
        <w:rPr>
          <w:rFonts w:ascii="Arial Narrow" w:hAnsi="Arial Narrow" w:cs="Times New Roman"/>
          <w:sz w:val="20"/>
          <w:szCs w:val="20"/>
          <w:lang w:val="en-GB"/>
        </w:rPr>
      </w:pPr>
    </w:p>
    <w:p w14:paraId="47504C23" w14:textId="77777777" w:rsidR="00C30772" w:rsidRPr="000B354B" w:rsidRDefault="00C30772" w:rsidP="001103E8">
      <w:pPr>
        <w:spacing w:after="0" w:line="240" w:lineRule="auto"/>
        <w:ind w:left="567" w:hanging="567"/>
        <w:jc w:val="both"/>
        <w:rPr>
          <w:rFonts w:ascii="Arial Narrow" w:hAnsi="Arial Narrow" w:cs="Times New Roman"/>
          <w:sz w:val="20"/>
          <w:szCs w:val="20"/>
          <w:lang w:val="en-GB"/>
        </w:rPr>
      </w:pPr>
    </w:p>
    <w:p w14:paraId="1C9FE3EA" w14:textId="77777777" w:rsidR="00C30772" w:rsidRPr="000B354B" w:rsidRDefault="00C30772" w:rsidP="001103E8">
      <w:pPr>
        <w:spacing w:after="0" w:line="240" w:lineRule="auto"/>
        <w:ind w:left="567" w:hanging="567"/>
        <w:jc w:val="both"/>
        <w:rPr>
          <w:rFonts w:ascii="Arial Narrow" w:hAnsi="Arial Narrow" w:cs="Times New Roman"/>
          <w:sz w:val="20"/>
          <w:szCs w:val="20"/>
          <w:lang w:val="en-GB"/>
        </w:rPr>
      </w:pPr>
    </w:p>
    <w:p w14:paraId="7355D9DB" w14:textId="77777777" w:rsidR="00C30772" w:rsidRPr="000B354B" w:rsidRDefault="00C30772" w:rsidP="001103E8">
      <w:pPr>
        <w:spacing w:after="0" w:line="240" w:lineRule="auto"/>
        <w:ind w:left="567" w:hanging="567"/>
        <w:jc w:val="both"/>
        <w:rPr>
          <w:rFonts w:ascii="Arial Narrow" w:hAnsi="Arial Narrow" w:cs="Times New Roman"/>
          <w:sz w:val="20"/>
          <w:szCs w:val="20"/>
          <w:lang w:val="en-GB"/>
        </w:rPr>
      </w:pPr>
    </w:p>
    <w:p w14:paraId="1B243E9C" w14:textId="77777777" w:rsidR="00C30772" w:rsidRPr="000B354B" w:rsidRDefault="00C30772" w:rsidP="001103E8">
      <w:pPr>
        <w:spacing w:after="0" w:line="240" w:lineRule="auto"/>
        <w:ind w:left="567" w:hanging="567"/>
        <w:jc w:val="both"/>
        <w:rPr>
          <w:rFonts w:ascii="Arial Narrow" w:hAnsi="Arial Narrow" w:cs="Times New Roman"/>
          <w:sz w:val="20"/>
          <w:szCs w:val="20"/>
          <w:lang w:val="en-GB"/>
        </w:rPr>
      </w:pPr>
    </w:p>
    <w:p w14:paraId="29B323B0" w14:textId="77777777" w:rsidR="00C30772" w:rsidRPr="000B354B" w:rsidRDefault="00C30772" w:rsidP="001103E8">
      <w:pPr>
        <w:spacing w:after="0" w:line="240" w:lineRule="auto"/>
        <w:ind w:left="567" w:hanging="567"/>
        <w:jc w:val="both"/>
        <w:rPr>
          <w:rFonts w:ascii="Arial Narrow" w:hAnsi="Arial Narrow" w:cs="Times New Roman"/>
          <w:sz w:val="20"/>
          <w:szCs w:val="20"/>
          <w:lang w:val="en-GB"/>
        </w:rPr>
      </w:pPr>
    </w:p>
    <w:p w14:paraId="643E8C68" w14:textId="77777777" w:rsidR="00C30772" w:rsidRPr="000B354B" w:rsidRDefault="00C30772" w:rsidP="001103E8">
      <w:pPr>
        <w:spacing w:after="0" w:line="240" w:lineRule="auto"/>
        <w:ind w:left="567" w:hanging="567"/>
        <w:jc w:val="both"/>
        <w:rPr>
          <w:rFonts w:ascii="Arial Narrow" w:hAnsi="Arial Narrow" w:cs="Times New Roman"/>
          <w:sz w:val="20"/>
          <w:szCs w:val="20"/>
          <w:lang w:val="en-GB"/>
        </w:rPr>
      </w:pPr>
    </w:p>
    <w:p w14:paraId="0517312B" w14:textId="77777777" w:rsidR="00C30772" w:rsidRPr="000B354B" w:rsidRDefault="00C30772" w:rsidP="001103E8">
      <w:pPr>
        <w:spacing w:after="0" w:line="240" w:lineRule="auto"/>
        <w:ind w:left="567" w:hanging="567"/>
        <w:jc w:val="both"/>
        <w:rPr>
          <w:rFonts w:ascii="Arial Narrow" w:hAnsi="Arial Narrow" w:cs="Times New Roman"/>
          <w:sz w:val="20"/>
          <w:szCs w:val="20"/>
          <w:lang w:val="en-GB"/>
        </w:rPr>
      </w:pPr>
    </w:p>
    <w:p w14:paraId="75CB9BEA" w14:textId="77777777" w:rsidR="00C30772" w:rsidRPr="000B354B" w:rsidRDefault="00C30772" w:rsidP="001103E8">
      <w:pPr>
        <w:spacing w:after="0" w:line="240" w:lineRule="auto"/>
        <w:ind w:left="567" w:hanging="567"/>
        <w:jc w:val="both"/>
        <w:rPr>
          <w:rFonts w:ascii="Arial Narrow" w:hAnsi="Arial Narrow" w:cs="Times New Roman"/>
          <w:sz w:val="20"/>
          <w:szCs w:val="20"/>
          <w:lang w:val="en-GB"/>
        </w:rPr>
      </w:pPr>
    </w:p>
    <w:p w14:paraId="111AAC44" w14:textId="77777777" w:rsidR="00C30772" w:rsidRPr="000B354B" w:rsidRDefault="00C30772" w:rsidP="001103E8">
      <w:pPr>
        <w:spacing w:after="0" w:line="240" w:lineRule="auto"/>
        <w:ind w:left="567" w:hanging="567"/>
        <w:jc w:val="both"/>
        <w:rPr>
          <w:rFonts w:ascii="Arial Narrow" w:hAnsi="Arial Narrow" w:cs="Times New Roman"/>
          <w:sz w:val="20"/>
          <w:szCs w:val="20"/>
          <w:lang w:val="en-GB"/>
        </w:rPr>
      </w:pPr>
    </w:p>
    <w:p w14:paraId="4DCD17FE" w14:textId="77777777" w:rsidR="00C30772" w:rsidRPr="000B354B" w:rsidRDefault="00C30772" w:rsidP="001103E8">
      <w:pPr>
        <w:spacing w:after="0" w:line="240" w:lineRule="auto"/>
        <w:ind w:left="567" w:hanging="567"/>
        <w:jc w:val="both"/>
        <w:rPr>
          <w:rFonts w:ascii="Arial Narrow" w:hAnsi="Arial Narrow" w:cs="Times New Roman"/>
          <w:sz w:val="20"/>
          <w:szCs w:val="20"/>
          <w:lang w:val="en-GB"/>
        </w:rPr>
      </w:pPr>
    </w:p>
    <w:p w14:paraId="32D5AC26" w14:textId="77777777" w:rsidR="00C30772" w:rsidRPr="000B354B" w:rsidRDefault="00C30772" w:rsidP="001103E8">
      <w:pPr>
        <w:spacing w:after="0" w:line="240" w:lineRule="auto"/>
        <w:ind w:left="567" w:hanging="567"/>
        <w:jc w:val="both"/>
        <w:rPr>
          <w:rFonts w:ascii="Arial Narrow" w:hAnsi="Arial Narrow" w:cs="Times New Roman"/>
          <w:sz w:val="20"/>
          <w:szCs w:val="20"/>
          <w:lang w:val="en-GB"/>
        </w:rPr>
      </w:pPr>
    </w:p>
    <w:p w14:paraId="2F9D329B" w14:textId="77777777" w:rsidR="00C30772" w:rsidRPr="000B354B" w:rsidRDefault="00C30772" w:rsidP="001103E8">
      <w:pPr>
        <w:spacing w:after="0" w:line="240" w:lineRule="auto"/>
        <w:ind w:left="567" w:hanging="567"/>
        <w:jc w:val="both"/>
        <w:rPr>
          <w:rFonts w:ascii="Arial Narrow" w:hAnsi="Arial Narrow" w:cs="Times New Roman"/>
          <w:sz w:val="20"/>
          <w:szCs w:val="20"/>
          <w:lang w:val="en-GB"/>
        </w:rPr>
      </w:pPr>
    </w:p>
    <w:p w14:paraId="0E85001D" w14:textId="77777777" w:rsidR="00C30772" w:rsidRPr="000B354B" w:rsidRDefault="00C30772" w:rsidP="001103E8">
      <w:pPr>
        <w:spacing w:after="0" w:line="240" w:lineRule="auto"/>
        <w:ind w:left="567" w:hanging="567"/>
        <w:jc w:val="both"/>
        <w:rPr>
          <w:rFonts w:ascii="Arial Narrow" w:hAnsi="Arial Narrow" w:cs="Times New Roman"/>
          <w:sz w:val="20"/>
          <w:szCs w:val="20"/>
          <w:lang w:val="en-GB"/>
        </w:rPr>
      </w:pPr>
    </w:p>
    <w:p w14:paraId="0E3A4EDD" w14:textId="77777777" w:rsidR="00C30772" w:rsidRPr="000B354B" w:rsidRDefault="00C30772" w:rsidP="001103E8">
      <w:pPr>
        <w:spacing w:after="0" w:line="240" w:lineRule="auto"/>
        <w:ind w:left="567" w:hanging="567"/>
        <w:jc w:val="both"/>
        <w:rPr>
          <w:rFonts w:ascii="Arial Narrow" w:hAnsi="Arial Narrow" w:cs="Times New Roman"/>
          <w:sz w:val="20"/>
          <w:szCs w:val="20"/>
          <w:lang w:val="en-GB"/>
        </w:rPr>
      </w:pPr>
    </w:p>
    <w:p w14:paraId="2F74A98F" w14:textId="77777777" w:rsidR="00C30772" w:rsidRPr="000B354B" w:rsidRDefault="00C30772" w:rsidP="001103E8">
      <w:pPr>
        <w:spacing w:after="0" w:line="240" w:lineRule="auto"/>
        <w:ind w:left="567" w:hanging="567"/>
        <w:jc w:val="both"/>
        <w:rPr>
          <w:rFonts w:ascii="Arial Narrow" w:hAnsi="Arial Narrow" w:cs="Times New Roman"/>
          <w:sz w:val="20"/>
          <w:szCs w:val="20"/>
          <w:lang w:val="en-GB"/>
        </w:rPr>
      </w:pPr>
    </w:p>
    <w:p w14:paraId="0575AADB" w14:textId="77777777" w:rsidR="00C30772" w:rsidRPr="000B354B" w:rsidRDefault="00C30772" w:rsidP="001103E8">
      <w:pPr>
        <w:spacing w:after="0" w:line="240" w:lineRule="auto"/>
        <w:ind w:left="567" w:hanging="567"/>
        <w:jc w:val="both"/>
        <w:rPr>
          <w:rFonts w:ascii="Arial Narrow" w:hAnsi="Arial Narrow" w:cs="Times New Roman"/>
          <w:sz w:val="20"/>
          <w:szCs w:val="20"/>
          <w:lang w:val="en-GB"/>
        </w:rPr>
      </w:pPr>
    </w:p>
    <w:p w14:paraId="38CFC63D" w14:textId="77777777" w:rsidR="00C30772" w:rsidRPr="000B354B" w:rsidRDefault="00C30772" w:rsidP="001103E8">
      <w:pPr>
        <w:spacing w:after="0" w:line="240" w:lineRule="auto"/>
        <w:ind w:left="567" w:hanging="567"/>
        <w:jc w:val="both"/>
        <w:rPr>
          <w:rFonts w:ascii="Arial Narrow" w:hAnsi="Arial Narrow" w:cs="Times New Roman"/>
          <w:sz w:val="20"/>
          <w:szCs w:val="20"/>
          <w:lang w:val="en-GB"/>
        </w:rPr>
      </w:pPr>
    </w:p>
    <w:p w14:paraId="26911D51" w14:textId="77777777" w:rsidR="00C30772" w:rsidRPr="000B354B" w:rsidRDefault="00C30772" w:rsidP="001103E8">
      <w:pPr>
        <w:spacing w:after="0" w:line="240" w:lineRule="auto"/>
        <w:ind w:left="567" w:hanging="567"/>
        <w:jc w:val="both"/>
        <w:rPr>
          <w:rFonts w:ascii="Arial Narrow" w:hAnsi="Arial Narrow" w:cs="Times New Roman"/>
          <w:sz w:val="20"/>
          <w:szCs w:val="20"/>
          <w:lang w:val="en-GB"/>
        </w:rPr>
      </w:pPr>
    </w:p>
    <w:p w14:paraId="38E8A9CC" w14:textId="77777777" w:rsidR="00C30772" w:rsidRPr="000B354B" w:rsidRDefault="00C30772" w:rsidP="001103E8">
      <w:pPr>
        <w:spacing w:after="0" w:line="240" w:lineRule="auto"/>
        <w:ind w:left="567" w:hanging="567"/>
        <w:jc w:val="both"/>
        <w:rPr>
          <w:rFonts w:ascii="Arial Narrow" w:hAnsi="Arial Narrow" w:cs="Times New Roman"/>
          <w:sz w:val="20"/>
          <w:szCs w:val="20"/>
          <w:lang w:val="en-GB"/>
        </w:rPr>
      </w:pPr>
    </w:p>
    <w:p w14:paraId="757BD542" w14:textId="77777777" w:rsidR="00C30772" w:rsidRPr="000B354B" w:rsidRDefault="00C30772" w:rsidP="001103E8">
      <w:pPr>
        <w:spacing w:after="0" w:line="240" w:lineRule="auto"/>
        <w:ind w:left="567" w:hanging="567"/>
        <w:jc w:val="both"/>
        <w:rPr>
          <w:rFonts w:ascii="Arial Narrow" w:hAnsi="Arial Narrow" w:cs="Times New Roman"/>
          <w:sz w:val="20"/>
          <w:szCs w:val="20"/>
          <w:lang w:val="en-GB"/>
        </w:rPr>
      </w:pPr>
    </w:p>
    <w:p w14:paraId="6C1F99D2" w14:textId="77777777" w:rsidR="00C30772" w:rsidRPr="000B354B" w:rsidRDefault="00C30772" w:rsidP="001103E8">
      <w:pPr>
        <w:spacing w:after="0" w:line="240" w:lineRule="auto"/>
        <w:ind w:left="567" w:hanging="567"/>
        <w:jc w:val="both"/>
        <w:rPr>
          <w:rFonts w:ascii="Arial Narrow" w:hAnsi="Arial Narrow" w:cs="Times New Roman"/>
          <w:sz w:val="20"/>
          <w:szCs w:val="20"/>
          <w:lang w:val="en-GB"/>
        </w:rPr>
      </w:pPr>
    </w:p>
    <w:p w14:paraId="708B7298" w14:textId="77777777" w:rsidR="00C30772" w:rsidRPr="000B354B" w:rsidRDefault="00C30772" w:rsidP="001103E8">
      <w:pPr>
        <w:spacing w:after="0" w:line="240" w:lineRule="auto"/>
        <w:ind w:left="567" w:hanging="567"/>
        <w:jc w:val="both"/>
        <w:rPr>
          <w:rFonts w:ascii="Arial Narrow" w:hAnsi="Arial Narrow" w:cs="Times New Roman"/>
          <w:sz w:val="20"/>
          <w:szCs w:val="20"/>
          <w:lang w:val="en-GB"/>
        </w:rPr>
      </w:pPr>
    </w:p>
    <w:p w14:paraId="23728366" w14:textId="77777777" w:rsidR="00C30772" w:rsidRPr="000B354B" w:rsidRDefault="00C30772" w:rsidP="001103E8">
      <w:pPr>
        <w:spacing w:after="0" w:line="240" w:lineRule="auto"/>
        <w:ind w:left="567" w:hanging="567"/>
        <w:jc w:val="both"/>
        <w:rPr>
          <w:rFonts w:ascii="Arial Narrow" w:hAnsi="Arial Narrow" w:cs="Times New Roman"/>
          <w:sz w:val="20"/>
          <w:szCs w:val="20"/>
          <w:lang w:val="en-GB"/>
        </w:rPr>
      </w:pPr>
    </w:p>
    <w:p w14:paraId="38C3B509" w14:textId="77777777" w:rsidR="00C30772" w:rsidRPr="000B354B" w:rsidRDefault="00C30772" w:rsidP="001103E8">
      <w:pPr>
        <w:spacing w:after="0" w:line="240" w:lineRule="auto"/>
        <w:ind w:left="567" w:hanging="567"/>
        <w:jc w:val="both"/>
        <w:rPr>
          <w:rFonts w:ascii="Arial Narrow" w:hAnsi="Arial Narrow" w:cs="Times New Roman"/>
          <w:sz w:val="20"/>
          <w:szCs w:val="20"/>
          <w:lang w:val="en-GB"/>
        </w:rPr>
      </w:pPr>
    </w:p>
    <w:p w14:paraId="22F07509" w14:textId="77777777" w:rsidR="00C30772" w:rsidRPr="000B354B" w:rsidRDefault="00C30772" w:rsidP="001103E8">
      <w:pPr>
        <w:spacing w:after="0" w:line="240" w:lineRule="auto"/>
        <w:ind w:left="567" w:hanging="567"/>
        <w:jc w:val="both"/>
        <w:rPr>
          <w:rFonts w:ascii="Arial Narrow" w:hAnsi="Arial Narrow" w:cs="Times New Roman"/>
          <w:sz w:val="20"/>
          <w:szCs w:val="20"/>
          <w:lang w:val="en-GB"/>
        </w:rPr>
      </w:pPr>
    </w:p>
    <w:p w14:paraId="4AA7EB77" w14:textId="77777777" w:rsidR="00C30772" w:rsidRPr="000B354B" w:rsidRDefault="00C30772" w:rsidP="001103E8">
      <w:pPr>
        <w:spacing w:after="0" w:line="240" w:lineRule="auto"/>
        <w:ind w:left="567" w:hanging="567"/>
        <w:jc w:val="both"/>
        <w:rPr>
          <w:rFonts w:ascii="Arial Narrow" w:hAnsi="Arial Narrow" w:cs="Times New Roman"/>
          <w:sz w:val="20"/>
          <w:szCs w:val="20"/>
          <w:lang w:val="en-GB"/>
        </w:rPr>
      </w:pPr>
    </w:p>
    <w:p w14:paraId="6E859A35" w14:textId="77777777" w:rsidR="00C30772" w:rsidRPr="000B354B" w:rsidRDefault="00C30772" w:rsidP="001103E8">
      <w:pPr>
        <w:spacing w:after="0" w:line="240" w:lineRule="auto"/>
        <w:ind w:left="567" w:hanging="567"/>
        <w:jc w:val="both"/>
        <w:rPr>
          <w:rFonts w:ascii="Arial Narrow" w:hAnsi="Arial Narrow" w:cs="Times New Roman"/>
          <w:sz w:val="20"/>
          <w:szCs w:val="20"/>
          <w:lang w:val="en-GB"/>
        </w:rPr>
      </w:pPr>
    </w:p>
    <w:p w14:paraId="5D069206" w14:textId="77777777" w:rsidR="00C30772" w:rsidRPr="000B354B" w:rsidRDefault="00C30772" w:rsidP="001103E8">
      <w:pPr>
        <w:spacing w:after="0" w:line="240" w:lineRule="auto"/>
        <w:ind w:left="567" w:hanging="567"/>
        <w:jc w:val="both"/>
        <w:rPr>
          <w:rFonts w:ascii="Arial Narrow" w:hAnsi="Arial Narrow" w:cs="Times New Roman"/>
          <w:sz w:val="20"/>
          <w:szCs w:val="20"/>
          <w:lang w:val="en-GB"/>
        </w:rPr>
      </w:pPr>
    </w:p>
    <w:p w14:paraId="502D9D8F" w14:textId="77777777" w:rsidR="00C30772" w:rsidRPr="000B354B" w:rsidRDefault="00C30772" w:rsidP="001103E8">
      <w:pPr>
        <w:spacing w:after="0" w:line="240" w:lineRule="auto"/>
        <w:ind w:left="567" w:hanging="567"/>
        <w:jc w:val="both"/>
        <w:rPr>
          <w:rFonts w:ascii="Arial Narrow" w:hAnsi="Arial Narrow" w:cs="Times New Roman"/>
          <w:sz w:val="20"/>
          <w:szCs w:val="20"/>
          <w:lang w:val="en-GB"/>
        </w:rPr>
      </w:pPr>
    </w:p>
    <w:p w14:paraId="51FEBA40" w14:textId="77777777" w:rsidR="00C30772" w:rsidRPr="000B354B" w:rsidRDefault="00C30772" w:rsidP="001103E8">
      <w:pPr>
        <w:spacing w:after="0" w:line="240" w:lineRule="auto"/>
        <w:ind w:left="567" w:hanging="567"/>
        <w:jc w:val="both"/>
        <w:rPr>
          <w:rFonts w:ascii="Arial Narrow" w:hAnsi="Arial Narrow" w:cs="Times New Roman"/>
          <w:sz w:val="20"/>
          <w:szCs w:val="20"/>
          <w:lang w:val="en-GB"/>
        </w:rPr>
      </w:pPr>
    </w:p>
    <w:p w14:paraId="7F57AF14" w14:textId="77777777" w:rsidR="00C30772" w:rsidRPr="000B354B" w:rsidRDefault="00C30772" w:rsidP="001103E8">
      <w:pPr>
        <w:spacing w:after="0" w:line="240" w:lineRule="auto"/>
        <w:ind w:left="567" w:hanging="567"/>
        <w:jc w:val="both"/>
        <w:rPr>
          <w:rFonts w:ascii="Arial Narrow" w:hAnsi="Arial Narrow" w:cs="Times New Roman"/>
          <w:sz w:val="20"/>
          <w:szCs w:val="20"/>
          <w:lang w:val="en-GB"/>
        </w:rPr>
      </w:pPr>
    </w:p>
    <w:p w14:paraId="1AC24119" w14:textId="77777777" w:rsidR="00C30772" w:rsidRPr="000B354B" w:rsidRDefault="00C30772" w:rsidP="001103E8">
      <w:pPr>
        <w:spacing w:after="0" w:line="240" w:lineRule="auto"/>
        <w:ind w:left="567" w:hanging="567"/>
        <w:jc w:val="both"/>
        <w:rPr>
          <w:rFonts w:ascii="Arial Narrow" w:hAnsi="Arial Narrow" w:cs="Times New Roman"/>
          <w:sz w:val="20"/>
          <w:szCs w:val="20"/>
          <w:lang w:val="en-GB"/>
        </w:rPr>
      </w:pPr>
    </w:p>
    <w:p w14:paraId="508624B6" w14:textId="77777777" w:rsidR="00C30772" w:rsidRPr="000B354B" w:rsidRDefault="00C30772" w:rsidP="001103E8">
      <w:pPr>
        <w:spacing w:after="0" w:line="240" w:lineRule="auto"/>
        <w:ind w:left="567" w:hanging="567"/>
        <w:jc w:val="both"/>
        <w:rPr>
          <w:rFonts w:ascii="Arial Narrow" w:hAnsi="Arial Narrow" w:cs="Times New Roman"/>
          <w:sz w:val="20"/>
          <w:szCs w:val="20"/>
          <w:lang w:val="en-GB"/>
        </w:rPr>
      </w:pPr>
    </w:p>
    <w:p w14:paraId="0A6D7961" w14:textId="77777777" w:rsidR="00C30772" w:rsidRPr="000B354B" w:rsidRDefault="00C30772" w:rsidP="001103E8">
      <w:pPr>
        <w:spacing w:after="0" w:line="240" w:lineRule="auto"/>
        <w:ind w:left="567" w:hanging="567"/>
        <w:jc w:val="both"/>
        <w:rPr>
          <w:rFonts w:ascii="Arial Narrow" w:hAnsi="Arial Narrow" w:cs="Times New Roman"/>
          <w:sz w:val="20"/>
          <w:szCs w:val="20"/>
          <w:lang w:val="en-GB"/>
        </w:rPr>
      </w:pPr>
    </w:p>
    <w:p w14:paraId="4880282D" w14:textId="77777777" w:rsidR="00C30772" w:rsidRPr="000B354B" w:rsidRDefault="00C30772" w:rsidP="001103E8">
      <w:pPr>
        <w:spacing w:after="0" w:line="240" w:lineRule="auto"/>
        <w:ind w:left="567" w:hanging="567"/>
        <w:jc w:val="both"/>
        <w:rPr>
          <w:rFonts w:ascii="Arial Narrow" w:hAnsi="Arial Narrow" w:cs="Times New Roman"/>
          <w:sz w:val="20"/>
          <w:szCs w:val="20"/>
          <w:lang w:val="en-GB"/>
        </w:rPr>
      </w:pPr>
    </w:p>
    <w:p w14:paraId="3EE360D7" w14:textId="77777777" w:rsidR="00C30772" w:rsidRPr="000B354B" w:rsidRDefault="00C30772" w:rsidP="001103E8">
      <w:pPr>
        <w:spacing w:after="0" w:line="240" w:lineRule="auto"/>
        <w:ind w:left="567" w:hanging="567"/>
        <w:jc w:val="both"/>
        <w:rPr>
          <w:rFonts w:ascii="Arial Narrow" w:hAnsi="Arial Narrow" w:cs="Times New Roman"/>
          <w:sz w:val="20"/>
          <w:szCs w:val="20"/>
          <w:lang w:val="en-GB"/>
        </w:rPr>
      </w:pPr>
    </w:p>
    <w:p w14:paraId="06BF4225" w14:textId="77777777" w:rsidR="00C30772" w:rsidRPr="000B354B" w:rsidRDefault="00C30772" w:rsidP="001103E8">
      <w:pPr>
        <w:spacing w:after="0" w:line="240" w:lineRule="auto"/>
        <w:ind w:left="567" w:hanging="567"/>
        <w:jc w:val="both"/>
        <w:rPr>
          <w:rFonts w:ascii="Arial Narrow" w:hAnsi="Arial Narrow" w:cs="Times New Roman"/>
          <w:sz w:val="20"/>
          <w:szCs w:val="20"/>
          <w:lang w:val="en-GB"/>
        </w:rPr>
      </w:pPr>
    </w:p>
    <w:p w14:paraId="650E93DA" w14:textId="77777777" w:rsidR="00C30772" w:rsidRPr="000B354B" w:rsidRDefault="00C30772" w:rsidP="001103E8">
      <w:pPr>
        <w:spacing w:after="0" w:line="240" w:lineRule="auto"/>
        <w:ind w:left="567" w:hanging="567"/>
        <w:jc w:val="both"/>
        <w:rPr>
          <w:rFonts w:ascii="Arial Narrow" w:hAnsi="Arial Narrow" w:cs="Times New Roman"/>
          <w:sz w:val="20"/>
          <w:szCs w:val="20"/>
          <w:lang w:val="en-GB"/>
        </w:rPr>
      </w:pPr>
    </w:p>
    <w:p w14:paraId="047BE4E0" w14:textId="77777777" w:rsidR="00C30772" w:rsidRPr="000B354B" w:rsidRDefault="00C30772" w:rsidP="001103E8">
      <w:pPr>
        <w:spacing w:after="0" w:line="240" w:lineRule="auto"/>
        <w:ind w:left="567" w:hanging="567"/>
        <w:jc w:val="both"/>
        <w:rPr>
          <w:rFonts w:ascii="Arial Narrow" w:hAnsi="Arial Narrow" w:cs="Times New Roman"/>
          <w:sz w:val="20"/>
          <w:szCs w:val="20"/>
          <w:lang w:val="en-GB"/>
        </w:rPr>
      </w:pPr>
    </w:p>
    <w:p w14:paraId="7340A2C2" w14:textId="77777777" w:rsidR="00C30772" w:rsidRPr="000B354B" w:rsidRDefault="00C30772" w:rsidP="001103E8">
      <w:pPr>
        <w:spacing w:after="0" w:line="240" w:lineRule="auto"/>
        <w:ind w:left="567" w:hanging="567"/>
        <w:jc w:val="both"/>
        <w:rPr>
          <w:rFonts w:ascii="Arial Narrow" w:hAnsi="Arial Narrow" w:cs="Times New Roman"/>
          <w:sz w:val="20"/>
          <w:szCs w:val="20"/>
          <w:lang w:val="en-GB"/>
        </w:rPr>
      </w:pPr>
    </w:p>
    <w:p w14:paraId="4B29E452" w14:textId="77777777" w:rsidR="00C30772" w:rsidRPr="000B354B" w:rsidRDefault="00C30772" w:rsidP="001103E8">
      <w:pPr>
        <w:spacing w:after="0" w:line="240" w:lineRule="auto"/>
        <w:ind w:left="567" w:hanging="567"/>
        <w:jc w:val="both"/>
        <w:rPr>
          <w:rFonts w:ascii="Arial Narrow" w:hAnsi="Arial Narrow" w:cs="Times New Roman"/>
          <w:sz w:val="20"/>
          <w:szCs w:val="20"/>
          <w:lang w:val="en-GB"/>
        </w:rPr>
      </w:pPr>
    </w:p>
    <w:p w14:paraId="3B7A0F9E" w14:textId="77777777" w:rsidR="00C30772" w:rsidRPr="000B354B" w:rsidRDefault="00C30772" w:rsidP="001103E8">
      <w:pPr>
        <w:spacing w:after="0" w:line="240" w:lineRule="auto"/>
        <w:ind w:left="567" w:hanging="567"/>
        <w:jc w:val="both"/>
        <w:rPr>
          <w:rFonts w:ascii="Arial Narrow" w:hAnsi="Arial Narrow" w:cs="Times New Roman"/>
          <w:sz w:val="20"/>
          <w:szCs w:val="20"/>
          <w:lang w:val="en-GB"/>
        </w:rPr>
      </w:pPr>
    </w:p>
    <w:p w14:paraId="6478E5E4" w14:textId="77777777" w:rsidR="00C30772" w:rsidRPr="000B354B" w:rsidRDefault="00C30772" w:rsidP="001103E8">
      <w:pPr>
        <w:spacing w:after="0" w:line="240" w:lineRule="auto"/>
        <w:ind w:left="567" w:hanging="567"/>
        <w:jc w:val="both"/>
        <w:rPr>
          <w:rFonts w:ascii="Arial Narrow" w:hAnsi="Arial Narrow" w:cs="Times New Roman"/>
          <w:sz w:val="20"/>
          <w:szCs w:val="20"/>
          <w:lang w:val="en-GB"/>
        </w:rPr>
      </w:pPr>
    </w:p>
    <w:p w14:paraId="76FA79D4" w14:textId="77777777" w:rsidR="00C30772" w:rsidRPr="000B354B" w:rsidRDefault="00C30772" w:rsidP="001103E8">
      <w:pPr>
        <w:spacing w:after="0" w:line="240" w:lineRule="auto"/>
        <w:ind w:left="567" w:hanging="567"/>
        <w:jc w:val="both"/>
        <w:rPr>
          <w:rFonts w:ascii="Arial Narrow" w:hAnsi="Arial Narrow" w:cs="Times New Roman"/>
          <w:sz w:val="20"/>
          <w:szCs w:val="20"/>
          <w:lang w:val="en-GB"/>
        </w:rPr>
      </w:pPr>
    </w:p>
    <w:p w14:paraId="3E0D5739" w14:textId="77777777" w:rsidR="00C30772" w:rsidRPr="000B354B" w:rsidRDefault="00C30772" w:rsidP="001103E8">
      <w:pPr>
        <w:spacing w:after="0" w:line="240" w:lineRule="auto"/>
        <w:ind w:left="567" w:hanging="567"/>
        <w:jc w:val="both"/>
        <w:rPr>
          <w:rFonts w:ascii="Arial Narrow" w:hAnsi="Arial Narrow" w:cs="Times New Roman"/>
          <w:sz w:val="20"/>
          <w:szCs w:val="20"/>
          <w:lang w:val="en-GB"/>
        </w:rPr>
      </w:pPr>
    </w:p>
    <w:p w14:paraId="73A89C3C" w14:textId="77777777" w:rsidR="00935C99" w:rsidRPr="000B354B" w:rsidRDefault="00935C99" w:rsidP="001103E8">
      <w:pPr>
        <w:spacing w:after="0" w:line="240" w:lineRule="auto"/>
        <w:ind w:left="567" w:hanging="567"/>
        <w:jc w:val="both"/>
        <w:rPr>
          <w:rFonts w:ascii="Arial Narrow" w:hAnsi="Arial Narrow" w:cs="Times New Roman"/>
          <w:sz w:val="20"/>
          <w:szCs w:val="20"/>
          <w:lang w:val="en-GB"/>
        </w:rPr>
      </w:pPr>
    </w:p>
    <w:p w14:paraId="60308314" w14:textId="77777777" w:rsidR="00935C99" w:rsidRPr="000B354B" w:rsidRDefault="00935C99" w:rsidP="001103E8">
      <w:pPr>
        <w:spacing w:after="0" w:line="240" w:lineRule="auto"/>
        <w:ind w:left="567" w:hanging="567"/>
        <w:jc w:val="both"/>
        <w:rPr>
          <w:rFonts w:ascii="Arial Narrow" w:hAnsi="Arial Narrow" w:cs="Times New Roman"/>
          <w:sz w:val="20"/>
          <w:szCs w:val="20"/>
          <w:lang w:val="en-GB"/>
        </w:rPr>
      </w:pPr>
    </w:p>
    <w:p w14:paraId="60A24D47" w14:textId="77777777" w:rsidR="00935C99" w:rsidRPr="000B354B" w:rsidRDefault="00935C99" w:rsidP="001103E8">
      <w:pPr>
        <w:spacing w:after="0" w:line="240" w:lineRule="auto"/>
        <w:ind w:left="567" w:hanging="567"/>
        <w:jc w:val="both"/>
        <w:rPr>
          <w:rFonts w:ascii="Arial Narrow" w:hAnsi="Arial Narrow" w:cs="Times New Roman"/>
          <w:sz w:val="20"/>
          <w:szCs w:val="20"/>
          <w:lang w:val="en-GB"/>
        </w:rPr>
      </w:pPr>
    </w:p>
    <w:p w14:paraId="15E4869F" w14:textId="77777777" w:rsidR="00935C99" w:rsidRPr="000B354B" w:rsidRDefault="00935C99" w:rsidP="001103E8">
      <w:pPr>
        <w:spacing w:after="0" w:line="240" w:lineRule="auto"/>
        <w:ind w:left="567" w:hanging="567"/>
        <w:jc w:val="both"/>
        <w:rPr>
          <w:rFonts w:ascii="Arial Narrow" w:hAnsi="Arial Narrow" w:cs="Times New Roman"/>
          <w:sz w:val="20"/>
          <w:szCs w:val="20"/>
          <w:lang w:val="en-GB"/>
        </w:rPr>
      </w:pPr>
    </w:p>
    <w:p w14:paraId="4375A5B4" w14:textId="77777777" w:rsidR="00935C99" w:rsidRPr="000B354B" w:rsidRDefault="00935C99" w:rsidP="001103E8">
      <w:pPr>
        <w:spacing w:after="0" w:line="240" w:lineRule="auto"/>
        <w:ind w:left="567" w:hanging="567"/>
        <w:jc w:val="both"/>
        <w:rPr>
          <w:rFonts w:ascii="Arial Narrow" w:hAnsi="Arial Narrow" w:cs="Times New Roman"/>
          <w:sz w:val="20"/>
          <w:szCs w:val="20"/>
          <w:lang w:val="en-GB"/>
        </w:rPr>
      </w:pPr>
    </w:p>
    <w:p w14:paraId="5108C658" w14:textId="77777777" w:rsidR="00935C99" w:rsidRPr="000B354B" w:rsidRDefault="00935C99" w:rsidP="001103E8">
      <w:pPr>
        <w:spacing w:after="0" w:line="240" w:lineRule="auto"/>
        <w:ind w:left="567" w:hanging="567"/>
        <w:jc w:val="both"/>
        <w:rPr>
          <w:rFonts w:ascii="Arial Narrow" w:hAnsi="Arial Narrow" w:cs="Times New Roman"/>
          <w:sz w:val="20"/>
          <w:szCs w:val="20"/>
          <w:lang w:val="en-GB"/>
        </w:rPr>
      </w:pPr>
    </w:p>
    <w:p w14:paraId="25814C71" w14:textId="77777777" w:rsidR="00935C99" w:rsidRPr="000B354B" w:rsidRDefault="00935C99" w:rsidP="001103E8">
      <w:pPr>
        <w:spacing w:after="0" w:line="240" w:lineRule="auto"/>
        <w:ind w:left="567" w:hanging="567"/>
        <w:jc w:val="both"/>
        <w:rPr>
          <w:rFonts w:ascii="Arial Narrow" w:hAnsi="Arial Narrow" w:cs="Times New Roman"/>
          <w:sz w:val="20"/>
          <w:szCs w:val="20"/>
          <w:lang w:val="en-GB"/>
        </w:rPr>
      </w:pPr>
    </w:p>
    <w:p w14:paraId="2AAF12C9" w14:textId="77777777" w:rsidR="00935C99" w:rsidRPr="000B354B" w:rsidRDefault="00935C99" w:rsidP="000B354B">
      <w:pPr>
        <w:spacing w:after="0" w:line="240" w:lineRule="auto"/>
        <w:jc w:val="both"/>
        <w:rPr>
          <w:rFonts w:ascii="Arial Narrow" w:hAnsi="Arial Narrow" w:cs="Times New Roman"/>
          <w:sz w:val="20"/>
          <w:szCs w:val="20"/>
          <w:lang w:val="en-GB"/>
        </w:rPr>
      </w:pPr>
    </w:p>
    <w:p w14:paraId="077F3B77" w14:textId="77777777" w:rsidR="00935C99" w:rsidRPr="000B354B" w:rsidRDefault="00935C99" w:rsidP="001103E8">
      <w:pPr>
        <w:spacing w:after="0" w:line="240" w:lineRule="auto"/>
        <w:ind w:left="567" w:hanging="567"/>
        <w:jc w:val="both"/>
        <w:rPr>
          <w:rFonts w:ascii="Arial Narrow" w:hAnsi="Arial Narrow" w:cs="Times New Roman"/>
          <w:sz w:val="20"/>
          <w:szCs w:val="20"/>
          <w:lang w:val="en-GB"/>
        </w:rPr>
      </w:pPr>
    </w:p>
    <w:p w14:paraId="5628524D" w14:textId="77777777" w:rsidR="00935C99" w:rsidRPr="000B354B" w:rsidRDefault="00935C99" w:rsidP="001103E8">
      <w:pPr>
        <w:spacing w:after="0" w:line="240" w:lineRule="auto"/>
        <w:ind w:left="567" w:hanging="567"/>
        <w:jc w:val="both"/>
        <w:rPr>
          <w:rFonts w:ascii="Arial Narrow" w:hAnsi="Arial Narrow" w:cs="Times New Roman"/>
          <w:sz w:val="20"/>
          <w:szCs w:val="20"/>
          <w:lang w:val="en-GB"/>
        </w:rPr>
      </w:pPr>
    </w:p>
    <w:p w14:paraId="2B95C318" w14:textId="77777777" w:rsidR="00935C99" w:rsidRPr="000B354B" w:rsidRDefault="00935C99" w:rsidP="001103E8">
      <w:pPr>
        <w:spacing w:after="0" w:line="240" w:lineRule="auto"/>
        <w:ind w:left="567" w:hanging="567"/>
        <w:jc w:val="both"/>
        <w:rPr>
          <w:rFonts w:ascii="Arial Narrow" w:hAnsi="Arial Narrow" w:cs="Times New Roman"/>
          <w:sz w:val="20"/>
          <w:szCs w:val="20"/>
          <w:lang w:val="en-GB"/>
        </w:rPr>
      </w:pPr>
    </w:p>
    <w:p w14:paraId="2818FEAD" w14:textId="77777777" w:rsidR="00935C99" w:rsidRPr="000B354B" w:rsidRDefault="00935C99" w:rsidP="001103E8">
      <w:pPr>
        <w:spacing w:after="0" w:line="240" w:lineRule="auto"/>
        <w:ind w:left="567" w:hanging="567"/>
        <w:jc w:val="both"/>
        <w:rPr>
          <w:rFonts w:ascii="Arial Narrow" w:hAnsi="Arial Narrow" w:cs="Times New Roman"/>
          <w:sz w:val="20"/>
          <w:szCs w:val="20"/>
          <w:lang w:val="en-GB"/>
        </w:rPr>
      </w:pPr>
    </w:p>
    <w:p w14:paraId="254BCCB9" w14:textId="77777777" w:rsidR="00935C99" w:rsidRPr="000B354B" w:rsidRDefault="00935C99" w:rsidP="001103E8">
      <w:pPr>
        <w:spacing w:after="0" w:line="240" w:lineRule="auto"/>
        <w:ind w:left="567" w:hanging="567"/>
        <w:jc w:val="both"/>
        <w:rPr>
          <w:rFonts w:ascii="Arial Narrow" w:hAnsi="Arial Narrow" w:cs="Times New Roman"/>
          <w:sz w:val="20"/>
          <w:szCs w:val="20"/>
          <w:lang w:val="en-GB"/>
        </w:rPr>
      </w:pPr>
    </w:p>
    <w:p w14:paraId="6D591816" w14:textId="77777777" w:rsidR="00935C99" w:rsidRPr="000B354B" w:rsidRDefault="00935C99" w:rsidP="001103E8">
      <w:pPr>
        <w:spacing w:after="0" w:line="240" w:lineRule="auto"/>
        <w:ind w:left="567" w:hanging="567"/>
        <w:jc w:val="both"/>
        <w:rPr>
          <w:rFonts w:ascii="Arial Narrow" w:hAnsi="Arial Narrow" w:cs="Times New Roman"/>
          <w:sz w:val="20"/>
          <w:szCs w:val="20"/>
          <w:lang w:val="en-GB"/>
        </w:rPr>
      </w:pPr>
    </w:p>
    <w:p w14:paraId="61AC69AC" w14:textId="77777777" w:rsidR="00935C99" w:rsidRPr="000B354B" w:rsidRDefault="00935C99" w:rsidP="001103E8">
      <w:pPr>
        <w:spacing w:after="0" w:line="240" w:lineRule="auto"/>
        <w:ind w:left="567" w:hanging="567"/>
        <w:jc w:val="both"/>
        <w:rPr>
          <w:rFonts w:ascii="Arial Narrow" w:hAnsi="Arial Narrow" w:cs="Times New Roman"/>
          <w:sz w:val="20"/>
          <w:szCs w:val="20"/>
          <w:lang w:val="en-GB"/>
        </w:rPr>
      </w:pPr>
    </w:p>
    <w:p w14:paraId="50B0D8A4" w14:textId="77777777" w:rsidR="00935C99" w:rsidRPr="000B354B" w:rsidRDefault="00935C99" w:rsidP="001103E8">
      <w:pPr>
        <w:spacing w:after="0" w:line="240" w:lineRule="auto"/>
        <w:ind w:left="567" w:hanging="567"/>
        <w:jc w:val="both"/>
        <w:rPr>
          <w:rFonts w:ascii="Arial Narrow" w:hAnsi="Arial Narrow" w:cs="Times New Roman"/>
          <w:sz w:val="20"/>
          <w:szCs w:val="20"/>
          <w:lang w:val="en-GB"/>
        </w:rPr>
      </w:pPr>
    </w:p>
    <w:p w14:paraId="16B3DCE0" w14:textId="77777777" w:rsidR="00935C99" w:rsidRPr="000B354B" w:rsidRDefault="00935C99" w:rsidP="001103E8">
      <w:pPr>
        <w:spacing w:after="0" w:line="240" w:lineRule="auto"/>
        <w:ind w:left="567" w:hanging="567"/>
        <w:jc w:val="both"/>
        <w:rPr>
          <w:rFonts w:ascii="Arial Narrow" w:hAnsi="Arial Narrow" w:cs="Times New Roman"/>
          <w:sz w:val="20"/>
          <w:szCs w:val="20"/>
          <w:lang w:val="en-GB"/>
        </w:rPr>
      </w:pPr>
    </w:p>
    <w:p w14:paraId="3219A558" w14:textId="351454AD" w:rsidR="00556E35" w:rsidRDefault="00556E35" w:rsidP="0050278C">
      <w:pPr>
        <w:spacing w:after="0" w:line="240" w:lineRule="auto"/>
        <w:jc w:val="both"/>
        <w:rPr>
          <w:rFonts w:ascii="Arial Narrow" w:hAnsi="Arial Narrow" w:cs="Times New Roman"/>
          <w:sz w:val="20"/>
          <w:szCs w:val="20"/>
          <w:lang w:val="en-GB"/>
        </w:rPr>
      </w:pPr>
    </w:p>
    <w:p w14:paraId="0CF07418" w14:textId="77777777" w:rsidR="00D11AC3" w:rsidRDefault="00D11AC3" w:rsidP="0050278C">
      <w:pPr>
        <w:spacing w:after="0" w:line="240" w:lineRule="auto"/>
        <w:jc w:val="both"/>
        <w:rPr>
          <w:rFonts w:ascii="Arial Narrow" w:hAnsi="Arial Narrow" w:cs="Times New Roman"/>
          <w:sz w:val="20"/>
          <w:szCs w:val="20"/>
          <w:lang w:val="en-GB"/>
        </w:rPr>
      </w:pPr>
    </w:p>
    <w:p w14:paraId="165518BA" w14:textId="77777777" w:rsidR="00D11AC3" w:rsidRDefault="00D11AC3" w:rsidP="0050278C">
      <w:pPr>
        <w:spacing w:after="0" w:line="240" w:lineRule="auto"/>
        <w:jc w:val="both"/>
        <w:rPr>
          <w:rFonts w:ascii="Arial Narrow" w:hAnsi="Arial Narrow" w:cs="Times New Roman"/>
          <w:sz w:val="20"/>
          <w:szCs w:val="20"/>
          <w:lang w:val="en-GB"/>
        </w:rPr>
      </w:pPr>
    </w:p>
    <w:p w14:paraId="429E979A" w14:textId="77777777" w:rsidR="00D11AC3" w:rsidRDefault="00D11AC3" w:rsidP="0050278C">
      <w:pPr>
        <w:spacing w:after="0" w:line="240" w:lineRule="auto"/>
        <w:jc w:val="both"/>
        <w:rPr>
          <w:rFonts w:ascii="Arial Narrow" w:hAnsi="Arial Narrow" w:cs="Times New Roman"/>
          <w:sz w:val="20"/>
          <w:szCs w:val="20"/>
          <w:lang w:val="en-GB"/>
        </w:rPr>
      </w:pPr>
    </w:p>
    <w:p w14:paraId="56633B5A" w14:textId="77777777" w:rsidR="00D11AC3" w:rsidRDefault="00D11AC3" w:rsidP="0050278C">
      <w:pPr>
        <w:spacing w:after="0" w:line="240" w:lineRule="auto"/>
        <w:jc w:val="both"/>
        <w:rPr>
          <w:rFonts w:ascii="Arial Narrow" w:hAnsi="Arial Narrow" w:cs="Times New Roman"/>
          <w:sz w:val="20"/>
          <w:szCs w:val="20"/>
          <w:lang w:val="en-GB"/>
        </w:rPr>
      </w:pPr>
    </w:p>
    <w:p w14:paraId="76A7392E" w14:textId="77777777" w:rsidR="00D11AC3" w:rsidRDefault="00D11AC3" w:rsidP="0050278C">
      <w:pPr>
        <w:spacing w:after="0" w:line="240" w:lineRule="auto"/>
        <w:jc w:val="both"/>
        <w:rPr>
          <w:rFonts w:ascii="Arial Narrow" w:hAnsi="Arial Narrow" w:cs="Times New Roman"/>
          <w:sz w:val="20"/>
          <w:szCs w:val="20"/>
          <w:lang w:val="en-GB"/>
        </w:rPr>
      </w:pPr>
    </w:p>
    <w:p w14:paraId="0BFB683D" w14:textId="77777777" w:rsidR="00D11AC3" w:rsidRDefault="00D11AC3" w:rsidP="0050278C">
      <w:pPr>
        <w:spacing w:after="0" w:line="240" w:lineRule="auto"/>
        <w:jc w:val="both"/>
        <w:rPr>
          <w:rFonts w:ascii="Arial Narrow" w:hAnsi="Arial Narrow" w:cs="Times New Roman"/>
          <w:sz w:val="20"/>
          <w:szCs w:val="20"/>
          <w:lang w:val="en-GB"/>
        </w:rPr>
      </w:pPr>
    </w:p>
    <w:p w14:paraId="4DC60F64" w14:textId="77777777" w:rsidR="00D11AC3" w:rsidRDefault="00D11AC3" w:rsidP="0050278C">
      <w:pPr>
        <w:spacing w:after="0" w:line="240" w:lineRule="auto"/>
        <w:jc w:val="both"/>
        <w:rPr>
          <w:rFonts w:ascii="Arial Narrow" w:hAnsi="Arial Narrow" w:cs="Times New Roman"/>
          <w:sz w:val="20"/>
          <w:szCs w:val="20"/>
          <w:lang w:val="en-GB"/>
        </w:rPr>
      </w:pPr>
    </w:p>
    <w:p w14:paraId="14237EC8" w14:textId="77777777" w:rsidR="00D11AC3" w:rsidRDefault="00D11AC3" w:rsidP="0050278C">
      <w:pPr>
        <w:spacing w:after="0" w:line="240" w:lineRule="auto"/>
        <w:jc w:val="both"/>
        <w:rPr>
          <w:rFonts w:ascii="Arial Narrow" w:hAnsi="Arial Narrow" w:cs="Times New Roman"/>
          <w:sz w:val="20"/>
          <w:szCs w:val="20"/>
          <w:lang w:val="en-GB"/>
        </w:rPr>
      </w:pPr>
    </w:p>
    <w:p w14:paraId="57E6D287" w14:textId="77777777" w:rsidR="00D11AC3" w:rsidRDefault="00D11AC3" w:rsidP="0050278C">
      <w:pPr>
        <w:spacing w:after="0" w:line="240" w:lineRule="auto"/>
        <w:jc w:val="both"/>
        <w:rPr>
          <w:rFonts w:ascii="Arial Narrow" w:hAnsi="Arial Narrow" w:cs="Times New Roman"/>
          <w:sz w:val="20"/>
          <w:szCs w:val="20"/>
          <w:lang w:val="en-GB"/>
        </w:rPr>
      </w:pPr>
    </w:p>
    <w:p w14:paraId="7B642AC7" w14:textId="77777777" w:rsidR="00D11AC3" w:rsidRDefault="00D11AC3" w:rsidP="0050278C">
      <w:pPr>
        <w:spacing w:after="0" w:line="240" w:lineRule="auto"/>
        <w:jc w:val="both"/>
        <w:rPr>
          <w:rFonts w:ascii="Arial Narrow" w:hAnsi="Arial Narrow" w:cs="Times New Roman"/>
          <w:sz w:val="20"/>
          <w:szCs w:val="20"/>
          <w:lang w:val="en-GB"/>
        </w:rPr>
      </w:pPr>
    </w:p>
    <w:p w14:paraId="7EAF4765" w14:textId="77777777" w:rsidR="00D11AC3" w:rsidRDefault="00D11AC3" w:rsidP="0050278C">
      <w:pPr>
        <w:spacing w:after="0" w:line="240" w:lineRule="auto"/>
        <w:jc w:val="both"/>
        <w:rPr>
          <w:rFonts w:ascii="Arial Narrow" w:hAnsi="Arial Narrow" w:cs="Times New Roman"/>
          <w:sz w:val="20"/>
          <w:szCs w:val="20"/>
          <w:lang w:val="en-GB"/>
        </w:rPr>
      </w:pPr>
    </w:p>
    <w:p w14:paraId="7A99CF35" w14:textId="77777777" w:rsidR="00D11AC3" w:rsidRDefault="00D11AC3" w:rsidP="0050278C">
      <w:pPr>
        <w:spacing w:after="0" w:line="240" w:lineRule="auto"/>
        <w:jc w:val="both"/>
        <w:rPr>
          <w:rFonts w:ascii="Arial Narrow" w:hAnsi="Arial Narrow" w:cs="Times New Roman"/>
          <w:sz w:val="20"/>
          <w:szCs w:val="20"/>
          <w:lang w:val="en-GB"/>
        </w:rPr>
      </w:pPr>
    </w:p>
    <w:p w14:paraId="4D75A114" w14:textId="77777777" w:rsidR="00D11AC3" w:rsidRDefault="00D11AC3" w:rsidP="0050278C">
      <w:pPr>
        <w:spacing w:after="0" w:line="240" w:lineRule="auto"/>
        <w:jc w:val="both"/>
        <w:rPr>
          <w:rFonts w:ascii="Arial Narrow" w:hAnsi="Arial Narrow" w:cs="Times New Roman"/>
          <w:sz w:val="20"/>
          <w:szCs w:val="20"/>
          <w:lang w:val="en-GB"/>
        </w:rPr>
      </w:pPr>
    </w:p>
    <w:p w14:paraId="11D9A024" w14:textId="77777777" w:rsidR="00D11AC3" w:rsidRDefault="00D11AC3" w:rsidP="0050278C">
      <w:pPr>
        <w:spacing w:after="0" w:line="240" w:lineRule="auto"/>
        <w:jc w:val="both"/>
        <w:rPr>
          <w:rFonts w:ascii="Arial Narrow" w:hAnsi="Arial Narrow" w:cs="Times New Roman"/>
          <w:sz w:val="20"/>
          <w:szCs w:val="20"/>
          <w:lang w:val="en-GB"/>
        </w:rPr>
      </w:pPr>
    </w:p>
    <w:p w14:paraId="2E6EBAD4" w14:textId="77777777" w:rsidR="00D11AC3" w:rsidRDefault="00D11AC3" w:rsidP="0050278C">
      <w:pPr>
        <w:spacing w:after="0" w:line="240" w:lineRule="auto"/>
        <w:jc w:val="both"/>
        <w:rPr>
          <w:rFonts w:ascii="Arial Narrow" w:hAnsi="Arial Narrow" w:cs="Times New Roman"/>
          <w:sz w:val="20"/>
          <w:szCs w:val="20"/>
          <w:lang w:val="en-GB"/>
        </w:rPr>
      </w:pPr>
    </w:p>
    <w:p w14:paraId="13BD175F" w14:textId="77777777" w:rsidR="00D11AC3" w:rsidRDefault="00D11AC3" w:rsidP="0050278C">
      <w:pPr>
        <w:spacing w:after="0" w:line="240" w:lineRule="auto"/>
        <w:jc w:val="both"/>
        <w:rPr>
          <w:rFonts w:ascii="Arial Narrow" w:hAnsi="Arial Narrow" w:cs="Times New Roman"/>
          <w:sz w:val="20"/>
          <w:szCs w:val="20"/>
          <w:lang w:val="en-GB"/>
        </w:rPr>
      </w:pPr>
    </w:p>
    <w:p w14:paraId="385A4164" w14:textId="77777777" w:rsidR="00D11AC3" w:rsidRDefault="00D11AC3" w:rsidP="0050278C">
      <w:pPr>
        <w:spacing w:after="0" w:line="240" w:lineRule="auto"/>
        <w:jc w:val="both"/>
        <w:rPr>
          <w:rFonts w:ascii="Arial Narrow" w:hAnsi="Arial Narrow" w:cs="Times New Roman"/>
          <w:sz w:val="20"/>
          <w:szCs w:val="20"/>
          <w:lang w:val="en-GB"/>
        </w:rPr>
      </w:pPr>
    </w:p>
    <w:p w14:paraId="7355A6BE" w14:textId="77777777" w:rsidR="00D11AC3" w:rsidRDefault="00D11AC3" w:rsidP="0050278C">
      <w:pPr>
        <w:spacing w:after="0" w:line="240" w:lineRule="auto"/>
        <w:jc w:val="both"/>
        <w:rPr>
          <w:rFonts w:ascii="Arial Narrow" w:hAnsi="Arial Narrow" w:cs="Times New Roman"/>
          <w:sz w:val="20"/>
          <w:szCs w:val="20"/>
          <w:lang w:val="en-GB"/>
        </w:rPr>
      </w:pPr>
    </w:p>
    <w:p w14:paraId="42C1E6A6" w14:textId="77777777" w:rsidR="00D11AC3" w:rsidRDefault="00D11AC3" w:rsidP="0050278C">
      <w:pPr>
        <w:spacing w:after="0" w:line="240" w:lineRule="auto"/>
        <w:jc w:val="both"/>
        <w:rPr>
          <w:rFonts w:ascii="Arial Narrow" w:hAnsi="Arial Narrow" w:cs="Times New Roman"/>
          <w:sz w:val="20"/>
          <w:szCs w:val="20"/>
          <w:lang w:val="en-GB"/>
        </w:rPr>
      </w:pPr>
    </w:p>
    <w:p w14:paraId="3B40B2B1" w14:textId="77777777" w:rsidR="00D11AC3" w:rsidRDefault="00D11AC3" w:rsidP="0050278C">
      <w:pPr>
        <w:spacing w:after="0" w:line="240" w:lineRule="auto"/>
        <w:jc w:val="both"/>
        <w:rPr>
          <w:rFonts w:ascii="Arial Narrow" w:hAnsi="Arial Narrow" w:cs="Times New Roman"/>
          <w:sz w:val="20"/>
          <w:szCs w:val="20"/>
          <w:lang w:val="en-GB"/>
        </w:rPr>
      </w:pPr>
    </w:p>
    <w:p w14:paraId="695FA708" w14:textId="77777777" w:rsidR="00D11AC3" w:rsidRDefault="00D11AC3" w:rsidP="0050278C">
      <w:pPr>
        <w:spacing w:after="0" w:line="240" w:lineRule="auto"/>
        <w:jc w:val="both"/>
        <w:rPr>
          <w:rFonts w:ascii="Arial Narrow" w:hAnsi="Arial Narrow" w:cs="Times New Roman"/>
          <w:sz w:val="20"/>
          <w:szCs w:val="20"/>
          <w:lang w:val="en-GB"/>
        </w:rPr>
      </w:pPr>
    </w:p>
    <w:p w14:paraId="7A007A14" w14:textId="77777777" w:rsidR="00D11AC3" w:rsidRDefault="00D11AC3" w:rsidP="0050278C">
      <w:pPr>
        <w:spacing w:after="0" w:line="240" w:lineRule="auto"/>
        <w:jc w:val="both"/>
        <w:rPr>
          <w:rFonts w:ascii="Arial Narrow" w:hAnsi="Arial Narrow" w:cs="Times New Roman"/>
          <w:sz w:val="20"/>
          <w:szCs w:val="20"/>
          <w:lang w:val="en-GB"/>
        </w:rPr>
      </w:pPr>
    </w:p>
    <w:p w14:paraId="7A8D9683" w14:textId="77777777" w:rsidR="00D11AC3" w:rsidRDefault="00D11AC3" w:rsidP="0050278C">
      <w:pPr>
        <w:spacing w:after="0" w:line="240" w:lineRule="auto"/>
        <w:jc w:val="both"/>
        <w:rPr>
          <w:rFonts w:ascii="Arial Narrow" w:hAnsi="Arial Narrow" w:cs="Times New Roman"/>
          <w:sz w:val="20"/>
          <w:szCs w:val="20"/>
          <w:lang w:val="en-GB"/>
        </w:rPr>
      </w:pPr>
    </w:p>
    <w:p w14:paraId="781C88C4" w14:textId="77777777" w:rsidR="00D11AC3" w:rsidRDefault="00D11AC3" w:rsidP="0050278C">
      <w:pPr>
        <w:spacing w:after="0" w:line="240" w:lineRule="auto"/>
        <w:jc w:val="both"/>
        <w:rPr>
          <w:rFonts w:ascii="Arial Narrow" w:hAnsi="Arial Narrow" w:cs="Times New Roman"/>
          <w:sz w:val="20"/>
          <w:szCs w:val="20"/>
          <w:lang w:val="en-GB"/>
        </w:rPr>
      </w:pPr>
    </w:p>
    <w:p w14:paraId="1AABCFA2" w14:textId="77777777" w:rsidR="00D11AC3" w:rsidRDefault="00D11AC3" w:rsidP="0050278C">
      <w:pPr>
        <w:spacing w:after="0" w:line="240" w:lineRule="auto"/>
        <w:jc w:val="both"/>
        <w:rPr>
          <w:rFonts w:ascii="Arial Narrow" w:hAnsi="Arial Narrow" w:cs="Times New Roman"/>
          <w:sz w:val="20"/>
          <w:szCs w:val="20"/>
          <w:lang w:val="en-GB"/>
        </w:rPr>
      </w:pPr>
    </w:p>
    <w:p w14:paraId="2DB048F3" w14:textId="77777777" w:rsidR="00D11AC3" w:rsidRDefault="00D11AC3" w:rsidP="0050278C">
      <w:pPr>
        <w:spacing w:after="0" w:line="240" w:lineRule="auto"/>
        <w:jc w:val="both"/>
        <w:rPr>
          <w:rFonts w:ascii="Arial Narrow" w:hAnsi="Arial Narrow" w:cs="Times New Roman"/>
          <w:sz w:val="20"/>
          <w:szCs w:val="20"/>
          <w:lang w:val="en-GB"/>
        </w:rPr>
      </w:pPr>
    </w:p>
    <w:p w14:paraId="055DF214" w14:textId="77777777" w:rsidR="00D11AC3" w:rsidRDefault="00D11AC3" w:rsidP="0050278C">
      <w:pPr>
        <w:spacing w:after="0" w:line="240" w:lineRule="auto"/>
        <w:jc w:val="both"/>
        <w:rPr>
          <w:rFonts w:ascii="Arial Narrow" w:hAnsi="Arial Narrow" w:cs="Times New Roman"/>
          <w:sz w:val="20"/>
          <w:szCs w:val="20"/>
          <w:lang w:val="en-GB"/>
        </w:rPr>
      </w:pPr>
    </w:p>
    <w:p w14:paraId="6584ED62" w14:textId="77777777" w:rsidR="00D11AC3" w:rsidRDefault="00D11AC3" w:rsidP="0050278C">
      <w:pPr>
        <w:spacing w:after="0" w:line="240" w:lineRule="auto"/>
        <w:jc w:val="both"/>
        <w:rPr>
          <w:rFonts w:ascii="Arial Narrow" w:hAnsi="Arial Narrow" w:cs="Times New Roman"/>
          <w:sz w:val="20"/>
          <w:szCs w:val="20"/>
          <w:lang w:val="en-GB"/>
        </w:rPr>
      </w:pPr>
    </w:p>
    <w:p w14:paraId="3741584C" w14:textId="77777777" w:rsidR="00D11AC3" w:rsidRDefault="00D11AC3" w:rsidP="0050278C">
      <w:pPr>
        <w:spacing w:after="0" w:line="240" w:lineRule="auto"/>
        <w:jc w:val="both"/>
        <w:rPr>
          <w:rFonts w:ascii="Arial Narrow" w:hAnsi="Arial Narrow" w:cs="Times New Roman"/>
          <w:sz w:val="20"/>
          <w:szCs w:val="20"/>
          <w:lang w:val="en-GB"/>
        </w:rPr>
      </w:pPr>
    </w:p>
    <w:p w14:paraId="53AAD52C" w14:textId="77777777" w:rsidR="00D11AC3" w:rsidRDefault="00D11AC3" w:rsidP="0050278C">
      <w:pPr>
        <w:spacing w:after="0" w:line="240" w:lineRule="auto"/>
        <w:jc w:val="both"/>
        <w:rPr>
          <w:rFonts w:ascii="Arial Narrow" w:hAnsi="Arial Narrow" w:cs="Times New Roman"/>
          <w:sz w:val="20"/>
          <w:szCs w:val="20"/>
          <w:lang w:val="en-GB"/>
        </w:rPr>
      </w:pPr>
    </w:p>
    <w:p w14:paraId="12B1D44E" w14:textId="77777777" w:rsidR="00D11AC3" w:rsidRDefault="00D11AC3" w:rsidP="0050278C">
      <w:pPr>
        <w:spacing w:after="0" w:line="240" w:lineRule="auto"/>
        <w:jc w:val="both"/>
        <w:rPr>
          <w:rFonts w:ascii="Arial Narrow" w:hAnsi="Arial Narrow" w:cs="Times New Roman"/>
          <w:sz w:val="20"/>
          <w:szCs w:val="20"/>
          <w:lang w:val="en-GB"/>
        </w:rPr>
      </w:pPr>
    </w:p>
    <w:p w14:paraId="37334D56" w14:textId="77777777" w:rsidR="00D11AC3" w:rsidRDefault="00D11AC3" w:rsidP="0050278C">
      <w:pPr>
        <w:spacing w:after="0" w:line="240" w:lineRule="auto"/>
        <w:jc w:val="both"/>
        <w:rPr>
          <w:rFonts w:ascii="Arial Narrow" w:hAnsi="Arial Narrow" w:cs="Times New Roman"/>
          <w:sz w:val="20"/>
          <w:szCs w:val="20"/>
          <w:lang w:val="en-GB"/>
        </w:rPr>
      </w:pPr>
    </w:p>
    <w:p w14:paraId="6D8CECD6" w14:textId="77777777" w:rsidR="00D11AC3" w:rsidRDefault="00D11AC3" w:rsidP="0050278C">
      <w:pPr>
        <w:spacing w:after="0" w:line="240" w:lineRule="auto"/>
        <w:jc w:val="both"/>
        <w:rPr>
          <w:rFonts w:ascii="Arial Narrow" w:hAnsi="Arial Narrow" w:cs="Times New Roman"/>
          <w:sz w:val="20"/>
          <w:szCs w:val="20"/>
          <w:lang w:val="en-GB"/>
        </w:rPr>
      </w:pPr>
    </w:p>
    <w:p w14:paraId="4A512D2E" w14:textId="77777777" w:rsidR="00D11AC3" w:rsidRDefault="00D11AC3" w:rsidP="0050278C">
      <w:pPr>
        <w:spacing w:after="0" w:line="240" w:lineRule="auto"/>
        <w:jc w:val="both"/>
        <w:rPr>
          <w:rFonts w:ascii="Arial Narrow" w:hAnsi="Arial Narrow" w:cs="Times New Roman"/>
          <w:sz w:val="20"/>
          <w:szCs w:val="20"/>
          <w:lang w:val="en-GB"/>
        </w:rPr>
      </w:pPr>
    </w:p>
    <w:p w14:paraId="3D76CB5D" w14:textId="77777777" w:rsidR="00D11AC3" w:rsidRDefault="00D11AC3" w:rsidP="0050278C">
      <w:pPr>
        <w:spacing w:after="0" w:line="240" w:lineRule="auto"/>
        <w:jc w:val="both"/>
        <w:rPr>
          <w:rFonts w:ascii="Arial Narrow" w:hAnsi="Arial Narrow" w:cs="Times New Roman"/>
          <w:sz w:val="20"/>
          <w:szCs w:val="20"/>
          <w:lang w:val="en-GB"/>
        </w:rPr>
      </w:pPr>
    </w:p>
    <w:p w14:paraId="5A9D7F7E" w14:textId="77777777" w:rsidR="00D11AC3" w:rsidRDefault="00D11AC3" w:rsidP="0050278C">
      <w:pPr>
        <w:spacing w:after="0" w:line="240" w:lineRule="auto"/>
        <w:jc w:val="both"/>
        <w:rPr>
          <w:rFonts w:ascii="Arial Narrow" w:hAnsi="Arial Narrow" w:cs="Times New Roman"/>
          <w:sz w:val="20"/>
          <w:szCs w:val="20"/>
          <w:lang w:val="en-GB"/>
        </w:rPr>
      </w:pPr>
    </w:p>
    <w:p w14:paraId="598E168F" w14:textId="77777777" w:rsidR="00D11AC3" w:rsidRDefault="00D11AC3" w:rsidP="0050278C">
      <w:pPr>
        <w:spacing w:after="0" w:line="240" w:lineRule="auto"/>
        <w:jc w:val="both"/>
        <w:rPr>
          <w:rFonts w:ascii="Arial Narrow" w:hAnsi="Arial Narrow" w:cs="Times New Roman"/>
          <w:sz w:val="20"/>
          <w:szCs w:val="20"/>
          <w:lang w:val="en-GB"/>
        </w:rPr>
      </w:pPr>
    </w:p>
    <w:p w14:paraId="2F3AF971" w14:textId="77777777" w:rsidR="00D11AC3" w:rsidRDefault="00D11AC3" w:rsidP="0050278C">
      <w:pPr>
        <w:spacing w:after="0" w:line="240" w:lineRule="auto"/>
        <w:jc w:val="both"/>
        <w:rPr>
          <w:rFonts w:ascii="Arial Narrow" w:hAnsi="Arial Narrow" w:cs="Times New Roman"/>
          <w:sz w:val="20"/>
          <w:szCs w:val="20"/>
          <w:lang w:val="en-GB"/>
        </w:rPr>
      </w:pPr>
    </w:p>
    <w:p w14:paraId="45F5CF75" w14:textId="77777777" w:rsidR="00D11AC3" w:rsidRDefault="00D11AC3" w:rsidP="0050278C">
      <w:pPr>
        <w:spacing w:after="0" w:line="240" w:lineRule="auto"/>
        <w:jc w:val="both"/>
        <w:rPr>
          <w:rFonts w:ascii="Arial Narrow" w:hAnsi="Arial Narrow" w:cs="Times New Roman"/>
          <w:sz w:val="20"/>
          <w:szCs w:val="20"/>
          <w:lang w:val="en-GB"/>
        </w:rPr>
      </w:pPr>
    </w:p>
    <w:p w14:paraId="52007171" w14:textId="77777777" w:rsidR="00D11AC3" w:rsidRDefault="00D11AC3" w:rsidP="0050278C">
      <w:pPr>
        <w:spacing w:after="0" w:line="240" w:lineRule="auto"/>
        <w:jc w:val="both"/>
        <w:rPr>
          <w:rFonts w:ascii="Arial Narrow" w:hAnsi="Arial Narrow" w:cs="Times New Roman"/>
          <w:sz w:val="20"/>
          <w:szCs w:val="20"/>
          <w:lang w:val="en-GB"/>
        </w:rPr>
      </w:pPr>
    </w:p>
    <w:p w14:paraId="63BEA84A" w14:textId="77777777" w:rsidR="00D11AC3" w:rsidRDefault="00D11AC3" w:rsidP="0050278C">
      <w:pPr>
        <w:spacing w:after="0" w:line="240" w:lineRule="auto"/>
        <w:jc w:val="both"/>
        <w:rPr>
          <w:rFonts w:ascii="Arial Narrow" w:hAnsi="Arial Narrow" w:cs="Times New Roman"/>
          <w:sz w:val="20"/>
          <w:szCs w:val="20"/>
          <w:lang w:val="en-GB"/>
        </w:rPr>
      </w:pPr>
    </w:p>
    <w:p w14:paraId="6C489676" w14:textId="77777777" w:rsidR="00D11AC3" w:rsidRDefault="00D11AC3" w:rsidP="0050278C">
      <w:pPr>
        <w:spacing w:after="0" w:line="240" w:lineRule="auto"/>
        <w:jc w:val="both"/>
        <w:rPr>
          <w:rFonts w:ascii="Arial Narrow" w:hAnsi="Arial Narrow" w:cs="Times New Roman"/>
          <w:sz w:val="20"/>
          <w:szCs w:val="20"/>
          <w:lang w:val="en-GB"/>
        </w:rPr>
      </w:pPr>
    </w:p>
    <w:p w14:paraId="070DB2C2" w14:textId="77777777" w:rsidR="00D11AC3" w:rsidRDefault="00D11AC3" w:rsidP="0050278C">
      <w:pPr>
        <w:spacing w:after="0" w:line="240" w:lineRule="auto"/>
        <w:jc w:val="both"/>
        <w:rPr>
          <w:rFonts w:ascii="Arial Narrow" w:hAnsi="Arial Narrow" w:cs="Times New Roman"/>
          <w:sz w:val="20"/>
          <w:szCs w:val="20"/>
          <w:lang w:val="en-GB"/>
        </w:rPr>
      </w:pPr>
    </w:p>
    <w:p w14:paraId="20C9952F" w14:textId="77777777" w:rsidR="00D11AC3" w:rsidRDefault="00D11AC3" w:rsidP="0050278C">
      <w:pPr>
        <w:spacing w:after="0" w:line="240" w:lineRule="auto"/>
        <w:jc w:val="both"/>
        <w:rPr>
          <w:rFonts w:ascii="Arial Narrow" w:hAnsi="Arial Narrow" w:cs="Times New Roman"/>
          <w:sz w:val="20"/>
          <w:szCs w:val="20"/>
          <w:lang w:val="en-GB"/>
        </w:rPr>
      </w:pPr>
    </w:p>
    <w:p w14:paraId="20D95B92" w14:textId="77777777" w:rsidR="00D11AC3" w:rsidRDefault="00D11AC3" w:rsidP="0050278C">
      <w:pPr>
        <w:spacing w:after="0" w:line="240" w:lineRule="auto"/>
        <w:jc w:val="both"/>
        <w:rPr>
          <w:rFonts w:ascii="Arial Narrow" w:hAnsi="Arial Narrow" w:cs="Times New Roman"/>
          <w:sz w:val="20"/>
          <w:szCs w:val="20"/>
          <w:lang w:val="en-GB"/>
        </w:rPr>
      </w:pPr>
    </w:p>
    <w:p w14:paraId="439EECAC" w14:textId="77777777" w:rsidR="00D11AC3" w:rsidRDefault="00D11AC3" w:rsidP="0050278C">
      <w:pPr>
        <w:spacing w:after="0" w:line="240" w:lineRule="auto"/>
        <w:jc w:val="both"/>
        <w:rPr>
          <w:rFonts w:ascii="Arial Narrow" w:hAnsi="Arial Narrow" w:cs="Times New Roman"/>
          <w:sz w:val="20"/>
          <w:szCs w:val="20"/>
          <w:lang w:val="en-GB"/>
        </w:rPr>
      </w:pPr>
    </w:p>
    <w:p w14:paraId="349CA58C" w14:textId="77777777" w:rsidR="00D11AC3" w:rsidRDefault="00D11AC3" w:rsidP="0050278C">
      <w:pPr>
        <w:spacing w:after="0" w:line="240" w:lineRule="auto"/>
        <w:jc w:val="both"/>
        <w:rPr>
          <w:rFonts w:ascii="Arial Narrow" w:hAnsi="Arial Narrow" w:cs="Times New Roman"/>
          <w:sz w:val="20"/>
          <w:szCs w:val="20"/>
          <w:lang w:val="en-GB"/>
        </w:rPr>
      </w:pPr>
    </w:p>
    <w:p w14:paraId="12D4C370" w14:textId="77777777" w:rsidR="00D11AC3" w:rsidRDefault="00D11AC3" w:rsidP="0050278C">
      <w:pPr>
        <w:spacing w:after="0" w:line="240" w:lineRule="auto"/>
        <w:jc w:val="both"/>
        <w:rPr>
          <w:rFonts w:ascii="Arial Narrow" w:hAnsi="Arial Narrow" w:cs="Times New Roman"/>
          <w:sz w:val="20"/>
          <w:szCs w:val="20"/>
          <w:lang w:val="en-GB"/>
        </w:rPr>
        <w:sectPr w:rsidR="00D11AC3" w:rsidSect="00D4071C">
          <w:pgSz w:w="11907" w:h="16840" w:code="9"/>
          <w:pgMar w:top="1411" w:right="1411" w:bottom="1411" w:left="1411" w:header="720" w:footer="720" w:gutter="0"/>
          <w:cols w:space="720"/>
          <w:titlePg/>
          <w:docGrid w:linePitch="360"/>
        </w:sectPr>
      </w:pPr>
    </w:p>
    <w:p w14:paraId="0C5EEE34" w14:textId="0425339B" w:rsidR="00D11AC3" w:rsidRPr="000B354B" w:rsidRDefault="00D11AC3" w:rsidP="0050278C">
      <w:pPr>
        <w:spacing w:after="0" w:line="240" w:lineRule="auto"/>
        <w:jc w:val="both"/>
        <w:rPr>
          <w:rFonts w:ascii="Arial Narrow" w:hAnsi="Arial Narrow" w:cs="Times New Roman"/>
          <w:sz w:val="20"/>
          <w:szCs w:val="20"/>
          <w:lang w:val="en-GB"/>
        </w:rPr>
      </w:pPr>
      <w:r>
        <w:rPr>
          <w:rFonts w:ascii="Arial Narrow" w:hAnsi="Arial Narrow" w:cs="Times New Roman"/>
          <w:noProof/>
          <w:sz w:val="20"/>
          <w:szCs w:val="20"/>
          <w:lang w:val="en-GB"/>
        </w:rPr>
        <w:lastRenderedPageBreak/>
        <w:drawing>
          <wp:inline distT="0" distB="0" distL="0" distR="0" wp14:anchorId="6212984B" wp14:editId="4B23C9EC">
            <wp:extent cx="7543800" cy="10677072"/>
            <wp:effectExtent l="0" t="0" r="0" b="0"/>
            <wp:docPr id="50825144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7556911" cy="10695628"/>
                    </a:xfrm>
                    <a:prstGeom prst="rect">
                      <a:avLst/>
                    </a:prstGeom>
                    <a:noFill/>
                    <a:ln>
                      <a:noFill/>
                    </a:ln>
                  </pic:spPr>
                </pic:pic>
              </a:graphicData>
            </a:graphic>
          </wp:inline>
        </w:drawing>
      </w:r>
    </w:p>
    <w:sectPr w:rsidR="00D11AC3" w:rsidRPr="000B354B" w:rsidSect="00D11AC3">
      <w:pgSz w:w="11907" w:h="16840" w:code="9"/>
      <w:pgMar w:top="14" w:right="14" w:bottom="14" w:left="1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2720A0" w14:textId="77777777" w:rsidR="003014E1" w:rsidRDefault="003014E1" w:rsidP="00213085">
      <w:pPr>
        <w:spacing w:after="0" w:line="240" w:lineRule="auto"/>
      </w:pPr>
      <w:r>
        <w:separator/>
      </w:r>
    </w:p>
  </w:endnote>
  <w:endnote w:type="continuationSeparator" w:id="0">
    <w:p w14:paraId="6ADFC6FD" w14:textId="77777777" w:rsidR="003014E1" w:rsidRDefault="003014E1" w:rsidP="00213085">
      <w:pPr>
        <w:spacing w:after="0" w:line="240" w:lineRule="auto"/>
      </w:pPr>
      <w:r>
        <w:continuationSeparator/>
      </w:r>
    </w:p>
  </w:endnote>
  <w:endnote w:type="continuationNotice" w:id="1">
    <w:p w14:paraId="6201DB51" w14:textId="77777777" w:rsidR="003014E1" w:rsidRDefault="003014E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Wingdings 3">
    <w:panose1 w:val="05040102010807070707"/>
    <w:charset w:val="02"/>
    <w:family w:val="roman"/>
    <w:pitch w:val="variable"/>
    <w:sig w:usb0="00000000" w:usb1="10000000" w:usb2="00000000" w:usb3="00000000" w:csb0="80000000" w:csb1="00000000"/>
  </w:font>
  <w:font w:name="MyriadPro-Light">
    <w:altName w:val="Calibri"/>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NeueLTStd-Roman">
    <w:altName w:val="Arial"/>
    <w:panose1 w:val="00000000000000000000"/>
    <w:charset w:val="A2"/>
    <w:family w:val="swiss"/>
    <w:notTrueType/>
    <w:pitch w:val="default"/>
    <w:sig w:usb0="00000005" w:usb1="00000000" w:usb2="00000000" w:usb3="00000000" w:csb0="00000010" w:csb1="00000000"/>
  </w:font>
  <w:font w:name="DengXian">
    <w:altName w:val="等线"/>
    <w:panose1 w:val="02010600030101010101"/>
    <w:charset w:val="86"/>
    <w:family w:val="auto"/>
    <w:pitch w:val="variable"/>
    <w:sig w:usb0="A00002BF" w:usb1="38CF7CFA" w:usb2="00000016" w:usb3="00000000" w:csb0="0004000F" w:csb1="00000000"/>
  </w:font>
  <w:font w:name="Sitka Small">
    <w:panose1 w:val="00000000000000000000"/>
    <w:charset w:val="00"/>
    <w:family w:val="auto"/>
    <w:pitch w:val="variable"/>
    <w:sig w:usb0="A00002EF" w:usb1="4000204B"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BoldMT">
    <w:altName w:val="Arial"/>
    <w:panose1 w:val="00000000000000000000"/>
    <w:charset w:val="00"/>
    <w:family w:val="roman"/>
    <w:notTrueType/>
    <w:pitch w:val="default"/>
  </w:font>
  <w:font w:name="HelveticaNeue-Italic">
    <w:altName w:val="Arial"/>
    <w:charset w:val="00"/>
    <w:family w:val="roman"/>
    <w:pitch w:val="default"/>
  </w:font>
  <w:font w:name="Candara">
    <w:panose1 w:val="020E0502030303020204"/>
    <w:charset w:val="00"/>
    <w:family w:val="swiss"/>
    <w:pitch w:val="variable"/>
    <w:sig w:usb0="A00002EF" w:usb1="4000A44B" w:usb2="00000000" w:usb3="00000000" w:csb0="0000019F" w:csb1="00000000"/>
  </w:font>
  <w:font w:name="Helvetica 55 Roman">
    <w:altName w:val="Arial"/>
    <w:panose1 w:val="00000000000000000000"/>
    <w:charset w:val="00"/>
    <w:family w:val="roman"/>
    <w:notTrueType/>
    <w:pitch w:val="default"/>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Source Sans Pro">
    <w:charset w:val="00"/>
    <w:family w:val="swiss"/>
    <w:pitch w:val="variable"/>
    <w:sig w:usb0="600002F7" w:usb1="02000001" w:usb2="00000000" w:usb3="00000000" w:csb0="0000019F" w:csb1="00000000"/>
  </w:font>
  <w:font w:name="Roboto">
    <w:altName w:val="Times New Roman"/>
    <w:charset w:val="00"/>
    <w:family w:val="auto"/>
    <w:pitch w:val="variable"/>
    <w:sig w:usb0="E0000AFF" w:usb1="5000217F" w:usb2="00000021" w:usb3="00000000" w:csb0="0000019F" w:csb1="00000000"/>
  </w:font>
  <w:font w:name="MyriadPro-Bold">
    <w:altName w:val="Calibri"/>
    <w:panose1 w:val="00000000000000000000"/>
    <w:charset w:val="00"/>
    <w:family w:val="swiss"/>
    <w:notTrueType/>
    <w:pitch w:val="default"/>
    <w:sig w:usb0="00000003" w:usb1="00000000" w:usb2="00000000" w:usb3="00000000" w:csb0="00000001" w:csb1="00000000"/>
  </w:font>
  <w:font w:name="MyriadPro-Regular">
    <w:altName w:val="Calibri"/>
    <w:panose1 w:val="00000000000000000000"/>
    <w:charset w:val="00"/>
    <w:family w:val="swiss"/>
    <w:notTrueType/>
    <w:pitch w:val="default"/>
    <w:sig w:usb0="00000003" w:usb1="00000000" w:usb2="00000000" w:usb3="00000000" w:csb0="00000001" w:csb1="00000000"/>
  </w:font>
  <w:font w:name="StempelGaramondLTStd-Roman">
    <w:altName w:val="Cambria"/>
    <w:panose1 w:val="00000000000000000000"/>
    <w:charset w:val="00"/>
    <w:family w:val="roman"/>
    <w:notTrueType/>
    <w:pitch w:val="default"/>
    <w:sig w:usb0="00000007" w:usb1="08080000" w:usb2="00000010" w:usb3="00000000" w:csb0="00100011" w:csb1="00000000"/>
  </w:font>
  <w:font w:name="Tahoma">
    <w:panose1 w:val="020B0604030504040204"/>
    <w:charset w:val="00"/>
    <w:family w:val="swiss"/>
    <w:pitch w:val="variable"/>
    <w:sig w:usb0="E1002EFF" w:usb1="C000605B" w:usb2="00000029" w:usb3="00000000" w:csb0="000101FF" w:csb1="00000000"/>
  </w:font>
  <w:font w:name="NimbusRomNo9L-Regu">
    <w:altName w:val="Calibri"/>
    <w:panose1 w:val="00000000000000000000"/>
    <w:charset w:val="00"/>
    <w:family w:val="auto"/>
    <w:notTrueType/>
    <w:pitch w:val="default"/>
    <w:sig w:usb0="00000003" w:usb1="00000000" w:usb2="00000000" w:usb3="00000000" w:csb0="00000001" w:csb1="00000000"/>
  </w:font>
  <w:font w:name="Lato-Regular">
    <w:altName w:val="Yu Gothic"/>
    <w:panose1 w:val="00000000000000000000"/>
    <w:charset w:val="00"/>
    <w:family w:val="swiss"/>
    <w:notTrueType/>
    <w:pitch w:val="default"/>
    <w:sig w:usb0="00000003" w:usb1="08070000" w:usb2="00000010" w:usb3="00000000" w:csb0="00020001" w:csb1="00000000"/>
  </w:font>
  <w:font w:name="JAQGSQ+Roboto-Bold">
    <w:altName w:val="JAQGSQ+Roboto-Bold"/>
    <w:panose1 w:val="00000000000000000000"/>
    <w:charset w:val="00"/>
    <w:family w:val="swiss"/>
    <w:notTrueType/>
    <w:pitch w:val="default"/>
    <w:sig w:usb0="00000003" w:usb1="00000000" w:usb2="00000000" w:usb3="00000000" w:csb0="00000001" w:csb1="00000000"/>
  </w:font>
  <w:font w:name="FairfieldLTStd-Light">
    <w:altName w:val="Cambria"/>
    <w:panose1 w:val="00000000000000000000"/>
    <w:charset w:val="A2"/>
    <w:family w:val="roman"/>
    <w:notTrueType/>
    <w:pitch w:val="default"/>
    <w:sig w:usb0="00000005" w:usb1="00000000" w:usb2="00000000" w:usb3="00000000" w:csb0="00000010" w:csb1="00000000"/>
  </w:font>
  <w:font w:name="MinionPro">
    <w:altName w:val="Yu Gothic"/>
    <w:panose1 w:val="00000000000000000000"/>
    <w:charset w:val="80"/>
    <w:family w:val="roman"/>
    <w:notTrueType/>
    <w:pitch w:val="default"/>
    <w:sig w:usb0="00000003" w:usb1="08070000" w:usb2="00000010" w:usb3="00000000" w:csb0="00020001" w:csb1="00000000"/>
  </w:font>
  <w:font w:name="URWPalladioL-Roma">
    <w:altName w:val="Calibri"/>
    <w:panose1 w:val="00000000000000000000"/>
    <w:charset w:val="00"/>
    <w:family w:val="auto"/>
    <w:notTrueType/>
    <w:pitch w:val="default"/>
    <w:sig w:usb0="00000003" w:usb1="00000000" w:usb2="00000000" w:usb3="00000000" w:csb0="00000001" w:csb1="00000000"/>
  </w:font>
  <w:font w:name="StempelGaramond-Roman">
    <w:altName w:val="Cambria"/>
    <w:panose1 w:val="00000000000000000000"/>
    <w:charset w:val="00"/>
    <w:family w:val="roman"/>
    <w:notTrueType/>
    <w:pitch w:val="default"/>
    <w:sig w:usb0="00000003" w:usb1="00000000" w:usb2="00000000" w:usb3="00000000" w:csb0="00000001" w:csb1="00000000"/>
  </w:font>
  <w:font w:name="STIX-Regular">
    <w:altName w:val="Cambria"/>
    <w:panose1 w:val="00000000000000000000"/>
    <w:charset w:val="EE"/>
    <w:family w:val="roman"/>
    <w:notTrueType/>
    <w:pitch w:val="default"/>
    <w:sig w:usb0="00000085" w:usb1="00000000" w:usb2="00000000" w:usb3="00000000" w:csb0="0000000A" w:csb1="00000000"/>
  </w:font>
  <w:font w:name="Lato-Italic">
    <w:altName w:val="Lato"/>
    <w:panose1 w:val="00000000000000000000"/>
    <w:charset w:val="00"/>
    <w:family w:val="swiss"/>
    <w:notTrueType/>
    <w:pitch w:val="default"/>
    <w:sig w:usb0="00000003" w:usb1="00000000" w:usb2="00000000" w:usb3="00000000" w:csb0="00000001" w:csb1="00000000"/>
  </w:font>
  <w:font w:name="CharisSIL">
    <w:altName w:val="Yu Gothic"/>
    <w:panose1 w:val="00000000000000000000"/>
    <w:charset w:val="80"/>
    <w:family w:val="swiss"/>
    <w:notTrueType/>
    <w:pitch w:val="default"/>
    <w:sig w:usb0="00000001" w:usb1="08070000" w:usb2="00000010" w:usb3="00000000" w:csb0="00020000" w:csb1="00000000"/>
  </w:font>
  <w:font w:name="HelveticaNeueLTStd-It">
    <w:altName w:val="Arial"/>
    <w:panose1 w:val="00000000000000000000"/>
    <w:charset w:val="A2"/>
    <w:family w:val="swiss"/>
    <w:notTrueType/>
    <w:pitch w:val="default"/>
    <w:sig w:usb0="00000005" w:usb1="00000000" w:usb2="00000000" w:usb3="00000000" w:csb0="00000010" w:csb1="00000000"/>
  </w:font>
  <w:font w:name="MinionPro-Regular">
    <w:altName w:val="Times New Roman"/>
    <w:panose1 w:val="00000000000000000000"/>
    <w:charset w:val="00"/>
    <w:family w:val="roman"/>
    <w:notTrueType/>
    <w:pitch w:val="default"/>
    <w:sig w:usb0="00000003" w:usb1="00000000" w:usb2="00000000" w:usb3="00000000" w:csb0="00000001" w:csb1="00000000"/>
  </w:font>
  <w:font w:name="MinionPro-It">
    <w:altName w:val="Cambria"/>
    <w:panose1 w:val="00000000000000000000"/>
    <w:charset w:val="00"/>
    <w:family w:val="roman"/>
    <w:notTrueType/>
    <w:pitch w:val="default"/>
    <w:sig w:usb0="00000003" w:usb1="00000000" w:usb2="00000000" w:usb3="00000000" w:csb0="00000001" w:csb1="00000000"/>
  </w:font>
  <w:font w:name="MinionPro-Bold">
    <w:altName w:val="Cambria"/>
    <w:panose1 w:val="00000000000000000000"/>
    <w:charset w:val="00"/>
    <w:family w:val="roman"/>
    <w:notTrueType/>
    <w:pitch w:val="default"/>
    <w:sig w:usb0="00000003" w:usb1="00000000" w:usb2="00000000" w:usb3="00000000" w:csb0="00000001" w:csb1="00000000"/>
  </w:font>
  <w:font w:name="URWPalladioL-Ital">
    <w:altName w:val="Calibri"/>
    <w:panose1 w:val="00000000000000000000"/>
    <w:charset w:val="00"/>
    <w:family w:val="auto"/>
    <w:notTrueType/>
    <w:pitch w:val="default"/>
    <w:sig w:usb0="00000003" w:usb1="00000000" w:usb2="00000000" w:usb3="00000000" w:csb0="00000001" w:csb1="00000000"/>
  </w:font>
  <w:font w:name="StempelGaramondLTStd-Bold">
    <w:altName w:val="Yu Gothic"/>
    <w:panose1 w:val="00000000000000000000"/>
    <w:charset w:val="80"/>
    <w:family w:val="roman"/>
    <w:notTrueType/>
    <w:pitch w:val="default"/>
    <w:sig w:usb0="00000003" w:usb1="08070000" w:usb2="00000010" w:usb3="00000000" w:csb0="00020001" w:csb1="00000000"/>
  </w:font>
  <w:font w:name="Cambria Math">
    <w:panose1 w:val="02040503050406030204"/>
    <w:charset w:val="00"/>
    <w:family w:val="roman"/>
    <w:pitch w:val="variable"/>
    <w:sig w:usb0="E00006FF" w:usb1="420024FF" w:usb2="02000000" w:usb3="00000000" w:csb0="0000019F" w:csb1="00000000"/>
  </w:font>
  <w:font w:name="MyriadPro-Semibold">
    <w:altName w:val="Calibri"/>
    <w:panose1 w:val="00000000000000000000"/>
    <w:charset w:val="00"/>
    <w:family w:val="swiss"/>
    <w:notTrueType/>
    <w:pitch w:val="default"/>
    <w:sig w:usb0="00000003" w:usb1="00000000" w:usb2="00000000" w:usb3="00000000" w:csb0="00000001" w:csb1="00000000"/>
  </w:font>
  <w:font w:name="AdvPTimes">
    <w:altName w:val="Cambria"/>
    <w:panose1 w:val="00000000000000000000"/>
    <w:charset w:val="00"/>
    <w:family w:val="roman"/>
    <w:notTrueType/>
    <w:pitch w:val="default"/>
    <w:sig w:usb0="00000003" w:usb1="00000000" w:usb2="00000000" w:usb3="00000000" w:csb0="00000001" w:csb1="00000000"/>
  </w:font>
  <w:font w:name="AdvPTimesI">
    <w:altName w:val="Cambria"/>
    <w:panose1 w:val="00000000000000000000"/>
    <w:charset w:val="00"/>
    <w:family w:val="roman"/>
    <w:notTrueType/>
    <w:pitch w:val="default"/>
    <w:sig w:usb0="00000003" w:usb1="00000000" w:usb2="00000000" w:usb3="00000000" w:csb0="00000001" w:csb1="00000000"/>
  </w:font>
  <w:font w:name="MinionLT-Regular">
    <w:altName w:val="Yu Gothic"/>
    <w:panose1 w:val="00000000000000000000"/>
    <w:charset w:val="80"/>
    <w:family w:val="auto"/>
    <w:notTrueType/>
    <w:pitch w:val="default"/>
    <w:sig w:usb0="00000003" w:usb1="08070000" w:usb2="00000010" w:usb3="00000000" w:csb0="00020001" w:csb1="00000000"/>
  </w:font>
  <w:font w:name="MinionLT-Italic">
    <w:altName w:val="Calibri"/>
    <w:panose1 w:val="00000000000000000000"/>
    <w:charset w:val="00"/>
    <w:family w:val="auto"/>
    <w:notTrueType/>
    <w:pitch w:val="default"/>
    <w:sig w:usb0="00000003" w:usb1="00000000" w:usb2="00000000" w:usb3="00000000" w:csb0="00000001" w:csb1="00000000"/>
  </w:font>
  <w:font w:name="AdvOT1ef757c0">
    <w:altName w:val="Cambria"/>
    <w:panose1 w:val="00000000000000000000"/>
    <w:charset w:val="00"/>
    <w:family w:val="roman"/>
    <w:notTrueType/>
    <w:pitch w:val="default"/>
    <w:sig w:usb0="00000003" w:usb1="00000000" w:usb2="00000000" w:usb3="00000000" w:csb0="00000001" w:csb1="00000000"/>
  </w:font>
  <w:font w:name="AdvOT7d6df7ab.I">
    <w:altName w:val="Cambria"/>
    <w:panose1 w:val="00000000000000000000"/>
    <w:charset w:val="00"/>
    <w:family w:val="roman"/>
    <w:notTrueType/>
    <w:pitch w:val="default"/>
    <w:sig w:usb0="00000003" w:usb1="00000000" w:usb2="00000000" w:usb3="00000000" w:csb0="00000001" w:csb1="00000000"/>
  </w:font>
  <w:font w:name="AdvOT1ef757c0+20">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3B9875" w14:textId="4F3F8121" w:rsidR="000C1EA4" w:rsidRPr="000B354B" w:rsidRDefault="000C1EA4">
    <w:pPr>
      <w:pStyle w:val="Footer"/>
      <w:jc w:val="center"/>
      <w:rPr>
        <w:rFonts w:ascii="Arial Narrow" w:hAnsi="Arial Narrow"/>
        <w:sz w:val="20"/>
        <w:szCs w:val="20"/>
      </w:rPr>
    </w:pPr>
  </w:p>
  <w:p w14:paraId="7CDA7DE7" w14:textId="37C1C3E6" w:rsidR="000C1EA4" w:rsidRPr="000B354B" w:rsidRDefault="000C1EA4" w:rsidP="000B354B">
    <w:pPr>
      <w:pStyle w:val="Footer"/>
      <w:jc w:val="center"/>
      <w:rPr>
        <w:rFonts w:ascii="Arial Narrow" w:hAnsi="Arial Narrow"/>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91841542"/>
      <w:docPartObj>
        <w:docPartGallery w:val="Page Numbers (Bottom of Page)"/>
        <w:docPartUnique/>
      </w:docPartObj>
    </w:sdtPr>
    <w:sdtEndPr>
      <w:rPr>
        <w:rFonts w:ascii="Arial Narrow" w:hAnsi="Arial Narrow"/>
        <w:noProof/>
        <w:sz w:val="20"/>
        <w:szCs w:val="20"/>
      </w:rPr>
    </w:sdtEndPr>
    <w:sdtContent>
      <w:p w14:paraId="2201DF16" w14:textId="1A85C5E9" w:rsidR="000C1EA4" w:rsidRPr="00EF0C80" w:rsidRDefault="000C1EA4">
        <w:pPr>
          <w:pStyle w:val="Footer"/>
          <w:jc w:val="center"/>
          <w:rPr>
            <w:rFonts w:ascii="Arial Narrow" w:hAnsi="Arial Narrow"/>
            <w:sz w:val="20"/>
            <w:szCs w:val="20"/>
          </w:rPr>
        </w:pPr>
        <w:r w:rsidRPr="00EF0C80">
          <w:rPr>
            <w:rFonts w:ascii="Arial Narrow" w:hAnsi="Arial Narrow"/>
            <w:sz w:val="20"/>
            <w:szCs w:val="20"/>
          </w:rPr>
          <w:fldChar w:fldCharType="begin"/>
        </w:r>
        <w:r w:rsidRPr="00EF0C80">
          <w:rPr>
            <w:rFonts w:ascii="Arial Narrow" w:hAnsi="Arial Narrow"/>
            <w:sz w:val="20"/>
            <w:szCs w:val="20"/>
          </w:rPr>
          <w:instrText xml:space="preserve"> PAGE   \* MERGEFORMAT </w:instrText>
        </w:r>
        <w:r w:rsidRPr="00EF0C80">
          <w:rPr>
            <w:rFonts w:ascii="Arial Narrow" w:hAnsi="Arial Narrow"/>
            <w:sz w:val="20"/>
            <w:szCs w:val="20"/>
          </w:rPr>
          <w:fldChar w:fldCharType="separate"/>
        </w:r>
        <w:r w:rsidR="004931D8">
          <w:rPr>
            <w:rFonts w:ascii="Arial Narrow" w:hAnsi="Arial Narrow"/>
            <w:noProof/>
            <w:sz w:val="20"/>
            <w:szCs w:val="20"/>
          </w:rPr>
          <w:t>iii</w:t>
        </w:r>
        <w:r w:rsidRPr="00EF0C80">
          <w:rPr>
            <w:rFonts w:ascii="Arial Narrow" w:hAnsi="Arial Narrow"/>
            <w:noProof/>
            <w:sz w:val="20"/>
            <w:szCs w:val="20"/>
          </w:rPr>
          <w:fldChar w:fldCharType="end"/>
        </w:r>
      </w:p>
    </w:sdtContent>
  </w:sdt>
  <w:p w14:paraId="058AA66B" w14:textId="77777777" w:rsidR="000C1EA4" w:rsidRPr="00EF0C80" w:rsidRDefault="000C1EA4">
    <w:pPr>
      <w:pStyle w:val="Footer"/>
      <w:rPr>
        <w:rFonts w:ascii="Arial Narrow" w:hAnsi="Arial Narrow"/>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01E4B4" w14:textId="0451C71E" w:rsidR="000C1EA4" w:rsidRPr="000B354B" w:rsidRDefault="000C1EA4">
    <w:pPr>
      <w:pStyle w:val="Footer"/>
      <w:jc w:val="center"/>
      <w:rPr>
        <w:rFonts w:ascii="Arial Narrow" w:hAnsi="Arial Narrow"/>
        <w:sz w:val="20"/>
        <w:szCs w:val="20"/>
      </w:rPr>
    </w:pPr>
  </w:p>
  <w:p w14:paraId="05AF7901" w14:textId="77777777" w:rsidR="000C1EA4" w:rsidRPr="000B354B" w:rsidRDefault="000C1EA4" w:rsidP="000B354B">
    <w:pPr>
      <w:pStyle w:val="Footer"/>
      <w:jc w:val="center"/>
      <w:rPr>
        <w:rFonts w:ascii="Arial Narrow" w:hAnsi="Arial Narrow"/>
        <w:sz w:val="20"/>
        <w:szCs w:val="20"/>
      </w:rPr>
    </w:pPr>
    <w:r>
      <w:rPr>
        <w:rFonts w:ascii="Arial Narrow" w:hAnsi="Arial Narrow"/>
        <w:sz w:val="20"/>
        <w:szCs w:val="20"/>
      </w:rPr>
      <w:t>iv</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9694803"/>
      <w:docPartObj>
        <w:docPartGallery w:val="Page Numbers (Bottom of Page)"/>
        <w:docPartUnique/>
      </w:docPartObj>
    </w:sdtPr>
    <w:sdtEndPr>
      <w:rPr>
        <w:rFonts w:ascii="Arial Narrow" w:hAnsi="Arial Narrow"/>
        <w:noProof/>
        <w:sz w:val="20"/>
        <w:szCs w:val="20"/>
      </w:rPr>
    </w:sdtEndPr>
    <w:sdtContent>
      <w:p w14:paraId="602D5965" w14:textId="4338B6EA" w:rsidR="000C1EA4" w:rsidRPr="00EF0C80" w:rsidRDefault="000C1EA4">
        <w:pPr>
          <w:pStyle w:val="Footer"/>
          <w:jc w:val="center"/>
          <w:rPr>
            <w:rFonts w:ascii="Arial Narrow" w:hAnsi="Arial Narrow"/>
            <w:sz w:val="20"/>
            <w:szCs w:val="20"/>
          </w:rPr>
        </w:pPr>
        <w:r w:rsidRPr="00EF0C80">
          <w:rPr>
            <w:rFonts w:ascii="Arial Narrow" w:hAnsi="Arial Narrow"/>
            <w:sz w:val="20"/>
            <w:szCs w:val="20"/>
          </w:rPr>
          <w:fldChar w:fldCharType="begin"/>
        </w:r>
        <w:r w:rsidRPr="00EF0C80">
          <w:rPr>
            <w:rFonts w:ascii="Arial Narrow" w:hAnsi="Arial Narrow"/>
            <w:sz w:val="20"/>
            <w:szCs w:val="20"/>
          </w:rPr>
          <w:instrText xml:space="preserve"> PAGE   \* MERGEFORMAT </w:instrText>
        </w:r>
        <w:r w:rsidRPr="00EF0C80">
          <w:rPr>
            <w:rFonts w:ascii="Arial Narrow" w:hAnsi="Arial Narrow"/>
            <w:sz w:val="20"/>
            <w:szCs w:val="20"/>
          </w:rPr>
          <w:fldChar w:fldCharType="separate"/>
        </w:r>
        <w:r w:rsidR="000A1EA3">
          <w:rPr>
            <w:rFonts w:ascii="Arial Narrow" w:hAnsi="Arial Narrow"/>
            <w:noProof/>
            <w:sz w:val="20"/>
            <w:szCs w:val="20"/>
          </w:rPr>
          <w:t>x</w:t>
        </w:r>
        <w:r w:rsidRPr="00EF0C80">
          <w:rPr>
            <w:rFonts w:ascii="Arial Narrow" w:hAnsi="Arial Narrow"/>
            <w:noProof/>
            <w:sz w:val="20"/>
            <w:szCs w:val="20"/>
          </w:rPr>
          <w:fldChar w:fldCharType="end"/>
        </w:r>
      </w:p>
    </w:sdtContent>
  </w:sdt>
  <w:p w14:paraId="46CB5700" w14:textId="77777777" w:rsidR="000C1EA4" w:rsidRDefault="000C1EA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2716618"/>
      <w:docPartObj>
        <w:docPartGallery w:val="Page Numbers (Bottom of Page)"/>
        <w:docPartUnique/>
      </w:docPartObj>
    </w:sdtPr>
    <w:sdtEndPr>
      <w:rPr>
        <w:rFonts w:ascii="Arial Narrow" w:hAnsi="Arial Narrow"/>
        <w:noProof/>
        <w:sz w:val="20"/>
        <w:szCs w:val="20"/>
      </w:rPr>
    </w:sdtEndPr>
    <w:sdtContent>
      <w:p w14:paraId="2A57668B" w14:textId="56B0DED0" w:rsidR="000C1EA4" w:rsidRPr="00EF0C80" w:rsidRDefault="000C1EA4">
        <w:pPr>
          <w:pStyle w:val="Footer"/>
          <w:jc w:val="center"/>
          <w:rPr>
            <w:rFonts w:ascii="Arial Narrow" w:hAnsi="Arial Narrow"/>
            <w:sz w:val="20"/>
            <w:szCs w:val="20"/>
          </w:rPr>
        </w:pPr>
        <w:r w:rsidRPr="00EF0C80">
          <w:rPr>
            <w:rFonts w:ascii="Arial Narrow" w:hAnsi="Arial Narrow"/>
            <w:sz w:val="20"/>
            <w:szCs w:val="20"/>
          </w:rPr>
          <w:fldChar w:fldCharType="begin"/>
        </w:r>
        <w:r w:rsidRPr="00EF0C80">
          <w:rPr>
            <w:rFonts w:ascii="Arial Narrow" w:hAnsi="Arial Narrow"/>
            <w:sz w:val="20"/>
            <w:szCs w:val="20"/>
          </w:rPr>
          <w:instrText xml:space="preserve"> PAGE   \* MERGEFORMAT </w:instrText>
        </w:r>
        <w:r w:rsidRPr="00EF0C80">
          <w:rPr>
            <w:rFonts w:ascii="Arial Narrow" w:hAnsi="Arial Narrow"/>
            <w:sz w:val="20"/>
            <w:szCs w:val="20"/>
          </w:rPr>
          <w:fldChar w:fldCharType="separate"/>
        </w:r>
        <w:r w:rsidR="004931D8">
          <w:rPr>
            <w:rFonts w:ascii="Arial Narrow" w:hAnsi="Arial Narrow"/>
            <w:noProof/>
            <w:sz w:val="20"/>
            <w:szCs w:val="20"/>
          </w:rPr>
          <w:t>vi</w:t>
        </w:r>
        <w:r w:rsidRPr="00EF0C80">
          <w:rPr>
            <w:rFonts w:ascii="Arial Narrow" w:hAnsi="Arial Narrow"/>
            <w:noProof/>
            <w:sz w:val="20"/>
            <w:szCs w:val="20"/>
          </w:rPr>
          <w:fldChar w:fldCharType="end"/>
        </w:r>
      </w:p>
    </w:sdtContent>
  </w:sdt>
  <w:p w14:paraId="7605A5B4" w14:textId="77777777" w:rsidR="000C1EA4" w:rsidRPr="00EF0C80" w:rsidRDefault="000C1EA4">
    <w:pPr>
      <w:pStyle w:val="Footer"/>
      <w:rPr>
        <w:rFonts w:ascii="Arial Narrow" w:hAnsi="Arial Narrow"/>
        <w:sz w:val="20"/>
        <w:szCs w:val="2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42769814"/>
      <w:docPartObj>
        <w:docPartGallery w:val="Page Numbers (Bottom of Page)"/>
        <w:docPartUnique/>
      </w:docPartObj>
    </w:sdtPr>
    <w:sdtEndPr>
      <w:rPr>
        <w:rFonts w:ascii="Arial Narrow" w:hAnsi="Arial Narrow"/>
        <w:sz w:val="18"/>
        <w:szCs w:val="18"/>
      </w:rPr>
    </w:sdtEndPr>
    <w:sdtContent>
      <w:p w14:paraId="1E568472" w14:textId="5944C3B4" w:rsidR="000C1EA4" w:rsidRPr="00E62621" w:rsidRDefault="000C1EA4">
        <w:pPr>
          <w:pStyle w:val="Footer"/>
          <w:jc w:val="center"/>
          <w:rPr>
            <w:rFonts w:ascii="Arial Narrow" w:hAnsi="Arial Narrow"/>
            <w:sz w:val="18"/>
            <w:szCs w:val="18"/>
          </w:rPr>
        </w:pPr>
        <w:r w:rsidRPr="00E62621">
          <w:rPr>
            <w:rFonts w:ascii="Arial Narrow" w:hAnsi="Arial Narrow"/>
            <w:sz w:val="18"/>
            <w:szCs w:val="18"/>
          </w:rPr>
          <w:fldChar w:fldCharType="begin"/>
        </w:r>
        <w:r w:rsidRPr="00E62621">
          <w:rPr>
            <w:rFonts w:ascii="Arial Narrow" w:hAnsi="Arial Narrow"/>
            <w:sz w:val="18"/>
            <w:szCs w:val="18"/>
          </w:rPr>
          <w:instrText>PAGE   \* MERGEFORMAT</w:instrText>
        </w:r>
        <w:r w:rsidRPr="00E62621">
          <w:rPr>
            <w:rFonts w:ascii="Arial Narrow" w:hAnsi="Arial Narrow"/>
            <w:sz w:val="18"/>
            <w:szCs w:val="18"/>
          </w:rPr>
          <w:fldChar w:fldCharType="separate"/>
        </w:r>
        <w:r w:rsidR="0032560C" w:rsidRPr="0032560C">
          <w:rPr>
            <w:rFonts w:ascii="Arial Narrow" w:hAnsi="Arial Narrow"/>
            <w:noProof/>
            <w:sz w:val="18"/>
            <w:szCs w:val="18"/>
            <w:lang w:val="tr-TR"/>
          </w:rPr>
          <w:t>4</w:t>
        </w:r>
        <w:r w:rsidRPr="00E62621">
          <w:rPr>
            <w:rFonts w:ascii="Arial Narrow" w:hAnsi="Arial Narrow"/>
            <w:sz w:val="18"/>
            <w:szCs w:val="18"/>
          </w:rPr>
          <w:fldChar w:fldCharType="end"/>
        </w:r>
      </w:p>
    </w:sdtContent>
  </w:sdt>
  <w:p w14:paraId="7823CD85" w14:textId="77777777" w:rsidR="000C1EA4" w:rsidRPr="00E62621" w:rsidRDefault="000C1EA4">
    <w:pPr>
      <w:pStyle w:val="Footer"/>
      <w:rPr>
        <w:rFonts w:ascii="Arial Narrow" w:hAnsi="Arial Narrow"/>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8407881"/>
      <w:docPartObj>
        <w:docPartGallery w:val="Page Numbers (Bottom of Page)"/>
        <w:docPartUnique/>
      </w:docPartObj>
    </w:sdtPr>
    <w:sdtEndPr>
      <w:rPr>
        <w:rFonts w:ascii="Arial Narrow" w:hAnsi="Arial Narrow"/>
        <w:sz w:val="20"/>
        <w:szCs w:val="20"/>
      </w:rPr>
    </w:sdtEndPr>
    <w:sdtContent>
      <w:p w14:paraId="0F84039F" w14:textId="475234F9" w:rsidR="000C1EA4" w:rsidRPr="00EF0C80" w:rsidRDefault="000C1EA4">
        <w:pPr>
          <w:pStyle w:val="Footer"/>
          <w:jc w:val="center"/>
          <w:rPr>
            <w:rFonts w:ascii="Arial Narrow" w:hAnsi="Arial Narrow"/>
            <w:sz w:val="20"/>
            <w:szCs w:val="20"/>
          </w:rPr>
        </w:pPr>
        <w:r w:rsidRPr="00EF0C80">
          <w:rPr>
            <w:rFonts w:ascii="Arial Narrow" w:hAnsi="Arial Narrow"/>
            <w:sz w:val="20"/>
            <w:szCs w:val="20"/>
          </w:rPr>
          <w:fldChar w:fldCharType="begin"/>
        </w:r>
        <w:r w:rsidRPr="00EF0C80">
          <w:rPr>
            <w:rFonts w:ascii="Arial Narrow" w:hAnsi="Arial Narrow"/>
            <w:sz w:val="20"/>
            <w:szCs w:val="20"/>
          </w:rPr>
          <w:instrText>PAGE   \* MERGEFORMAT</w:instrText>
        </w:r>
        <w:r w:rsidRPr="00EF0C80">
          <w:rPr>
            <w:rFonts w:ascii="Arial Narrow" w:hAnsi="Arial Narrow"/>
            <w:sz w:val="20"/>
            <w:szCs w:val="20"/>
          </w:rPr>
          <w:fldChar w:fldCharType="separate"/>
        </w:r>
        <w:r w:rsidR="004931D8" w:rsidRPr="004931D8">
          <w:rPr>
            <w:rFonts w:ascii="Arial Narrow" w:hAnsi="Arial Narrow"/>
            <w:noProof/>
            <w:sz w:val="20"/>
            <w:szCs w:val="20"/>
            <w:lang w:val="tr-TR"/>
          </w:rPr>
          <w:t>1</w:t>
        </w:r>
        <w:r w:rsidRPr="00EF0C80">
          <w:rPr>
            <w:rFonts w:ascii="Arial Narrow" w:hAnsi="Arial Narrow"/>
            <w:sz w:val="20"/>
            <w:szCs w:val="20"/>
          </w:rPr>
          <w:fldChar w:fldCharType="end"/>
        </w:r>
      </w:p>
    </w:sdtContent>
  </w:sdt>
  <w:p w14:paraId="568B9911" w14:textId="77777777" w:rsidR="000C1EA4" w:rsidRDefault="000C1E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DE0008" w14:textId="77777777" w:rsidR="003014E1" w:rsidRDefault="003014E1" w:rsidP="00213085">
      <w:pPr>
        <w:spacing w:after="0" w:line="240" w:lineRule="auto"/>
      </w:pPr>
      <w:r>
        <w:separator/>
      </w:r>
    </w:p>
  </w:footnote>
  <w:footnote w:type="continuationSeparator" w:id="0">
    <w:p w14:paraId="68BC0B30" w14:textId="77777777" w:rsidR="003014E1" w:rsidRDefault="003014E1" w:rsidP="00213085">
      <w:pPr>
        <w:spacing w:after="0" w:line="240" w:lineRule="auto"/>
      </w:pPr>
      <w:r>
        <w:continuationSeparator/>
      </w:r>
    </w:p>
  </w:footnote>
  <w:footnote w:type="continuationNotice" w:id="1">
    <w:p w14:paraId="359EB416" w14:textId="77777777" w:rsidR="003014E1" w:rsidRDefault="003014E1">
      <w:pPr>
        <w:spacing w:after="0" w:line="240" w:lineRule="auto"/>
      </w:pPr>
    </w:p>
  </w:footnote>
  <w:footnote w:id="2">
    <w:p w14:paraId="6FFFF94F" w14:textId="77777777" w:rsidR="000C1EA4" w:rsidRPr="0034233A" w:rsidRDefault="000C1EA4" w:rsidP="006806F2">
      <w:pPr>
        <w:pStyle w:val="FootnoteText"/>
        <w:rPr>
          <w:rFonts w:ascii="Arial Narrow" w:hAnsi="Arial Narrow"/>
          <w:sz w:val="16"/>
          <w:szCs w:val="16"/>
        </w:rPr>
      </w:pPr>
      <w:r w:rsidRPr="0034233A">
        <w:rPr>
          <w:rStyle w:val="FootnoteReference"/>
          <w:rFonts w:ascii="Arial Narrow" w:hAnsi="Arial Narrow"/>
          <w:sz w:val="16"/>
          <w:szCs w:val="16"/>
        </w:rPr>
        <w:footnoteRef/>
      </w:r>
      <w:r w:rsidRPr="0034233A">
        <w:rPr>
          <w:rFonts w:ascii="Arial Narrow" w:hAnsi="Arial Narrow"/>
          <w:sz w:val="16"/>
          <w:szCs w:val="16"/>
        </w:rPr>
        <w:t xml:space="preserve"> https://fra-data.fao.org/KAZ/fra2020/home/</w:t>
      </w:r>
    </w:p>
  </w:footnote>
  <w:footnote w:id="3">
    <w:p w14:paraId="4A0C38F2" w14:textId="77777777" w:rsidR="000C1EA4" w:rsidRPr="0034233A" w:rsidRDefault="000C1EA4" w:rsidP="006806F2">
      <w:pPr>
        <w:pStyle w:val="FootnoteText"/>
        <w:rPr>
          <w:rFonts w:ascii="Arial Narrow" w:hAnsi="Arial Narrow"/>
          <w:sz w:val="16"/>
          <w:szCs w:val="16"/>
        </w:rPr>
      </w:pPr>
      <w:r w:rsidRPr="0034233A">
        <w:rPr>
          <w:rStyle w:val="FootnoteReference"/>
          <w:rFonts w:ascii="Arial Narrow" w:hAnsi="Arial Narrow"/>
          <w:sz w:val="16"/>
          <w:szCs w:val="16"/>
        </w:rPr>
        <w:footnoteRef/>
      </w:r>
      <w:r w:rsidRPr="0034233A">
        <w:rPr>
          <w:rFonts w:ascii="Arial Narrow" w:hAnsi="Arial Narrow"/>
          <w:sz w:val="16"/>
          <w:szCs w:val="16"/>
        </w:rPr>
        <w:t xml:space="preserve"> https://fra-data.fao.org/KGZ/fra2020/home/</w:t>
      </w:r>
    </w:p>
  </w:footnote>
  <w:footnote w:id="4">
    <w:p w14:paraId="51F16F75" w14:textId="77777777" w:rsidR="000C1EA4" w:rsidRPr="0034233A" w:rsidRDefault="000C1EA4" w:rsidP="006806F2">
      <w:pPr>
        <w:pStyle w:val="FootnoteText"/>
        <w:rPr>
          <w:rFonts w:ascii="Arial Narrow" w:hAnsi="Arial Narrow"/>
          <w:sz w:val="16"/>
          <w:szCs w:val="16"/>
        </w:rPr>
      </w:pPr>
      <w:r w:rsidRPr="0034233A">
        <w:rPr>
          <w:rStyle w:val="FootnoteReference"/>
          <w:rFonts w:ascii="Arial Narrow" w:hAnsi="Arial Narrow"/>
          <w:sz w:val="16"/>
          <w:szCs w:val="16"/>
        </w:rPr>
        <w:footnoteRef/>
      </w:r>
      <w:r w:rsidRPr="0034233A">
        <w:rPr>
          <w:rFonts w:ascii="Arial Narrow" w:hAnsi="Arial Narrow"/>
          <w:sz w:val="16"/>
          <w:szCs w:val="16"/>
        </w:rPr>
        <w:t xml:space="preserve"> https://fra-data.fao.org/TJK/fra2020/home/</w:t>
      </w:r>
    </w:p>
  </w:footnote>
  <w:footnote w:id="5">
    <w:p w14:paraId="364DC9A6" w14:textId="77777777" w:rsidR="000C1EA4" w:rsidRPr="0034233A" w:rsidRDefault="000C1EA4" w:rsidP="006806F2">
      <w:pPr>
        <w:pStyle w:val="FootnoteText"/>
        <w:rPr>
          <w:rFonts w:ascii="Arial Narrow" w:hAnsi="Arial Narrow"/>
          <w:sz w:val="16"/>
          <w:szCs w:val="16"/>
        </w:rPr>
      </w:pPr>
      <w:r w:rsidRPr="0034233A">
        <w:rPr>
          <w:rStyle w:val="FootnoteReference"/>
          <w:rFonts w:ascii="Arial Narrow" w:hAnsi="Arial Narrow"/>
          <w:sz w:val="16"/>
          <w:szCs w:val="16"/>
        </w:rPr>
        <w:footnoteRef/>
      </w:r>
      <w:r w:rsidRPr="0034233A">
        <w:rPr>
          <w:rFonts w:ascii="Arial Narrow" w:hAnsi="Arial Narrow"/>
          <w:sz w:val="16"/>
          <w:szCs w:val="16"/>
        </w:rPr>
        <w:t xml:space="preserve"> https://fra-data.fao.org/TKM/fra2020/home/</w:t>
      </w:r>
    </w:p>
  </w:footnote>
  <w:footnote w:id="6">
    <w:p w14:paraId="613DBF97" w14:textId="77777777" w:rsidR="000C1EA4" w:rsidRPr="0034233A" w:rsidRDefault="000C1EA4" w:rsidP="006806F2">
      <w:pPr>
        <w:pStyle w:val="FootnoteText"/>
        <w:rPr>
          <w:rFonts w:ascii="Arial Narrow" w:hAnsi="Arial Narrow"/>
          <w:sz w:val="16"/>
          <w:szCs w:val="16"/>
        </w:rPr>
      </w:pPr>
      <w:r w:rsidRPr="0034233A">
        <w:rPr>
          <w:rStyle w:val="FootnoteReference"/>
          <w:rFonts w:ascii="Arial Narrow" w:hAnsi="Arial Narrow"/>
          <w:sz w:val="16"/>
          <w:szCs w:val="16"/>
        </w:rPr>
        <w:footnoteRef/>
      </w:r>
      <w:r w:rsidRPr="0034233A">
        <w:rPr>
          <w:rFonts w:ascii="Arial Narrow" w:hAnsi="Arial Narrow"/>
          <w:sz w:val="16"/>
          <w:szCs w:val="16"/>
        </w:rPr>
        <w:t xml:space="preserve"> https://fra-data.fao.org/UZB/fra2020/home/</w:t>
      </w:r>
    </w:p>
  </w:footnote>
  <w:footnote w:id="7">
    <w:p w14:paraId="18EBFF57" w14:textId="77777777" w:rsidR="000C1EA4" w:rsidRPr="0034233A" w:rsidRDefault="000C1EA4" w:rsidP="006806F2">
      <w:pPr>
        <w:pStyle w:val="FootnoteText"/>
        <w:rPr>
          <w:rFonts w:ascii="Arial Narrow" w:hAnsi="Arial Narrow"/>
          <w:sz w:val="16"/>
          <w:szCs w:val="16"/>
        </w:rPr>
      </w:pPr>
      <w:r w:rsidRPr="0034233A">
        <w:rPr>
          <w:rStyle w:val="FootnoteReference"/>
          <w:rFonts w:ascii="Arial Narrow" w:hAnsi="Arial Narrow"/>
          <w:sz w:val="16"/>
          <w:szCs w:val="16"/>
        </w:rPr>
        <w:footnoteRef/>
      </w:r>
      <w:r w:rsidRPr="0034233A">
        <w:rPr>
          <w:rFonts w:ascii="Arial Narrow" w:hAnsi="Arial Narrow"/>
          <w:sz w:val="16"/>
          <w:szCs w:val="16"/>
        </w:rPr>
        <w:t xml:space="preserve"> https://fra-data.fao.org/AZE/fra2020/home/</w:t>
      </w:r>
    </w:p>
  </w:footnote>
  <w:footnote w:id="8">
    <w:p w14:paraId="30AF6D45" w14:textId="77777777" w:rsidR="000C1EA4" w:rsidRDefault="000C1EA4" w:rsidP="006806F2">
      <w:pPr>
        <w:pStyle w:val="FootnoteText"/>
      </w:pPr>
      <w:r w:rsidRPr="0034233A">
        <w:rPr>
          <w:rStyle w:val="FootnoteReference"/>
          <w:rFonts w:ascii="Arial Narrow" w:hAnsi="Arial Narrow"/>
          <w:sz w:val="16"/>
          <w:szCs w:val="16"/>
        </w:rPr>
        <w:footnoteRef/>
      </w:r>
      <w:r w:rsidRPr="0034233A">
        <w:rPr>
          <w:rFonts w:ascii="Arial Narrow" w:hAnsi="Arial Narrow"/>
          <w:sz w:val="16"/>
          <w:szCs w:val="16"/>
        </w:rPr>
        <w:t xml:space="preserve"> https://fra-data.fao.org/TUR/fra2020/home/</w:t>
      </w:r>
    </w:p>
  </w:footnote>
  <w:footnote w:id="9">
    <w:p w14:paraId="72DCAB85" w14:textId="6E28420C" w:rsidR="000C1EA4" w:rsidRPr="00E72A0B" w:rsidRDefault="000C1EA4" w:rsidP="00E72A0B">
      <w:pPr>
        <w:pStyle w:val="FootnoteText"/>
        <w:jc w:val="both"/>
        <w:rPr>
          <w:rFonts w:ascii="Arial Narrow" w:hAnsi="Arial Narrow"/>
          <w:sz w:val="16"/>
          <w:szCs w:val="16"/>
        </w:rPr>
      </w:pPr>
      <w:r w:rsidRPr="00E72A0B">
        <w:rPr>
          <w:rStyle w:val="FootnoteReference"/>
          <w:rFonts w:ascii="Arial Narrow" w:hAnsi="Arial Narrow"/>
          <w:sz w:val="16"/>
          <w:szCs w:val="16"/>
        </w:rPr>
        <w:footnoteRef/>
      </w:r>
      <w:r w:rsidRPr="00E72A0B">
        <w:rPr>
          <w:rFonts w:ascii="Arial Narrow" w:hAnsi="Arial Narrow"/>
          <w:sz w:val="16"/>
          <w:szCs w:val="16"/>
        </w:rPr>
        <w:t xml:space="preserve"> Strategy for the integrated management of land, water, and living resources that promotes conservation and sustainable use in an equitable way (CBD, 2004).</w:t>
      </w:r>
    </w:p>
  </w:footnote>
  <w:footnote w:id="10">
    <w:p w14:paraId="5FF2F18B" w14:textId="77777777" w:rsidR="000C1EA4" w:rsidRPr="00173856" w:rsidRDefault="000C1EA4" w:rsidP="00B928F6">
      <w:pPr>
        <w:pStyle w:val="FootnoteText"/>
        <w:rPr>
          <w:rFonts w:ascii="Arial Narrow" w:hAnsi="Arial Narrow" w:cstheme="majorHAnsi"/>
          <w:sz w:val="16"/>
          <w:szCs w:val="16"/>
        </w:rPr>
      </w:pPr>
      <w:r w:rsidRPr="00173856">
        <w:rPr>
          <w:rStyle w:val="FootnoteReference"/>
          <w:rFonts w:ascii="Arial Narrow" w:hAnsi="Arial Narrow" w:cstheme="majorHAnsi"/>
          <w:sz w:val="16"/>
          <w:szCs w:val="16"/>
        </w:rPr>
        <w:footnoteRef/>
      </w:r>
      <w:r w:rsidRPr="00173856">
        <w:rPr>
          <w:rFonts w:ascii="Arial Narrow" w:hAnsi="Arial Narrow" w:cstheme="majorHAnsi"/>
          <w:sz w:val="16"/>
          <w:szCs w:val="16"/>
        </w:rPr>
        <w:t xml:space="preserve"> https://www.nbspolicyplatform.org/</w:t>
      </w:r>
    </w:p>
  </w:footnote>
  <w:footnote w:id="11">
    <w:p w14:paraId="06295437" w14:textId="77777777" w:rsidR="000C1EA4" w:rsidRPr="00173856" w:rsidRDefault="000C1EA4" w:rsidP="00B928F6">
      <w:pPr>
        <w:pStyle w:val="FootnoteText"/>
        <w:rPr>
          <w:rFonts w:ascii="Arial Narrow" w:hAnsi="Arial Narrow" w:cstheme="majorHAnsi"/>
          <w:sz w:val="16"/>
          <w:szCs w:val="16"/>
        </w:rPr>
      </w:pPr>
      <w:r w:rsidRPr="00173856">
        <w:rPr>
          <w:rStyle w:val="FootnoteReference"/>
          <w:rFonts w:ascii="Arial Narrow" w:hAnsi="Arial Narrow" w:cstheme="majorHAnsi"/>
          <w:sz w:val="16"/>
          <w:szCs w:val="16"/>
        </w:rPr>
        <w:footnoteRef/>
      </w:r>
      <w:r w:rsidRPr="00173856">
        <w:rPr>
          <w:rFonts w:ascii="Arial Narrow" w:hAnsi="Arial Narrow" w:cstheme="majorHAnsi"/>
          <w:sz w:val="16"/>
          <w:szCs w:val="16"/>
        </w:rPr>
        <w:t xml:space="preserve"> https://www.naturebasedsolutionsevidence.info/</w:t>
      </w:r>
    </w:p>
  </w:footnote>
  <w:footnote w:id="12">
    <w:p w14:paraId="7A9078F9" w14:textId="77777777" w:rsidR="000C1EA4" w:rsidRPr="00173856" w:rsidRDefault="000C1EA4" w:rsidP="00B928F6">
      <w:pPr>
        <w:pStyle w:val="FootnoteText"/>
        <w:rPr>
          <w:rFonts w:ascii="Arial Narrow" w:hAnsi="Arial Narrow" w:cstheme="majorHAnsi"/>
          <w:sz w:val="16"/>
          <w:szCs w:val="16"/>
        </w:rPr>
      </w:pPr>
      <w:r w:rsidRPr="00173856">
        <w:rPr>
          <w:rStyle w:val="FootnoteReference"/>
          <w:rFonts w:ascii="Arial Narrow" w:hAnsi="Arial Narrow" w:cstheme="majorHAnsi"/>
          <w:sz w:val="16"/>
          <w:szCs w:val="16"/>
        </w:rPr>
        <w:footnoteRef/>
      </w:r>
      <w:r w:rsidRPr="00173856">
        <w:rPr>
          <w:rFonts w:ascii="Arial Narrow" w:hAnsi="Arial Narrow" w:cstheme="majorHAnsi"/>
          <w:sz w:val="16"/>
          <w:szCs w:val="16"/>
        </w:rPr>
        <w:t xml:space="preserve"> https://www.naturebasedsolutionsinitiative.org/</w:t>
      </w:r>
    </w:p>
  </w:footnote>
  <w:footnote w:id="13">
    <w:p w14:paraId="137DF51A" w14:textId="77777777" w:rsidR="000C1EA4" w:rsidRPr="00173856" w:rsidRDefault="000C1EA4" w:rsidP="00B928F6">
      <w:pPr>
        <w:pStyle w:val="FootnoteText"/>
        <w:rPr>
          <w:rFonts w:ascii="Arial Narrow" w:hAnsi="Arial Narrow" w:cstheme="majorHAnsi"/>
          <w:sz w:val="16"/>
          <w:szCs w:val="16"/>
        </w:rPr>
      </w:pPr>
      <w:r w:rsidRPr="00173856">
        <w:rPr>
          <w:rStyle w:val="FootnoteReference"/>
          <w:rFonts w:ascii="Arial Narrow" w:hAnsi="Arial Narrow" w:cstheme="majorHAnsi"/>
          <w:sz w:val="16"/>
          <w:szCs w:val="16"/>
        </w:rPr>
        <w:footnoteRef/>
      </w:r>
      <w:r w:rsidRPr="00173856">
        <w:rPr>
          <w:rFonts w:ascii="Arial Narrow" w:hAnsi="Arial Narrow" w:cstheme="majorHAnsi"/>
          <w:sz w:val="16"/>
          <w:szCs w:val="16"/>
        </w:rPr>
        <w:t xml:space="preserve"> https://naturebasedsolutions.org/</w:t>
      </w:r>
    </w:p>
  </w:footnote>
  <w:footnote w:id="14">
    <w:p w14:paraId="623097AC" w14:textId="77777777" w:rsidR="000C1EA4" w:rsidRPr="006025E7" w:rsidRDefault="000C1EA4" w:rsidP="00B928F6">
      <w:pPr>
        <w:pStyle w:val="FootnoteText"/>
        <w:rPr>
          <w:rFonts w:ascii="Arial Narrow" w:hAnsi="Arial Narrow" w:cstheme="majorHAnsi"/>
          <w:sz w:val="16"/>
          <w:szCs w:val="16"/>
        </w:rPr>
      </w:pPr>
      <w:r w:rsidRPr="006025E7">
        <w:rPr>
          <w:rStyle w:val="FootnoteReference"/>
          <w:rFonts w:ascii="Arial Narrow" w:hAnsi="Arial Narrow" w:cstheme="majorHAnsi"/>
          <w:sz w:val="16"/>
          <w:szCs w:val="16"/>
        </w:rPr>
        <w:footnoteRef/>
      </w:r>
      <w:r w:rsidRPr="006025E7">
        <w:rPr>
          <w:rFonts w:ascii="Arial Narrow" w:hAnsi="Arial Narrow" w:cstheme="majorHAnsi"/>
          <w:sz w:val="16"/>
          <w:szCs w:val="16"/>
        </w:rPr>
        <w:t xml:space="preserve"> https://www.wri.org/initiatives/nature-based-solutions-adaptation</w:t>
      </w:r>
    </w:p>
  </w:footnote>
  <w:footnote w:id="15">
    <w:p w14:paraId="7D378848" w14:textId="77777777" w:rsidR="000C1EA4" w:rsidRPr="006025E7" w:rsidRDefault="000C1EA4" w:rsidP="00B928F6">
      <w:pPr>
        <w:pStyle w:val="FootnoteText"/>
        <w:rPr>
          <w:rFonts w:ascii="Arial Narrow" w:hAnsi="Arial Narrow" w:cstheme="majorHAnsi"/>
          <w:sz w:val="16"/>
          <w:szCs w:val="16"/>
        </w:rPr>
      </w:pPr>
      <w:r w:rsidRPr="006025E7">
        <w:rPr>
          <w:rStyle w:val="FootnoteReference"/>
          <w:rFonts w:ascii="Arial Narrow" w:hAnsi="Arial Narrow" w:cstheme="majorHAnsi"/>
          <w:sz w:val="16"/>
          <w:szCs w:val="16"/>
        </w:rPr>
        <w:footnoteRef/>
      </w:r>
      <w:r w:rsidRPr="006025E7">
        <w:rPr>
          <w:rFonts w:ascii="Arial Narrow" w:hAnsi="Arial Narrow" w:cstheme="majorHAnsi"/>
          <w:sz w:val="16"/>
          <w:szCs w:val="16"/>
        </w:rPr>
        <w:t xml:space="preserve"> https://www.iucn.org/our-work/nature-based-solutions</w:t>
      </w:r>
    </w:p>
  </w:footnote>
  <w:footnote w:id="16">
    <w:p w14:paraId="56743A73" w14:textId="77777777" w:rsidR="000C1EA4" w:rsidRPr="00E72A0B" w:rsidRDefault="000C1EA4" w:rsidP="00B928F6">
      <w:pPr>
        <w:pStyle w:val="FootnoteText"/>
        <w:rPr>
          <w:rFonts w:ascii="Arial Narrow" w:hAnsi="Arial Narrow"/>
          <w:sz w:val="16"/>
          <w:szCs w:val="16"/>
        </w:rPr>
      </w:pPr>
      <w:r w:rsidRPr="006025E7">
        <w:rPr>
          <w:rStyle w:val="FootnoteReference"/>
          <w:rFonts w:ascii="Arial Narrow" w:hAnsi="Arial Narrow" w:cstheme="majorHAnsi"/>
          <w:sz w:val="16"/>
          <w:szCs w:val="16"/>
        </w:rPr>
        <w:footnoteRef/>
      </w:r>
      <w:r w:rsidRPr="006025E7">
        <w:rPr>
          <w:rFonts w:ascii="Arial Narrow" w:hAnsi="Arial Narrow" w:cstheme="majorHAnsi"/>
          <w:sz w:val="16"/>
          <w:szCs w:val="16"/>
        </w:rPr>
        <w:t xml:space="preserve"> https://nbs.capitalforclimate.com/</w:t>
      </w:r>
    </w:p>
  </w:footnote>
  <w:footnote w:id="17">
    <w:p w14:paraId="43F33734" w14:textId="77777777" w:rsidR="000C1EA4" w:rsidRPr="00523AEA" w:rsidRDefault="000C1EA4" w:rsidP="00B928F6">
      <w:pPr>
        <w:pStyle w:val="FootnoteText"/>
        <w:rPr>
          <w:rFonts w:asciiTheme="majorHAnsi" w:hAnsiTheme="majorHAnsi" w:cstheme="majorHAnsi"/>
        </w:rPr>
      </w:pPr>
      <w:r w:rsidRPr="00E72A0B">
        <w:rPr>
          <w:rStyle w:val="FootnoteReference"/>
          <w:rFonts w:ascii="Arial Narrow" w:hAnsi="Arial Narrow" w:cstheme="majorHAnsi"/>
          <w:sz w:val="16"/>
          <w:szCs w:val="16"/>
        </w:rPr>
        <w:footnoteRef/>
      </w:r>
      <w:r w:rsidRPr="00E72A0B">
        <w:rPr>
          <w:rFonts w:ascii="Arial Narrow" w:hAnsi="Arial Narrow" w:cstheme="majorHAnsi"/>
          <w:sz w:val="16"/>
          <w:szCs w:val="16"/>
        </w:rPr>
        <w:t xml:space="preserve"> https://nbsi.eu/</w:t>
      </w:r>
    </w:p>
  </w:footnote>
  <w:footnote w:id="18">
    <w:p w14:paraId="395CCC36" w14:textId="77777777" w:rsidR="000C1EA4" w:rsidRPr="001F2F82" w:rsidRDefault="000C1EA4" w:rsidP="00A804C2">
      <w:pPr>
        <w:pStyle w:val="FootnoteText"/>
      </w:pPr>
      <w:r w:rsidRPr="0034233A">
        <w:rPr>
          <w:rStyle w:val="FootnoteReference"/>
          <w:rFonts w:ascii="Arial Narrow" w:hAnsi="Arial Narrow"/>
          <w:sz w:val="16"/>
          <w:szCs w:val="16"/>
        </w:rPr>
        <w:footnoteRef/>
      </w:r>
      <w:r w:rsidRPr="0034233A">
        <w:rPr>
          <w:rFonts w:ascii="Arial Narrow" w:hAnsi="Arial Narrow"/>
          <w:sz w:val="16"/>
          <w:szCs w:val="16"/>
        </w:rPr>
        <w:t xml:space="preserve"> https://treesincities.unece.org/</w:t>
      </w:r>
    </w:p>
  </w:footnote>
  <w:footnote w:id="19">
    <w:p w14:paraId="570A4163" w14:textId="77777777" w:rsidR="000C1EA4" w:rsidRPr="00787C5C" w:rsidRDefault="000C1EA4" w:rsidP="00A804C2">
      <w:pPr>
        <w:pStyle w:val="FootnoteText"/>
        <w:rPr>
          <w:rFonts w:ascii="Arial Narrow" w:hAnsi="Arial Narrow"/>
          <w:sz w:val="16"/>
          <w:szCs w:val="16"/>
        </w:rPr>
      </w:pPr>
      <w:r w:rsidRPr="00787C5C">
        <w:rPr>
          <w:rStyle w:val="FootnoteReference"/>
          <w:rFonts w:ascii="Arial Narrow" w:hAnsi="Arial Narrow"/>
          <w:sz w:val="16"/>
          <w:szCs w:val="16"/>
        </w:rPr>
        <w:footnoteRef/>
      </w:r>
      <w:r w:rsidRPr="00787C5C">
        <w:rPr>
          <w:rFonts w:ascii="Arial Narrow" w:hAnsi="Arial Narrow"/>
          <w:sz w:val="16"/>
          <w:szCs w:val="16"/>
        </w:rPr>
        <w:t xml:space="preserve"> https://asef.org/projects/nature-based-solutions-2022/</w:t>
      </w:r>
    </w:p>
  </w:footnote>
  <w:footnote w:id="20">
    <w:p w14:paraId="23B9C0C8" w14:textId="33D2F1F4" w:rsidR="000C1EA4" w:rsidRPr="008E695B" w:rsidRDefault="000C1EA4">
      <w:pPr>
        <w:pStyle w:val="FootnoteText"/>
        <w:rPr>
          <w:rFonts w:ascii="Arial Narrow" w:hAnsi="Arial Narrow"/>
          <w:sz w:val="16"/>
          <w:szCs w:val="16"/>
        </w:rPr>
      </w:pPr>
      <w:r w:rsidRPr="008E695B">
        <w:rPr>
          <w:rStyle w:val="FootnoteReference"/>
          <w:rFonts w:ascii="Arial Narrow" w:hAnsi="Arial Narrow"/>
          <w:sz w:val="16"/>
          <w:szCs w:val="16"/>
        </w:rPr>
        <w:footnoteRef/>
      </w:r>
      <w:r w:rsidRPr="008E695B">
        <w:rPr>
          <w:rFonts w:ascii="Arial Narrow" w:hAnsi="Arial Narrow"/>
          <w:sz w:val="16"/>
          <w:szCs w:val="16"/>
        </w:rPr>
        <w:t xml:space="preserve"> https://una.city/</w:t>
      </w:r>
    </w:p>
  </w:footnote>
  <w:footnote w:id="21">
    <w:p w14:paraId="3F7B6887" w14:textId="77777777" w:rsidR="000C1EA4" w:rsidRPr="00787C5C" w:rsidRDefault="000C1EA4" w:rsidP="00A804C2">
      <w:pPr>
        <w:pStyle w:val="FootnoteText"/>
        <w:rPr>
          <w:rFonts w:ascii="Arial Narrow" w:hAnsi="Arial Narrow"/>
          <w:sz w:val="16"/>
          <w:szCs w:val="16"/>
        </w:rPr>
      </w:pPr>
      <w:r w:rsidRPr="00787C5C">
        <w:rPr>
          <w:rStyle w:val="FootnoteReference"/>
          <w:rFonts w:ascii="Arial Narrow" w:hAnsi="Arial Narrow"/>
          <w:sz w:val="16"/>
          <w:szCs w:val="16"/>
        </w:rPr>
        <w:footnoteRef/>
      </w:r>
      <w:r w:rsidRPr="00787C5C">
        <w:rPr>
          <w:rFonts w:ascii="Arial Narrow" w:hAnsi="Arial Narrow"/>
          <w:sz w:val="16"/>
          <w:szCs w:val="16"/>
        </w:rPr>
        <w:t xml:space="preserve"> https://una.city/nbs/nur-sultan/green-belt-nur-sultan-city</w:t>
      </w:r>
    </w:p>
  </w:footnote>
  <w:footnote w:id="22">
    <w:p w14:paraId="7C65DCA7" w14:textId="77777777" w:rsidR="000C1EA4" w:rsidRPr="00787C5C" w:rsidRDefault="000C1EA4" w:rsidP="00A804C2">
      <w:pPr>
        <w:pStyle w:val="FootnoteText"/>
        <w:rPr>
          <w:rFonts w:ascii="Arial Narrow" w:hAnsi="Arial Narrow"/>
          <w:sz w:val="16"/>
          <w:szCs w:val="16"/>
        </w:rPr>
      </w:pPr>
      <w:r w:rsidRPr="00787C5C">
        <w:rPr>
          <w:rStyle w:val="FootnoteReference"/>
          <w:rFonts w:ascii="Arial Narrow" w:hAnsi="Arial Narrow"/>
          <w:sz w:val="16"/>
          <w:szCs w:val="16"/>
        </w:rPr>
        <w:footnoteRef/>
      </w:r>
      <w:r w:rsidRPr="00787C5C">
        <w:rPr>
          <w:rFonts w:ascii="Arial Narrow" w:hAnsi="Arial Narrow"/>
          <w:sz w:val="16"/>
          <w:szCs w:val="16"/>
        </w:rPr>
        <w:t xml:space="preserve"> https://una.city/nbs/bishkek/eco-park-project</w:t>
      </w:r>
    </w:p>
  </w:footnote>
  <w:footnote w:id="23">
    <w:p w14:paraId="6ACEFC29" w14:textId="77777777" w:rsidR="000C1EA4" w:rsidRPr="00D97302" w:rsidRDefault="000C1EA4" w:rsidP="00A804C2">
      <w:pPr>
        <w:pStyle w:val="FootnoteText"/>
        <w:rPr>
          <w:rFonts w:ascii="Arial Narrow" w:hAnsi="Arial Narrow"/>
          <w:sz w:val="16"/>
          <w:szCs w:val="16"/>
        </w:rPr>
      </w:pPr>
      <w:r w:rsidRPr="00787C5C">
        <w:rPr>
          <w:rStyle w:val="FootnoteReference"/>
          <w:rFonts w:ascii="Arial Narrow" w:hAnsi="Arial Narrow"/>
          <w:sz w:val="16"/>
          <w:szCs w:val="16"/>
        </w:rPr>
        <w:footnoteRef/>
      </w:r>
      <w:r w:rsidRPr="00787C5C">
        <w:rPr>
          <w:rFonts w:ascii="Arial Narrow" w:hAnsi="Arial Narrow"/>
          <w:sz w:val="16"/>
          <w:szCs w:val="16"/>
        </w:rPr>
        <w:t xml:space="preserve"> https://una.city/nbs</w:t>
      </w:r>
      <w:r w:rsidRPr="00D97302">
        <w:rPr>
          <w:rFonts w:ascii="Arial Narrow" w:hAnsi="Arial Narrow"/>
          <w:sz w:val="16"/>
          <w:szCs w:val="16"/>
        </w:rPr>
        <w:t>/osh/ecosystem-based-adaptation-planning-osh</w:t>
      </w:r>
    </w:p>
  </w:footnote>
  <w:footnote w:id="24">
    <w:p w14:paraId="21AC96B9" w14:textId="77777777" w:rsidR="000C1EA4" w:rsidRPr="0034233A" w:rsidRDefault="000C1EA4" w:rsidP="00A804C2">
      <w:pPr>
        <w:pStyle w:val="FootnoteText"/>
        <w:rPr>
          <w:rFonts w:ascii="Arial Narrow" w:hAnsi="Arial Narrow"/>
          <w:sz w:val="16"/>
          <w:szCs w:val="16"/>
        </w:rPr>
      </w:pPr>
      <w:r w:rsidRPr="0034233A">
        <w:rPr>
          <w:rStyle w:val="FootnoteReference"/>
          <w:rFonts w:ascii="Arial Narrow" w:hAnsi="Arial Narrow"/>
          <w:sz w:val="16"/>
          <w:szCs w:val="16"/>
        </w:rPr>
        <w:footnoteRef/>
      </w:r>
      <w:r w:rsidRPr="0034233A">
        <w:rPr>
          <w:rFonts w:ascii="Arial Narrow" w:hAnsi="Arial Narrow"/>
          <w:sz w:val="16"/>
          <w:szCs w:val="16"/>
        </w:rPr>
        <w:t xml:space="preserve"> https://una.city/nbs/eskisehir/river-rehabilitation-and-creation-green-corridor</w:t>
      </w:r>
    </w:p>
  </w:footnote>
  <w:footnote w:id="25">
    <w:p w14:paraId="3E999EF2" w14:textId="77777777" w:rsidR="000C1EA4" w:rsidRPr="0034233A" w:rsidRDefault="000C1EA4" w:rsidP="00A804C2">
      <w:pPr>
        <w:pStyle w:val="FootnoteText"/>
        <w:rPr>
          <w:rFonts w:ascii="Arial Narrow" w:hAnsi="Arial Narrow"/>
          <w:sz w:val="16"/>
          <w:szCs w:val="16"/>
        </w:rPr>
      </w:pPr>
      <w:r w:rsidRPr="0034233A">
        <w:rPr>
          <w:rStyle w:val="FootnoteReference"/>
          <w:rFonts w:ascii="Arial Narrow" w:hAnsi="Arial Narrow"/>
          <w:sz w:val="16"/>
          <w:szCs w:val="16"/>
        </w:rPr>
        <w:footnoteRef/>
      </w:r>
      <w:r w:rsidRPr="0034233A">
        <w:rPr>
          <w:rFonts w:ascii="Arial Narrow" w:hAnsi="Arial Narrow"/>
          <w:sz w:val="16"/>
          <w:szCs w:val="16"/>
        </w:rPr>
        <w:t xml:space="preserve"> https://unece.org/issue-based-coalition-environment-and-climate-change</w:t>
      </w:r>
    </w:p>
  </w:footnote>
  <w:footnote w:id="26">
    <w:p w14:paraId="027A94AB" w14:textId="77777777" w:rsidR="000C1EA4" w:rsidRPr="0034233A" w:rsidRDefault="000C1EA4" w:rsidP="00A804C2">
      <w:pPr>
        <w:pStyle w:val="FootnoteText"/>
        <w:rPr>
          <w:rFonts w:ascii="Arial Narrow" w:hAnsi="Arial Narrow"/>
          <w:sz w:val="16"/>
          <w:szCs w:val="16"/>
        </w:rPr>
      </w:pPr>
      <w:r w:rsidRPr="0034233A">
        <w:rPr>
          <w:rStyle w:val="FootnoteReference"/>
          <w:rFonts w:ascii="Arial Narrow" w:hAnsi="Arial Narrow"/>
          <w:sz w:val="16"/>
          <w:szCs w:val="16"/>
        </w:rPr>
        <w:footnoteRef/>
      </w:r>
      <w:r w:rsidRPr="0034233A">
        <w:rPr>
          <w:rFonts w:ascii="Arial Narrow" w:hAnsi="Arial Narrow"/>
          <w:sz w:val="16"/>
          <w:szCs w:val="16"/>
        </w:rPr>
        <w:t xml:space="preserve"> https://www.cepf.net/stories/biodiversity-part-central-asias-climate-solution</w:t>
      </w:r>
    </w:p>
  </w:footnote>
  <w:footnote w:id="27">
    <w:p w14:paraId="0C518DB5" w14:textId="77777777" w:rsidR="000C1EA4" w:rsidRPr="00C333E1" w:rsidRDefault="000C1EA4" w:rsidP="00774891">
      <w:pPr>
        <w:pStyle w:val="FootnoteText"/>
        <w:rPr>
          <w:rFonts w:ascii="Arial Narrow" w:hAnsi="Arial Narrow"/>
          <w:sz w:val="16"/>
          <w:szCs w:val="16"/>
        </w:rPr>
      </w:pPr>
      <w:r w:rsidRPr="00C333E1">
        <w:rPr>
          <w:rStyle w:val="FootnoteReference"/>
          <w:rFonts w:ascii="Arial Narrow" w:hAnsi="Arial Narrow"/>
          <w:sz w:val="16"/>
          <w:szCs w:val="16"/>
        </w:rPr>
        <w:footnoteRef/>
      </w:r>
      <w:r w:rsidRPr="00C333E1">
        <w:rPr>
          <w:rFonts w:ascii="Arial Narrow" w:hAnsi="Arial Narrow"/>
          <w:sz w:val="16"/>
          <w:szCs w:val="16"/>
        </w:rPr>
        <w:t xml:space="preserve"> https://www.activegiving.de/</w:t>
      </w:r>
    </w:p>
  </w:footnote>
  <w:footnote w:id="28">
    <w:p w14:paraId="051A5FF1" w14:textId="77777777" w:rsidR="000C1EA4" w:rsidRPr="00C333E1" w:rsidRDefault="000C1EA4" w:rsidP="003E7E1E">
      <w:pPr>
        <w:pStyle w:val="FootnoteText"/>
        <w:rPr>
          <w:rFonts w:ascii="Arial Narrow" w:hAnsi="Arial Narrow"/>
          <w:sz w:val="16"/>
          <w:szCs w:val="16"/>
        </w:rPr>
      </w:pPr>
      <w:r w:rsidRPr="00C333E1">
        <w:rPr>
          <w:rStyle w:val="FootnoteReference"/>
          <w:rFonts w:ascii="Arial Narrow" w:hAnsi="Arial Narrow"/>
          <w:sz w:val="16"/>
          <w:szCs w:val="16"/>
        </w:rPr>
        <w:footnoteRef/>
      </w:r>
      <w:r w:rsidRPr="00C333E1">
        <w:rPr>
          <w:rFonts w:ascii="Arial Narrow" w:hAnsi="Arial Narrow"/>
          <w:sz w:val="16"/>
          <w:szCs w:val="16"/>
        </w:rPr>
        <w:t xml:space="preserve"> https://afr100.org/</w:t>
      </w:r>
    </w:p>
  </w:footnote>
  <w:footnote w:id="29">
    <w:p w14:paraId="5654AFF6" w14:textId="77777777" w:rsidR="000C1EA4" w:rsidRPr="00C333E1" w:rsidRDefault="000C1EA4" w:rsidP="00774891">
      <w:pPr>
        <w:pStyle w:val="FootnoteText"/>
        <w:rPr>
          <w:rFonts w:ascii="Arial Narrow" w:hAnsi="Arial Narrow"/>
          <w:sz w:val="16"/>
          <w:szCs w:val="16"/>
        </w:rPr>
      </w:pPr>
      <w:r w:rsidRPr="00C333E1">
        <w:rPr>
          <w:rStyle w:val="FootnoteReference"/>
          <w:rFonts w:ascii="Arial Narrow" w:hAnsi="Arial Narrow"/>
          <w:sz w:val="16"/>
          <w:szCs w:val="16"/>
        </w:rPr>
        <w:footnoteRef/>
      </w:r>
      <w:r w:rsidRPr="00C333E1">
        <w:rPr>
          <w:rFonts w:ascii="Arial Narrow" w:hAnsi="Arial Narrow"/>
          <w:sz w:val="16"/>
          <w:szCs w:val="16"/>
        </w:rPr>
        <w:t xml:space="preserve"> https://www.arborday.org/</w:t>
      </w:r>
    </w:p>
  </w:footnote>
  <w:footnote w:id="30">
    <w:p w14:paraId="7552BDB3" w14:textId="77777777" w:rsidR="000C1EA4" w:rsidRPr="00C333E1" w:rsidRDefault="000C1EA4" w:rsidP="003E7E1E">
      <w:pPr>
        <w:pStyle w:val="FootnoteText"/>
        <w:rPr>
          <w:rFonts w:ascii="Arial Narrow" w:hAnsi="Arial Narrow"/>
          <w:sz w:val="16"/>
          <w:szCs w:val="16"/>
        </w:rPr>
      </w:pPr>
      <w:r w:rsidRPr="00C333E1">
        <w:rPr>
          <w:rStyle w:val="FootnoteReference"/>
          <w:rFonts w:ascii="Arial Narrow" w:hAnsi="Arial Narrow"/>
          <w:sz w:val="16"/>
          <w:szCs w:val="16"/>
        </w:rPr>
        <w:footnoteRef/>
      </w:r>
      <w:r w:rsidRPr="00C333E1">
        <w:rPr>
          <w:rFonts w:ascii="Arial Narrow" w:hAnsi="Arial Narrow"/>
          <w:sz w:val="16"/>
          <w:szCs w:val="16"/>
        </w:rPr>
        <w:t xml:space="preserve"> https://afocosec.org/</w:t>
      </w:r>
    </w:p>
  </w:footnote>
  <w:footnote w:id="31">
    <w:p w14:paraId="20537F6B" w14:textId="5C0B422B" w:rsidR="000C1EA4" w:rsidRPr="00C333E1" w:rsidRDefault="000C1EA4">
      <w:pPr>
        <w:pStyle w:val="FootnoteText"/>
        <w:rPr>
          <w:rFonts w:ascii="Arial Narrow" w:hAnsi="Arial Narrow"/>
          <w:sz w:val="16"/>
          <w:szCs w:val="16"/>
        </w:rPr>
      </w:pPr>
      <w:r w:rsidRPr="00C333E1">
        <w:rPr>
          <w:rStyle w:val="FootnoteReference"/>
          <w:rFonts w:ascii="Arial Narrow" w:hAnsi="Arial Narrow"/>
          <w:sz w:val="16"/>
          <w:szCs w:val="16"/>
        </w:rPr>
        <w:footnoteRef/>
      </w:r>
      <w:r w:rsidRPr="00C333E1">
        <w:rPr>
          <w:rFonts w:ascii="Arial Narrow" w:hAnsi="Arial Narrow"/>
          <w:sz w:val="16"/>
          <w:szCs w:val="16"/>
        </w:rPr>
        <w:t xml:space="preserve"> https://www.bgci.org/</w:t>
      </w:r>
    </w:p>
  </w:footnote>
  <w:footnote w:id="32">
    <w:p w14:paraId="314DD7C0" w14:textId="10170423" w:rsidR="000C1EA4" w:rsidRPr="00C333E1" w:rsidRDefault="000C1EA4">
      <w:pPr>
        <w:pStyle w:val="FootnoteText"/>
        <w:rPr>
          <w:rFonts w:ascii="Arial Narrow" w:hAnsi="Arial Narrow"/>
          <w:sz w:val="16"/>
          <w:szCs w:val="16"/>
        </w:rPr>
      </w:pPr>
      <w:r w:rsidRPr="00C333E1">
        <w:rPr>
          <w:rStyle w:val="FootnoteReference"/>
          <w:rFonts w:ascii="Arial Narrow" w:hAnsi="Arial Narrow"/>
          <w:sz w:val="16"/>
          <w:szCs w:val="16"/>
        </w:rPr>
        <w:footnoteRef/>
      </w:r>
      <w:r w:rsidRPr="00C333E1">
        <w:rPr>
          <w:rFonts w:ascii="Arial Narrow" w:hAnsi="Arial Narrow"/>
          <w:sz w:val="16"/>
          <w:szCs w:val="16"/>
        </w:rPr>
        <w:t xml:space="preserve"> https://www.brettacorp.org.au/</w:t>
      </w:r>
    </w:p>
  </w:footnote>
  <w:footnote w:id="33">
    <w:p w14:paraId="40E2F534" w14:textId="1D48C5BF" w:rsidR="000C1EA4" w:rsidRPr="00C333E1" w:rsidRDefault="000C1EA4">
      <w:pPr>
        <w:pStyle w:val="FootnoteText"/>
        <w:rPr>
          <w:rFonts w:ascii="Arial Narrow" w:hAnsi="Arial Narrow"/>
          <w:sz w:val="16"/>
          <w:szCs w:val="16"/>
        </w:rPr>
      </w:pPr>
      <w:r w:rsidRPr="00C333E1">
        <w:rPr>
          <w:rStyle w:val="FootnoteReference"/>
          <w:rFonts w:ascii="Arial Narrow" w:hAnsi="Arial Narrow"/>
          <w:sz w:val="16"/>
          <w:szCs w:val="16"/>
        </w:rPr>
        <w:footnoteRef/>
      </w:r>
      <w:r w:rsidRPr="00C333E1">
        <w:rPr>
          <w:rFonts w:ascii="Arial Narrow" w:hAnsi="Arial Narrow"/>
          <w:sz w:val="16"/>
          <w:szCs w:val="16"/>
        </w:rPr>
        <w:t xml:space="preserve"> https://cassinia.com/</w:t>
      </w:r>
    </w:p>
  </w:footnote>
  <w:footnote w:id="34">
    <w:p w14:paraId="2F826A3F" w14:textId="368B52CE" w:rsidR="000C1EA4" w:rsidRPr="008E695B" w:rsidRDefault="000C1EA4">
      <w:pPr>
        <w:pStyle w:val="FootnoteText"/>
        <w:rPr>
          <w:rFonts w:ascii="Arial Narrow" w:hAnsi="Arial Narrow"/>
          <w:sz w:val="16"/>
          <w:szCs w:val="16"/>
        </w:rPr>
      </w:pPr>
      <w:r w:rsidRPr="008E695B">
        <w:rPr>
          <w:rStyle w:val="FootnoteReference"/>
          <w:rFonts w:ascii="Arial Narrow" w:hAnsi="Arial Narrow"/>
          <w:sz w:val="16"/>
          <w:szCs w:val="16"/>
        </w:rPr>
        <w:footnoteRef/>
      </w:r>
      <w:r w:rsidRPr="008E695B">
        <w:rPr>
          <w:rFonts w:ascii="Arial Narrow" w:hAnsi="Arial Narrow"/>
          <w:sz w:val="16"/>
          <w:szCs w:val="16"/>
        </w:rPr>
        <w:t xml:space="preserve"> https://climate-adapt.eea.europa.eu/</w:t>
      </w:r>
    </w:p>
  </w:footnote>
  <w:footnote w:id="35">
    <w:p w14:paraId="07F1D67F" w14:textId="77777777" w:rsidR="000C1EA4" w:rsidRPr="00C333E1" w:rsidRDefault="000C1EA4" w:rsidP="00774891">
      <w:pPr>
        <w:pStyle w:val="FootnoteText"/>
        <w:rPr>
          <w:rFonts w:ascii="Arial Narrow" w:hAnsi="Arial Narrow"/>
          <w:sz w:val="16"/>
          <w:szCs w:val="16"/>
        </w:rPr>
      </w:pPr>
      <w:r w:rsidRPr="00C333E1">
        <w:rPr>
          <w:rStyle w:val="FootnoteReference"/>
          <w:rFonts w:ascii="Arial Narrow" w:hAnsi="Arial Narrow"/>
          <w:sz w:val="16"/>
          <w:szCs w:val="16"/>
        </w:rPr>
        <w:footnoteRef/>
      </w:r>
      <w:r w:rsidRPr="00C333E1">
        <w:rPr>
          <w:rFonts w:ascii="Arial Narrow" w:hAnsi="Arial Narrow"/>
          <w:sz w:val="16"/>
          <w:szCs w:val="16"/>
        </w:rPr>
        <w:t xml:space="preserve"> https://www.climateimpact.com/</w:t>
      </w:r>
    </w:p>
  </w:footnote>
  <w:footnote w:id="36">
    <w:p w14:paraId="23DCD5C3" w14:textId="77777777" w:rsidR="000C1EA4" w:rsidRPr="00C333E1" w:rsidRDefault="000C1EA4" w:rsidP="003E7E1E">
      <w:pPr>
        <w:pStyle w:val="FootnoteText"/>
        <w:rPr>
          <w:rFonts w:ascii="Arial Narrow" w:hAnsi="Arial Narrow"/>
          <w:sz w:val="16"/>
          <w:szCs w:val="16"/>
        </w:rPr>
      </w:pPr>
      <w:r w:rsidRPr="00C333E1">
        <w:rPr>
          <w:rStyle w:val="FootnoteReference"/>
          <w:rFonts w:ascii="Arial Narrow" w:hAnsi="Arial Narrow"/>
          <w:sz w:val="16"/>
          <w:szCs w:val="16"/>
        </w:rPr>
        <w:footnoteRef/>
      </w:r>
      <w:r w:rsidRPr="00C333E1">
        <w:rPr>
          <w:rFonts w:ascii="Arial Narrow" w:hAnsi="Arial Narrow"/>
          <w:sz w:val="16"/>
          <w:szCs w:val="16"/>
        </w:rPr>
        <w:t xml:space="preserve"> https://commonland.com/</w:t>
      </w:r>
    </w:p>
  </w:footnote>
  <w:footnote w:id="37">
    <w:p w14:paraId="577D6BA2" w14:textId="1FDFDB8C" w:rsidR="000C1EA4" w:rsidRPr="00C333E1" w:rsidRDefault="000C1EA4">
      <w:pPr>
        <w:pStyle w:val="FootnoteText"/>
        <w:rPr>
          <w:rFonts w:ascii="Arial Narrow" w:hAnsi="Arial Narrow"/>
          <w:sz w:val="16"/>
          <w:szCs w:val="16"/>
        </w:rPr>
      </w:pPr>
      <w:r w:rsidRPr="00C333E1">
        <w:rPr>
          <w:rStyle w:val="FootnoteReference"/>
          <w:rFonts w:ascii="Arial Narrow" w:hAnsi="Arial Narrow"/>
          <w:sz w:val="16"/>
          <w:szCs w:val="16"/>
        </w:rPr>
        <w:footnoteRef/>
      </w:r>
      <w:r w:rsidRPr="00C333E1">
        <w:rPr>
          <w:rFonts w:ascii="Arial Narrow" w:hAnsi="Arial Narrow"/>
          <w:sz w:val="16"/>
          <w:szCs w:val="16"/>
        </w:rPr>
        <w:t xml:space="preserve"> https://www.conservation.org/home</w:t>
      </w:r>
    </w:p>
  </w:footnote>
  <w:footnote w:id="38">
    <w:p w14:paraId="48EB2AC2" w14:textId="77777777" w:rsidR="000C1EA4" w:rsidRPr="00C333E1" w:rsidRDefault="000C1EA4" w:rsidP="006541E1">
      <w:pPr>
        <w:pStyle w:val="FootnoteText"/>
        <w:rPr>
          <w:rFonts w:ascii="Arial Narrow" w:hAnsi="Arial Narrow"/>
          <w:sz w:val="16"/>
          <w:szCs w:val="16"/>
        </w:rPr>
      </w:pPr>
      <w:r w:rsidRPr="00C333E1">
        <w:rPr>
          <w:rStyle w:val="FootnoteReference"/>
          <w:rFonts w:ascii="Arial Narrow" w:hAnsi="Arial Narrow"/>
          <w:sz w:val="16"/>
          <w:szCs w:val="16"/>
        </w:rPr>
        <w:footnoteRef/>
      </w:r>
      <w:r w:rsidRPr="00C333E1">
        <w:rPr>
          <w:rFonts w:ascii="Arial Narrow" w:hAnsi="Arial Narrow"/>
          <w:sz w:val="16"/>
          <w:szCs w:val="16"/>
        </w:rPr>
        <w:t xml:space="preserve"> https://www.earthday.org/</w:t>
      </w:r>
    </w:p>
  </w:footnote>
  <w:footnote w:id="39">
    <w:p w14:paraId="05A8E987" w14:textId="77777777" w:rsidR="000C1EA4" w:rsidRPr="00C333E1" w:rsidRDefault="000C1EA4" w:rsidP="00774891">
      <w:pPr>
        <w:pStyle w:val="FootnoteText"/>
        <w:rPr>
          <w:rFonts w:ascii="Arial Narrow" w:hAnsi="Arial Narrow"/>
          <w:sz w:val="16"/>
          <w:szCs w:val="16"/>
        </w:rPr>
      </w:pPr>
      <w:r w:rsidRPr="00C333E1">
        <w:rPr>
          <w:rStyle w:val="FootnoteReference"/>
          <w:rFonts w:ascii="Arial Narrow" w:hAnsi="Arial Narrow"/>
          <w:sz w:val="16"/>
          <w:szCs w:val="16"/>
        </w:rPr>
        <w:footnoteRef/>
      </w:r>
      <w:r w:rsidRPr="00C333E1">
        <w:rPr>
          <w:rFonts w:ascii="Arial Narrow" w:hAnsi="Arial Narrow"/>
          <w:sz w:val="16"/>
          <w:szCs w:val="16"/>
        </w:rPr>
        <w:t xml:space="preserve"> https://ecologi.com/</w:t>
      </w:r>
    </w:p>
  </w:footnote>
  <w:footnote w:id="40">
    <w:p w14:paraId="72E34EEE" w14:textId="77777777" w:rsidR="000C1EA4" w:rsidRPr="00C333E1" w:rsidRDefault="000C1EA4" w:rsidP="003E7E1E">
      <w:pPr>
        <w:pStyle w:val="FootnoteText"/>
        <w:rPr>
          <w:rFonts w:ascii="Arial Narrow" w:hAnsi="Arial Narrow"/>
          <w:sz w:val="16"/>
          <w:szCs w:val="16"/>
        </w:rPr>
      </w:pPr>
      <w:r w:rsidRPr="00C333E1">
        <w:rPr>
          <w:rStyle w:val="FootnoteReference"/>
          <w:rFonts w:ascii="Arial Narrow" w:hAnsi="Arial Narrow"/>
          <w:sz w:val="16"/>
          <w:szCs w:val="16"/>
        </w:rPr>
        <w:footnoteRef/>
      </w:r>
      <w:r w:rsidRPr="00C333E1">
        <w:rPr>
          <w:rFonts w:ascii="Arial Narrow" w:hAnsi="Arial Narrow"/>
          <w:sz w:val="16"/>
          <w:szCs w:val="16"/>
        </w:rPr>
        <w:t xml:space="preserve"> https://www.ecosia.org/</w:t>
      </w:r>
    </w:p>
  </w:footnote>
  <w:footnote w:id="41">
    <w:p w14:paraId="10462AC3" w14:textId="77777777" w:rsidR="000C1EA4" w:rsidRPr="00C333E1" w:rsidRDefault="000C1EA4" w:rsidP="003E7E1E">
      <w:pPr>
        <w:pStyle w:val="FootnoteText"/>
        <w:rPr>
          <w:rFonts w:ascii="Arial Narrow" w:hAnsi="Arial Narrow"/>
          <w:sz w:val="16"/>
          <w:szCs w:val="16"/>
        </w:rPr>
      </w:pPr>
      <w:r w:rsidRPr="00C333E1">
        <w:rPr>
          <w:rStyle w:val="FootnoteReference"/>
          <w:rFonts w:ascii="Arial Narrow" w:hAnsi="Arial Narrow"/>
          <w:sz w:val="16"/>
          <w:szCs w:val="16"/>
        </w:rPr>
        <w:footnoteRef/>
      </w:r>
      <w:r w:rsidRPr="00C333E1">
        <w:rPr>
          <w:rFonts w:ascii="Arial Narrow" w:hAnsi="Arial Narrow"/>
          <w:sz w:val="16"/>
          <w:szCs w:val="16"/>
        </w:rPr>
        <w:t xml:space="preserve"> https://bio4climate.org/era/</w:t>
      </w:r>
    </w:p>
  </w:footnote>
  <w:footnote w:id="42">
    <w:p w14:paraId="78CA07FD" w14:textId="1072B114" w:rsidR="000C1EA4" w:rsidRPr="00C333E1" w:rsidRDefault="000C1EA4">
      <w:pPr>
        <w:pStyle w:val="FootnoteText"/>
        <w:rPr>
          <w:rFonts w:ascii="Arial Narrow" w:hAnsi="Arial Narrow"/>
          <w:sz w:val="16"/>
          <w:szCs w:val="16"/>
        </w:rPr>
      </w:pPr>
      <w:r w:rsidRPr="00C333E1">
        <w:rPr>
          <w:rStyle w:val="FootnoteReference"/>
          <w:rFonts w:ascii="Arial Narrow" w:hAnsi="Arial Narrow"/>
          <w:sz w:val="16"/>
          <w:szCs w:val="16"/>
        </w:rPr>
        <w:footnoteRef/>
      </w:r>
      <w:r w:rsidRPr="00C333E1">
        <w:rPr>
          <w:rFonts w:ascii="Arial Narrow" w:hAnsi="Arial Narrow"/>
          <w:sz w:val="16"/>
          <w:szCs w:val="16"/>
        </w:rPr>
        <w:t xml:space="preserve"> https://landrestorationalliance.org/</w:t>
      </w:r>
    </w:p>
  </w:footnote>
  <w:footnote w:id="43">
    <w:p w14:paraId="7238B4B6" w14:textId="19484B15" w:rsidR="000C1EA4" w:rsidRPr="008E695B" w:rsidRDefault="000C1EA4">
      <w:pPr>
        <w:pStyle w:val="FootnoteText"/>
        <w:rPr>
          <w:rFonts w:ascii="Arial Narrow" w:hAnsi="Arial Narrow"/>
          <w:sz w:val="16"/>
          <w:szCs w:val="16"/>
        </w:rPr>
      </w:pPr>
      <w:r w:rsidRPr="008E695B">
        <w:rPr>
          <w:rStyle w:val="FootnoteReference"/>
          <w:rFonts w:ascii="Arial Narrow" w:hAnsi="Arial Narrow"/>
          <w:sz w:val="16"/>
          <w:szCs w:val="16"/>
        </w:rPr>
        <w:footnoteRef/>
      </w:r>
      <w:r w:rsidRPr="008E695B">
        <w:rPr>
          <w:rFonts w:ascii="Arial Narrow" w:hAnsi="Arial Narrow"/>
          <w:sz w:val="16"/>
          <w:szCs w:val="16"/>
        </w:rPr>
        <w:t xml:space="preserve"> https://forest.eea.europa.eu/</w:t>
      </w:r>
    </w:p>
  </w:footnote>
  <w:footnote w:id="44">
    <w:p w14:paraId="144C20FD" w14:textId="77777777" w:rsidR="000C1EA4" w:rsidRPr="00C333E1" w:rsidRDefault="000C1EA4" w:rsidP="003E7E1E">
      <w:pPr>
        <w:pStyle w:val="FootnoteText"/>
        <w:rPr>
          <w:rFonts w:ascii="Arial Narrow" w:hAnsi="Arial Narrow"/>
          <w:sz w:val="16"/>
          <w:szCs w:val="16"/>
        </w:rPr>
      </w:pPr>
      <w:r w:rsidRPr="00C333E1">
        <w:rPr>
          <w:rStyle w:val="FootnoteReference"/>
          <w:rFonts w:ascii="Arial Narrow" w:hAnsi="Arial Narrow"/>
          <w:sz w:val="16"/>
          <w:szCs w:val="16"/>
        </w:rPr>
        <w:footnoteRef/>
      </w:r>
      <w:r w:rsidRPr="00C333E1">
        <w:rPr>
          <w:rFonts w:ascii="Arial Narrow" w:hAnsi="Arial Narrow"/>
          <w:sz w:val="16"/>
          <w:szCs w:val="16"/>
        </w:rPr>
        <w:t xml:space="preserve"> https://www.evergreening.org/</w:t>
      </w:r>
    </w:p>
  </w:footnote>
  <w:footnote w:id="45">
    <w:p w14:paraId="4EBAC95A" w14:textId="77777777" w:rsidR="000C1EA4" w:rsidRPr="00C333E1" w:rsidRDefault="000C1EA4" w:rsidP="003E7E1E">
      <w:pPr>
        <w:pStyle w:val="FootnoteText"/>
        <w:rPr>
          <w:rFonts w:ascii="Arial Narrow" w:hAnsi="Arial Narrow"/>
          <w:sz w:val="16"/>
          <w:szCs w:val="16"/>
        </w:rPr>
      </w:pPr>
      <w:r w:rsidRPr="00C333E1">
        <w:rPr>
          <w:rStyle w:val="FootnoteReference"/>
          <w:rFonts w:ascii="Arial Narrow" w:hAnsi="Arial Narrow"/>
          <w:sz w:val="16"/>
          <w:szCs w:val="16"/>
        </w:rPr>
        <w:footnoteRef/>
      </w:r>
      <w:r w:rsidRPr="00C333E1">
        <w:rPr>
          <w:rFonts w:ascii="Arial Narrow" w:hAnsi="Arial Narrow"/>
          <w:sz w:val="16"/>
          <w:szCs w:val="16"/>
        </w:rPr>
        <w:t xml:space="preserve"> https://www.globalforestgeneration.org/</w:t>
      </w:r>
    </w:p>
  </w:footnote>
  <w:footnote w:id="46">
    <w:p w14:paraId="7270B940" w14:textId="77777777" w:rsidR="000C1EA4" w:rsidRPr="00C333E1" w:rsidRDefault="000C1EA4" w:rsidP="003E7E1E">
      <w:pPr>
        <w:pStyle w:val="FootnoteText"/>
        <w:rPr>
          <w:rFonts w:ascii="Arial Narrow" w:hAnsi="Arial Narrow"/>
          <w:sz w:val="16"/>
          <w:szCs w:val="16"/>
        </w:rPr>
      </w:pPr>
      <w:r w:rsidRPr="00C333E1">
        <w:rPr>
          <w:rStyle w:val="FootnoteReference"/>
          <w:rFonts w:ascii="Arial Narrow" w:hAnsi="Arial Narrow"/>
          <w:sz w:val="16"/>
          <w:szCs w:val="16"/>
        </w:rPr>
        <w:footnoteRef/>
      </w:r>
      <w:r w:rsidRPr="00C333E1">
        <w:rPr>
          <w:rFonts w:ascii="Arial Narrow" w:hAnsi="Arial Narrow"/>
          <w:sz w:val="16"/>
          <w:szCs w:val="16"/>
        </w:rPr>
        <w:t xml:space="preserve"> https://www.wellington.ca/en/discover/greenlegacyprogramme.aspx</w:t>
      </w:r>
    </w:p>
  </w:footnote>
  <w:footnote w:id="47">
    <w:p w14:paraId="09567B29" w14:textId="7E70BE1B" w:rsidR="000C1EA4" w:rsidRPr="00C333E1" w:rsidRDefault="000C1EA4">
      <w:pPr>
        <w:pStyle w:val="FootnoteText"/>
        <w:rPr>
          <w:rFonts w:ascii="Arial Narrow" w:hAnsi="Arial Narrow"/>
          <w:sz w:val="16"/>
          <w:szCs w:val="16"/>
        </w:rPr>
      </w:pPr>
      <w:r w:rsidRPr="00C333E1">
        <w:rPr>
          <w:rStyle w:val="FootnoteReference"/>
          <w:rFonts w:ascii="Arial Narrow" w:hAnsi="Arial Narrow"/>
          <w:sz w:val="16"/>
          <w:szCs w:val="16"/>
        </w:rPr>
        <w:footnoteRef/>
      </w:r>
      <w:r w:rsidRPr="00C333E1">
        <w:rPr>
          <w:rFonts w:ascii="Arial Narrow" w:hAnsi="Arial Narrow"/>
          <w:sz w:val="16"/>
          <w:szCs w:val="16"/>
        </w:rPr>
        <w:t xml:space="preserve"> https://greenworld.org/</w:t>
      </w:r>
    </w:p>
  </w:footnote>
  <w:footnote w:id="48">
    <w:p w14:paraId="3D60509A" w14:textId="329DD34A" w:rsidR="000C1EA4" w:rsidRPr="00C333E1" w:rsidRDefault="000C1EA4">
      <w:pPr>
        <w:pStyle w:val="FootnoteText"/>
        <w:rPr>
          <w:rFonts w:ascii="Arial Narrow" w:hAnsi="Arial Narrow"/>
          <w:sz w:val="16"/>
          <w:szCs w:val="16"/>
        </w:rPr>
      </w:pPr>
      <w:r w:rsidRPr="00C333E1">
        <w:rPr>
          <w:rStyle w:val="FootnoteReference"/>
          <w:rFonts w:ascii="Arial Narrow" w:hAnsi="Arial Narrow"/>
          <w:sz w:val="16"/>
          <w:szCs w:val="16"/>
        </w:rPr>
        <w:footnoteRef/>
      </w:r>
      <w:r w:rsidRPr="00C333E1">
        <w:rPr>
          <w:rFonts w:ascii="Arial Narrow" w:hAnsi="Arial Narrow"/>
          <w:sz w:val="16"/>
          <w:szCs w:val="16"/>
        </w:rPr>
        <w:t xml:space="preserve"> https://greeningcommodities.com/</w:t>
      </w:r>
    </w:p>
  </w:footnote>
  <w:footnote w:id="49">
    <w:p w14:paraId="393BA90F" w14:textId="77777777" w:rsidR="000C1EA4" w:rsidRPr="00C333E1" w:rsidRDefault="000C1EA4" w:rsidP="003E7E1E">
      <w:pPr>
        <w:pStyle w:val="FootnoteText"/>
        <w:rPr>
          <w:rFonts w:ascii="Arial Narrow" w:hAnsi="Arial Narrow"/>
          <w:sz w:val="16"/>
          <w:szCs w:val="16"/>
        </w:rPr>
      </w:pPr>
      <w:r w:rsidRPr="00C333E1">
        <w:rPr>
          <w:rStyle w:val="FootnoteReference"/>
          <w:rFonts w:ascii="Arial Narrow" w:hAnsi="Arial Narrow"/>
          <w:sz w:val="16"/>
          <w:szCs w:val="16"/>
        </w:rPr>
        <w:footnoteRef/>
      </w:r>
      <w:r w:rsidRPr="00C333E1">
        <w:rPr>
          <w:rFonts w:ascii="Arial Narrow" w:hAnsi="Arial Narrow"/>
          <w:sz w:val="16"/>
          <w:szCs w:val="16"/>
        </w:rPr>
        <w:t xml:space="preserve"> https://initiative20x20.org/</w:t>
      </w:r>
    </w:p>
  </w:footnote>
  <w:footnote w:id="50">
    <w:p w14:paraId="1EB4366F" w14:textId="77777777" w:rsidR="000C1EA4" w:rsidRPr="00C333E1" w:rsidRDefault="000C1EA4" w:rsidP="003E7E1E">
      <w:pPr>
        <w:pStyle w:val="FootnoteText"/>
        <w:rPr>
          <w:rFonts w:ascii="Arial Narrow" w:hAnsi="Arial Narrow"/>
          <w:sz w:val="16"/>
          <w:szCs w:val="16"/>
        </w:rPr>
      </w:pPr>
      <w:r w:rsidRPr="00C333E1">
        <w:rPr>
          <w:rStyle w:val="FootnoteReference"/>
          <w:rFonts w:ascii="Arial Narrow" w:hAnsi="Arial Narrow"/>
          <w:sz w:val="16"/>
          <w:szCs w:val="16"/>
        </w:rPr>
        <w:footnoteRef/>
      </w:r>
      <w:r w:rsidRPr="00C333E1">
        <w:rPr>
          <w:rFonts w:ascii="Arial Narrow" w:hAnsi="Arial Narrow"/>
          <w:sz w:val="16"/>
          <w:szCs w:val="16"/>
        </w:rPr>
        <w:t xml:space="preserve"> https://imfn.net/</w:t>
      </w:r>
    </w:p>
  </w:footnote>
  <w:footnote w:id="51">
    <w:p w14:paraId="1D86490E" w14:textId="1CE5019F" w:rsidR="000C1EA4" w:rsidRPr="00C333E1" w:rsidRDefault="000C1EA4">
      <w:pPr>
        <w:pStyle w:val="FootnoteText"/>
        <w:rPr>
          <w:rFonts w:ascii="Arial Narrow" w:hAnsi="Arial Narrow"/>
          <w:sz w:val="16"/>
          <w:szCs w:val="16"/>
        </w:rPr>
      </w:pPr>
      <w:r w:rsidRPr="00C333E1">
        <w:rPr>
          <w:rStyle w:val="FootnoteReference"/>
          <w:rFonts w:ascii="Arial Narrow" w:hAnsi="Arial Narrow"/>
          <w:sz w:val="16"/>
          <w:szCs w:val="16"/>
        </w:rPr>
        <w:footnoteRef/>
      </w:r>
      <w:r w:rsidRPr="00C333E1">
        <w:rPr>
          <w:rFonts w:ascii="Arial Narrow" w:hAnsi="Arial Narrow"/>
          <w:sz w:val="16"/>
          <w:szCs w:val="16"/>
        </w:rPr>
        <w:t xml:space="preserve"> https://www.internationaltreefoundation.org/</w:t>
      </w:r>
    </w:p>
  </w:footnote>
  <w:footnote w:id="52">
    <w:p w14:paraId="39C8C521" w14:textId="2DE6D368" w:rsidR="000C1EA4" w:rsidRPr="00E72A0B" w:rsidRDefault="000C1EA4">
      <w:pPr>
        <w:pStyle w:val="FootnoteText"/>
        <w:rPr>
          <w:rFonts w:ascii="Arial Narrow" w:hAnsi="Arial Narrow"/>
          <w:sz w:val="16"/>
          <w:szCs w:val="16"/>
        </w:rPr>
      </w:pPr>
      <w:r w:rsidRPr="00C333E1">
        <w:rPr>
          <w:rStyle w:val="FootnoteReference"/>
          <w:rFonts w:ascii="Arial Narrow" w:hAnsi="Arial Narrow"/>
          <w:sz w:val="16"/>
          <w:szCs w:val="16"/>
        </w:rPr>
        <w:footnoteRef/>
      </w:r>
      <w:r w:rsidRPr="00C333E1">
        <w:rPr>
          <w:rFonts w:ascii="Arial Narrow" w:hAnsi="Arial Narrow"/>
          <w:sz w:val="16"/>
          <w:szCs w:val="16"/>
        </w:rPr>
        <w:t xml:space="preserve"> https://justdiggit.org/</w:t>
      </w:r>
    </w:p>
  </w:footnote>
  <w:footnote w:id="53">
    <w:p w14:paraId="6B0946C8" w14:textId="77777777" w:rsidR="000C1EA4" w:rsidRPr="00C333E1" w:rsidRDefault="000C1EA4" w:rsidP="003E7E1E">
      <w:pPr>
        <w:pStyle w:val="FootnoteText"/>
        <w:rPr>
          <w:rFonts w:ascii="Arial Narrow" w:hAnsi="Arial Narrow"/>
          <w:sz w:val="16"/>
          <w:szCs w:val="16"/>
        </w:rPr>
      </w:pPr>
      <w:r w:rsidRPr="00C333E1">
        <w:rPr>
          <w:rStyle w:val="FootnoteReference"/>
          <w:rFonts w:ascii="Arial Narrow" w:hAnsi="Arial Narrow"/>
          <w:sz w:val="16"/>
          <w:szCs w:val="16"/>
        </w:rPr>
        <w:footnoteRef/>
      </w:r>
      <w:r w:rsidRPr="00C333E1">
        <w:rPr>
          <w:rFonts w:ascii="Arial Narrow" w:hAnsi="Arial Narrow"/>
          <w:sz w:val="16"/>
          <w:szCs w:val="16"/>
        </w:rPr>
        <w:t xml:space="preserve"> https://treecanada.ca/our-programs/national-greening-program/</w:t>
      </w:r>
    </w:p>
  </w:footnote>
  <w:footnote w:id="54">
    <w:p w14:paraId="5C945FC1" w14:textId="77777777" w:rsidR="000C1EA4" w:rsidRPr="00C333E1" w:rsidRDefault="000C1EA4" w:rsidP="003E7E1E">
      <w:pPr>
        <w:pStyle w:val="FootnoteText"/>
        <w:rPr>
          <w:rFonts w:ascii="Arial Narrow" w:hAnsi="Arial Narrow"/>
          <w:sz w:val="16"/>
          <w:szCs w:val="16"/>
        </w:rPr>
      </w:pPr>
      <w:r w:rsidRPr="00C333E1">
        <w:rPr>
          <w:rStyle w:val="FootnoteReference"/>
          <w:rFonts w:ascii="Arial Narrow" w:hAnsi="Arial Narrow"/>
          <w:sz w:val="16"/>
          <w:szCs w:val="16"/>
        </w:rPr>
        <w:footnoteRef/>
      </w:r>
      <w:r w:rsidRPr="00C333E1">
        <w:rPr>
          <w:rFonts w:ascii="Arial Narrow" w:hAnsi="Arial Narrow"/>
          <w:sz w:val="16"/>
          <w:szCs w:val="16"/>
        </w:rPr>
        <w:t xml:space="preserve"> https://www.regjeringen.no/en/topics/climate-and-environment/climate/climate-and-forest-initiative/id2000712/</w:t>
      </w:r>
    </w:p>
  </w:footnote>
  <w:footnote w:id="55">
    <w:p w14:paraId="706A1575" w14:textId="77777777" w:rsidR="000C1EA4" w:rsidRPr="00C333E1" w:rsidRDefault="000C1EA4" w:rsidP="003E7E1E">
      <w:pPr>
        <w:pStyle w:val="FootnoteText"/>
        <w:rPr>
          <w:rFonts w:ascii="Arial Narrow" w:hAnsi="Arial Narrow"/>
          <w:sz w:val="16"/>
          <w:szCs w:val="16"/>
        </w:rPr>
      </w:pPr>
      <w:r w:rsidRPr="00C333E1">
        <w:rPr>
          <w:rStyle w:val="FootnoteReference"/>
          <w:rFonts w:ascii="Arial Narrow" w:hAnsi="Arial Narrow"/>
          <w:sz w:val="16"/>
          <w:szCs w:val="16"/>
        </w:rPr>
        <w:footnoteRef/>
      </w:r>
      <w:r w:rsidRPr="00C333E1">
        <w:rPr>
          <w:rFonts w:ascii="Arial Narrow" w:hAnsi="Arial Narrow"/>
          <w:sz w:val="16"/>
          <w:szCs w:val="16"/>
        </w:rPr>
        <w:t xml:space="preserve"> https://www.mpi.govt.nz/forestry/funding-tree-planting-research/one-billion-trees-programme/</w:t>
      </w:r>
    </w:p>
  </w:footnote>
  <w:footnote w:id="56">
    <w:p w14:paraId="09B56922" w14:textId="77777777" w:rsidR="000C1EA4" w:rsidRPr="00C333E1" w:rsidRDefault="000C1EA4" w:rsidP="006541E1">
      <w:pPr>
        <w:pStyle w:val="FootnoteText"/>
        <w:rPr>
          <w:rFonts w:ascii="Arial Narrow" w:hAnsi="Arial Narrow"/>
          <w:sz w:val="16"/>
          <w:szCs w:val="16"/>
        </w:rPr>
      </w:pPr>
      <w:r w:rsidRPr="00C333E1">
        <w:rPr>
          <w:rStyle w:val="FootnoteReference"/>
          <w:rFonts w:ascii="Arial Narrow" w:hAnsi="Arial Narrow"/>
          <w:sz w:val="16"/>
          <w:szCs w:val="16"/>
        </w:rPr>
        <w:footnoteRef/>
      </w:r>
      <w:r w:rsidRPr="00C333E1">
        <w:rPr>
          <w:rFonts w:ascii="Arial Narrow" w:hAnsi="Arial Narrow"/>
          <w:sz w:val="16"/>
          <w:szCs w:val="16"/>
        </w:rPr>
        <w:t xml:space="preserve"> https://onetreeplanted.org/</w:t>
      </w:r>
    </w:p>
  </w:footnote>
  <w:footnote w:id="57">
    <w:p w14:paraId="3714D61D" w14:textId="7B475A30" w:rsidR="000C1EA4" w:rsidRPr="008E695B" w:rsidRDefault="000C1EA4">
      <w:pPr>
        <w:pStyle w:val="FootnoteText"/>
        <w:rPr>
          <w:rFonts w:ascii="Arial Narrow" w:hAnsi="Arial Narrow"/>
          <w:sz w:val="16"/>
          <w:szCs w:val="16"/>
        </w:rPr>
      </w:pPr>
      <w:r w:rsidRPr="008E695B">
        <w:rPr>
          <w:rStyle w:val="FootnoteReference"/>
          <w:rFonts w:ascii="Arial Narrow" w:hAnsi="Arial Narrow"/>
          <w:sz w:val="16"/>
          <w:szCs w:val="16"/>
        </w:rPr>
        <w:footnoteRef/>
      </w:r>
      <w:r w:rsidRPr="008E695B">
        <w:rPr>
          <w:rFonts w:ascii="Arial Narrow" w:hAnsi="Arial Narrow"/>
          <w:sz w:val="16"/>
          <w:szCs w:val="16"/>
        </w:rPr>
        <w:t xml:space="preserve"> https://oppla.eu/</w:t>
      </w:r>
    </w:p>
  </w:footnote>
  <w:footnote w:id="58">
    <w:p w14:paraId="59621224" w14:textId="11FCD187" w:rsidR="000C1EA4" w:rsidRPr="00584FF8" w:rsidRDefault="000C1EA4">
      <w:pPr>
        <w:pStyle w:val="FootnoteText"/>
        <w:rPr>
          <w:rFonts w:ascii="Arial Narrow" w:hAnsi="Arial Narrow"/>
          <w:sz w:val="16"/>
          <w:szCs w:val="16"/>
        </w:rPr>
      </w:pPr>
      <w:r w:rsidRPr="00584FF8">
        <w:rPr>
          <w:rStyle w:val="FootnoteReference"/>
          <w:rFonts w:ascii="Arial Narrow" w:hAnsi="Arial Narrow"/>
          <w:sz w:val="16"/>
          <w:szCs w:val="16"/>
        </w:rPr>
        <w:footnoteRef/>
      </w:r>
      <w:r w:rsidRPr="00584FF8">
        <w:rPr>
          <w:rFonts w:ascii="Arial Narrow" w:hAnsi="Arial Narrow"/>
          <w:sz w:val="16"/>
          <w:szCs w:val="16"/>
        </w:rPr>
        <w:t xml:space="preserve"> https://panorama.solutions/en</w:t>
      </w:r>
    </w:p>
  </w:footnote>
  <w:footnote w:id="59">
    <w:p w14:paraId="58BF77FB" w14:textId="05408A6D" w:rsidR="000C1EA4" w:rsidRPr="00C333E1" w:rsidRDefault="000C1EA4">
      <w:pPr>
        <w:pStyle w:val="FootnoteText"/>
        <w:rPr>
          <w:rFonts w:ascii="Arial Narrow" w:hAnsi="Arial Narrow"/>
          <w:sz w:val="16"/>
          <w:szCs w:val="16"/>
        </w:rPr>
      </w:pPr>
      <w:r w:rsidRPr="00C333E1">
        <w:rPr>
          <w:rStyle w:val="FootnoteReference"/>
          <w:rFonts w:ascii="Arial Narrow" w:hAnsi="Arial Narrow"/>
          <w:sz w:val="16"/>
          <w:szCs w:val="16"/>
        </w:rPr>
        <w:footnoteRef/>
      </w:r>
      <w:r w:rsidRPr="00C333E1">
        <w:rPr>
          <w:rFonts w:ascii="Arial Narrow" w:hAnsi="Arial Narrow"/>
          <w:sz w:val="16"/>
          <w:szCs w:val="16"/>
        </w:rPr>
        <w:t xml:space="preserve"> https://plantwithpurpose.org/</w:t>
      </w:r>
    </w:p>
  </w:footnote>
  <w:footnote w:id="60">
    <w:p w14:paraId="50B8C639" w14:textId="6E23370B" w:rsidR="000C1EA4" w:rsidRPr="00C333E1" w:rsidRDefault="000C1EA4">
      <w:pPr>
        <w:pStyle w:val="FootnoteText"/>
        <w:rPr>
          <w:rFonts w:ascii="Arial Narrow" w:hAnsi="Arial Narrow"/>
          <w:sz w:val="16"/>
          <w:szCs w:val="16"/>
        </w:rPr>
      </w:pPr>
      <w:r w:rsidRPr="00C333E1">
        <w:rPr>
          <w:rStyle w:val="FootnoteReference"/>
          <w:rFonts w:ascii="Arial Narrow" w:hAnsi="Arial Narrow"/>
          <w:sz w:val="16"/>
          <w:szCs w:val="16"/>
        </w:rPr>
        <w:footnoteRef/>
      </w:r>
      <w:r w:rsidRPr="00C333E1">
        <w:rPr>
          <w:rFonts w:ascii="Arial Narrow" w:hAnsi="Arial Narrow"/>
          <w:sz w:val="16"/>
          <w:szCs w:val="16"/>
        </w:rPr>
        <w:t xml:space="preserve"> https://www.rainforest-alliance.org/</w:t>
      </w:r>
    </w:p>
  </w:footnote>
  <w:footnote w:id="61">
    <w:p w14:paraId="0AD482BE" w14:textId="7C8490BB" w:rsidR="000C1EA4" w:rsidRPr="00C333E1" w:rsidRDefault="000C1EA4">
      <w:pPr>
        <w:pStyle w:val="FootnoteText"/>
        <w:rPr>
          <w:rFonts w:ascii="Arial Narrow" w:hAnsi="Arial Narrow"/>
          <w:sz w:val="16"/>
          <w:szCs w:val="16"/>
        </w:rPr>
      </w:pPr>
      <w:r w:rsidRPr="00C333E1">
        <w:rPr>
          <w:rStyle w:val="FootnoteReference"/>
          <w:rFonts w:ascii="Arial Narrow" w:hAnsi="Arial Narrow"/>
          <w:sz w:val="16"/>
          <w:szCs w:val="16"/>
        </w:rPr>
        <w:footnoteRef/>
      </w:r>
      <w:r w:rsidRPr="00C333E1">
        <w:rPr>
          <w:rFonts w:ascii="Arial Narrow" w:hAnsi="Arial Narrow"/>
          <w:sz w:val="16"/>
          <w:szCs w:val="16"/>
        </w:rPr>
        <w:t xml:space="preserve"> https://saytrees.org/</w:t>
      </w:r>
    </w:p>
  </w:footnote>
  <w:footnote w:id="62">
    <w:p w14:paraId="1DD37C5E" w14:textId="77777777" w:rsidR="000C1EA4" w:rsidRPr="00C333E1" w:rsidRDefault="000C1EA4" w:rsidP="00774891">
      <w:pPr>
        <w:pStyle w:val="FootnoteText"/>
        <w:rPr>
          <w:rFonts w:ascii="Arial Narrow" w:hAnsi="Arial Narrow"/>
          <w:sz w:val="16"/>
          <w:szCs w:val="16"/>
        </w:rPr>
      </w:pPr>
      <w:r w:rsidRPr="00C333E1">
        <w:rPr>
          <w:rStyle w:val="FootnoteReference"/>
          <w:rFonts w:ascii="Arial Narrow" w:hAnsi="Arial Narrow"/>
          <w:sz w:val="16"/>
          <w:szCs w:val="16"/>
        </w:rPr>
        <w:footnoteRef/>
      </w:r>
      <w:r w:rsidRPr="00C333E1">
        <w:rPr>
          <w:rFonts w:ascii="Arial Narrow" w:hAnsi="Arial Narrow"/>
          <w:sz w:val="16"/>
          <w:szCs w:val="16"/>
        </w:rPr>
        <w:t xml:space="preserve"> https://www.ser.org/</w:t>
      </w:r>
    </w:p>
  </w:footnote>
  <w:footnote w:id="63">
    <w:p w14:paraId="6902AB81" w14:textId="77777777" w:rsidR="000C1EA4" w:rsidRPr="00C333E1" w:rsidRDefault="000C1EA4" w:rsidP="006541E1">
      <w:pPr>
        <w:pStyle w:val="FootnoteText"/>
        <w:rPr>
          <w:rFonts w:ascii="Arial Narrow" w:hAnsi="Arial Narrow"/>
          <w:sz w:val="16"/>
          <w:szCs w:val="16"/>
        </w:rPr>
      </w:pPr>
      <w:r w:rsidRPr="00C333E1">
        <w:rPr>
          <w:rStyle w:val="FootnoteReference"/>
          <w:rFonts w:ascii="Arial Narrow" w:hAnsi="Arial Narrow"/>
          <w:sz w:val="16"/>
          <w:szCs w:val="16"/>
        </w:rPr>
        <w:footnoteRef/>
      </w:r>
      <w:r w:rsidRPr="00C333E1">
        <w:rPr>
          <w:rFonts w:ascii="Arial Narrow" w:hAnsi="Arial Narrow"/>
          <w:sz w:val="16"/>
          <w:szCs w:val="16"/>
        </w:rPr>
        <w:t xml:space="preserve"> https://www.sustainableharvest.org/</w:t>
      </w:r>
    </w:p>
  </w:footnote>
  <w:footnote w:id="64">
    <w:p w14:paraId="7AD3D39B" w14:textId="77777777" w:rsidR="000C1EA4" w:rsidRPr="00C333E1" w:rsidRDefault="000C1EA4" w:rsidP="00774891">
      <w:pPr>
        <w:pStyle w:val="FootnoteText"/>
        <w:rPr>
          <w:rFonts w:ascii="Arial Narrow" w:hAnsi="Arial Narrow"/>
          <w:sz w:val="16"/>
          <w:szCs w:val="16"/>
        </w:rPr>
      </w:pPr>
      <w:r w:rsidRPr="00C333E1">
        <w:rPr>
          <w:rStyle w:val="FootnoteReference"/>
          <w:rFonts w:ascii="Arial Narrow" w:hAnsi="Arial Narrow"/>
          <w:sz w:val="16"/>
          <w:szCs w:val="16"/>
        </w:rPr>
        <w:footnoteRef/>
      </w:r>
      <w:r w:rsidRPr="00C333E1">
        <w:rPr>
          <w:rFonts w:ascii="Arial Narrow" w:hAnsi="Arial Narrow"/>
          <w:sz w:val="16"/>
          <w:szCs w:val="16"/>
        </w:rPr>
        <w:t xml:space="preserve"> https://www.terramatch.org/</w:t>
      </w:r>
    </w:p>
  </w:footnote>
  <w:footnote w:id="65">
    <w:p w14:paraId="2EEED9F9" w14:textId="77777777" w:rsidR="000C1EA4" w:rsidRPr="00262314" w:rsidRDefault="000C1EA4" w:rsidP="003E7E1E">
      <w:pPr>
        <w:pStyle w:val="FootnoteText"/>
        <w:rPr>
          <w:rFonts w:ascii="Arial Narrow" w:hAnsi="Arial Narrow"/>
          <w:sz w:val="16"/>
          <w:szCs w:val="16"/>
        </w:rPr>
      </w:pPr>
      <w:r w:rsidRPr="00C333E1">
        <w:rPr>
          <w:rStyle w:val="FootnoteReference"/>
          <w:rFonts w:ascii="Arial Narrow" w:hAnsi="Arial Narrow"/>
          <w:sz w:val="16"/>
          <w:szCs w:val="16"/>
        </w:rPr>
        <w:footnoteRef/>
      </w:r>
      <w:r w:rsidRPr="00C333E1">
        <w:rPr>
          <w:rFonts w:ascii="Arial Narrow" w:hAnsi="Arial Narrow"/>
          <w:sz w:val="16"/>
          <w:szCs w:val="16"/>
        </w:rPr>
        <w:t xml:space="preserve"> https</w:t>
      </w:r>
      <w:r w:rsidRPr="00262314">
        <w:rPr>
          <w:rFonts w:ascii="Arial Narrow" w:hAnsi="Arial Narrow"/>
          <w:sz w:val="16"/>
          <w:szCs w:val="16"/>
        </w:rPr>
        <w:t>://www.forestlandscaperestoration.org/</w:t>
      </w:r>
    </w:p>
  </w:footnote>
  <w:footnote w:id="66">
    <w:p w14:paraId="20FB3978" w14:textId="66AC3F0F" w:rsidR="000C1EA4" w:rsidRPr="00915467" w:rsidRDefault="000C1EA4">
      <w:pPr>
        <w:pStyle w:val="FootnoteText"/>
        <w:rPr>
          <w:rFonts w:ascii="Arial Narrow" w:hAnsi="Arial Narrow"/>
          <w:sz w:val="16"/>
          <w:szCs w:val="16"/>
        </w:rPr>
      </w:pPr>
      <w:r w:rsidRPr="00915467">
        <w:rPr>
          <w:rStyle w:val="FootnoteReference"/>
          <w:rFonts w:ascii="Arial Narrow" w:hAnsi="Arial Narrow"/>
          <w:sz w:val="16"/>
          <w:szCs w:val="16"/>
        </w:rPr>
        <w:footnoteRef/>
      </w:r>
      <w:r w:rsidRPr="00915467">
        <w:rPr>
          <w:rFonts w:ascii="Arial Narrow" w:hAnsi="Arial Narrow"/>
          <w:sz w:val="16"/>
          <w:szCs w:val="16"/>
        </w:rPr>
        <w:t xml:space="preserve"> https://forestdeclaration.org/</w:t>
      </w:r>
    </w:p>
  </w:footnote>
  <w:footnote w:id="67">
    <w:p w14:paraId="4025FEDE" w14:textId="221AAE4A" w:rsidR="000C1EA4" w:rsidRPr="00915467" w:rsidRDefault="000C1EA4">
      <w:pPr>
        <w:pStyle w:val="FootnoteText"/>
        <w:rPr>
          <w:rFonts w:ascii="Arial Narrow" w:hAnsi="Arial Narrow"/>
          <w:sz w:val="16"/>
          <w:szCs w:val="16"/>
        </w:rPr>
      </w:pPr>
      <w:r w:rsidRPr="00915467">
        <w:rPr>
          <w:rStyle w:val="FootnoteReference"/>
          <w:rFonts w:ascii="Arial Narrow" w:hAnsi="Arial Narrow"/>
          <w:sz w:val="16"/>
          <w:szCs w:val="16"/>
        </w:rPr>
        <w:footnoteRef/>
      </w:r>
      <w:r w:rsidRPr="00915467">
        <w:rPr>
          <w:rFonts w:ascii="Arial Narrow" w:hAnsi="Arial Narrow"/>
          <w:sz w:val="16"/>
          <w:szCs w:val="16"/>
        </w:rPr>
        <w:t xml:space="preserve"> https://www.theforgottensolution.org/</w:t>
      </w:r>
    </w:p>
  </w:footnote>
  <w:footnote w:id="68">
    <w:p w14:paraId="693593C5" w14:textId="77777777" w:rsidR="000C1EA4" w:rsidRPr="00262314" w:rsidRDefault="000C1EA4" w:rsidP="00774891">
      <w:pPr>
        <w:pStyle w:val="FootnoteText"/>
        <w:rPr>
          <w:rFonts w:ascii="Arial Narrow" w:hAnsi="Arial Narrow"/>
          <w:sz w:val="16"/>
          <w:szCs w:val="16"/>
        </w:rPr>
      </w:pPr>
      <w:r w:rsidRPr="00262314">
        <w:rPr>
          <w:rStyle w:val="FootnoteReference"/>
          <w:rFonts w:ascii="Arial Narrow" w:hAnsi="Arial Narrow"/>
          <w:sz w:val="16"/>
          <w:szCs w:val="16"/>
        </w:rPr>
        <w:footnoteRef/>
      </w:r>
      <w:r w:rsidRPr="00262314">
        <w:rPr>
          <w:rFonts w:ascii="Arial Narrow" w:hAnsi="Arial Narrow"/>
          <w:sz w:val="16"/>
          <w:szCs w:val="16"/>
        </w:rPr>
        <w:t xml:space="preserve"> https://www.nature.org/en-us/</w:t>
      </w:r>
    </w:p>
  </w:footnote>
  <w:footnote w:id="69">
    <w:p w14:paraId="23E8D19F" w14:textId="265125B0" w:rsidR="000C1EA4" w:rsidRPr="008E695B" w:rsidRDefault="000C1EA4">
      <w:pPr>
        <w:pStyle w:val="FootnoteText"/>
        <w:rPr>
          <w:rFonts w:ascii="Arial Narrow" w:hAnsi="Arial Narrow"/>
          <w:sz w:val="16"/>
          <w:szCs w:val="16"/>
        </w:rPr>
      </w:pPr>
      <w:r w:rsidRPr="00262314">
        <w:rPr>
          <w:rStyle w:val="FootnoteReference"/>
          <w:rFonts w:ascii="Arial Narrow" w:hAnsi="Arial Narrow"/>
          <w:sz w:val="16"/>
          <w:szCs w:val="16"/>
        </w:rPr>
        <w:footnoteRef/>
      </w:r>
      <w:r w:rsidRPr="00262314">
        <w:rPr>
          <w:rFonts w:ascii="Arial Narrow" w:hAnsi="Arial Narrow"/>
          <w:sz w:val="16"/>
          <w:szCs w:val="16"/>
        </w:rPr>
        <w:t xml:space="preserve"> https://www.think</w:t>
      </w:r>
      <w:r w:rsidRPr="008E695B">
        <w:rPr>
          <w:rFonts w:ascii="Arial Narrow" w:hAnsi="Arial Narrow"/>
          <w:sz w:val="16"/>
          <w:szCs w:val="16"/>
        </w:rPr>
        <w:t>-nature.eu/</w:t>
      </w:r>
    </w:p>
  </w:footnote>
  <w:footnote w:id="70">
    <w:p w14:paraId="0E2F58FD" w14:textId="456B9ACF" w:rsidR="000C1EA4" w:rsidRPr="00C333E1" w:rsidRDefault="000C1EA4">
      <w:pPr>
        <w:pStyle w:val="FootnoteText"/>
        <w:rPr>
          <w:rFonts w:ascii="Arial Narrow" w:hAnsi="Arial Narrow"/>
          <w:sz w:val="16"/>
          <w:szCs w:val="16"/>
        </w:rPr>
      </w:pPr>
      <w:r w:rsidRPr="00C333E1">
        <w:rPr>
          <w:rStyle w:val="FootnoteReference"/>
          <w:rFonts w:ascii="Arial Narrow" w:hAnsi="Arial Narrow"/>
          <w:sz w:val="16"/>
          <w:szCs w:val="16"/>
        </w:rPr>
        <w:footnoteRef/>
      </w:r>
      <w:r w:rsidRPr="00C333E1">
        <w:rPr>
          <w:rFonts w:ascii="Arial Narrow" w:hAnsi="Arial Narrow"/>
          <w:sz w:val="16"/>
          <w:szCs w:val="16"/>
        </w:rPr>
        <w:t xml:space="preserve"> https://www.treeaid.org/</w:t>
      </w:r>
    </w:p>
  </w:footnote>
  <w:footnote w:id="71">
    <w:p w14:paraId="45131EB2" w14:textId="77777777" w:rsidR="000C1EA4" w:rsidRPr="00C333E1" w:rsidRDefault="000C1EA4" w:rsidP="00774891">
      <w:pPr>
        <w:pStyle w:val="FootnoteText"/>
        <w:rPr>
          <w:rFonts w:ascii="Arial Narrow" w:hAnsi="Arial Narrow"/>
          <w:sz w:val="16"/>
          <w:szCs w:val="16"/>
        </w:rPr>
      </w:pPr>
      <w:r w:rsidRPr="00C333E1">
        <w:rPr>
          <w:rStyle w:val="FootnoteReference"/>
          <w:rFonts w:ascii="Arial Narrow" w:hAnsi="Arial Narrow"/>
          <w:sz w:val="16"/>
          <w:szCs w:val="16"/>
        </w:rPr>
        <w:footnoteRef/>
      </w:r>
      <w:r w:rsidRPr="00C333E1">
        <w:rPr>
          <w:rFonts w:ascii="Arial Narrow" w:hAnsi="Arial Narrow"/>
          <w:sz w:val="16"/>
          <w:szCs w:val="16"/>
        </w:rPr>
        <w:t xml:space="preserve"> https://trees.org/</w:t>
      </w:r>
    </w:p>
  </w:footnote>
  <w:footnote w:id="72">
    <w:p w14:paraId="61D83786" w14:textId="77777777" w:rsidR="000C1EA4" w:rsidRPr="00C333E1" w:rsidRDefault="000C1EA4" w:rsidP="00056926">
      <w:pPr>
        <w:pStyle w:val="FootnoteText"/>
        <w:rPr>
          <w:rFonts w:ascii="Arial Narrow" w:hAnsi="Arial Narrow"/>
          <w:sz w:val="16"/>
          <w:szCs w:val="16"/>
        </w:rPr>
      </w:pPr>
      <w:r w:rsidRPr="00C333E1">
        <w:rPr>
          <w:rStyle w:val="FootnoteReference"/>
          <w:rFonts w:ascii="Arial Narrow" w:hAnsi="Arial Narrow"/>
          <w:sz w:val="16"/>
          <w:szCs w:val="16"/>
        </w:rPr>
        <w:footnoteRef/>
      </w:r>
      <w:r w:rsidRPr="00C333E1">
        <w:rPr>
          <w:rFonts w:ascii="Arial Narrow" w:hAnsi="Arial Narrow"/>
          <w:sz w:val="16"/>
          <w:szCs w:val="16"/>
        </w:rPr>
        <w:t xml:space="preserve"> https://trilliontrees.org/</w:t>
      </w:r>
    </w:p>
  </w:footnote>
  <w:footnote w:id="73">
    <w:p w14:paraId="06D9028E" w14:textId="77777777" w:rsidR="000C1EA4" w:rsidRPr="00C333E1" w:rsidRDefault="000C1EA4" w:rsidP="00056926">
      <w:pPr>
        <w:pStyle w:val="FootnoteText"/>
        <w:rPr>
          <w:rFonts w:ascii="Arial Narrow" w:hAnsi="Arial Narrow"/>
          <w:sz w:val="16"/>
          <w:szCs w:val="16"/>
        </w:rPr>
      </w:pPr>
      <w:r w:rsidRPr="00C333E1">
        <w:rPr>
          <w:rStyle w:val="FootnoteReference"/>
          <w:rFonts w:ascii="Arial Narrow" w:hAnsi="Arial Narrow"/>
          <w:sz w:val="16"/>
          <w:szCs w:val="16"/>
        </w:rPr>
        <w:footnoteRef/>
      </w:r>
      <w:r w:rsidRPr="00C333E1">
        <w:rPr>
          <w:rFonts w:ascii="Arial Narrow" w:hAnsi="Arial Narrow"/>
          <w:sz w:val="16"/>
          <w:szCs w:val="16"/>
        </w:rPr>
        <w:t xml:space="preserve"> https://www.trilliontreecampaign.org/</w:t>
      </w:r>
    </w:p>
  </w:footnote>
  <w:footnote w:id="74">
    <w:p w14:paraId="5E2D8AD9" w14:textId="77777777" w:rsidR="000C1EA4" w:rsidRPr="00C333E1" w:rsidRDefault="000C1EA4" w:rsidP="00056926">
      <w:pPr>
        <w:pStyle w:val="FootnoteText"/>
        <w:rPr>
          <w:rFonts w:ascii="Arial Narrow" w:hAnsi="Arial Narrow"/>
          <w:sz w:val="16"/>
          <w:szCs w:val="16"/>
        </w:rPr>
      </w:pPr>
      <w:r w:rsidRPr="00C333E1">
        <w:rPr>
          <w:rStyle w:val="FootnoteReference"/>
          <w:rFonts w:ascii="Arial Narrow" w:hAnsi="Arial Narrow"/>
          <w:sz w:val="16"/>
          <w:szCs w:val="16"/>
        </w:rPr>
        <w:footnoteRef/>
      </w:r>
      <w:r w:rsidRPr="00C333E1">
        <w:rPr>
          <w:rFonts w:ascii="Arial Narrow" w:hAnsi="Arial Narrow"/>
          <w:sz w:val="16"/>
          <w:szCs w:val="16"/>
        </w:rPr>
        <w:t xml:space="preserve"> https://www.1t.org/</w:t>
      </w:r>
    </w:p>
  </w:footnote>
  <w:footnote w:id="75">
    <w:p w14:paraId="48D4983A" w14:textId="77777777" w:rsidR="000C1EA4" w:rsidRPr="00C333E1" w:rsidRDefault="000C1EA4" w:rsidP="006541E1">
      <w:pPr>
        <w:pStyle w:val="FootnoteText"/>
        <w:rPr>
          <w:rFonts w:ascii="Arial Narrow" w:hAnsi="Arial Narrow"/>
          <w:sz w:val="16"/>
          <w:szCs w:val="16"/>
        </w:rPr>
      </w:pPr>
      <w:r w:rsidRPr="00C333E1">
        <w:rPr>
          <w:rStyle w:val="FootnoteReference"/>
          <w:rFonts w:ascii="Arial Narrow" w:hAnsi="Arial Narrow"/>
          <w:sz w:val="16"/>
          <w:szCs w:val="16"/>
        </w:rPr>
        <w:footnoteRef/>
      </w:r>
      <w:r w:rsidRPr="00C333E1">
        <w:rPr>
          <w:rFonts w:ascii="Arial Narrow" w:hAnsi="Arial Narrow"/>
          <w:sz w:val="16"/>
          <w:szCs w:val="16"/>
        </w:rPr>
        <w:t xml:space="preserve"> https://www.tropenbos.org/</w:t>
      </w:r>
    </w:p>
  </w:footnote>
  <w:footnote w:id="76">
    <w:p w14:paraId="398DB5C5" w14:textId="77777777" w:rsidR="000C1EA4" w:rsidRPr="00C333E1" w:rsidRDefault="000C1EA4" w:rsidP="00056926">
      <w:pPr>
        <w:pStyle w:val="FootnoteText"/>
        <w:rPr>
          <w:rFonts w:ascii="Arial Narrow" w:hAnsi="Arial Narrow"/>
          <w:sz w:val="16"/>
          <w:szCs w:val="16"/>
        </w:rPr>
      </w:pPr>
      <w:r w:rsidRPr="00C333E1">
        <w:rPr>
          <w:rStyle w:val="FootnoteReference"/>
          <w:rFonts w:ascii="Arial Narrow" w:hAnsi="Arial Narrow"/>
          <w:sz w:val="16"/>
          <w:szCs w:val="16"/>
        </w:rPr>
        <w:footnoteRef/>
      </w:r>
      <w:r w:rsidRPr="00C333E1">
        <w:rPr>
          <w:rFonts w:ascii="Arial Narrow" w:hAnsi="Arial Narrow"/>
          <w:sz w:val="16"/>
          <w:szCs w:val="16"/>
        </w:rPr>
        <w:t xml:space="preserve"> https://www.weforest.org/</w:t>
      </w:r>
    </w:p>
  </w:footnote>
  <w:footnote w:id="77">
    <w:p w14:paraId="10B9648D" w14:textId="1438851A" w:rsidR="000C1EA4" w:rsidRPr="00C333E1" w:rsidRDefault="000C1EA4">
      <w:pPr>
        <w:pStyle w:val="FootnoteText"/>
        <w:rPr>
          <w:rFonts w:ascii="Arial Narrow" w:hAnsi="Arial Narrow"/>
          <w:sz w:val="16"/>
          <w:szCs w:val="16"/>
        </w:rPr>
      </w:pPr>
      <w:r w:rsidRPr="00C333E1">
        <w:rPr>
          <w:rStyle w:val="FootnoteReference"/>
          <w:rFonts w:ascii="Arial Narrow" w:hAnsi="Arial Narrow"/>
          <w:sz w:val="16"/>
          <w:szCs w:val="16"/>
        </w:rPr>
        <w:footnoteRef/>
      </w:r>
      <w:r w:rsidRPr="00C333E1">
        <w:rPr>
          <w:rFonts w:ascii="Arial Narrow" w:hAnsi="Arial Narrow"/>
          <w:sz w:val="16"/>
          <w:szCs w:val="16"/>
        </w:rPr>
        <w:t xml:space="preserve"> https://www.wildlifeworks.com/</w:t>
      </w:r>
    </w:p>
  </w:footnote>
  <w:footnote w:id="78">
    <w:p w14:paraId="1824D6AD" w14:textId="77777777" w:rsidR="000C1EA4" w:rsidRPr="00C333E1" w:rsidRDefault="000C1EA4" w:rsidP="003E7E1E">
      <w:pPr>
        <w:pStyle w:val="FootnoteText"/>
        <w:rPr>
          <w:rFonts w:ascii="Arial Narrow" w:hAnsi="Arial Narrow"/>
          <w:sz w:val="16"/>
          <w:szCs w:val="16"/>
        </w:rPr>
      </w:pPr>
      <w:r w:rsidRPr="00C333E1">
        <w:rPr>
          <w:rStyle w:val="FootnoteReference"/>
          <w:rFonts w:ascii="Arial Narrow" w:hAnsi="Arial Narrow"/>
          <w:sz w:val="16"/>
          <w:szCs w:val="16"/>
        </w:rPr>
        <w:footnoteRef/>
      </w:r>
      <w:r w:rsidRPr="00C333E1">
        <w:rPr>
          <w:rFonts w:ascii="Arial Narrow" w:hAnsi="Arial Narrow"/>
          <w:sz w:val="16"/>
          <w:szCs w:val="16"/>
        </w:rPr>
        <w:t xml:space="preserve"> https://www.worldagroforestry.org/</w:t>
      </w:r>
    </w:p>
  </w:footnote>
  <w:footnote w:id="79">
    <w:p w14:paraId="7FD40162" w14:textId="674F0C8A" w:rsidR="000C1EA4" w:rsidRPr="00C333E1" w:rsidRDefault="000C1EA4">
      <w:pPr>
        <w:pStyle w:val="FootnoteText"/>
        <w:rPr>
          <w:rFonts w:ascii="Arial Narrow" w:hAnsi="Arial Narrow"/>
          <w:sz w:val="16"/>
          <w:szCs w:val="16"/>
        </w:rPr>
      </w:pPr>
      <w:r w:rsidRPr="00C333E1">
        <w:rPr>
          <w:rStyle w:val="FootnoteReference"/>
          <w:rFonts w:ascii="Arial Narrow" w:hAnsi="Arial Narrow"/>
          <w:sz w:val="16"/>
          <w:szCs w:val="16"/>
        </w:rPr>
        <w:footnoteRef/>
      </w:r>
      <w:r w:rsidRPr="00C333E1">
        <w:rPr>
          <w:rFonts w:ascii="Arial Narrow" w:hAnsi="Arial Narrow"/>
          <w:sz w:val="16"/>
          <w:szCs w:val="16"/>
        </w:rPr>
        <w:t xml:space="preserve"> https://www.1t.org/</w:t>
      </w:r>
    </w:p>
  </w:footnote>
  <w:footnote w:id="80">
    <w:p w14:paraId="3786AB41" w14:textId="643F2E8A" w:rsidR="000C1EA4" w:rsidRPr="00C333E1" w:rsidRDefault="000C1EA4">
      <w:pPr>
        <w:pStyle w:val="FootnoteText"/>
        <w:rPr>
          <w:rFonts w:ascii="Arial Narrow" w:hAnsi="Arial Narrow"/>
          <w:sz w:val="16"/>
          <w:szCs w:val="16"/>
        </w:rPr>
      </w:pPr>
      <w:r w:rsidRPr="00C333E1">
        <w:rPr>
          <w:rStyle w:val="FootnoteReference"/>
          <w:rFonts w:ascii="Arial Narrow" w:hAnsi="Arial Narrow"/>
          <w:sz w:val="16"/>
          <w:szCs w:val="16"/>
        </w:rPr>
        <w:footnoteRef/>
      </w:r>
      <w:r w:rsidRPr="00C333E1">
        <w:rPr>
          <w:rFonts w:ascii="Arial Narrow" w:hAnsi="Arial Narrow"/>
          <w:sz w:val="16"/>
          <w:szCs w:val="16"/>
        </w:rPr>
        <w:t xml:space="preserve"> https://onepercentfortheplanet.org/</w:t>
      </w:r>
    </w:p>
  </w:footnote>
  <w:footnote w:id="81">
    <w:p w14:paraId="0E53E564" w14:textId="38BD0FDA" w:rsidR="000C1EA4" w:rsidRPr="000B354B" w:rsidRDefault="000C1EA4">
      <w:pPr>
        <w:pStyle w:val="FootnoteText"/>
        <w:rPr>
          <w:rFonts w:ascii="Arial Narrow" w:hAnsi="Arial Narrow"/>
          <w:sz w:val="16"/>
          <w:szCs w:val="16"/>
        </w:rPr>
      </w:pPr>
      <w:r w:rsidRPr="000B354B">
        <w:rPr>
          <w:rStyle w:val="FootnoteReference"/>
          <w:rFonts w:ascii="Arial Narrow" w:hAnsi="Arial Narrow"/>
          <w:sz w:val="16"/>
          <w:szCs w:val="16"/>
        </w:rPr>
        <w:footnoteRef/>
      </w:r>
      <w:r w:rsidRPr="000B354B">
        <w:rPr>
          <w:rFonts w:ascii="Arial Narrow" w:hAnsi="Arial Narrow"/>
          <w:sz w:val="16"/>
          <w:szCs w:val="16"/>
        </w:rPr>
        <w:t xml:space="preserve"> https://unfccc.int/sites/default/files/NDC/2022-06/INDC%20Azerbaijan.pdf</w:t>
      </w:r>
    </w:p>
  </w:footnote>
  <w:footnote w:id="82">
    <w:p w14:paraId="3BBB6D20" w14:textId="15F9CB88" w:rsidR="000C1EA4" w:rsidRPr="000B354B" w:rsidRDefault="000C1EA4">
      <w:pPr>
        <w:pStyle w:val="FootnoteText"/>
        <w:rPr>
          <w:rFonts w:ascii="Arial Narrow" w:hAnsi="Arial Narrow"/>
          <w:sz w:val="16"/>
          <w:szCs w:val="16"/>
        </w:rPr>
      </w:pPr>
      <w:r w:rsidRPr="000B354B">
        <w:rPr>
          <w:rStyle w:val="FootnoteReference"/>
          <w:rFonts w:ascii="Arial Narrow" w:hAnsi="Arial Narrow"/>
          <w:sz w:val="16"/>
          <w:szCs w:val="16"/>
        </w:rPr>
        <w:footnoteRef/>
      </w:r>
      <w:r w:rsidRPr="000B354B">
        <w:rPr>
          <w:rFonts w:ascii="Arial Narrow" w:hAnsi="Arial Narrow"/>
          <w:sz w:val="16"/>
          <w:szCs w:val="16"/>
        </w:rPr>
        <w:t xml:space="preserve"> https://unfccc.int/sites/default/files/NDC/2022-06/INDC%20Kz_eng.pdf</w:t>
      </w:r>
    </w:p>
  </w:footnote>
  <w:footnote w:id="83">
    <w:p w14:paraId="780527BE" w14:textId="23D194BF" w:rsidR="000C1EA4" w:rsidRPr="000B354B" w:rsidRDefault="000C1EA4">
      <w:pPr>
        <w:pStyle w:val="FootnoteText"/>
        <w:rPr>
          <w:rFonts w:ascii="Arial Narrow" w:hAnsi="Arial Narrow"/>
          <w:sz w:val="16"/>
          <w:szCs w:val="16"/>
        </w:rPr>
      </w:pPr>
      <w:r w:rsidRPr="000B354B">
        <w:rPr>
          <w:rStyle w:val="FootnoteReference"/>
          <w:rFonts w:ascii="Arial Narrow" w:hAnsi="Arial Narrow"/>
          <w:sz w:val="16"/>
          <w:szCs w:val="16"/>
        </w:rPr>
        <w:footnoteRef/>
      </w:r>
      <w:r w:rsidRPr="000B354B">
        <w:rPr>
          <w:rFonts w:ascii="Arial Narrow" w:hAnsi="Arial Narrow"/>
          <w:sz w:val="16"/>
          <w:szCs w:val="16"/>
        </w:rPr>
        <w:t xml:space="preserve"> https://unfccc.int/sites/default/files/NDC/2022-06/%D0%9E%D0%9D%D0%A3%D0%92%20ENG%20%D0%BE%D1%82%2008102021.pdf</w:t>
      </w:r>
    </w:p>
  </w:footnote>
  <w:footnote w:id="84">
    <w:p w14:paraId="34CF63EC" w14:textId="33CFE755" w:rsidR="000C1EA4" w:rsidRPr="000B354B" w:rsidRDefault="000C1EA4">
      <w:pPr>
        <w:pStyle w:val="FootnoteText"/>
        <w:rPr>
          <w:rFonts w:ascii="Arial Narrow" w:hAnsi="Arial Narrow"/>
          <w:sz w:val="16"/>
          <w:szCs w:val="16"/>
        </w:rPr>
      </w:pPr>
      <w:r w:rsidRPr="000B354B">
        <w:rPr>
          <w:rStyle w:val="FootnoteReference"/>
          <w:rFonts w:ascii="Arial Narrow" w:hAnsi="Arial Narrow"/>
          <w:sz w:val="16"/>
          <w:szCs w:val="16"/>
        </w:rPr>
        <w:footnoteRef/>
      </w:r>
      <w:r w:rsidRPr="000B354B">
        <w:rPr>
          <w:rFonts w:ascii="Arial Narrow" w:hAnsi="Arial Narrow"/>
          <w:sz w:val="16"/>
          <w:szCs w:val="16"/>
        </w:rPr>
        <w:t xml:space="preserve"> https://unfccc.int/sites/default/files/NDC/2022-06/NDC_TAJIKISTAN_ENG.pdf</w:t>
      </w:r>
    </w:p>
  </w:footnote>
  <w:footnote w:id="85">
    <w:p w14:paraId="6882C696" w14:textId="44F2409A" w:rsidR="000C1EA4" w:rsidRPr="000B354B" w:rsidRDefault="000C1EA4">
      <w:pPr>
        <w:pStyle w:val="FootnoteText"/>
        <w:rPr>
          <w:rFonts w:ascii="Arial Narrow" w:hAnsi="Arial Narrow"/>
          <w:sz w:val="16"/>
          <w:szCs w:val="16"/>
        </w:rPr>
      </w:pPr>
      <w:r w:rsidRPr="000B354B">
        <w:rPr>
          <w:rStyle w:val="FootnoteReference"/>
          <w:rFonts w:ascii="Arial Narrow" w:hAnsi="Arial Narrow"/>
          <w:sz w:val="16"/>
          <w:szCs w:val="16"/>
        </w:rPr>
        <w:footnoteRef/>
      </w:r>
      <w:r w:rsidRPr="000B354B">
        <w:rPr>
          <w:rFonts w:ascii="Arial Narrow" w:hAnsi="Arial Narrow"/>
          <w:sz w:val="16"/>
          <w:szCs w:val="16"/>
        </w:rPr>
        <w:t xml:space="preserve"> https://unfccc.int/sites/default/files/NDC/2023-04/T%C3%9CRK%C4%B0YE_UPDATED%201st%20NDC_EN.pdf</w:t>
      </w:r>
    </w:p>
  </w:footnote>
  <w:footnote w:id="86">
    <w:p w14:paraId="689CC6F3" w14:textId="0086D592" w:rsidR="000C1EA4" w:rsidRPr="000B354B" w:rsidRDefault="000C1EA4">
      <w:pPr>
        <w:pStyle w:val="FootnoteText"/>
        <w:rPr>
          <w:rFonts w:ascii="Arial Narrow" w:hAnsi="Arial Narrow"/>
          <w:sz w:val="16"/>
          <w:szCs w:val="16"/>
        </w:rPr>
      </w:pPr>
      <w:r w:rsidRPr="000B354B">
        <w:rPr>
          <w:rStyle w:val="FootnoteReference"/>
          <w:rFonts w:ascii="Arial Narrow" w:hAnsi="Arial Narrow"/>
          <w:sz w:val="16"/>
          <w:szCs w:val="16"/>
        </w:rPr>
        <w:footnoteRef/>
      </w:r>
      <w:r w:rsidRPr="000B354B">
        <w:rPr>
          <w:rFonts w:ascii="Arial Narrow" w:hAnsi="Arial Narrow"/>
          <w:sz w:val="16"/>
          <w:szCs w:val="16"/>
        </w:rPr>
        <w:t xml:space="preserve"> https://unfccc.int/sites/default/files/NDC/2023-01/NDC_Turkmenistan_12-05-2022_approv.%20by%20Decree_Eng.pdf</w:t>
      </w:r>
    </w:p>
  </w:footnote>
  <w:footnote w:id="87">
    <w:p w14:paraId="199B6A02" w14:textId="2D76C1E6" w:rsidR="000C1EA4" w:rsidRDefault="000C1EA4">
      <w:pPr>
        <w:pStyle w:val="FootnoteText"/>
      </w:pPr>
      <w:r w:rsidRPr="000B354B">
        <w:rPr>
          <w:rStyle w:val="FootnoteReference"/>
          <w:rFonts w:ascii="Arial Narrow" w:hAnsi="Arial Narrow"/>
          <w:sz w:val="16"/>
          <w:szCs w:val="16"/>
        </w:rPr>
        <w:footnoteRef/>
      </w:r>
      <w:r w:rsidRPr="000B354B">
        <w:rPr>
          <w:rFonts w:ascii="Arial Narrow" w:hAnsi="Arial Narrow"/>
          <w:sz w:val="16"/>
          <w:szCs w:val="16"/>
        </w:rPr>
        <w:t xml:space="preserve"> https://unfccc.int/sites/default/files/NDC/2022-06/Uzbekistan_Updated%20NDC_2021_EN.pdf</w:t>
      </w:r>
    </w:p>
  </w:footnote>
  <w:footnote w:id="88">
    <w:p w14:paraId="651983FC" w14:textId="6B7798EF" w:rsidR="000C1EA4" w:rsidRDefault="000C1EA4">
      <w:pPr>
        <w:pStyle w:val="FootnoteText"/>
      </w:pPr>
      <w:r w:rsidRPr="00E72A0B">
        <w:rPr>
          <w:rStyle w:val="FootnoteReference"/>
          <w:rFonts w:ascii="Arial Narrow" w:hAnsi="Arial Narrow"/>
          <w:sz w:val="16"/>
          <w:szCs w:val="16"/>
        </w:rPr>
        <w:footnoteRef/>
      </w:r>
      <w:r w:rsidRPr="00E72A0B">
        <w:rPr>
          <w:rFonts w:ascii="Arial Narrow" w:hAnsi="Arial Narrow"/>
          <w:sz w:val="16"/>
          <w:szCs w:val="16"/>
        </w:rPr>
        <w:t xml:space="preserve"> </w:t>
      </w:r>
      <w:r w:rsidRPr="00DD3743">
        <w:rPr>
          <w:rFonts w:ascii="Arial Narrow" w:hAnsi="Arial Narrow"/>
          <w:sz w:val="16"/>
          <w:szCs w:val="16"/>
        </w:rPr>
        <w:t>https://www.fao.org/in-action/forest-landscape-restoration-mechanism/en/</w:t>
      </w:r>
    </w:p>
  </w:footnote>
  <w:footnote w:id="89">
    <w:p w14:paraId="1BC73250" w14:textId="1F7E5BD3" w:rsidR="000C1EA4" w:rsidRPr="002F733E" w:rsidRDefault="000C1EA4">
      <w:pPr>
        <w:pStyle w:val="FootnoteText"/>
        <w:rPr>
          <w:rFonts w:ascii="Arial Narrow" w:hAnsi="Arial Narrow"/>
          <w:sz w:val="16"/>
          <w:szCs w:val="16"/>
        </w:rPr>
      </w:pPr>
      <w:r w:rsidRPr="002F733E">
        <w:rPr>
          <w:rStyle w:val="FootnoteReference"/>
          <w:rFonts w:ascii="Arial Narrow" w:hAnsi="Arial Narrow"/>
          <w:sz w:val="16"/>
          <w:szCs w:val="16"/>
        </w:rPr>
        <w:footnoteRef/>
      </w:r>
      <w:r w:rsidRPr="002F733E">
        <w:rPr>
          <w:rFonts w:ascii="Arial Narrow" w:hAnsi="Arial Narrow"/>
          <w:sz w:val="16"/>
          <w:szCs w:val="16"/>
        </w:rPr>
        <w:t xml:space="preserve"> https://www.wildfire2023.pt/conference/framework</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D02A4"/>
    <w:multiLevelType w:val="hybridMultilevel"/>
    <w:tmpl w:val="F350C7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F0768A"/>
    <w:multiLevelType w:val="multilevel"/>
    <w:tmpl w:val="1034145E"/>
    <w:lvl w:ilvl="0">
      <w:start w:val="1"/>
      <w:numFmt w:val="decimal"/>
      <w:lvlText w:val="%1."/>
      <w:lvlJc w:val="left"/>
      <w:pPr>
        <w:ind w:left="720" w:hanging="360"/>
      </w:pPr>
      <w:rPr>
        <w:rFonts w:ascii="Arial Narrow" w:hAnsi="Arial Narrow" w:hint="default"/>
        <w:sz w:val="28"/>
        <w:szCs w:val="28"/>
      </w:rPr>
    </w:lvl>
    <w:lvl w:ilvl="1">
      <w:start w:val="1"/>
      <w:numFmt w:val="decimal"/>
      <w:isLgl/>
      <w:lvlText w:val="%1.%2."/>
      <w:lvlJc w:val="left"/>
      <w:pPr>
        <w:ind w:left="720" w:hanging="720"/>
      </w:pPr>
      <w:rPr>
        <w:rFonts w:hint="default"/>
        <w:b/>
        <w:bCs/>
      </w:rPr>
    </w:lvl>
    <w:lvl w:ilvl="2">
      <w:start w:val="1"/>
      <w:numFmt w:val="decimal"/>
      <w:isLgl/>
      <w:lvlText w:val="%1.%2.%3."/>
      <w:lvlJc w:val="left"/>
      <w:pPr>
        <w:ind w:left="1080" w:hanging="720"/>
      </w:pPr>
      <w:rPr>
        <w:rFonts w:ascii="Arial Narrow" w:hAnsi="Arial Narrow" w:hint="default"/>
        <w:b/>
        <w:bCs/>
        <w:color w:val="auto"/>
        <w:sz w:val="28"/>
        <w:szCs w:val="28"/>
        <w:vertAlign w:val="baseline"/>
      </w:rPr>
    </w:lvl>
    <w:lvl w:ilvl="3">
      <w:start w:val="1"/>
      <w:numFmt w:val="decimal"/>
      <w:isLgl/>
      <w:lvlText w:val="%1.%2.%3.%4."/>
      <w:lvlJc w:val="left"/>
      <w:pPr>
        <w:ind w:left="1440" w:hanging="1080"/>
      </w:pPr>
      <w:rPr>
        <w:rFonts w:hint="default"/>
        <w:i w:val="0"/>
        <w:iCs w:val="0"/>
        <w:color w:val="auto"/>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7550006"/>
    <w:multiLevelType w:val="hybridMultilevel"/>
    <w:tmpl w:val="472841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E80853"/>
    <w:multiLevelType w:val="hybridMultilevel"/>
    <w:tmpl w:val="3CFE25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7E5B0B"/>
    <w:multiLevelType w:val="hybridMultilevel"/>
    <w:tmpl w:val="E65E5762"/>
    <w:lvl w:ilvl="0" w:tplc="199865B6">
      <w:start w:val="1"/>
      <w:numFmt w:val="bullet"/>
      <w:lvlText w:val=""/>
      <w:lvlJc w:val="left"/>
      <w:pPr>
        <w:tabs>
          <w:tab w:val="num" w:pos="720"/>
        </w:tabs>
        <w:ind w:left="720" w:hanging="360"/>
      </w:pPr>
      <w:rPr>
        <w:rFonts w:ascii="Wingdings 3" w:hAnsi="Wingdings 3" w:hint="default"/>
      </w:rPr>
    </w:lvl>
    <w:lvl w:ilvl="1" w:tplc="041F0001">
      <w:start w:val="1"/>
      <w:numFmt w:val="bullet"/>
      <w:lvlText w:val=""/>
      <w:lvlJc w:val="left"/>
      <w:pPr>
        <w:tabs>
          <w:tab w:val="num" w:pos="1440"/>
        </w:tabs>
        <w:ind w:left="1440" w:hanging="360"/>
      </w:pPr>
      <w:rPr>
        <w:rFonts w:ascii="Symbol" w:hAnsi="Symbol" w:hint="default"/>
      </w:rPr>
    </w:lvl>
    <w:lvl w:ilvl="2" w:tplc="9208B71A" w:tentative="1">
      <w:start w:val="1"/>
      <w:numFmt w:val="bullet"/>
      <w:lvlText w:val=""/>
      <w:lvlJc w:val="left"/>
      <w:pPr>
        <w:tabs>
          <w:tab w:val="num" w:pos="2160"/>
        </w:tabs>
        <w:ind w:left="2160" w:hanging="360"/>
      </w:pPr>
      <w:rPr>
        <w:rFonts w:ascii="Wingdings 3" w:hAnsi="Wingdings 3" w:hint="default"/>
      </w:rPr>
    </w:lvl>
    <w:lvl w:ilvl="3" w:tplc="FB3CC85C" w:tentative="1">
      <w:start w:val="1"/>
      <w:numFmt w:val="bullet"/>
      <w:lvlText w:val=""/>
      <w:lvlJc w:val="left"/>
      <w:pPr>
        <w:tabs>
          <w:tab w:val="num" w:pos="2880"/>
        </w:tabs>
        <w:ind w:left="2880" w:hanging="360"/>
      </w:pPr>
      <w:rPr>
        <w:rFonts w:ascii="Wingdings 3" w:hAnsi="Wingdings 3" w:hint="default"/>
      </w:rPr>
    </w:lvl>
    <w:lvl w:ilvl="4" w:tplc="FA320CB0" w:tentative="1">
      <w:start w:val="1"/>
      <w:numFmt w:val="bullet"/>
      <w:lvlText w:val=""/>
      <w:lvlJc w:val="left"/>
      <w:pPr>
        <w:tabs>
          <w:tab w:val="num" w:pos="3600"/>
        </w:tabs>
        <w:ind w:left="3600" w:hanging="360"/>
      </w:pPr>
      <w:rPr>
        <w:rFonts w:ascii="Wingdings 3" w:hAnsi="Wingdings 3" w:hint="default"/>
      </w:rPr>
    </w:lvl>
    <w:lvl w:ilvl="5" w:tplc="FA344C26" w:tentative="1">
      <w:start w:val="1"/>
      <w:numFmt w:val="bullet"/>
      <w:lvlText w:val=""/>
      <w:lvlJc w:val="left"/>
      <w:pPr>
        <w:tabs>
          <w:tab w:val="num" w:pos="4320"/>
        </w:tabs>
        <w:ind w:left="4320" w:hanging="360"/>
      </w:pPr>
      <w:rPr>
        <w:rFonts w:ascii="Wingdings 3" w:hAnsi="Wingdings 3" w:hint="default"/>
      </w:rPr>
    </w:lvl>
    <w:lvl w:ilvl="6" w:tplc="BB505C36" w:tentative="1">
      <w:start w:val="1"/>
      <w:numFmt w:val="bullet"/>
      <w:lvlText w:val=""/>
      <w:lvlJc w:val="left"/>
      <w:pPr>
        <w:tabs>
          <w:tab w:val="num" w:pos="5040"/>
        </w:tabs>
        <w:ind w:left="5040" w:hanging="360"/>
      </w:pPr>
      <w:rPr>
        <w:rFonts w:ascii="Wingdings 3" w:hAnsi="Wingdings 3" w:hint="default"/>
      </w:rPr>
    </w:lvl>
    <w:lvl w:ilvl="7" w:tplc="E3C6B0FC" w:tentative="1">
      <w:start w:val="1"/>
      <w:numFmt w:val="bullet"/>
      <w:lvlText w:val=""/>
      <w:lvlJc w:val="left"/>
      <w:pPr>
        <w:tabs>
          <w:tab w:val="num" w:pos="5760"/>
        </w:tabs>
        <w:ind w:left="5760" w:hanging="360"/>
      </w:pPr>
      <w:rPr>
        <w:rFonts w:ascii="Wingdings 3" w:hAnsi="Wingdings 3" w:hint="default"/>
      </w:rPr>
    </w:lvl>
    <w:lvl w:ilvl="8" w:tplc="51545852" w:tentative="1">
      <w:start w:val="1"/>
      <w:numFmt w:val="bullet"/>
      <w:lvlText w:val=""/>
      <w:lvlJc w:val="left"/>
      <w:pPr>
        <w:tabs>
          <w:tab w:val="num" w:pos="6480"/>
        </w:tabs>
        <w:ind w:left="6480" w:hanging="360"/>
      </w:pPr>
      <w:rPr>
        <w:rFonts w:ascii="Wingdings 3" w:hAnsi="Wingdings 3" w:hint="default"/>
      </w:rPr>
    </w:lvl>
  </w:abstractNum>
  <w:abstractNum w:abstractNumId="5" w15:restartNumberingAfterBreak="0">
    <w:nsid w:val="0DEE1D09"/>
    <w:multiLevelType w:val="hybridMultilevel"/>
    <w:tmpl w:val="2AA426F6"/>
    <w:lvl w:ilvl="0" w:tplc="235CD96C">
      <w:start w:val="1"/>
      <w:numFmt w:val="bullet"/>
      <w:lvlText w:val=""/>
      <w:lvlJc w:val="left"/>
      <w:pPr>
        <w:ind w:left="720" w:hanging="360"/>
      </w:pPr>
      <w:rPr>
        <w:rFonts w:ascii="Symbol" w:hAnsi="Symbol"/>
      </w:rPr>
    </w:lvl>
    <w:lvl w:ilvl="1" w:tplc="80026498">
      <w:start w:val="1"/>
      <w:numFmt w:val="bullet"/>
      <w:lvlText w:val=""/>
      <w:lvlJc w:val="left"/>
      <w:pPr>
        <w:ind w:left="720" w:hanging="360"/>
      </w:pPr>
      <w:rPr>
        <w:rFonts w:ascii="Symbol" w:hAnsi="Symbol"/>
      </w:rPr>
    </w:lvl>
    <w:lvl w:ilvl="2" w:tplc="9378E6E4">
      <w:start w:val="1"/>
      <w:numFmt w:val="bullet"/>
      <w:lvlText w:val=""/>
      <w:lvlJc w:val="left"/>
      <w:pPr>
        <w:ind w:left="720" w:hanging="360"/>
      </w:pPr>
      <w:rPr>
        <w:rFonts w:ascii="Symbol" w:hAnsi="Symbol"/>
      </w:rPr>
    </w:lvl>
    <w:lvl w:ilvl="3" w:tplc="6030AD68">
      <w:start w:val="1"/>
      <w:numFmt w:val="bullet"/>
      <w:lvlText w:val=""/>
      <w:lvlJc w:val="left"/>
      <w:pPr>
        <w:ind w:left="720" w:hanging="360"/>
      </w:pPr>
      <w:rPr>
        <w:rFonts w:ascii="Symbol" w:hAnsi="Symbol"/>
      </w:rPr>
    </w:lvl>
    <w:lvl w:ilvl="4" w:tplc="ED28AC4C">
      <w:start w:val="1"/>
      <w:numFmt w:val="bullet"/>
      <w:lvlText w:val=""/>
      <w:lvlJc w:val="left"/>
      <w:pPr>
        <w:ind w:left="720" w:hanging="360"/>
      </w:pPr>
      <w:rPr>
        <w:rFonts w:ascii="Symbol" w:hAnsi="Symbol"/>
      </w:rPr>
    </w:lvl>
    <w:lvl w:ilvl="5" w:tplc="8314F412">
      <w:start w:val="1"/>
      <w:numFmt w:val="bullet"/>
      <w:lvlText w:val=""/>
      <w:lvlJc w:val="left"/>
      <w:pPr>
        <w:ind w:left="720" w:hanging="360"/>
      </w:pPr>
      <w:rPr>
        <w:rFonts w:ascii="Symbol" w:hAnsi="Symbol"/>
      </w:rPr>
    </w:lvl>
    <w:lvl w:ilvl="6" w:tplc="ED64AF66">
      <w:start w:val="1"/>
      <w:numFmt w:val="bullet"/>
      <w:lvlText w:val=""/>
      <w:lvlJc w:val="left"/>
      <w:pPr>
        <w:ind w:left="720" w:hanging="360"/>
      </w:pPr>
      <w:rPr>
        <w:rFonts w:ascii="Symbol" w:hAnsi="Symbol"/>
      </w:rPr>
    </w:lvl>
    <w:lvl w:ilvl="7" w:tplc="697AE1C4">
      <w:start w:val="1"/>
      <w:numFmt w:val="bullet"/>
      <w:lvlText w:val=""/>
      <w:lvlJc w:val="left"/>
      <w:pPr>
        <w:ind w:left="720" w:hanging="360"/>
      </w:pPr>
      <w:rPr>
        <w:rFonts w:ascii="Symbol" w:hAnsi="Symbol"/>
      </w:rPr>
    </w:lvl>
    <w:lvl w:ilvl="8" w:tplc="B3042C72">
      <w:start w:val="1"/>
      <w:numFmt w:val="bullet"/>
      <w:lvlText w:val=""/>
      <w:lvlJc w:val="left"/>
      <w:pPr>
        <w:ind w:left="720" w:hanging="360"/>
      </w:pPr>
      <w:rPr>
        <w:rFonts w:ascii="Symbol" w:hAnsi="Symbol"/>
      </w:rPr>
    </w:lvl>
  </w:abstractNum>
  <w:abstractNum w:abstractNumId="6" w15:restartNumberingAfterBreak="0">
    <w:nsid w:val="0ECD056B"/>
    <w:multiLevelType w:val="hybridMultilevel"/>
    <w:tmpl w:val="7C987112"/>
    <w:lvl w:ilvl="0" w:tplc="04090001">
      <w:start w:val="1"/>
      <w:numFmt w:val="bullet"/>
      <w:lvlText w:val=""/>
      <w:lvlJc w:val="left"/>
      <w:pPr>
        <w:ind w:left="720" w:hanging="360"/>
      </w:pPr>
      <w:rPr>
        <w:rFonts w:ascii="Symbol" w:hAnsi="Symbol"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F223964"/>
    <w:multiLevelType w:val="hybridMultilevel"/>
    <w:tmpl w:val="D012C000"/>
    <w:lvl w:ilvl="0" w:tplc="F34A01EA">
      <w:numFmt w:val="bullet"/>
      <w:lvlText w:val="•"/>
      <w:lvlJc w:val="left"/>
      <w:pPr>
        <w:ind w:left="720" w:hanging="360"/>
      </w:pPr>
      <w:rPr>
        <w:rFonts w:ascii="MyriadPro-Light" w:eastAsiaTheme="minorHAnsi" w:hAnsi="MyriadPro-Light"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15:restartNumberingAfterBreak="0">
    <w:nsid w:val="108F673B"/>
    <w:multiLevelType w:val="hybridMultilevel"/>
    <w:tmpl w:val="217295B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10C63BDB"/>
    <w:multiLevelType w:val="hybridMultilevel"/>
    <w:tmpl w:val="FE1284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4A24220"/>
    <w:multiLevelType w:val="hybridMultilevel"/>
    <w:tmpl w:val="0AEC4A4A"/>
    <w:lvl w:ilvl="0" w:tplc="199865B6">
      <w:start w:val="1"/>
      <w:numFmt w:val="bullet"/>
      <w:lvlText w:val=""/>
      <w:lvlJc w:val="left"/>
      <w:pPr>
        <w:tabs>
          <w:tab w:val="num" w:pos="-981"/>
        </w:tabs>
        <w:ind w:left="-981" w:hanging="360"/>
      </w:pPr>
      <w:rPr>
        <w:rFonts w:ascii="Wingdings 3" w:hAnsi="Wingdings 3" w:hint="default"/>
      </w:rPr>
    </w:lvl>
    <w:lvl w:ilvl="1" w:tplc="B664C0E8">
      <w:start w:val="1"/>
      <w:numFmt w:val="bullet"/>
      <w:lvlText w:val=""/>
      <w:lvlJc w:val="left"/>
      <w:pPr>
        <w:tabs>
          <w:tab w:val="num" w:pos="-261"/>
        </w:tabs>
        <w:ind w:left="-261" w:hanging="360"/>
      </w:pPr>
      <w:rPr>
        <w:rFonts w:ascii="Wingdings 3" w:hAnsi="Wingdings 3" w:hint="default"/>
      </w:rPr>
    </w:lvl>
    <w:lvl w:ilvl="2" w:tplc="27AA0ACE" w:tentative="1">
      <w:start w:val="1"/>
      <w:numFmt w:val="bullet"/>
      <w:lvlText w:val=""/>
      <w:lvlJc w:val="left"/>
      <w:pPr>
        <w:tabs>
          <w:tab w:val="num" w:pos="459"/>
        </w:tabs>
        <w:ind w:left="459" w:hanging="360"/>
      </w:pPr>
      <w:rPr>
        <w:rFonts w:ascii="Wingdings 3" w:hAnsi="Wingdings 3" w:hint="default"/>
      </w:rPr>
    </w:lvl>
    <w:lvl w:ilvl="3" w:tplc="BBAC5AAC" w:tentative="1">
      <w:start w:val="1"/>
      <w:numFmt w:val="bullet"/>
      <w:lvlText w:val=""/>
      <w:lvlJc w:val="left"/>
      <w:pPr>
        <w:tabs>
          <w:tab w:val="num" w:pos="1179"/>
        </w:tabs>
        <w:ind w:left="1179" w:hanging="360"/>
      </w:pPr>
      <w:rPr>
        <w:rFonts w:ascii="Wingdings 3" w:hAnsi="Wingdings 3" w:hint="default"/>
      </w:rPr>
    </w:lvl>
    <w:lvl w:ilvl="4" w:tplc="E144A3F0" w:tentative="1">
      <w:start w:val="1"/>
      <w:numFmt w:val="bullet"/>
      <w:lvlText w:val=""/>
      <w:lvlJc w:val="left"/>
      <w:pPr>
        <w:tabs>
          <w:tab w:val="num" w:pos="1899"/>
        </w:tabs>
        <w:ind w:left="1899" w:hanging="360"/>
      </w:pPr>
      <w:rPr>
        <w:rFonts w:ascii="Wingdings 3" w:hAnsi="Wingdings 3" w:hint="default"/>
      </w:rPr>
    </w:lvl>
    <w:lvl w:ilvl="5" w:tplc="D36EA10E" w:tentative="1">
      <w:start w:val="1"/>
      <w:numFmt w:val="bullet"/>
      <w:lvlText w:val=""/>
      <w:lvlJc w:val="left"/>
      <w:pPr>
        <w:tabs>
          <w:tab w:val="num" w:pos="2619"/>
        </w:tabs>
        <w:ind w:left="2619" w:hanging="360"/>
      </w:pPr>
      <w:rPr>
        <w:rFonts w:ascii="Wingdings 3" w:hAnsi="Wingdings 3" w:hint="default"/>
      </w:rPr>
    </w:lvl>
    <w:lvl w:ilvl="6" w:tplc="17AC7D66" w:tentative="1">
      <w:start w:val="1"/>
      <w:numFmt w:val="bullet"/>
      <w:lvlText w:val=""/>
      <w:lvlJc w:val="left"/>
      <w:pPr>
        <w:tabs>
          <w:tab w:val="num" w:pos="3339"/>
        </w:tabs>
        <w:ind w:left="3339" w:hanging="360"/>
      </w:pPr>
      <w:rPr>
        <w:rFonts w:ascii="Wingdings 3" w:hAnsi="Wingdings 3" w:hint="default"/>
      </w:rPr>
    </w:lvl>
    <w:lvl w:ilvl="7" w:tplc="30B02F60" w:tentative="1">
      <w:start w:val="1"/>
      <w:numFmt w:val="bullet"/>
      <w:lvlText w:val=""/>
      <w:lvlJc w:val="left"/>
      <w:pPr>
        <w:tabs>
          <w:tab w:val="num" w:pos="4059"/>
        </w:tabs>
        <w:ind w:left="4059" w:hanging="360"/>
      </w:pPr>
      <w:rPr>
        <w:rFonts w:ascii="Wingdings 3" w:hAnsi="Wingdings 3" w:hint="default"/>
      </w:rPr>
    </w:lvl>
    <w:lvl w:ilvl="8" w:tplc="FBF0DE88" w:tentative="1">
      <w:start w:val="1"/>
      <w:numFmt w:val="bullet"/>
      <w:lvlText w:val=""/>
      <w:lvlJc w:val="left"/>
      <w:pPr>
        <w:tabs>
          <w:tab w:val="num" w:pos="4779"/>
        </w:tabs>
        <w:ind w:left="4779" w:hanging="360"/>
      </w:pPr>
      <w:rPr>
        <w:rFonts w:ascii="Wingdings 3" w:hAnsi="Wingdings 3" w:hint="default"/>
      </w:rPr>
    </w:lvl>
  </w:abstractNum>
  <w:abstractNum w:abstractNumId="11" w15:restartNumberingAfterBreak="0">
    <w:nsid w:val="15A91619"/>
    <w:multiLevelType w:val="hybridMultilevel"/>
    <w:tmpl w:val="C13EDF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8C20822"/>
    <w:multiLevelType w:val="hybridMultilevel"/>
    <w:tmpl w:val="4C4678C0"/>
    <w:lvl w:ilvl="0" w:tplc="2000001B">
      <w:start w:val="1"/>
      <w:numFmt w:val="low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18F10029"/>
    <w:multiLevelType w:val="hybridMultilevel"/>
    <w:tmpl w:val="8F94BD04"/>
    <w:lvl w:ilvl="0" w:tplc="B4C2EF4C">
      <w:start w:val="1"/>
      <w:numFmt w:val="bullet"/>
      <w:lvlText w:val=""/>
      <w:lvlJc w:val="left"/>
      <w:pPr>
        <w:ind w:left="720" w:hanging="360"/>
      </w:pPr>
      <w:rPr>
        <w:rFonts w:ascii="Wingdings 3" w:hAnsi="Wingdings 3"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1AF14BCD"/>
    <w:multiLevelType w:val="hybridMultilevel"/>
    <w:tmpl w:val="9286A4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C0A6BFC"/>
    <w:multiLevelType w:val="hybridMultilevel"/>
    <w:tmpl w:val="C934560A"/>
    <w:lvl w:ilvl="0" w:tplc="521A3766">
      <w:start w:val="1"/>
      <w:numFmt w:val="bullet"/>
      <w:pStyle w:val="Bulletpoin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6" w15:restartNumberingAfterBreak="0">
    <w:nsid w:val="1E765253"/>
    <w:multiLevelType w:val="hybridMultilevel"/>
    <w:tmpl w:val="1BFCF7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08C4C26"/>
    <w:multiLevelType w:val="hybridMultilevel"/>
    <w:tmpl w:val="CC6E26FE"/>
    <w:lvl w:ilvl="0" w:tplc="04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268266E"/>
    <w:multiLevelType w:val="hybridMultilevel"/>
    <w:tmpl w:val="11EE444A"/>
    <w:lvl w:ilvl="0" w:tplc="199865B6">
      <w:start w:val="1"/>
      <w:numFmt w:val="bullet"/>
      <w:lvlText w:val=""/>
      <w:lvlJc w:val="left"/>
      <w:pPr>
        <w:tabs>
          <w:tab w:val="num" w:pos="720"/>
        </w:tabs>
        <w:ind w:left="720" w:hanging="360"/>
      </w:pPr>
      <w:rPr>
        <w:rFonts w:ascii="Wingdings 3" w:hAnsi="Wingdings 3" w:hint="default"/>
      </w:rPr>
    </w:lvl>
    <w:lvl w:ilvl="1" w:tplc="5B60DBCA">
      <w:start w:val="1"/>
      <w:numFmt w:val="decimal"/>
      <w:lvlText w:val="%2."/>
      <w:lvlJc w:val="left"/>
      <w:pPr>
        <w:tabs>
          <w:tab w:val="num" w:pos="1440"/>
        </w:tabs>
        <w:ind w:left="1440" w:hanging="360"/>
      </w:pPr>
    </w:lvl>
    <w:lvl w:ilvl="2" w:tplc="9208B71A" w:tentative="1">
      <w:start w:val="1"/>
      <w:numFmt w:val="bullet"/>
      <w:lvlText w:val=""/>
      <w:lvlJc w:val="left"/>
      <w:pPr>
        <w:tabs>
          <w:tab w:val="num" w:pos="2160"/>
        </w:tabs>
        <w:ind w:left="2160" w:hanging="360"/>
      </w:pPr>
      <w:rPr>
        <w:rFonts w:ascii="Wingdings 3" w:hAnsi="Wingdings 3" w:hint="default"/>
      </w:rPr>
    </w:lvl>
    <w:lvl w:ilvl="3" w:tplc="FB3CC85C" w:tentative="1">
      <w:start w:val="1"/>
      <w:numFmt w:val="bullet"/>
      <w:lvlText w:val=""/>
      <w:lvlJc w:val="left"/>
      <w:pPr>
        <w:tabs>
          <w:tab w:val="num" w:pos="2880"/>
        </w:tabs>
        <w:ind w:left="2880" w:hanging="360"/>
      </w:pPr>
      <w:rPr>
        <w:rFonts w:ascii="Wingdings 3" w:hAnsi="Wingdings 3" w:hint="default"/>
      </w:rPr>
    </w:lvl>
    <w:lvl w:ilvl="4" w:tplc="FA320CB0" w:tentative="1">
      <w:start w:val="1"/>
      <w:numFmt w:val="bullet"/>
      <w:lvlText w:val=""/>
      <w:lvlJc w:val="left"/>
      <w:pPr>
        <w:tabs>
          <w:tab w:val="num" w:pos="3600"/>
        </w:tabs>
        <w:ind w:left="3600" w:hanging="360"/>
      </w:pPr>
      <w:rPr>
        <w:rFonts w:ascii="Wingdings 3" w:hAnsi="Wingdings 3" w:hint="default"/>
      </w:rPr>
    </w:lvl>
    <w:lvl w:ilvl="5" w:tplc="FA344C26" w:tentative="1">
      <w:start w:val="1"/>
      <w:numFmt w:val="bullet"/>
      <w:lvlText w:val=""/>
      <w:lvlJc w:val="left"/>
      <w:pPr>
        <w:tabs>
          <w:tab w:val="num" w:pos="4320"/>
        </w:tabs>
        <w:ind w:left="4320" w:hanging="360"/>
      </w:pPr>
      <w:rPr>
        <w:rFonts w:ascii="Wingdings 3" w:hAnsi="Wingdings 3" w:hint="default"/>
      </w:rPr>
    </w:lvl>
    <w:lvl w:ilvl="6" w:tplc="BB505C36" w:tentative="1">
      <w:start w:val="1"/>
      <w:numFmt w:val="bullet"/>
      <w:lvlText w:val=""/>
      <w:lvlJc w:val="left"/>
      <w:pPr>
        <w:tabs>
          <w:tab w:val="num" w:pos="5040"/>
        </w:tabs>
        <w:ind w:left="5040" w:hanging="360"/>
      </w:pPr>
      <w:rPr>
        <w:rFonts w:ascii="Wingdings 3" w:hAnsi="Wingdings 3" w:hint="default"/>
      </w:rPr>
    </w:lvl>
    <w:lvl w:ilvl="7" w:tplc="E3C6B0FC" w:tentative="1">
      <w:start w:val="1"/>
      <w:numFmt w:val="bullet"/>
      <w:lvlText w:val=""/>
      <w:lvlJc w:val="left"/>
      <w:pPr>
        <w:tabs>
          <w:tab w:val="num" w:pos="5760"/>
        </w:tabs>
        <w:ind w:left="5760" w:hanging="360"/>
      </w:pPr>
      <w:rPr>
        <w:rFonts w:ascii="Wingdings 3" w:hAnsi="Wingdings 3" w:hint="default"/>
      </w:rPr>
    </w:lvl>
    <w:lvl w:ilvl="8" w:tplc="51545852" w:tentative="1">
      <w:start w:val="1"/>
      <w:numFmt w:val="bullet"/>
      <w:lvlText w:val=""/>
      <w:lvlJc w:val="left"/>
      <w:pPr>
        <w:tabs>
          <w:tab w:val="num" w:pos="6480"/>
        </w:tabs>
        <w:ind w:left="6480" w:hanging="360"/>
      </w:pPr>
      <w:rPr>
        <w:rFonts w:ascii="Wingdings 3" w:hAnsi="Wingdings 3" w:hint="default"/>
      </w:rPr>
    </w:lvl>
  </w:abstractNum>
  <w:abstractNum w:abstractNumId="19" w15:restartNumberingAfterBreak="0">
    <w:nsid w:val="2489479E"/>
    <w:multiLevelType w:val="hybridMultilevel"/>
    <w:tmpl w:val="094E59E8"/>
    <w:lvl w:ilvl="0" w:tplc="B0A2ACA0">
      <w:start w:val="1"/>
      <w:numFmt w:val="decimal"/>
      <w:lvlText w:val="%1)"/>
      <w:lvlJc w:val="left"/>
      <w:pPr>
        <w:ind w:left="720"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57525AB"/>
    <w:multiLevelType w:val="hybridMultilevel"/>
    <w:tmpl w:val="A156C714"/>
    <w:lvl w:ilvl="0" w:tplc="041F0001">
      <w:start w:val="1"/>
      <w:numFmt w:val="bullet"/>
      <w:lvlText w:val=""/>
      <w:lvlJc w:val="left"/>
      <w:pPr>
        <w:ind w:left="1428" w:hanging="360"/>
      </w:pPr>
      <w:rPr>
        <w:rFonts w:ascii="Symbol" w:hAnsi="Symbol"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090003">
      <w:start w:val="1"/>
      <w:numFmt w:val="bullet"/>
      <w:lvlText w:val="o"/>
      <w:lvlJc w:val="left"/>
      <w:pPr>
        <w:ind w:left="3588" w:hanging="360"/>
      </w:pPr>
      <w:rPr>
        <w:rFonts w:ascii="Courier New" w:hAnsi="Courier New" w:cs="Courier New"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21" w15:restartNumberingAfterBreak="0">
    <w:nsid w:val="28144FDE"/>
    <w:multiLevelType w:val="hybridMultilevel"/>
    <w:tmpl w:val="C7828022"/>
    <w:lvl w:ilvl="0" w:tplc="041F0001">
      <w:start w:val="1"/>
      <w:numFmt w:val="bullet"/>
      <w:lvlText w:val=""/>
      <w:lvlJc w:val="left"/>
      <w:pPr>
        <w:ind w:left="720" w:hanging="360"/>
      </w:pPr>
      <w:rPr>
        <w:rFonts w:ascii="Symbol" w:hAnsi="Symbol" w:hint="default"/>
      </w:rPr>
    </w:lvl>
    <w:lvl w:ilvl="1" w:tplc="0F604650">
      <w:start w:val="5"/>
      <w:numFmt w:val="bullet"/>
      <w:lvlText w:val="•"/>
      <w:lvlJc w:val="left"/>
      <w:pPr>
        <w:ind w:left="1440" w:hanging="360"/>
      </w:pPr>
      <w:rPr>
        <w:rFonts w:ascii="Cambria" w:eastAsiaTheme="minorHAnsi" w:hAnsi="Cambria" w:cs="HelveticaNeueLTStd-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E470F4B"/>
    <w:multiLevelType w:val="hybridMultilevel"/>
    <w:tmpl w:val="DB40A8A8"/>
    <w:lvl w:ilvl="0" w:tplc="04090003">
      <w:start w:val="1"/>
      <w:numFmt w:val="bullet"/>
      <w:lvlText w:val="o"/>
      <w:lvlJc w:val="left"/>
      <w:pPr>
        <w:ind w:left="720" w:hanging="360"/>
      </w:pPr>
      <w:rPr>
        <w:rFonts w:ascii="Courier New" w:hAnsi="Courier New" w:cs="Courier New" w:hint="default"/>
      </w:rPr>
    </w:lvl>
    <w:lvl w:ilvl="1" w:tplc="2252E4AE">
      <w:numFmt w:val="bullet"/>
      <w:lvlText w:val="-"/>
      <w:lvlJc w:val="left"/>
      <w:pPr>
        <w:ind w:left="1440" w:hanging="360"/>
      </w:pPr>
      <w:rPr>
        <w:rFonts w:ascii="Times New Roman" w:eastAsiaTheme="minorEastAsia" w:hAnsi="Times New Roman" w:cs="Times New Roman"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2FB55E08"/>
    <w:multiLevelType w:val="hybridMultilevel"/>
    <w:tmpl w:val="990CD6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047488A"/>
    <w:multiLevelType w:val="hybridMultilevel"/>
    <w:tmpl w:val="6CB26C8A"/>
    <w:lvl w:ilvl="0" w:tplc="041F0001">
      <w:start w:val="1"/>
      <w:numFmt w:val="bullet"/>
      <w:lvlText w:val=""/>
      <w:lvlJc w:val="left"/>
      <w:pPr>
        <w:ind w:left="720" w:hanging="360"/>
      </w:pPr>
      <w:rPr>
        <w:rFonts w:ascii="Symbol" w:hAnsi="Symbol" w:hint="default"/>
      </w:rPr>
    </w:lvl>
    <w:lvl w:ilvl="1" w:tplc="2252E4AE">
      <w:numFmt w:val="bullet"/>
      <w:lvlText w:val="-"/>
      <w:lvlJc w:val="left"/>
      <w:pPr>
        <w:ind w:left="1440" w:hanging="360"/>
      </w:pPr>
      <w:rPr>
        <w:rFonts w:ascii="Times New Roman" w:eastAsiaTheme="minorEastAsia" w:hAnsi="Times New Roman" w:cs="Times New Roman"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31F5485F"/>
    <w:multiLevelType w:val="hybridMultilevel"/>
    <w:tmpl w:val="869CACA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328859C9"/>
    <w:multiLevelType w:val="hybridMultilevel"/>
    <w:tmpl w:val="7966D2A0"/>
    <w:lvl w:ilvl="0" w:tplc="D3A8958C">
      <w:numFmt w:val="bullet"/>
      <w:lvlText w:val="-"/>
      <w:lvlJc w:val="left"/>
      <w:pPr>
        <w:tabs>
          <w:tab w:val="num" w:pos="-981"/>
        </w:tabs>
        <w:ind w:left="-981" w:hanging="360"/>
      </w:pPr>
      <w:rPr>
        <w:rFonts w:ascii="Cambria" w:eastAsiaTheme="minorEastAsia" w:hAnsi="Cambria" w:cs="Times New Roman" w:hint="default"/>
      </w:rPr>
    </w:lvl>
    <w:lvl w:ilvl="1" w:tplc="B664C0E8">
      <w:start w:val="1"/>
      <w:numFmt w:val="bullet"/>
      <w:lvlText w:val=""/>
      <w:lvlJc w:val="left"/>
      <w:pPr>
        <w:tabs>
          <w:tab w:val="num" w:pos="-261"/>
        </w:tabs>
        <w:ind w:left="-261" w:hanging="360"/>
      </w:pPr>
      <w:rPr>
        <w:rFonts w:ascii="Wingdings 3" w:hAnsi="Wingdings 3" w:hint="default"/>
      </w:rPr>
    </w:lvl>
    <w:lvl w:ilvl="2" w:tplc="27AA0ACE" w:tentative="1">
      <w:start w:val="1"/>
      <w:numFmt w:val="bullet"/>
      <w:lvlText w:val=""/>
      <w:lvlJc w:val="left"/>
      <w:pPr>
        <w:tabs>
          <w:tab w:val="num" w:pos="459"/>
        </w:tabs>
        <w:ind w:left="459" w:hanging="360"/>
      </w:pPr>
      <w:rPr>
        <w:rFonts w:ascii="Wingdings 3" w:hAnsi="Wingdings 3" w:hint="default"/>
      </w:rPr>
    </w:lvl>
    <w:lvl w:ilvl="3" w:tplc="BBAC5AAC" w:tentative="1">
      <w:start w:val="1"/>
      <w:numFmt w:val="bullet"/>
      <w:lvlText w:val=""/>
      <w:lvlJc w:val="left"/>
      <w:pPr>
        <w:tabs>
          <w:tab w:val="num" w:pos="1179"/>
        </w:tabs>
        <w:ind w:left="1179" w:hanging="360"/>
      </w:pPr>
      <w:rPr>
        <w:rFonts w:ascii="Wingdings 3" w:hAnsi="Wingdings 3" w:hint="default"/>
      </w:rPr>
    </w:lvl>
    <w:lvl w:ilvl="4" w:tplc="E144A3F0" w:tentative="1">
      <w:start w:val="1"/>
      <w:numFmt w:val="bullet"/>
      <w:lvlText w:val=""/>
      <w:lvlJc w:val="left"/>
      <w:pPr>
        <w:tabs>
          <w:tab w:val="num" w:pos="1899"/>
        </w:tabs>
        <w:ind w:left="1899" w:hanging="360"/>
      </w:pPr>
      <w:rPr>
        <w:rFonts w:ascii="Wingdings 3" w:hAnsi="Wingdings 3" w:hint="default"/>
      </w:rPr>
    </w:lvl>
    <w:lvl w:ilvl="5" w:tplc="D36EA10E" w:tentative="1">
      <w:start w:val="1"/>
      <w:numFmt w:val="bullet"/>
      <w:lvlText w:val=""/>
      <w:lvlJc w:val="left"/>
      <w:pPr>
        <w:tabs>
          <w:tab w:val="num" w:pos="2619"/>
        </w:tabs>
        <w:ind w:left="2619" w:hanging="360"/>
      </w:pPr>
      <w:rPr>
        <w:rFonts w:ascii="Wingdings 3" w:hAnsi="Wingdings 3" w:hint="default"/>
      </w:rPr>
    </w:lvl>
    <w:lvl w:ilvl="6" w:tplc="17AC7D66" w:tentative="1">
      <w:start w:val="1"/>
      <w:numFmt w:val="bullet"/>
      <w:lvlText w:val=""/>
      <w:lvlJc w:val="left"/>
      <w:pPr>
        <w:tabs>
          <w:tab w:val="num" w:pos="3339"/>
        </w:tabs>
        <w:ind w:left="3339" w:hanging="360"/>
      </w:pPr>
      <w:rPr>
        <w:rFonts w:ascii="Wingdings 3" w:hAnsi="Wingdings 3" w:hint="default"/>
      </w:rPr>
    </w:lvl>
    <w:lvl w:ilvl="7" w:tplc="30B02F60" w:tentative="1">
      <w:start w:val="1"/>
      <w:numFmt w:val="bullet"/>
      <w:lvlText w:val=""/>
      <w:lvlJc w:val="left"/>
      <w:pPr>
        <w:tabs>
          <w:tab w:val="num" w:pos="4059"/>
        </w:tabs>
        <w:ind w:left="4059" w:hanging="360"/>
      </w:pPr>
      <w:rPr>
        <w:rFonts w:ascii="Wingdings 3" w:hAnsi="Wingdings 3" w:hint="default"/>
      </w:rPr>
    </w:lvl>
    <w:lvl w:ilvl="8" w:tplc="FBF0DE88" w:tentative="1">
      <w:start w:val="1"/>
      <w:numFmt w:val="bullet"/>
      <w:lvlText w:val=""/>
      <w:lvlJc w:val="left"/>
      <w:pPr>
        <w:tabs>
          <w:tab w:val="num" w:pos="4779"/>
        </w:tabs>
        <w:ind w:left="4779" w:hanging="360"/>
      </w:pPr>
      <w:rPr>
        <w:rFonts w:ascii="Wingdings 3" w:hAnsi="Wingdings 3" w:hint="default"/>
      </w:rPr>
    </w:lvl>
  </w:abstractNum>
  <w:abstractNum w:abstractNumId="27" w15:restartNumberingAfterBreak="0">
    <w:nsid w:val="36440E87"/>
    <w:multiLevelType w:val="hybridMultilevel"/>
    <w:tmpl w:val="0D7A427A"/>
    <w:lvl w:ilvl="0" w:tplc="04090001">
      <w:start w:val="1"/>
      <w:numFmt w:val="bullet"/>
      <w:lvlText w:val=""/>
      <w:lvlJc w:val="left"/>
      <w:pPr>
        <w:ind w:left="720" w:hanging="360"/>
      </w:pPr>
      <w:rPr>
        <w:rFonts w:ascii="Symbol" w:hAnsi="Symbol" w:hint="default"/>
      </w:rPr>
    </w:lvl>
    <w:lvl w:ilvl="1" w:tplc="041F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D3A8958C">
      <w:numFmt w:val="bullet"/>
      <w:lvlText w:val="-"/>
      <w:lvlJc w:val="left"/>
      <w:pPr>
        <w:ind w:left="2880" w:hanging="360"/>
      </w:pPr>
      <w:rPr>
        <w:rFonts w:ascii="Cambria" w:eastAsiaTheme="minorEastAsia" w:hAnsi="Cambria" w:cs="Times New Roman"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87F0E7C"/>
    <w:multiLevelType w:val="multilevel"/>
    <w:tmpl w:val="DC38FB1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38C05EFE"/>
    <w:multiLevelType w:val="hybridMultilevel"/>
    <w:tmpl w:val="E62A9882"/>
    <w:lvl w:ilvl="0" w:tplc="F34A01EA">
      <w:numFmt w:val="bullet"/>
      <w:lvlText w:val="•"/>
      <w:lvlJc w:val="left"/>
      <w:pPr>
        <w:ind w:left="720" w:hanging="360"/>
      </w:pPr>
      <w:rPr>
        <w:rFonts w:ascii="MyriadPro-Light" w:eastAsiaTheme="minorHAnsi" w:hAnsi="MyriadPro-Light"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0" w15:restartNumberingAfterBreak="0">
    <w:nsid w:val="3A3C5F50"/>
    <w:multiLevelType w:val="hybridMultilevel"/>
    <w:tmpl w:val="B28C426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 w15:restartNumberingAfterBreak="0">
    <w:nsid w:val="3CD20F28"/>
    <w:multiLevelType w:val="hybridMultilevel"/>
    <w:tmpl w:val="5636E8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D3A8958C">
      <w:numFmt w:val="bullet"/>
      <w:lvlText w:val="-"/>
      <w:lvlJc w:val="left"/>
      <w:pPr>
        <w:ind w:left="2880" w:hanging="360"/>
      </w:pPr>
      <w:rPr>
        <w:rFonts w:ascii="Cambria" w:eastAsiaTheme="minorEastAsia" w:hAnsi="Cambria" w:cs="Times New Roman"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E03497A"/>
    <w:multiLevelType w:val="hybridMultilevel"/>
    <w:tmpl w:val="009C9A4C"/>
    <w:lvl w:ilvl="0" w:tplc="327AED54">
      <w:start w:val="1"/>
      <w:numFmt w:val="bullet"/>
      <w:lvlText w:val="-"/>
      <w:lvlJc w:val="left"/>
      <w:pPr>
        <w:ind w:left="720" w:hanging="360"/>
      </w:pPr>
      <w:rPr>
        <w:rFonts w:ascii="Sitka Small" w:hAnsi="Sitka Smal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3" w15:restartNumberingAfterBreak="0">
    <w:nsid w:val="3F0A24D8"/>
    <w:multiLevelType w:val="multilevel"/>
    <w:tmpl w:val="DC38FB1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42B614D2"/>
    <w:multiLevelType w:val="hybridMultilevel"/>
    <w:tmpl w:val="F9582EF2"/>
    <w:lvl w:ilvl="0" w:tplc="041F0001">
      <w:start w:val="1"/>
      <w:numFmt w:val="bullet"/>
      <w:lvlText w:val=""/>
      <w:lvlJc w:val="left"/>
      <w:pPr>
        <w:ind w:left="720" w:hanging="360"/>
      </w:pPr>
      <w:rPr>
        <w:rFonts w:ascii="Symbol" w:hAnsi="Symbol" w:hint="default"/>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5" w15:restartNumberingAfterBreak="0">
    <w:nsid w:val="45231630"/>
    <w:multiLevelType w:val="hybridMultilevel"/>
    <w:tmpl w:val="D27677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6365648"/>
    <w:multiLevelType w:val="hybridMultilevel"/>
    <w:tmpl w:val="9CC6DB76"/>
    <w:lvl w:ilvl="0" w:tplc="199865B6">
      <w:start w:val="1"/>
      <w:numFmt w:val="bullet"/>
      <w:lvlText w:val=""/>
      <w:lvlJc w:val="left"/>
      <w:pPr>
        <w:tabs>
          <w:tab w:val="num" w:pos="720"/>
        </w:tabs>
        <w:ind w:left="720" w:hanging="360"/>
      </w:pPr>
      <w:rPr>
        <w:rFonts w:ascii="Wingdings 3" w:hAnsi="Wingdings 3" w:hint="default"/>
      </w:rPr>
    </w:lvl>
    <w:lvl w:ilvl="1" w:tplc="B664C0E8">
      <w:start w:val="1"/>
      <w:numFmt w:val="bullet"/>
      <w:lvlText w:val=""/>
      <w:lvlJc w:val="left"/>
      <w:pPr>
        <w:tabs>
          <w:tab w:val="num" w:pos="1440"/>
        </w:tabs>
        <w:ind w:left="1440" w:hanging="360"/>
      </w:pPr>
      <w:rPr>
        <w:rFonts w:ascii="Wingdings 3" w:hAnsi="Wingdings 3" w:hint="default"/>
      </w:rPr>
    </w:lvl>
    <w:lvl w:ilvl="2" w:tplc="27AA0ACE" w:tentative="1">
      <w:start w:val="1"/>
      <w:numFmt w:val="bullet"/>
      <w:lvlText w:val=""/>
      <w:lvlJc w:val="left"/>
      <w:pPr>
        <w:tabs>
          <w:tab w:val="num" w:pos="2160"/>
        </w:tabs>
        <w:ind w:left="2160" w:hanging="360"/>
      </w:pPr>
      <w:rPr>
        <w:rFonts w:ascii="Wingdings 3" w:hAnsi="Wingdings 3" w:hint="default"/>
      </w:rPr>
    </w:lvl>
    <w:lvl w:ilvl="3" w:tplc="BBAC5AAC" w:tentative="1">
      <w:start w:val="1"/>
      <w:numFmt w:val="bullet"/>
      <w:lvlText w:val=""/>
      <w:lvlJc w:val="left"/>
      <w:pPr>
        <w:tabs>
          <w:tab w:val="num" w:pos="2880"/>
        </w:tabs>
        <w:ind w:left="2880" w:hanging="360"/>
      </w:pPr>
      <w:rPr>
        <w:rFonts w:ascii="Wingdings 3" w:hAnsi="Wingdings 3" w:hint="default"/>
      </w:rPr>
    </w:lvl>
    <w:lvl w:ilvl="4" w:tplc="E144A3F0" w:tentative="1">
      <w:start w:val="1"/>
      <w:numFmt w:val="bullet"/>
      <w:lvlText w:val=""/>
      <w:lvlJc w:val="left"/>
      <w:pPr>
        <w:tabs>
          <w:tab w:val="num" w:pos="3600"/>
        </w:tabs>
        <w:ind w:left="3600" w:hanging="360"/>
      </w:pPr>
      <w:rPr>
        <w:rFonts w:ascii="Wingdings 3" w:hAnsi="Wingdings 3" w:hint="default"/>
      </w:rPr>
    </w:lvl>
    <w:lvl w:ilvl="5" w:tplc="D36EA10E" w:tentative="1">
      <w:start w:val="1"/>
      <w:numFmt w:val="bullet"/>
      <w:lvlText w:val=""/>
      <w:lvlJc w:val="left"/>
      <w:pPr>
        <w:tabs>
          <w:tab w:val="num" w:pos="4320"/>
        </w:tabs>
        <w:ind w:left="4320" w:hanging="360"/>
      </w:pPr>
      <w:rPr>
        <w:rFonts w:ascii="Wingdings 3" w:hAnsi="Wingdings 3" w:hint="default"/>
      </w:rPr>
    </w:lvl>
    <w:lvl w:ilvl="6" w:tplc="17AC7D66" w:tentative="1">
      <w:start w:val="1"/>
      <w:numFmt w:val="bullet"/>
      <w:lvlText w:val=""/>
      <w:lvlJc w:val="left"/>
      <w:pPr>
        <w:tabs>
          <w:tab w:val="num" w:pos="5040"/>
        </w:tabs>
        <w:ind w:left="5040" w:hanging="360"/>
      </w:pPr>
      <w:rPr>
        <w:rFonts w:ascii="Wingdings 3" w:hAnsi="Wingdings 3" w:hint="default"/>
      </w:rPr>
    </w:lvl>
    <w:lvl w:ilvl="7" w:tplc="30B02F60" w:tentative="1">
      <w:start w:val="1"/>
      <w:numFmt w:val="bullet"/>
      <w:lvlText w:val=""/>
      <w:lvlJc w:val="left"/>
      <w:pPr>
        <w:tabs>
          <w:tab w:val="num" w:pos="5760"/>
        </w:tabs>
        <w:ind w:left="5760" w:hanging="360"/>
      </w:pPr>
      <w:rPr>
        <w:rFonts w:ascii="Wingdings 3" w:hAnsi="Wingdings 3" w:hint="default"/>
      </w:rPr>
    </w:lvl>
    <w:lvl w:ilvl="8" w:tplc="FBF0DE88" w:tentative="1">
      <w:start w:val="1"/>
      <w:numFmt w:val="bullet"/>
      <w:lvlText w:val=""/>
      <w:lvlJc w:val="left"/>
      <w:pPr>
        <w:tabs>
          <w:tab w:val="num" w:pos="6480"/>
        </w:tabs>
        <w:ind w:left="6480" w:hanging="360"/>
      </w:pPr>
      <w:rPr>
        <w:rFonts w:ascii="Wingdings 3" w:hAnsi="Wingdings 3" w:hint="default"/>
      </w:rPr>
    </w:lvl>
  </w:abstractNum>
  <w:abstractNum w:abstractNumId="37" w15:restartNumberingAfterBreak="0">
    <w:nsid w:val="46ED37D0"/>
    <w:multiLevelType w:val="hybridMultilevel"/>
    <w:tmpl w:val="ABDA6E0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8" w15:restartNumberingAfterBreak="0">
    <w:nsid w:val="47096809"/>
    <w:multiLevelType w:val="hybridMultilevel"/>
    <w:tmpl w:val="751C11F2"/>
    <w:lvl w:ilvl="0" w:tplc="04090001">
      <w:start w:val="1"/>
      <w:numFmt w:val="bullet"/>
      <w:lvlText w:val=""/>
      <w:lvlJc w:val="left"/>
      <w:pPr>
        <w:ind w:left="720" w:hanging="360"/>
      </w:pPr>
      <w:rPr>
        <w:rFonts w:ascii="Symbol" w:hAnsi="Symbol"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47B951B7"/>
    <w:multiLevelType w:val="hybridMultilevel"/>
    <w:tmpl w:val="355EB0E8"/>
    <w:lvl w:ilvl="0" w:tplc="04090003">
      <w:start w:val="1"/>
      <w:numFmt w:val="bullet"/>
      <w:lvlText w:val="o"/>
      <w:lvlJc w:val="left"/>
      <w:pPr>
        <w:ind w:left="1428" w:hanging="360"/>
      </w:pPr>
      <w:rPr>
        <w:rFonts w:ascii="Courier New" w:hAnsi="Courier New" w:cs="Courier New"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0" w15:restartNumberingAfterBreak="0">
    <w:nsid w:val="48BA52E6"/>
    <w:multiLevelType w:val="hybridMultilevel"/>
    <w:tmpl w:val="1164B0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E5E2C36"/>
    <w:multiLevelType w:val="multilevel"/>
    <w:tmpl w:val="70B08BD0"/>
    <w:lvl w:ilvl="0">
      <w:start w:val="4"/>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ascii="Cambria" w:hAnsi="Cambria" w:hint="default"/>
        <w:sz w:val="22"/>
        <w:szCs w:val="22"/>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2" w15:restartNumberingAfterBreak="0">
    <w:nsid w:val="4EDE5840"/>
    <w:multiLevelType w:val="hybridMultilevel"/>
    <w:tmpl w:val="10921A66"/>
    <w:lvl w:ilvl="0" w:tplc="86F83726">
      <w:numFmt w:val="bullet"/>
      <w:lvlText w:val="•"/>
      <w:lvlJc w:val="left"/>
      <w:pPr>
        <w:ind w:left="1080" w:hanging="720"/>
      </w:pPr>
      <w:rPr>
        <w:rFonts w:ascii="Cambria" w:eastAsiaTheme="minorHAnsi" w:hAnsi="Cambria"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3" w15:restartNumberingAfterBreak="0">
    <w:nsid w:val="4FD3271E"/>
    <w:multiLevelType w:val="hybridMultilevel"/>
    <w:tmpl w:val="C2085190"/>
    <w:lvl w:ilvl="0" w:tplc="041F0001">
      <w:start w:val="1"/>
      <w:numFmt w:val="bullet"/>
      <w:lvlText w:val=""/>
      <w:lvlJc w:val="left"/>
      <w:pPr>
        <w:ind w:left="720" w:hanging="360"/>
      </w:pPr>
      <w:rPr>
        <w:rFonts w:ascii="Symbol" w:hAnsi="Symbol"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4" w15:restartNumberingAfterBreak="0">
    <w:nsid w:val="51A55EE0"/>
    <w:multiLevelType w:val="hybridMultilevel"/>
    <w:tmpl w:val="E8E677E4"/>
    <w:lvl w:ilvl="0" w:tplc="951E04BE">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5" w15:restartNumberingAfterBreak="0">
    <w:nsid w:val="53052A91"/>
    <w:multiLevelType w:val="hybridMultilevel"/>
    <w:tmpl w:val="49DA82F8"/>
    <w:lvl w:ilvl="0" w:tplc="2252E4AE">
      <w:numFmt w:val="bullet"/>
      <w:lvlText w:val="-"/>
      <w:lvlJc w:val="left"/>
      <w:pPr>
        <w:ind w:left="720" w:hanging="360"/>
      </w:pPr>
      <w:rPr>
        <w:rFonts w:ascii="Times New Roman" w:eastAsiaTheme="minorEastAsia"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6" w15:restartNumberingAfterBreak="0">
    <w:nsid w:val="5730263D"/>
    <w:multiLevelType w:val="multilevel"/>
    <w:tmpl w:val="46E63FF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7" w15:restartNumberingAfterBreak="0">
    <w:nsid w:val="57680C36"/>
    <w:multiLevelType w:val="hybridMultilevel"/>
    <w:tmpl w:val="3E76AD3C"/>
    <w:lvl w:ilvl="0" w:tplc="653C2E8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581E42D7"/>
    <w:multiLevelType w:val="hybridMultilevel"/>
    <w:tmpl w:val="73B8D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58A20117"/>
    <w:multiLevelType w:val="multilevel"/>
    <w:tmpl w:val="9390942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pStyle w:val="Heading3notnumbered"/>
      <w:isLgl/>
      <w:lvlText w:val="%1.%2.%3."/>
      <w:lvlJc w:val="left"/>
      <w:pPr>
        <w:ind w:left="1080" w:hanging="720"/>
      </w:pPr>
      <w:rPr>
        <w:rFonts w:hint="default"/>
        <w:b/>
        <w:bCs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0" w15:restartNumberingAfterBreak="0">
    <w:nsid w:val="5DD2136D"/>
    <w:multiLevelType w:val="hybridMultilevel"/>
    <w:tmpl w:val="EC506C26"/>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51" w15:restartNumberingAfterBreak="0">
    <w:nsid w:val="5EB63D71"/>
    <w:multiLevelType w:val="hybridMultilevel"/>
    <w:tmpl w:val="CC5C8200"/>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2" w15:restartNumberingAfterBreak="0">
    <w:nsid w:val="5EB6412E"/>
    <w:multiLevelType w:val="hybridMultilevel"/>
    <w:tmpl w:val="C75A6BC8"/>
    <w:lvl w:ilvl="0" w:tplc="041F000F">
      <w:start w:val="1"/>
      <w:numFmt w:val="decimal"/>
      <w:lvlText w:val="%1."/>
      <w:lvlJc w:val="left"/>
      <w:pPr>
        <w:ind w:left="720" w:hanging="360"/>
      </w:pPr>
      <w:rPr>
        <w:rFonts w:hint="default"/>
      </w:rPr>
    </w:lvl>
    <w:lvl w:ilvl="1" w:tplc="041F000F">
      <w:start w:val="1"/>
      <w:numFmt w:val="decimal"/>
      <w:lvlText w:val="%2."/>
      <w:lvlJc w:val="left"/>
      <w:pPr>
        <w:ind w:left="1440" w:hanging="360"/>
      </w:pPr>
      <w:rPr>
        <w:rFonts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3" w15:restartNumberingAfterBreak="0">
    <w:nsid w:val="5F4C3E09"/>
    <w:multiLevelType w:val="hybridMultilevel"/>
    <w:tmpl w:val="2F449B3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4" w15:restartNumberingAfterBreak="0">
    <w:nsid w:val="60C6601B"/>
    <w:multiLevelType w:val="hybridMultilevel"/>
    <w:tmpl w:val="72BACD2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5" w15:restartNumberingAfterBreak="0">
    <w:nsid w:val="64100E84"/>
    <w:multiLevelType w:val="hybridMultilevel"/>
    <w:tmpl w:val="053625B2"/>
    <w:lvl w:ilvl="0" w:tplc="47F88A4C">
      <w:start w:val="1"/>
      <w:numFmt w:val="decimal"/>
      <w:lvlText w:val="%1)"/>
      <w:lvlJc w:val="left"/>
      <w:pPr>
        <w:ind w:left="720" w:hanging="360"/>
      </w:pPr>
      <w:rPr>
        <w:rFonts w:hint="default"/>
        <w:color w:val="00B05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65C45B02"/>
    <w:multiLevelType w:val="hybridMultilevel"/>
    <w:tmpl w:val="389C28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68461FEC"/>
    <w:multiLevelType w:val="hybridMultilevel"/>
    <w:tmpl w:val="908CB3A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8" w15:restartNumberingAfterBreak="0">
    <w:nsid w:val="68F37216"/>
    <w:multiLevelType w:val="hybridMultilevel"/>
    <w:tmpl w:val="2A34645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9" w15:restartNumberingAfterBreak="0">
    <w:nsid w:val="6A2A11BA"/>
    <w:multiLevelType w:val="hybridMultilevel"/>
    <w:tmpl w:val="6CAEC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6A562F7E"/>
    <w:multiLevelType w:val="hybridMultilevel"/>
    <w:tmpl w:val="38DCA61A"/>
    <w:lvl w:ilvl="0" w:tplc="13A4E8A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6BC52FD2"/>
    <w:multiLevelType w:val="hybridMultilevel"/>
    <w:tmpl w:val="B360F7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6E7C5186"/>
    <w:multiLevelType w:val="hybridMultilevel"/>
    <w:tmpl w:val="9186271A"/>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3" w15:restartNumberingAfterBreak="0">
    <w:nsid w:val="711E547B"/>
    <w:multiLevelType w:val="hybridMultilevel"/>
    <w:tmpl w:val="873C7778"/>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 w15:restartNumberingAfterBreak="0">
    <w:nsid w:val="740D765A"/>
    <w:multiLevelType w:val="hybridMultilevel"/>
    <w:tmpl w:val="647C54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D3A8958C">
      <w:numFmt w:val="bullet"/>
      <w:lvlText w:val="-"/>
      <w:lvlJc w:val="left"/>
      <w:pPr>
        <w:ind w:left="2880" w:hanging="360"/>
      </w:pPr>
      <w:rPr>
        <w:rFonts w:ascii="Cambria" w:eastAsiaTheme="minorEastAsia" w:hAnsi="Cambria" w:cs="Times New Roman"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76E33D28"/>
    <w:multiLevelType w:val="hybridMultilevel"/>
    <w:tmpl w:val="24DEE53C"/>
    <w:lvl w:ilvl="0" w:tplc="AAF4CD4E">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8F52D68"/>
    <w:multiLevelType w:val="hybridMultilevel"/>
    <w:tmpl w:val="37B6BF66"/>
    <w:lvl w:ilvl="0" w:tplc="199865B6">
      <w:start w:val="1"/>
      <w:numFmt w:val="bullet"/>
      <w:lvlText w:val=""/>
      <w:lvlJc w:val="left"/>
      <w:pPr>
        <w:ind w:left="720" w:hanging="360"/>
      </w:pPr>
      <w:rPr>
        <w:rFonts w:ascii="Wingdings 3" w:hAnsi="Wingdings 3" w:hint="default"/>
      </w:rPr>
    </w:lvl>
    <w:lvl w:ilvl="1" w:tplc="041F0003" w:tentative="1">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7" w15:restartNumberingAfterBreak="0">
    <w:nsid w:val="79296E5D"/>
    <w:multiLevelType w:val="multilevel"/>
    <w:tmpl w:val="4C189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9C96F3D"/>
    <w:multiLevelType w:val="hybridMultilevel"/>
    <w:tmpl w:val="AA2A81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7FD97E55"/>
    <w:multiLevelType w:val="hybridMultilevel"/>
    <w:tmpl w:val="573ACF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73192775">
    <w:abstractNumId w:val="1"/>
  </w:num>
  <w:num w:numId="2" w16cid:durableId="1685788893">
    <w:abstractNumId w:val="21"/>
  </w:num>
  <w:num w:numId="3" w16cid:durableId="600649477">
    <w:abstractNumId w:val="50"/>
  </w:num>
  <w:num w:numId="4" w16cid:durableId="545531493">
    <w:abstractNumId w:val="33"/>
  </w:num>
  <w:num w:numId="5" w16cid:durableId="1457413623">
    <w:abstractNumId w:val="58"/>
  </w:num>
  <w:num w:numId="6" w16cid:durableId="1195772912">
    <w:abstractNumId w:val="28"/>
  </w:num>
  <w:num w:numId="7" w16cid:durableId="1026059016">
    <w:abstractNumId w:val="46"/>
  </w:num>
  <w:num w:numId="8" w16cid:durableId="1341658463">
    <w:abstractNumId w:val="57"/>
  </w:num>
  <w:num w:numId="9" w16cid:durableId="29376728">
    <w:abstractNumId w:val="25"/>
  </w:num>
  <w:num w:numId="10" w16cid:durableId="1165320798">
    <w:abstractNumId w:val="37"/>
  </w:num>
  <w:num w:numId="11" w16cid:durableId="809247300">
    <w:abstractNumId w:val="53"/>
  </w:num>
  <w:num w:numId="12" w16cid:durableId="36516578">
    <w:abstractNumId w:val="54"/>
  </w:num>
  <w:num w:numId="13" w16cid:durableId="1155880421">
    <w:abstractNumId w:val="42"/>
  </w:num>
  <w:num w:numId="14" w16cid:durableId="550313459">
    <w:abstractNumId w:val="45"/>
  </w:num>
  <w:num w:numId="15" w16cid:durableId="1657688567">
    <w:abstractNumId w:val="20"/>
  </w:num>
  <w:num w:numId="16" w16cid:durableId="1551963503">
    <w:abstractNumId w:val="64"/>
  </w:num>
  <w:num w:numId="17" w16cid:durableId="1139809259">
    <w:abstractNumId w:val="18"/>
  </w:num>
  <w:num w:numId="18" w16cid:durableId="1793400519">
    <w:abstractNumId w:val="36"/>
  </w:num>
  <w:num w:numId="19" w16cid:durableId="1391919817">
    <w:abstractNumId w:val="66"/>
  </w:num>
  <w:num w:numId="20" w16cid:durableId="1486553564">
    <w:abstractNumId w:val="31"/>
  </w:num>
  <w:num w:numId="21" w16cid:durableId="768700892">
    <w:abstractNumId w:val="52"/>
  </w:num>
  <w:num w:numId="22" w16cid:durableId="933705368">
    <w:abstractNumId w:val="22"/>
  </w:num>
  <w:num w:numId="23" w16cid:durableId="949702738">
    <w:abstractNumId w:val="24"/>
  </w:num>
  <w:num w:numId="24" w16cid:durableId="2025012197">
    <w:abstractNumId w:val="39"/>
  </w:num>
  <w:num w:numId="25" w16cid:durableId="1567179221">
    <w:abstractNumId w:val="27"/>
  </w:num>
  <w:num w:numId="26" w16cid:durableId="481234801">
    <w:abstractNumId w:val="30"/>
  </w:num>
  <w:num w:numId="27" w16cid:durableId="1790931111">
    <w:abstractNumId w:val="62"/>
  </w:num>
  <w:num w:numId="28" w16cid:durableId="672727669">
    <w:abstractNumId w:val="12"/>
  </w:num>
  <w:num w:numId="29" w16cid:durableId="1410998878">
    <w:abstractNumId w:val="7"/>
  </w:num>
  <w:num w:numId="30" w16cid:durableId="904994612">
    <w:abstractNumId w:val="29"/>
  </w:num>
  <w:num w:numId="31" w16cid:durableId="1007095873">
    <w:abstractNumId w:val="51"/>
  </w:num>
  <w:num w:numId="32" w16cid:durableId="852845390">
    <w:abstractNumId w:val="43"/>
  </w:num>
  <w:num w:numId="33" w16cid:durableId="1389259280">
    <w:abstractNumId w:val="13"/>
  </w:num>
  <w:num w:numId="34" w16cid:durableId="1598711670">
    <w:abstractNumId w:val="44"/>
  </w:num>
  <w:num w:numId="35" w16cid:durableId="180096252">
    <w:abstractNumId w:val="26"/>
  </w:num>
  <w:num w:numId="36" w16cid:durableId="1393310319">
    <w:abstractNumId w:val="34"/>
  </w:num>
  <w:num w:numId="37" w16cid:durableId="305743920">
    <w:abstractNumId w:val="4"/>
  </w:num>
  <w:num w:numId="38" w16cid:durableId="14115167">
    <w:abstractNumId w:val="10"/>
  </w:num>
  <w:num w:numId="39" w16cid:durableId="1214924696">
    <w:abstractNumId w:val="8"/>
  </w:num>
  <w:num w:numId="40" w16cid:durableId="1703240728">
    <w:abstractNumId w:val="41"/>
  </w:num>
  <w:num w:numId="41" w16cid:durableId="1056657745">
    <w:abstractNumId w:val="67"/>
  </w:num>
  <w:num w:numId="42" w16cid:durableId="2046952474">
    <w:abstractNumId w:val="32"/>
  </w:num>
  <w:num w:numId="43" w16cid:durableId="1397390031">
    <w:abstractNumId w:val="3"/>
  </w:num>
  <w:num w:numId="44" w16cid:durableId="1548685720">
    <w:abstractNumId w:val="48"/>
  </w:num>
  <w:num w:numId="45" w16cid:durableId="298272087">
    <w:abstractNumId w:val="60"/>
  </w:num>
  <w:num w:numId="46" w16cid:durableId="1399785661">
    <w:abstractNumId w:val="17"/>
  </w:num>
  <w:num w:numId="47" w16cid:durableId="1644772045">
    <w:abstractNumId w:val="19"/>
  </w:num>
  <w:num w:numId="48" w16cid:durableId="1035807847">
    <w:abstractNumId w:val="63"/>
  </w:num>
  <w:num w:numId="49" w16cid:durableId="1467969412">
    <w:abstractNumId w:val="61"/>
  </w:num>
  <w:num w:numId="50" w16cid:durableId="1748841321">
    <w:abstractNumId w:val="2"/>
  </w:num>
  <w:num w:numId="51" w16cid:durableId="1968465878">
    <w:abstractNumId w:val="0"/>
  </w:num>
  <w:num w:numId="52" w16cid:durableId="31266897">
    <w:abstractNumId w:val="59"/>
  </w:num>
  <w:num w:numId="53" w16cid:durableId="1613131149">
    <w:abstractNumId w:val="56"/>
  </w:num>
  <w:num w:numId="54" w16cid:durableId="1423451764">
    <w:abstractNumId w:val="14"/>
  </w:num>
  <w:num w:numId="55" w16cid:durableId="426266344">
    <w:abstractNumId w:val="68"/>
  </w:num>
  <w:num w:numId="56" w16cid:durableId="2020350195">
    <w:abstractNumId w:val="47"/>
  </w:num>
  <w:num w:numId="57" w16cid:durableId="333530332">
    <w:abstractNumId w:val="15"/>
  </w:num>
  <w:num w:numId="58" w16cid:durableId="1330982957">
    <w:abstractNumId w:val="49"/>
  </w:num>
  <w:num w:numId="59" w16cid:durableId="2016569184">
    <w:abstractNumId w:val="40"/>
  </w:num>
  <w:num w:numId="60" w16cid:durableId="661928996">
    <w:abstractNumId w:val="55"/>
  </w:num>
  <w:num w:numId="61" w16cid:durableId="252248127">
    <w:abstractNumId w:val="65"/>
  </w:num>
  <w:num w:numId="62" w16cid:durableId="238908597">
    <w:abstractNumId w:val="5"/>
  </w:num>
  <w:num w:numId="63" w16cid:durableId="1266234854">
    <w:abstractNumId w:val="16"/>
  </w:num>
  <w:num w:numId="64" w16cid:durableId="1360743510">
    <w:abstractNumId w:val="11"/>
  </w:num>
  <w:num w:numId="65" w16cid:durableId="366488146">
    <w:abstractNumId w:val="69"/>
  </w:num>
  <w:num w:numId="66" w16cid:durableId="1166362136">
    <w:abstractNumId w:val="23"/>
  </w:num>
  <w:num w:numId="67" w16cid:durableId="1201479527">
    <w:abstractNumId w:val="9"/>
  </w:num>
  <w:num w:numId="68" w16cid:durableId="1562859790">
    <w:abstractNumId w:val="35"/>
  </w:num>
  <w:num w:numId="69" w16cid:durableId="858618052">
    <w:abstractNumId w:val="38"/>
  </w:num>
  <w:num w:numId="70" w16cid:durableId="816722968">
    <w:abstractNumId w:val="6"/>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activeWritingStyle w:appName="MSWord" w:lang="de-CH" w:vendorID="64" w:dllVersion="6" w:nlCheck="1" w:checkStyle="0"/>
  <w:activeWritingStyle w:appName="MSWord" w:lang="en-GB" w:vendorID="64" w:dllVersion="6" w:nlCheck="1" w:checkStyle="0"/>
  <w:activeWritingStyle w:appName="MSWord" w:lang="en-US" w:vendorID="64" w:dllVersion="6" w:nlCheck="1" w:checkStyle="0"/>
  <w:activeWritingStyle w:appName="MSWord" w:lang="fr-FR" w:vendorID="64" w:dllVersion="6" w:nlCheck="1" w:checkStyle="0"/>
  <w:activeWritingStyle w:appName="MSWord" w:lang="nl-NL" w:vendorID="64" w:dllVersion="6" w:nlCheck="1" w:checkStyle="0"/>
  <w:activeWritingStyle w:appName="MSWord" w:lang="de-DE" w:vendorID="64" w:dllVersion="6" w:nlCheck="1" w:checkStyle="0"/>
  <w:activeWritingStyle w:appName="MSWord" w:lang="en-GB" w:vendorID="64" w:dllVersion="4096" w:nlCheck="1" w:checkStyle="0"/>
  <w:activeWritingStyle w:appName="MSWord" w:lang="de-CH"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de-DE" w:vendorID="64" w:dllVersion="4096" w:nlCheck="1" w:checkStyle="0"/>
  <w:activeWritingStyle w:appName="MSWord" w:lang="tr-TR" w:vendorID="64" w:dllVersion="4096" w:nlCheck="1" w:checkStyle="0"/>
  <w:activeWritingStyle w:appName="MSWord" w:lang="en-GB" w:vendorID="64" w:dllVersion="0" w:nlCheck="1" w:checkStyle="0"/>
  <w:activeWritingStyle w:appName="MSWord" w:lang="fr-FR" w:vendorID="64" w:dllVersion="0" w:nlCheck="1" w:checkStyle="0"/>
  <w:activeWritingStyle w:appName="MSWord" w:lang="en-US" w:vendorID="64" w:dllVersion="0" w:nlCheck="1" w:checkStyle="0"/>
  <w:activeWritingStyle w:appName="MSWord" w:lang="tr-TR" w:vendorID="64" w:dllVersion="0" w:nlCheck="1" w:checkStyle="0"/>
  <w:activeWritingStyle w:appName="MSWord" w:lang="de-CH" w:vendorID="64" w:dllVersion="0" w:nlCheck="1" w:checkStyle="0"/>
  <w:activeWritingStyle w:appName="MSWord" w:lang="de-DE" w:vendorID="64" w:dllVersion="0" w:nlCheck="1" w:checkStyle="0"/>
  <w:activeWritingStyle w:appName="MSWord" w:lang="it-IT" w:vendorID="64" w:dllVersion="0" w:nlCheck="1" w:checkStyle="0"/>
  <w:activeWritingStyle w:appName="MSWord" w:lang="de-AT" w:vendorID="64" w:dllVersion="6" w:nlCheck="1" w:checkStyle="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UzMbO0MDexsDQzMTZU0lEKTi0uzszPAykwMjarBQCuMdasLgAAAA=="/>
  </w:docVars>
  <w:rsids>
    <w:rsidRoot w:val="0043175E"/>
    <w:rsid w:val="00000893"/>
    <w:rsid w:val="00000B1A"/>
    <w:rsid w:val="00000DFA"/>
    <w:rsid w:val="0000233C"/>
    <w:rsid w:val="00003141"/>
    <w:rsid w:val="00003189"/>
    <w:rsid w:val="00003AC5"/>
    <w:rsid w:val="00004CCF"/>
    <w:rsid w:val="00004CF9"/>
    <w:rsid w:val="00005277"/>
    <w:rsid w:val="0000530C"/>
    <w:rsid w:val="000056D6"/>
    <w:rsid w:val="000069C5"/>
    <w:rsid w:val="00006D4F"/>
    <w:rsid w:val="0000773C"/>
    <w:rsid w:val="00007A37"/>
    <w:rsid w:val="00010D28"/>
    <w:rsid w:val="00010F9E"/>
    <w:rsid w:val="00010FBD"/>
    <w:rsid w:val="0001107E"/>
    <w:rsid w:val="0001112F"/>
    <w:rsid w:val="000115FA"/>
    <w:rsid w:val="00011C8E"/>
    <w:rsid w:val="00011CD6"/>
    <w:rsid w:val="000124AD"/>
    <w:rsid w:val="00012D7D"/>
    <w:rsid w:val="00013028"/>
    <w:rsid w:val="000130A0"/>
    <w:rsid w:val="0001334B"/>
    <w:rsid w:val="00013B73"/>
    <w:rsid w:val="000140BC"/>
    <w:rsid w:val="00014376"/>
    <w:rsid w:val="00014390"/>
    <w:rsid w:val="0001464D"/>
    <w:rsid w:val="00014C03"/>
    <w:rsid w:val="00014F99"/>
    <w:rsid w:val="0001559A"/>
    <w:rsid w:val="000156A6"/>
    <w:rsid w:val="000156BD"/>
    <w:rsid w:val="00015FD6"/>
    <w:rsid w:val="0001653E"/>
    <w:rsid w:val="0001693A"/>
    <w:rsid w:val="00016ACF"/>
    <w:rsid w:val="0001710D"/>
    <w:rsid w:val="0001775A"/>
    <w:rsid w:val="00017CBB"/>
    <w:rsid w:val="000204E5"/>
    <w:rsid w:val="00020601"/>
    <w:rsid w:val="000211CD"/>
    <w:rsid w:val="00021B06"/>
    <w:rsid w:val="000225DA"/>
    <w:rsid w:val="00022ED9"/>
    <w:rsid w:val="00023AD4"/>
    <w:rsid w:val="00023F66"/>
    <w:rsid w:val="0002426C"/>
    <w:rsid w:val="0002464C"/>
    <w:rsid w:val="00024B3E"/>
    <w:rsid w:val="0002580F"/>
    <w:rsid w:val="000268D6"/>
    <w:rsid w:val="000269D8"/>
    <w:rsid w:val="00026A98"/>
    <w:rsid w:val="00027F31"/>
    <w:rsid w:val="0003027D"/>
    <w:rsid w:val="00030B4C"/>
    <w:rsid w:val="00030F0D"/>
    <w:rsid w:val="00030F27"/>
    <w:rsid w:val="00031045"/>
    <w:rsid w:val="00031602"/>
    <w:rsid w:val="000324E0"/>
    <w:rsid w:val="000325A6"/>
    <w:rsid w:val="0003273B"/>
    <w:rsid w:val="00032A15"/>
    <w:rsid w:val="00033BFC"/>
    <w:rsid w:val="00033F0E"/>
    <w:rsid w:val="0003498F"/>
    <w:rsid w:val="00034A70"/>
    <w:rsid w:val="00035033"/>
    <w:rsid w:val="0003553D"/>
    <w:rsid w:val="0003577B"/>
    <w:rsid w:val="00036EF5"/>
    <w:rsid w:val="00037114"/>
    <w:rsid w:val="000374EA"/>
    <w:rsid w:val="000376E3"/>
    <w:rsid w:val="00037C7C"/>
    <w:rsid w:val="00037FC6"/>
    <w:rsid w:val="00040031"/>
    <w:rsid w:val="00040080"/>
    <w:rsid w:val="000409CD"/>
    <w:rsid w:val="000409D1"/>
    <w:rsid w:val="00040FC5"/>
    <w:rsid w:val="000414B4"/>
    <w:rsid w:val="00041B1E"/>
    <w:rsid w:val="00043639"/>
    <w:rsid w:val="00043880"/>
    <w:rsid w:val="000445D9"/>
    <w:rsid w:val="00044D50"/>
    <w:rsid w:val="00044FF2"/>
    <w:rsid w:val="00045068"/>
    <w:rsid w:val="0004616A"/>
    <w:rsid w:val="00047106"/>
    <w:rsid w:val="00047302"/>
    <w:rsid w:val="000476EE"/>
    <w:rsid w:val="000478E1"/>
    <w:rsid w:val="00047E17"/>
    <w:rsid w:val="00050439"/>
    <w:rsid w:val="000509E3"/>
    <w:rsid w:val="00050A1E"/>
    <w:rsid w:val="00050AE0"/>
    <w:rsid w:val="00050E03"/>
    <w:rsid w:val="00051340"/>
    <w:rsid w:val="000516A3"/>
    <w:rsid w:val="000516C2"/>
    <w:rsid w:val="0005190A"/>
    <w:rsid w:val="00051947"/>
    <w:rsid w:val="00051F18"/>
    <w:rsid w:val="00052475"/>
    <w:rsid w:val="0005273C"/>
    <w:rsid w:val="00053D18"/>
    <w:rsid w:val="00053EAE"/>
    <w:rsid w:val="00054648"/>
    <w:rsid w:val="0005464A"/>
    <w:rsid w:val="00055509"/>
    <w:rsid w:val="00055CEB"/>
    <w:rsid w:val="00056358"/>
    <w:rsid w:val="000564B7"/>
    <w:rsid w:val="00056926"/>
    <w:rsid w:val="00056BC4"/>
    <w:rsid w:val="0005721A"/>
    <w:rsid w:val="00057530"/>
    <w:rsid w:val="0005790E"/>
    <w:rsid w:val="0006017B"/>
    <w:rsid w:val="00060451"/>
    <w:rsid w:val="00060579"/>
    <w:rsid w:val="00060A15"/>
    <w:rsid w:val="00060AD6"/>
    <w:rsid w:val="00060C6B"/>
    <w:rsid w:val="00061890"/>
    <w:rsid w:val="00061A5D"/>
    <w:rsid w:val="00062327"/>
    <w:rsid w:val="0006256E"/>
    <w:rsid w:val="00062643"/>
    <w:rsid w:val="00062C52"/>
    <w:rsid w:val="0006317D"/>
    <w:rsid w:val="0006394A"/>
    <w:rsid w:val="00063C2F"/>
    <w:rsid w:val="00064B79"/>
    <w:rsid w:val="00064BE1"/>
    <w:rsid w:val="00064E1C"/>
    <w:rsid w:val="0006506D"/>
    <w:rsid w:val="00065258"/>
    <w:rsid w:val="00065402"/>
    <w:rsid w:val="00065457"/>
    <w:rsid w:val="00066077"/>
    <w:rsid w:val="0006630B"/>
    <w:rsid w:val="0006655F"/>
    <w:rsid w:val="000669CA"/>
    <w:rsid w:val="00066B7C"/>
    <w:rsid w:val="00066FBB"/>
    <w:rsid w:val="0006779C"/>
    <w:rsid w:val="00067A7D"/>
    <w:rsid w:val="00067E67"/>
    <w:rsid w:val="00067E94"/>
    <w:rsid w:val="000701D1"/>
    <w:rsid w:val="00070766"/>
    <w:rsid w:val="00070942"/>
    <w:rsid w:val="0007200F"/>
    <w:rsid w:val="000729AA"/>
    <w:rsid w:val="00072BE4"/>
    <w:rsid w:val="00073024"/>
    <w:rsid w:val="00073067"/>
    <w:rsid w:val="0007306C"/>
    <w:rsid w:val="000730F7"/>
    <w:rsid w:val="00073372"/>
    <w:rsid w:val="00073F3F"/>
    <w:rsid w:val="00074672"/>
    <w:rsid w:val="00074BD8"/>
    <w:rsid w:val="00074FE7"/>
    <w:rsid w:val="00075817"/>
    <w:rsid w:val="000758EE"/>
    <w:rsid w:val="00075B3F"/>
    <w:rsid w:val="000776DB"/>
    <w:rsid w:val="00077942"/>
    <w:rsid w:val="00077963"/>
    <w:rsid w:val="00077C4C"/>
    <w:rsid w:val="00080040"/>
    <w:rsid w:val="00080F03"/>
    <w:rsid w:val="00081F0A"/>
    <w:rsid w:val="0008202E"/>
    <w:rsid w:val="000827A9"/>
    <w:rsid w:val="00082EBB"/>
    <w:rsid w:val="00083760"/>
    <w:rsid w:val="000838B1"/>
    <w:rsid w:val="000839A4"/>
    <w:rsid w:val="00083EAF"/>
    <w:rsid w:val="00084155"/>
    <w:rsid w:val="000841D2"/>
    <w:rsid w:val="00084C4A"/>
    <w:rsid w:val="000853B2"/>
    <w:rsid w:val="00085668"/>
    <w:rsid w:val="00086924"/>
    <w:rsid w:val="00086C7E"/>
    <w:rsid w:val="00086CAF"/>
    <w:rsid w:val="00086F17"/>
    <w:rsid w:val="00087150"/>
    <w:rsid w:val="000905C5"/>
    <w:rsid w:val="0009094B"/>
    <w:rsid w:val="00090CC6"/>
    <w:rsid w:val="000912A7"/>
    <w:rsid w:val="00091427"/>
    <w:rsid w:val="000914F3"/>
    <w:rsid w:val="00091DFC"/>
    <w:rsid w:val="00093028"/>
    <w:rsid w:val="0009330B"/>
    <w:rsid w:val="000936E0"/>
    <w:rsid w:val="000938A2"/>
    <w:rsid w:val="00093BC5"/>
    <w:rsid w:val="0009448A"/>
    <w:rsid w:val="00094594"/>
    <w:rsid w:val="000948B4"/>
    <w:rsid w:val="00095056"/>
    <w:rsid w:val="000951A3"/>
    <w:rsid w:val="000955C8"/>
    <w:rsid w:val="00096056"/>
    <w:rsid w:val="00096254"/>
    <w:rsid w:val="00096567"/>
    <w:rsid w:val="000974B0"/>
    <w:rsid w:val="000A0D62"/>
    <w:rsid w:val="000A1EA3"/>
    <w:rsid w:val="000A21FB"/>
    <w:rsid w:val="000A299E"/>
    <w:rsid w:val="000A2AE7"/>
    <w:rsid w:val="000A2FBB"/>
    <w:rsid w:val="000A370C"/>
    <w:rsid w:val="000A387B"/>
    <w:rsid w:val="000A3C68"/>
    <w:rsid w:val="000A4A14"/>
    <w:rsid w:val="000A4DE5"/>
    <w:rsid w:val="000A5238"/>
    <w:rsid w:val="000A52BD"/>
    <w:rsid w:val="000A57C7"/>
    <w:rsid w:val="000A5EC0"/>
    <w:rsid w:val="000A6AB6"/>
    <w:rsid w:val="000A77FE"/>
    <w:rsid w:val="000B00A4"/>
    <w:rsid w:val="000B08D8"/>
    <w:rsid w:val="000B0EDB"/>
    <w:rsid w:val="000B1246"/>
    <w:rsid w:val="000B1C29"/>
    <w:rsid w:val="000B2E93"/>
    <w:rsid w:val="000B3378"/>
    <w:rsid w:val="000B354B"/>
    <w:rsid w:val="000B3C91"/>
    <w:rsid w:val="000B3D6F"/>
    <w:rsid w:val="000B3EC3"/>
    <w:rsid w:val="000B457F"/>
    <w:rsid w:val="000B4780"/>
    <w:rsid w:val="000B4AF5"/>
    <w:rsid w:val="000B515C"/>
    <w:rsid w:val="000B56ED"/>
    <w:rsid w:val="000B57A0"/>
    <w:rsid w:val="000B637A"/>
    <w:rsid w:val="000B6C1E"/>
    <w:rsid w:val="000B7837"/>
    <w:rsid w:val="000B7A0E"/>
    <w:rsid w:val="000B7A6D"/>
    <w:rsid w:val="000C0751"/>
    <w:rsid w:val="000C0A1E"/>
    <w:rsid w:val="000C0B71"/>
    <w:rsid w:val="000C1054"/>
    <w:rsid w:val="000C108E"/>
    <w:rsid w:val="000C1EA4"/>
    <w:rsid w:val="000C2525"/>
    <w:rsid w:val="000C2BEA"/>
    <w:rsid w:val="000C2C5F"/>
    <w:rsid w:val="000C2C72"/>
    <w:rsid w:val="000C3025"/>
    <w:rsid w:val="000C3078"/>
    <w:rsid w:val="000C3674"/>
    <w:rsid w:val="000C4975"/>
    <w:rsid w:val="000C4A65"/>
    <w:rsid w:val="000C4C97"/>
    <w:rsid w:val="000C534E"/>
    <w:rsid w:val="000C546E"/>
    <w:rsid w:val="000C54B0"/>
    <w:rsid w:val="000C5642"/>
    <w:rsid w:val="000C645E"/>
    <w:rsid w:val="000C64D9"/>
    <w:rsid w:val="000C66C9"/>
    <w:rsid w:val="000C681B"/>
    <w:rsid w:val="000C6C94"/>
    <w:rsid w:val="000C7139"/>
    <w:rsid w:val="000C7B55"/>
    <w:rsid w:val="000D054F"/>
    <w:rsid w:val="000D08FE"/>
    <w:rsid w:val="000D0F1D"/>
    <w:rsid w:val="000D11DF"/>
    <w:rsid w:val="000D1EBC"/>
    <w:rsid w:val="000D2BA8"/>
    <w:rsid w:val="000D2BAA"/>
    <w:rsid w:val="000D2D98"/>
    <w:rsid w:val="000D3EDB"/>
    <w:rsid w:val="000D3EF5"/>
    <w:rsid w:val="000D3F1D"/>
    <w:rsid w:val="000D4600"/>
    <w:rsid w:val="000D4F36"/>
    <w:rsid w:val="000D6145"/>
    <w:rsid w:val="000D65D7"/>
    <w:rsid w:val="000D6A49"/>
    <w:rsid w:val="000D6AF4"/>
    <w:rsid w:val="000D6D56"/>
    <w:rsid w:val="000D7436"/>
    <w:rsid w:val="000D759F"/>
    <w:rsid w:val="000D7611"/>
    <w:rsid w:val="000D76F8"/>
    <w:rsid w:val="000E0377"/>
    <w:rsid w:val="000E04A5"/>
    <w:rsid w:val="000E056A"/>
    <w:rsid w:val="000E05E8"/>
    <w:rsid w:val="000E1496"/>
    <w:rsid w:val="000E1853"/>
    <w:rsid w:val="000E1AA5"/>
    <w:rsid w:val="000E2404"/>
    <w:rsid w:val="000E25B0"/>
    <w:rsid w:val="000E2996"/>
    <w:rsid w:val="000E3BBF"/>
    <w:rsid w:val="000E3E60"/>
    <w:rsid w:val="000E3FB3"/>
    <w:rsid w:val="000E4324"/>
    <w:rsid w:val="000E5554"/>
    <w:rsid w:val="000E5DDF"/>
    <w:rsid w:val="000E65EA"/>
    <w:rsid w:val="000E69D3"/>
    <w:rsid w:val="000E69E3"/>
    <w:rsid w:val="000E6B33"/>
    <w:rsid w:val="000E75E0"/>
    <w:rsid w:val="000E7CAD"/>
    <w:rsid w:val="000E7DC2"/>
    <w:rsid w:val="000E7E98"/>
    <w:rsid w:val="000F003A"/>
    <w:rsid w:val="000F01C0"/>
    <w:rsid w:val="000F0D7A"/>
    <w:rsid w:val="000F148D"/>
    <w:rsid w:val="000F1B38"/>
    <w:rsid w:val="000F1CDF"/>
    <w:rsid w:val="000F3062"/>
    <w:rsid w:val="000F3156"/>
    <w:rsid w:val="000F4697"/>
    <w:rsid w:val="000F5097"/>
    <w:rsid w:val="000F5723"/>
    <w:rsid w:val="000F620B"/>
    <w:rsid w:val="000F6276"/>
    <w:rsid w:val="000F650A"/>
    <w:rsid w:val="000F6A29"/>
    <w:rsid w:val="000F6DC1"/>
    <w:rsid w:val="000F6FBA"/>
    <w:rsid w:val="000F709D"/>
    <w:rsid w:val="000F717B"/>
    <w:rsid w:val="000F71E2"/>
    <w:rsid w:val="000F748F"/>
    <w:rsid w:val="000F769D"/>
    <w:rsid w:val="000F78EB"/>
    <w:rsid w:val="000F7BE7"/>
    <w:rsid w:val="000F7E40"/>
    <w:rsid w:val="000F7F49"/>
    <w:rsid w:val="000F7F6B"/>
    <w:rsid w:val="0010029C"/>
    <w:rsid w:val="00100323"/>
    <w:rsid w:val="00101129"/>
    <w:rsid w:val="001014CE"/>
    <w:rsid w:val="001017D5"/>
    <w:rsid w:val="0010184A"/>
    <w:rsid w:val="001019D4"/>
    <w:rsid w:val="00101D77"/>
    <w:rsid w:val="00101DA5"/>
    <w:rsid w:val="001021A1"/>
    <w:rsid w:val="00102277"/>
    <w:rsid w:val="00102405"/>
    <w:rsid w:val="00102654"/>
    <w:rsid w:val="0010273F"/>
    <w:rsid w:val="00103064"/>
    <w:rsid w:val="00103B09"/>
    <w:rsid w:val="00103C4F"/>
    <w:rsid w:val="00103C80"/>
    <w:rsid w:val="00103CF3"/>
    <w:rsid w:val="0010429C"/>
    <w:rsid w:val="0010434F"/>
    <w:rsid w:val="001049F0"/>
    <w:rsid w:val="00104A40"/>
    <w:rsid w:val="0010548A"/>
    <w:rsid w:val="00105D98"/>
    <w:rsid w:val="00106757"/>
    <w:rsid w:val="00106853"/>
    <w:rsid w:val="0010720B"/>
    <w:rsid w:val="0010723E"/>
    <w:rsid w:val="0010724A"/>
    <w:rsid w:val="0010733C"/>
    <w:rsid w:val="0010735F"/>
    <w:rsid w:val="001077B5"/>
    <w:rsid w:val="001079C0"/>
    <w:rsid w:val="001103E8"/>
    <w:rsid w:val="00110CCC"/>
    <w:rsid w:val="001112C6"/>
    <w:rsid w:val="00111717"/>
    <w:rsid w:val="00111811"/>
    <w:rsid w:val="00111B3B"/>
    <w:rsid w:val="00111ED6"/>
    <w:rsid w:val="00112038"/>
    <w:rsid w:val="001124A1"/>
    <w:rsid w:val="001128F3"/>
    <w:rsid w:val="0011364B"/>
    <w:rsid w:val="00113A02"/>
    <w:rsid w:val="00113A0A"/>
    <w:rsid w:val="00113B85"/>
    <w:rsid w:val="00113C2B"/>
    <w:rsid w:val="00113DD0"/>
    <w:rsid w:val="00113E2A"/>
    <w:rsid w:val="001143FE"/>
    <w:rsid w:val="001144FC"/>
    <w:rsid w:val="001149B8"/>
    <w:rsid w:val="00114E18"/>
    <w:rsid w:val="001158D2"/>
    <w:rsid w:val="00115EE5"/>
    <w:rsid w:val="00116309"/>
    <w:rsid w:val="001169BD"/>
    <w:rsid w:val="00116EC2"/>
    <w:rsid w:val="00117378"/>
    <w:rsid w:val="0011740A"/>
    <w:rsid w:val="00117486"/>
    <w:rsid w:val="00117ABF"/>
    <w:rsid w:val="00117FEB"/>
    <w:rsid w:val="001204F1"/>
    <w:rsid w:val="00120601"/>
    <w:rsid w:val="001213B8"/>
    <w:rsid w:val="0012180C"/>
    <w:rsid w:val="0012192D"/>
    <w:rsid w:val="00121A80"/>
    <w:rsid w:val="0012209A"/>
    <w:rsid w:val="0012369F"/>
    <w:rsid w:val="0012403F"/>
    <w:rsid w:val="001243BD"/>
    <w:rsid w:val="0012478A"/>
    <w:rsid w:val="00124D04"/>
    <w:rsid w:val="00124D13"/>
    <w:rsid w:val="001258BD"/>
    <w:rsid w:val="00125C5B"/>
    <w:rsid w:val="00127CD4"/>
    <w:rsid w:val="00127DCC"/>
    <w:rsid w:val="00131190"/>
    <w:rsid w:val="0013173F"/>
    <w:rsid w:val="001321F9"/>
    <w:rsid w:val="00132480"/>
    <w:rsid w:val="00132825"/>
    <w:rsid w:val="0013296A"/>
    <w:rsid w:val="00132A61"/>
    <w:rsid w:val="00132B95"/>
    <w:rsid w:val="00133191"/>
    <w:rsid w:val="0013384A"/>
    <w:rsid w:val="00133E67"/>
    <w:rsid w:val="00133F13"/>
    <w:rsid w:val="00133F1E"/>
    <w:rsid w:val="001345C2"/>
    <w:rsid w:val="00135325"/>
    <w:rsid w:val="00135A74"/>
    <w:rsid w:val="00135D40"/>
    <w:rsid w:val="00135DAF"/>
    <w:rsid w:val="0013616B"/>
    <w:rsid w:val="00137178"/>
    <w:rsid w:val="00140375"/>
    <w:rsid w:val="0014054A"/>
    <w:rsid w:val="00140EE9"/>
    <w:rsid w:val="0014293D"/>
    <w:rsid w:val="00142C24"/>
    <w:rsid w:val="0014316B"/>
    <w:rsid w:val="001435D2"/>
    <w:rsid w:val="00143C7B"/>
    <w:rsid w:val="00143D64"/>
    <w:rsid w:val="00144B6D"/>
    <w:rsid w:val="00144D32"/>
    <w:rsid w:val="00144EFB"/>
    <w:rsid w:val="00145784"/>
    <w:rsid w:val="001457F4"/>
    <w:rsid w:val="00145881"/>
    <w:rsid w:val="00146D29"/>
    <w:rsid w:val="00147123"/>
    <w:rsid w:val="00147387"/>
    <w:rsid w:val="00147493"/>
    <w:rsid w:val="001474EC"/>
    <w:rsid w:val="00147519"/>
    <w:rsid w:val="00147AA2"/>
    <w:rsid w:val="00150212"/>
    <w:rsid w:val="001503E6"/>
    <w:rsid w:val="00150AD4"/>
    <w:rsid w:val="00150FF1"/>
    <w:rsid w:val="001518BC"/>
    <w:rsid w:val="00151A37"/>
    <w:rsid w:val="00151C2D"/>
    <w:rsid w:val="00151D4E"/>
    <w:rsid w:val="00152CAC"/>
    <w:rsid w:val="00152DAA"/>
    <w:rsid w:val="00152F14"/>
    <w:rsid w:val="001533B7"/>
    <w:rsid w:val="00154F51"/>
    <w:rsid w:val="001553EF"/>
    <w:rsid w:val="00155504"/>
    <w:rsid w:val="00155792"/>
    <w:rsid w:val="00155C00"/>
    <w:rsid w:val="00156495"/>
    <w:rsid w:val="0015657A"/>
    <w:rsid w:val="00156CA7"/>
    <w:rsid w:val="00157116"/>
    <w:rsid w:val="00157A9C"/>
    <w:rsid w:val="00157D4B"/>
    <w:rsid w:val="00157EE8"/>
    <w:rsid w:val="00157FAA"/>
    <w:rsid w:val="00160738"/>
    <w:rsid w:val="00160E36"/>
    <w:rsid w:val="00160FEC"/>
    <w:rsid w:val="00161EE5"/>
    <w:rsid w:val="00162331"/>
    <w:rsid w:val="0016302D"/>
    <w:rsid w:val="00163046"/>
    <w:rsid w:val="001630E3"/>
    <w:rsid w:val="0016367A"/>
    <w:rsid w:val="00163B19"/>
    <w:rsid w:val="001642EC"/>
    <w:rsid w:val="00164449"/>
    <w:rsid w:val="00164E96"/>
    <w:rsid w:val="001652D8"/>
    <w:rsid w:val="00165FD2"/>
    <w:rsid w:val="00166154"/>
    <w:rsid w:val="00166A4F"/>
    <w:rsid w:val="00167166"/>
    <w:rsid w:val="00167CAC"/>
    <w:rsid w:val="001701DF"/>
    <w:rsid w:val="001703F5"/>
    <w:rsid w:val="0017087A"/>
    <w:rsid w:val="00170EF9"/>
    <w:rsid w:val="00171577"/>
    <w:rsid w:val="001715CE"/>
    <w:rsid w:val="001716DF"/>
    <w:rsid w:val="00171851"/>
    <w:rsid w:val="00171890"/>
    <w:rsid w:val="00171C36"/>
    <w:rsid w:val="00172396"/>
    <w:rsid w:val="001728BE"/>
    <w:rsid w:val="00172CFD"/>
    <w:rsid w:val="00172DCD"/>
    <w:rsid w:val="00173425"/>
    <w:rsid w:val="00173D5F"/>
    <w:rsid w:val="001743CE"/>
    <w:rsid w:val="0017492F"/>
    <w:rsid w:val="00174E87"/>
    <w:rsid w:val="00174F0D"/>
    <w:rsid w:val="0017543C"/>
    <w:rsid w:val="0017587C"/>
    <w:rsid w:val="00175DF7"/>
    <w:rsid w:val="0017676C"/>
    <w:rsid w:val="00176A32"/>
    <w:rsid w:val="00176A40"/>
    <w:rsid w:val="00176A64"/>
    <w:rsid w:val="00176AB2"/>
    <w:rsid w:val="00176B9F"/>
    <w:rsid w:val="00176D8A"/>
    <w:rsid w:val="00176EBB"/>
    <w:rsid w:val="0017702A"/>
    <w:rsid w:val="001778A8"/>
    <w:rsid w:val="0018018C"/>
    <w:rsid w:val="00180FF1"/>
    <w:rsid w:val="001810FC"/>
    <w:rsid w:val="00181338"/>
    <w:rsid w:val="00181AD6"/>
    <w:rsid w:val="001828E8"/>
    <w:rsid w:val="00182DCC"/>
    <w:rsid w:val="00182E82"/>
    <w:rsid w:val="00183158"/>
    <w:rsid w:val="00183273"/>
    <w:rsid w:val="001845D5"/>
    <w:rsid w:val="001847B5"/>
    <w:rsid w:val="00184C63"/>
    <w:rsid w:val="00184DF4"/>
    <w:rsid w:val="00185BF7"/>
    <w:rsid w:val="00185D6E"/>
    <w:rsid w:val="001870BF"/>
    <w:rsid w:val="00187931"/>
    <w:rsid w:val="001879E6"/>
    <w:rsid w:val="00187B1E"/>
    <w:rsid w:val="00187DA2"/>
    <w:rsid w:val="001901D2"/>
    <w:rsid w:val="001903A1"/>
    <w:rsid w:val="00190424"/>
    <w:rsid w:val="001909D9"/>
    <w:rsid w:val="00190D5E"/>
    <w:rsid w:val="00190F5C"/>
    <w:rsid w:val="001915C9"/>
    <w:rsid w:val="00191BEA"/>
    <w:rsid w:val="00191C3D"/>
    <w:rsid w:val="001925EB"/>
    <w:rsid w:val="001929FE"/>
    <w:rsid w:val="00193CE4"/>
    <w:rsid w:val="0019435B"/>
    <w:rsid w:val="00194B12"/>
    <w:rsid w:val="00194B60"/>
    <w:rsid w:val="00194BF5"/>
    <w:rsid w:val="00195E96"/>
    <w:rsid w:val="00196494"/>
    <w:rsid w:val="00196506"/>
    <w:rsid w:val="00196845"/>
    <w:rsid w:val="00197106"/>
    <w:rsid w:val="0019750E"/>
    <w:rsid w:val="00197DB8"/>
    <w:rsid w:val="001A01A9"/>
    <w:rsid w:val="001A1249"/>
    <w:rsid w:val="001A14BB"/>
    <w:rsid w:val="001A1583"/>
    <w:rsid w:val="001A1863"/>
    <w:rsid w:val="001A1A9D"/>
    <w:rsid w:val="001A1F47"/>
    <w:rsid w:val="001A1F6C"/>
    <w:rsid w:val="001A2124"/>
    <w:rsid w:val="001A2826"/>
    <w:rsid w:val="001A28CC"/>
    <w:rsid w:val="001A364D"/>
    <w:rsid w:val="001A37BC"/>
    <w:rsid w:val="001A4326"/>
    <w:rsid w:val="001A43CA"/>
    <w:rsid w:val="001A44E8"/>
    <w:rsid w:val="001A530E"/>
    <w:rsid w:val="001A549A"/>
    <w:rsid w:val="001A573B"/>
    <w:rsid w:val="001A5813"/>
    <w:rsid w:val="001A644D"/>
    <w:rsid w:val="001A6950"/>
    <w:rsid w:val="001A6B88"/>
    <w:rsid w:val="001A6C6D"/>
    <w:rsid w:val="001A77DC"/>
    <w:rsid w:val="001B0104"/>
    <w:rsid w:val="001B0523"/>
    <w:rsid w:val="001B05E1"/>
    <w:rsid w:val="001B0A7C"/>
    <w:rsid w:val="001B0EED"/>
    <w:rsid w:val="001B1321"/>
    <w:rsid w:val="001B19F3"/>
    <w:rsid w:val="001B1F3B"/>
    <w:rsid w:val="001B287C"/>
    <w:rsid w:val="001B290D"/>
    <w:rsid w:val="001B392B"/>
    <w:rsid w:val="001B45B8"/>
    <w:rsid w:val="001B47BA"/>
    <w:rsid w:val="001B4CA2"/>
    <w:rsid w:val="001B5063"/>
    <w:rsid w:val="001B5A1F"/>
    <w:rsid w:val="001B6543"/>
    <w:rsid w:val="001B674F"/>
    <w:rsid w:val="001B7C77"/>
    <w:rsid w:val="001C03F8"/>
    <w:rsid w:val="001C0A58"/>
    <w:rsid w:val="001C233D"/>
    <w:rsid w:val="001C233F"/>
    <w:rsid w:val="001C302B"/>
    <w:rsid w:val="001C306F"/>
    <w:rsid w:val="001C30CC"/>
    <w:rsid w:val="001C35C2"/>
    <w:rsid w:val="001C39E2"/>
    <w:rsid w:val="001C3CDD"/>
    <w:rsid w:val="001C42E9"/>
    <w:rsid w:val="001C4357"/>
    <w:rsid w:val="001C5025"/>
    <w:rsid w:val="001C546F"/>
    <w:rsid w:val="001C6009"/>
    <w:rsid w:val="001C6F42"/>
    <w:rsid w:val="001C6FEA"/>
    <w:rsid w:val="001D02BA"/>
    <w:rsid w:val="001D0A7B"/>
    <w:rsid w:val="001D0D8A"/>
    <w:rsid w:val="001D0E26"/>
    <w:rsid w:val="001D0FF3"/>
    <w:rsid w:val="001D18E2"/>
    <w:rsid w:val="001D1FDF"/>
    <w:rsid w:val="001D20CB"/>
    <w:rsid w:val="001D2B84"/>
    <w:rsid w:val="001D2B95"/>
    <w:rsid w:val="001D2ED5"/>
    <w:rsid w:val="001D382D"/>
    <w:rsid w:val="001D3C0A"/>
    <w:rsid w:val="001D41B6"/>
    <w:rsid w:val="001D4B8F"/>
    <w:rsid w:val="001D50E1"/>
    <w:rsid w:val="001D573D"/>
    <w:rsid w:val="001D6C1F"/>
    <w:rsid w:val="001D6CD9"/>
    <w:rsid w:val="001D78E8"/>
    <w:rsid w:val="001D7BD1"/>
    <w:rsid w:val="001D7D95"/>
    <w:rsid w:val="001D7EFF"/>
    <w:rsid w:val="001E00A4"/>
    <w:rsid w:val="001E18B4"/>
    <w:rsid w:val="001E18D7"/>
    <w:rsid w:val="001E19D0"/>
    <w:rsid w:val="001E19E0"/>
    <w:rsid w:val="001E239C"/>
    <w:rsid w:val="001E241F"/>
    <w:rsid w:val="001E264C"/>
    <w:rsid w:val="001E2883"/>
    <w:rsid w:val="001E28A5"/>
    <w:rsid w:val="001E2BD5"/>
    <w:rsid w:val="001E2F70"/>
    <w:rsid w:val="001E3130"/>
    <w:rsid w:val="001E334A"/>
    <w:rsid w:val="001E3454"/>
    <w:rsid w:val="001E3E51"/>
    <w:rsid w:val="001E41A4"/>
    <w:rsid w:val="001E458C"/>
    <w:rsid w:val="001E5127"/>
    <w:rsid w:val="001E6449"/>
    <w:rsid w:val="001E65C8"/>
    <w:rsid w:val="001E65DF"/>
    <w:rsid w:val="001E666E"/>
    <w:rsid w:val="001E688D"/>
    <w:rsid w:val="001E68FF"/>
    <w:rsid w:val="001E7A77"/>
    <w:rsid w:val="001F0074"/>
    <w:rsid w:val="001F0311"/>
    <w:rsid w:val="001F049D"/>
    <w:rsid w:val="001F06B3"/>
    <w:rsid w:val="001F11E5"/>
    <w:rsid w:val="001F15DA"/>
    <w:rsid w:val="001F1DFC"/>
    <w:rsid w:val="001F210C"/>
    <w:rsid w:val="001F226D"/>
    <w:rsid w:val="001F253B"/>
    <w:rsid w:val="001F2A3C"/>
    <w:rsid w:val="001F302E"/>
    <w:rsid w:val="001F347D"/>
    <w:rsid w:val="001F3538"/>
    <w:rsid w:val="001F3D87"/>
    <w:rsid w:val="001F3D91"/>
    <w:rsid w:val="001F3EC4"/>
    <w:rsid w:val="001F4205"/>
    <w:rsid w:val="001F448E"/>
    <w:rsid w:val="001F457D"/>
    <w:rsid w:val="001F475E"/>
    <w:rsid w:val="001F5211"/>
    <w:rsid w:val="001F56F4"/>
    <w:rsid w:val="001F5877"/>
    <w:rsid w:val="001F5D44"/>
    <w:rsid w:val="001F5FE0"/>
    <w:rsid w:val="001F6630"/>
    <w:rsid w:val="001F6640"/>
    <w:rsid w:val="001F681E"/>
    <w:rsid w:val="001F6939"/>
    <w:rsid w:val="001F7561"/>
    <w:rsid w:val="00200028"/>
    <w:rsid w:val="00200F38"/>
    <w:rsid w:val="002010FD"/>
    <w:rsid w:val="002015E0"/>
    <w:rsid w:val="002016F9"/>
    <w:rsid w:val="00201F52"/>
    <w:rsid w:val="002024C2"/>
    <w:rsid w:val="00202C55"/>
    <w:rsid w:val="00202EF2"/>
    <w:rsid w:val="0020371B"/>
    <w:rsid w:val="0020464F"/>
    <w:rsid w:val="00205073"/>
    <w:rsid w:val="0020534A"/>
    <w:rsid w:val="0020538A"/>
    <w:rsid w:val="0020605D"/>
    <w:rsid w:val="00206125"/>
    <w:rsid w:val="0020697F"/>
    <w:rsid w:val="0020742B"/>
    <w:rsid w:val="0020746D"/>
    <w:rsid w:val="00207505"/>
    <w:rsid w:val="002076D1"/>
    <w:rsid w:val="00207809"/>
    <w:rsid w:val="0020783F"/>
    <w:rsid w:val="00207C90"/>
    <w:rsid w:val="0021020F"/>
    <w:rsid w:val="00210635"/>
    <w:rsid w:val="00210EA0"/>
    <w:rsid w:val="00211E54"/>
    <w:rsid w:val="00211FC9"/>
    <w:rsid w:val="00212439"/>
    <w:rsid w:val="002125B5"/>
    <w:rsid w:val="00212AAE"/>
    <w:rsid w:val="00212E88"/>
    <w:rsid w:val="00212FBE"/>
    <w:rsid w:val="00213085"/>
    <w:rsid w:val="00213912"/>
    <w:rsid w:val="00214286"/>
    <w:rsid w:val="002143B4"/>
    <w:rsid w:val="002144F1"/>
    <w:rsid w:val="0021474A"/>
    <w:rsid w:val="00214BBB"/>
    <w:rsid w:val="00214BFE"/>
    <w:rsid w:val="00215965"/>
    <w:rsid w:val="00215E0F"/>
    <w:rsid w:val="002161C2"/>
    <w:rsid w:val="002163D2"/>
    <w:rsid w:val="002164A3"/>
    <w:rsid w:val="002171A9"/>
    <w:rsid w:val="002173D9"/>
    <w:rsid w:val="002176A0"/>
    <w:rsid w:val="002176A8"/>
    <w:rsid w:val="00217BA0"/>
    <w:rsid w:val="00217D51"/>
    <w:rsid w:val="0022094C"/>
    <w:rsid w:val="00220C37"/>
    <w:rsid w:val="0022230F"/>
    <w:rsid w:val="002226FF"/>
    <w:rsid w:val="00222D6C"/>
    <w:rsid w:val="00222F2B"/>
    <w:rsid w:val="00223900"/>
    <w:rsid w:val="00223EBB"/>
    <w:rsid w:val="0022436F"/>
    <w:rsid w:val="002244E1"/>
    <w:rsid w:val="002249DC"/>
    <w:rsid w:val="00224AF0"/>
    <w:rsid w:val="00224E67"/>
    <w:rsid w:val="00225340"/>
    <w:rsid w:val="00225977"/>
    <w:rsid w:val="00225A40"/>
    <w:rsid w:val="00225BBF"/>
    <w:rsid w:val="00225D0B"/>
    <w:rsid w:val="00226070"/>
    <w:rsid w:val="00226116"/>
    <w:rsid w:val="0022691D"/>
    <w:rsid w:val="00226A64"/>
    <w:rsid w:val="00226CE9"/>
    <w:rsid w:val="00226DB9"/>
    <w:rsid w:val="002274A9"/>
    <w:rsid w:val="002276E1"/>
    <w:rsid w:val="00227812"/>
    <w:rsid w:val="0022790D"/>
    <w:rsid w:val="0022790E"/>
    <w:rsid w:val="00227CA9"/>
    <w:rsid w:val="00227D30"/>
    <w:rsid w:val="00227D81"/>
    <w:rsid w:val="00230316"/>
    <w:rsid w:val="00230333"/>
    <w:rsid w:val="00230B26"/>
    <w:rsid w:val="00230B4A"/>
    <w:rsid w:val="00230C23"/>
    <w:rsid w:val="0023168F"/>
    <w:rsid w:val="002316C0"/>
    <w:rsid w:val="00231B96"/>
    <w:rsid w:val="00231C32"/>
    <w:rsid w:val="0023214B"/>
    <w:rsid w:val="002329BD"/>
    <w:rsid w:val="00233671"/>
    <w:rsid w:val="00233D94"/>
    <w:rsid w:val="00234625"/>
    <w:rsid w:val="0023503A"/>
    <w:rsid w:val="00235951"/>
    <w:rsid w:val="0023608A"/>
    <w:rsid w:val="0023666C"/>
    <w:rsid w:val="00236728"/>
    <w:rsid w:val="002377A5"/>
    <w:rsid w:val="00237C63"/>
    <w:rsid w:val="00237D5D"/>
    <w:rsid w:val="0024042D"/>
    <w:rsid w:val="0024133C"/>
    <w:rsid w:val="00241FF3"/>
    <w:rsid w:val="00242828"/>
    <w:rsid w:val="00242A8C"/>
    <w:rsid w:val="00242ABF"/>
    <w:rsid w:val="00242C6D"/>
    <w:rsid w:val="00242F2E"/>
    <w:rsid w:val="00243DFE"/>
    <w:rsid w:val="00244104"/>
    <w:rsid w:val="002442B5"/>
    <w:rsid w:val="00244872"/>
    <w:rsid w:val="00244BEF"/>
    <w:rsid w:val="00244C77"/>
    <w:rsid w:val="00244F0A"/>
    <w:rsid w:val="00245299"/>
    <w:rsid w:val="00245612"/>
    <w:rsid w:val="002461DE"/>
    <w:rsid w:val="00246312"/>
    <w:rsid w:val="002464B5"/>
    <w:rsid w:val="00246A7D"/>
    <w:rsid w:val="00247278"/>
    <w:rsid w:val="002517C3"/>
    <w:rsid w:val="002518CA"/>
    <w:rsid w:val="00251AC7"/>
    <w:rsid w:val="00253756"/>
    <w:rsid w:val="00253F47"/>
    <w:rsid w:val="002540DC"/>
    <w:rsid w:val="00254303"/>
    <w:rsid w:val="00254596"/>
    <w:rsid w:val="00254999"/>
    <w:rsid w:val="00254A95"/>
    <w:rsid w:val="002553C9"/>
    <w:rsid w:val="0025572B"/>
    <w:rsid w:val="00255B43"/>
    <w:rsid w:val="00255C92"/>
    <w:rsid w:val="0025636D"/>
    <w:rsid w:val="00257145"/>
    <w:rsid w:val="0025720C"/>
    <w:rsid w:val="00257237"/>
    <w:rsid w:val="00257248"/>
    <w:rsid w:val="00260C63"/>
    <w:rsid w:val="00261548"/>
    <w:rsid w:val="002615F2"/>
    <w:rsid w:val="002618A8"/>
    <w:rsid w:val="00261918"/>
    <w:rsid w:val="00261E47"/>
    <w:rsid w:val="00261E78"/>
    <w:rsid w:val="002620B9"/>
    <w:rsid w:val="00262314"/>
    <w:rsid w:val="002627E3"/>
    <w:rsid w:val="00262FA3"/>
    <w:rsid w:val="00263B53"/>
    <w:rsid w:val="00263C90"/>
    <w:rsid w:val="00264454"/>
    <w:rsid w:val="002644FD"/>
    <w:rsid w:val="0026455C"/>
    <w:rsid w:val="002654B2"/>
    <w:rsid w:val="00266159"/>
    <w:rsid w:val="0026641C"/>
    <w:rsid w:val="0026739C"/>
    <w:rsid w:val="00270021"/>
    <w:rsid w:val="00270304"/>
    <w:rsid w:val="0027031D"/>
    <w:rsid w:val="00270D13"/>
    <w:rsid w:val="00271981"/>
    <w:rsid w:val="002719FB"/>
    <w:rsid w:val="002725D2"/>
    <w:rsid w:val="0027388B"/>
    <w:rsid w:val="002738BF"/>
    <w:rsid w:val="00274795"/>
    <w:rsid w:val="00274F6E"/>
    <w:rsid w:val="0027519C"/>
    <w:rsid w:val="00275543"/>
    <w:rsid w:val="00275D76"/>
    <w:rsid w:val="0027675E"/>
    <w:rsid w:val="00276A22"/>
    <w:rsid w:val="00276E31"/>
    <w:rsid w:val="00277069"/>
    <w:rsid w:val="00277103"/>
    <w:rsid w:val="00277350"/>
    <w:rsid w:val="00277956"/>
    <w:rsid w:val="00277F98"/>
    <w:rsid w:val="002800FC"/>
    <w:rsid w:val="00280850"/>
    <w:rsid w:val="00280BC5"/>
    <w:rsid w:val="0028191F"/>
    <w:rsid w:val="00281AD2"/>
    <w:rsid w:val="00281F95"/>
    <w:rsid w:val="002830B3"/>
    <w:rsid w:val="002832B9"/>
    <w:rsid w:val="00285BFC"/>
    <w:rsid w:val="00285DEF"/>
    <w:rsid w:val="0028633C"/>
    <w:rsid w:val="00286538"/>
    <w:rsid w:val="0028681A"/>
    <w:rsid w:val="002868CA"/>
    <w:rsid w:val="00286918"/>
    <w:rsid w:val="00287388"/>
    <w:rsid w:val="0028768E"/>
    <w:rsid w:val="0028773E"/>
    <w:rsid w:val="00287B9F"/>
    <w:rsid w:val="00287DF2"/>
    <w:rsid w:val="00290AA5"/>
    <w:rsid w:val="00290F13"/>
    <w:rsid w:val="002910F2"/>
    <w:rsid w:val="00291843"/>
    <w:rsid w:val="00291AA3"/>
    <w:rsid w:val="00291E40"/>
    <w:rsid w:val="002929AA"/>
    <w:rsid w:val="00292C25"/>
    <w:rsid w:val="002931A2"/>
    <w:rsid w:val="00293356"/>
    <w:rsid w:val="00293585"/>
    <w:rsid w:val="00293D1D"/>
    <w:rsid w:val="00293DEC"/>
    <w:rsid w:val="00294126"/>
    <w:rsid w:val="002942C8"/>
    <w:rsid w:val="002946EA"/>
    <w:rsid w:val="002947EB"/>
    <w:rsid w:val="00294969"/>
    <w:rsid w:val="00294DA7"/>
    <w:rsid w:val="00295246"/>
    <w:rsid w:val="00296155"/>
    <w:rsid w:val="00296890"/>
    <w:rsid w:val="00296935"/>
    <w:rsid w:val="002969E7"/>
    <w:rsid w:val="0029773D"/>
    <w:rsid w:val="00297749"/>
    <w:rsid w:val="00297A97"/>
    <w:rsid w:val="002A0033"/>
    <w:rsid w:val="002A02F7"/>
    <w:rsid w:val="002A04CD"/>
    <w:rsid w:val="002A07F0"/>
    <w:rsid w:val="002A1045"/>
    <w:rsid w:val="002A1410"/>
    <w:rsid w:val="002A2B24"/>
    <w:rsid w:val="002A2D80"/>
    <w:rsid w:val="002A2DA3"/>
    <w:rsid w:val="002A303D"/>
    <w:rsid w:val="002A3278"/>
    <w:rsid w:val="002A32DA"/>
    <w:rsid w:val="002A3A45"/>
    <w:rsid w:val="002A3B70"/>
    <w:rsid w:val="002A3CA5"/>
    <w:rsid w:val="002A4617"/>
    <w:rsid w:val="002A48D4"/>
    <w:rsid w:val="002A4F94"/>
    <w:rsid w:val="002A5141"/>
    <w:rsid w:val="002A522A"/>
    <w:rsid w:val="002A5352"/>
    <w:rsid w:val="002A5365"/>
    <w:rsid w:val="002A58E2"/>
    <w:rsid w:val="002A5D5F"/>
    <w:rsid w:val="002A6413"/>
    <w:rsid w:val="002A6B7E"/>
    <w:rsid w:val="002A73DA"/>
    <w:rsid w:val="002A76A8"/>
    <w:rsid w:val="002A7971"/>
    <w:rsid w:val="002A7B9B"/>
    <w:rsid w:val="002B04D0"/>
    <w:rsid w:val="002B0522"/>
    <w:rsid w:val="002B0552"/>
    <w:rsid w:val="002B0A07"/>
    <w:rsid w:val="002B19D0"/>
    <w:rsid w:val="002B26A1"/>
    <w:rsid w:val="002B2BEE"/>
    <w:rsid w:val="002B2DB8"/>
    <w:rsid w:val="002B3058"/>
    <w:rsid w:val="002B3062"/>
    <w:rsid w:val="002B3A01"/>
    <w:rsid w:val="002B3EC8"/>
    <w:rsid w:val="002B449E"/>
    <w:rsid w:val="002B6B3F"/>
    <w:rsid w:val="002B6BB0"/>
    <w:rsid w:val="002B7501"/>
    <w:rsid w:val="002B7575"/>
    <w:rsid w:val="002B79E7"/>
    <w:rsid w:val="002B7F1A"/>
    <w:rsid w:val="002B7FB1"/>
    <w:rsid w:val="002C0303"/>
    <w:rsid w:val="002C07F0"/>
    <w:rsid w:val="002C09D8"/>
    <w:rsid w:val="002C0A2E"/>
    <w:rsid w:val="002C12A9"/>
    <w:rsid w:val="002C152A"/>
    <w:rsid w:val="002C1C5D"/>
    <w:rsid w:val="002C1CF2"/>
    <w:rsid w:val="002C2358"/>
    <w:rsid w:val="002C2A72"/>
    <w:rsid w:val="002C2E35"/>
    <w:rsid w:val="002C3152"/>
    <w:rsid w:val="002C35FB"/>
    <w:rsid w:val="002C382A"/>
    <w:rsid w:val="002C38B4"/>
    <w:rsid w:val="002C3DB2"/>
    <w:rsid w:val="002C3F19"/>
    <w:rsid w:val="002C4350"/>
    <w:rsid w:val="002C4962"/>
    <w:rsid w:val="002C4E15"/>
    <w:rsid w:val="002C4E57"/>
    <w:rsid w:val="002C4FA7"/>
    <w:rsid w:val="002C515A"/>
    <w:rsid w:val="002C52F9"/>
    <w:rsid w:val="002C558D"/>
    <w:rsid w:val="002C5614"/>
    <w:rsid w:val="002C6269"/>
    <w:rsid w:val="002C62FF"/>
    <w:rsid w:val="002C6696"/>
    <w:rsid w:val="002C68AF"/>
    <w:rsid w:val="002C68EA"/>
    <w:rsid w:val="002C6CD5"/>
    <w:rsid w:val="002C73E8"/>
    <w:rsid w:val="002D0634"/>
    <w:rsid w:val="002D07B1"/>
    <w:rsid w:val="002D082C"/>
    <w:rsid w:val="002D0EFE"/>
    <w:rsid w:val="002D14EF"/>
    <w:rsid w:val="002D1984"/>
    <w:rsid w:val="002D1B93"/>
    <w:rsid w:val="002D262C"/>
    <w:rsid w:val="002D28C7"/>
    <w:rsid w:val="002D2958"/>
    <w:rsid w:val="002D38B8"/>
    <w:rsid w:val="002D4098"/>
    <w:rsid w:val="002D40FC"/>
    <w:rsid w:val="002D4B47"/>
    <w:rsid w:val="002D4DD5"/>
    <w:rsid w:val="002D577C"/>
    <w:rsid w:val="002D59BB"/>
    <w:rsid w:val="002D7023"/>
    <w:rsid w:val="002D731C"/>
    <w:rsid w:val="002D732D"/>
    <w:rsid w:val="002D7B15"/>
    <w:rsid w:val="002E01D2"/>
    <w:rsid w:val="002E02FF"/>
    <w:rsid w:val="002E0601"/>
    <w:rsid w:val="002E0F5D"/>
    <w:rsid w:val="002E15EF"/>
    <w:rsid w:val="002E21D1"/>
    <w:rsid w:val="002E2215"/>
    <w:rsid w:val="002E2A7A"/>
    <w:rsid w:val="002E2C88"/>
    <w:rsid w:val="002E31F4"/>
    <w:rsid w:val="002E38BB"/>
    <w:rsid w:val="002E3967"/>
    <w:rsid w:val="002E3B8F"/>
    <w:rsid w:val="002E428B"/>
    <w:rsid w:val="002E43C1"/>
    <w:rsid w:val="002E4507"/>
    <w:rsid w:val="002E45D4"/>
    <w:rsid w:val="002E5010"/>
    <w:rsid w:val="002E50C0"/>
    <w:rsid w:val="002E53F7"/>
    <w:rsid w:val="002E54E9"/>
    <w:rsid w:val="002E5BB8"/>
    <w:rsid w:val="002E60D2"/>
    <w:rsid w:val="002E6A51"/>
    <w:rsid w:val="002E6D2C"/>
    <w:rsid w:val="002E6FC3"/>
    <w:rsid w:val="002E7667"/>
    <w:rsid w:val="002E76B9"/>
    <w:rsid w:val="002F053D"/>
    <w:rsid w:val="002F12BB"/>
    <w:rsid w:val="002F1399"/>
    <w:rsid w:val="002F1BBD"/>
    <w:rsid w:val="002F1C4A"/>
    <w:rsid w:val="002F1DBD"/>
    <w:rsid w:val="002F234B"/>
    <w:rsid w:val="002F2CE8"/>
    <w:rsid w:val="002F2D58"/>
    <w:rsid w:val="002F2EB2"/>
    <w:rsid w:val="002F3013"/>
    <w:rsid w:val="002F31BB"/>
    <w:rsid w:val="002F3869"/>
    <w:rsid w:val="002F3B48"/>
    <w:rsid w:val="002F4E44"/>
    <w:rsid w:val="002F5049"/>
    <w:rsid w:val="002F563B"/>
    <w:rsid w:val="002F594C"/>
    <w:rsid w:val="002F6154"/>
    <w:rsid w:val="002F6F48"/>
    <w:rsid w:val="002F733E"/>
    <w:rsid w:val="002F75C7"/>
    <w:rsid w:val="002F7E26"/>
    <w:rsid w:val="002F7F97"/>
    <w:rsid w:val="00300643"/>
    <w:rsid w:val="00300874"/>
    <w:rsid w:val="00300A4F"/>
    <w:rsid w:val="00300D87"/>
    <w:rsid w:val="003014E1"/>
    <w:rsid w:val="0030193E"/>
    <w:rsid w:val="00301A42"/>
    <w:rsid w:val="00301C1E"/>
    <w:rsid w:val="00301D36"/>
    <w:rsid w:val="00302888"/>
    <w:rsid w:val="00302E99"/>
    <w:rsid w:val="00302FDA"/>
    <w:rsid w:val="003038AB"/>
    <w:rsid w:val="00303C81"/>
    <w:rsid w:val="00304B68"/>
    <w:rsid w:val="00304CBA"/>
    <w:rsid w:val="00304D2F"/>
    <w:rsid w:val="00304D97"/>
    <w:rsid w:val="00305117"/>
    <w:rsid w:val="003052D9"/>
    <w:rsid w:val="00305994"/>
    <w:rsid w:val="003059C1"/>
    <w:rsid w:val="00305D8D"/>
    <w:rsid w:val="00306803"/>
    <w:rsid w:val="00306A5E"/>
    <w:rsid w:val="0030730C"/>
    <w:rsid w:val="00307934"/>
    <w:rsid w:val="00307A7E"/>
    <w:rsid w:val="00307F27"/>
    <w:rsid w:val="0031085A"/>
    <w:rsid w:val="00311403"/>
    <w:rsid w:val="00311F48"/>
    <w:rsid w:val="003120EE"/>
    <w:rsid w:val="003128D6"/>
    <w:rsid w:val="00312C10"/>
    <w:rsid w:val="00312F01"/>
    <w:rsid w:val="00313516"/>
    <w:rsid w:val="00313D20"/>
    <w:rsid w:val="00313E0C"/>
    <w:rsid w:val="003145AD"/>
    <w:rsid w:val="003145DE"/>
    <w:rsid w:val="0031493E"/>
    <w:rsid w:val="00314C72"/>
    <w:rsid w:val="0031537D"/>
    <w:rsid w:val="00315778"/>
    <w:rsid w:val="00315951"/>
    <w:rsid w:val="00315F49"/>
    <w:rsid w:val="0031623F"/>
    <w:rsid w:val="003162A2"/>
    <w:rsid w:val="003165EA"/>
    <w:rsid w:val="00316712"/>
    <w:rsid w:val="00316B16"/>
    <w:rsid w:val="00316D1C"/>
    <w:rsid w:val="00316F0D"/>
    <w:rsid w:val="00317903"/>
    <w:rsid w:val="00317AB2"/>
    <w:rsid w:val="003201D7"/>
    <w:rsid w:val="0032039B"/>
    <w:rsid w:val="0032060B"/>
    <w:rsid w:val="003206C3"/>
    <w:rsid w:val="00320CAB"/>
    <w:rsid w:val="003221E8"/>
    <w:rsid w:val="00322EBD"/>
    <w:rsid w:val="00322EF3"/>
    <w:rsid w:val="00322FFB"/>
    <w:rsid w:val="0032303A"/>
    <w:rsid w:val="00323310"/>
    <w:rsid w:val="003246E3"/>
    <w:rsid w:val="00324CA3"/>
    <w:rsid w:val="00324F96"/>
    <w:rsid w:val="00325424"/>
    <w:rsid w:val="0032560C"/>
    <w:rsid w:val="00325705"/>
    <w:rsid w:val="00325E03"/>
    <w:rsid w:val="00325F66"/>
    <w:rsid w:val="0032633B"/>
    <w:rsid w:val="00326BB1"/>
    <w:rsid w:val="00326F40"/>
    <w:rsid w:val="00327259"/>
    <w:rsid w:val="0033007F"/>
    <w:rsid w:val="00330207"/>
    <w:rsid w:val="003306BA"/>
    <w:rsid w:val="0033077A"/>
    <w:rsid w:val="00330DD5"/>
    <w:rsid w:val="003334BD"/>
    <w:rsid w:val="00333628"/>
    <w:rsid w:val="00333D14"/>
    <w:rsid w:val="00333F33"/>
    <w:rsid w:val="00334338"/>
    <w:rsid w:val="003343BD"/>
    <w:rsid w:val="0033520D"/>
    <w:rsid w:val="003356D8"/>
    <w:rsid w:val="00335839"/>
    <w:rsid w:val="003360E2"/>
    <w:rsid w:val="0033614C"/>
    <w:rsid w:val="00336383"/>
    <w:rsid w:val="003363BA"/>
    <w:rsid w:val="0033682A"/>
    <w:rsid w:val="00337B36"/>
    <w:rsid w:val="00337C71"/>
    <w:rsid w:val="00337CD6"/>
    <w:rsid w:val="003408B0"/>
    <w:rsid w:val="00340DFB"/>
    <w:rsid w:val="00341233"/>
    <w:rsid w:val="0034154A"/>
    <w:rsid w:val="003417E9"/>
    <w:rsid w:val="00341A00"/>
    <w:rsid w:val="003422B0"/>
    <w:rsid w:val="003422EE"/>
    <w:rsid w:val="0034233A"/>
    <w:rsid w:val="003424FE"/>
    <w:rsid w:val="00342888"/>
    <w:rsid w:val="00342BD5"/>
    <w:rsid w:val="00342D4C"/>
    <w:rsid w:val="003430EF"/>
    <w:rsid w:val="00343138"/>
    <w:rsid w:val="003432FC"/>
    <w:rsid w:val="003437B9"/>
    <w:rsid w:val="003438C4"/>
    <w:rsid w:val="00344093"/>
    <w:rsid w:val="00344B49"/>
    <w:rsid w:val="00344BBB"/>
    <w:rsid w:val="00345035"/>
    <w:rsid w:val="0034583B"/>
    <w:rsid w:val="00345D16"/>
    <w:rsid w:val="00346000"/>
    <w:rsid w:val="0034677D"/>
    <w:rsid w:val="003479E4"/>
    <w:rsid w:val="00347F9D"/>
    <w:rsid w:val="0035038B"/>
    <w:rsid w:val="00350795"/>
    <w:rsid w:val="00350A2F"/>
    <w:rsid w:val="003515D1"/>
    <w:rsid w:val="0035160A"/>
    <w:rsid w:val="00351C40"/>
    <w:rsid w:val="00351E70"/>
    <w:rsid w:val="00352597"/>
    <w:rsid w:val="00352AA9"/>
    <w:rsid w:val="00353409"/>
    <w:rsid w:val="003538EB"/>
    <w:rsid w:val="0035394B"/>
    <w:rsid w:val="00353E5F"/>
    <w:rsid w:val="003544A5"/>
    <w:rsid w:val="003547AF"/>
    <w:rsid w:val="00355A6A"/>
    <w:rsid w:val="00355AAC"/>
    <w:rsid w:val="00355AC4"/>
    <w:rsid w:val="00355EC6"/>
    <w:rsid w:val="0035660C"/>
    <w:rsid w:val="00356D99"/>
    <w:rsid w:val="003576EB"/>
    <w:rsid w:val="00357876"/>
    <w:rsid w:val="00357912"/>
    <w:rsid w:val="0036036D"/>
    <w:rsid w:val="003604B4"/>
    <w:rsid w:val="00360CAC"/>
    <w:rsid w:val="00360E4B"/>
    <w:rsid w:val="0036157A"/>
    <w:rsid w:val="00361703"/>
    <w:rsid w:val="003618D7"/>
    <w:rsid w:val="00361A55"/>
    <w:rsid w:val="00361D9D"/>
    <w:rsid w:val="00362470"/>
    <w:rsid w:val="003627BB"/>
    <w:rsid w:val="00362873"/>
    <w:rsid w:val="00363677"/>
    <w:rsid w:val="00363B7E"/>
    <w:rsid w:val="00363E96"/>
    <w:rsid w:val="00363FDC"/>
    <w:rsid w:val="003640A5"/>
    <w:rsid w:val="00364E53"/>
    <w:rsid w:val="00364EB7"/>
    <w:rsid w:val="00365170"/>
    <w:rsid w:val="00365834"/>
    <w:rsid w:val="00365A34"/>
    <w:rsid w:val="00365CB1"/>
    <w:rsid w:val="00365F32"/>
    <w:rsid w:val="003661C5"/>
    <w:rsid w:val="003664CB"/>
    <w:rsid w:val="00370032"/>
    <w:rsid w:val="0037044C"/>
    <w:rsid w:val="003705B9"/>
    <w:rsid w:val="00370B84"/>
    <w:rsid w:val="00370DD0"/>
    <w:rsid w:val="00370F87"/>
    <w:rsid w:val="003710C6"/>
    <w:rsid w:val="003718A8"/>
    <w:rsid w:val="00371AD0"/>
    <w:rsid w:val="003727AA"/>
    <w:rsid w:val="00372A9D"/>
    <w:rsid w:val="00372B47"/>
    <w:rsid w:val="00373318"/>
    <w:rsid w:val="00373524"/>
    <w:rsid w:val="00373CE6"/>
    <w:rsid w:val="00373E29"/>
    <w:rsid w:val="00374095"/>
    <w:rsid w:val="00374723"/>
    <w:rsid w:val="00374C7E"/>
    <w:rsid w:val="00374D51"/>
    <w:rsid w:val="0037511B"/>
    <w:rsid w:val="0037622A"/>
    <w:rsid w:val="003768F3"/>
    <w:rsid w:val="00376B00"/>
    <w:rsid w:val="00376FB5"/>
    <w:rsid w:val="00377A31"/>
    <w:rsid w:val="00377AB1"/>
    <w:rsid w:val="0038092E"/>
    <w:rsid w:val="00380B5E"/>
    <w:rsid w:val="003811C8"/>
    <w:rsid w:val="00381278"/>
    <w:rsid w:val="00381320"/>
    <w:rsid w:val="003816F9"/>
    <w:rsid w:val="003818D2"/>
    <w:rsid w:val="00381A70"/>
    <w:rsid w:val="00381CF8"/>
    <w:rsid w:val="00382482"/>
    <w:rsid w:val="0038252D"/>
    <w:rsid w:val="0038282A"/>
    <w:rsid w:val="003829C9"/>
    <w:rsid w:val="00382D03"/>
    <w:rsid w:val="00383679"/>
    <w:rsid w:val="00383A6A"/>
    <w:rsid w:val="00383BDD"/>
    <w:rsid w:val="003841A4"/>
    <w:rsid w:val="0038472E"/>
    <w:rsid w:val="00384D46"/>
    <w:rsid w:val="00384E85"/>
    <w:rsid w:val="003851F2"/>
    <w:rsid w:val="0038539B"/>
    <w:rsid w:val="003854E5"/>
    <w:rsid w:val="00385B4F"/>
    <w:rsid w:val="00385F9F"/>
    <w:rsid w:val="00386447"/>
    <w:rsid w:val="00386CA2"/>
    <w:rsid w:val="00386D3A"/>
    <w:rsid w:val="00386D9D"/>
    <w:rsid w:val="00386E9B"/>
    <w:rsid w:val="00387687"/>
    <w:rsid w:val="003877D1"/>
    <w:rsid w:val="00387802"/>
    <w:rsid w:val="00387C10"/>
    <w:rsid w:val="00390614"/>
    <w:rsid w:val="003909F3"/>
    <w:rsid w:val="00390E6F"/>
    <w:rsid w:val="00391381"/>
    <w:rsid w:val="00391BC1"/>
    <w:rsid w:val="00391DB5"/>
    <w:rsid w:val="00391FA0"/>
    <w:rsid w:val="003927F2"/>
    <w:rsid w:val="00392933"/>
    <w:rsid w:val="00392BF2"/>
    <w:rsid w:val="00393612"/>
    <w:rsid w:val="0039363E"/>
    <w:rsid w:val="0039364A"/>
    <w:rsid w:val="0039379F"/>
    <w:rsid w:val="003938FC"/>
    <w:rsid w:val="003939D0"/>
    <w:rsid w:val="003945D7"/>
    <w:rsid w:val="00394A59"/>
    <w:rsid w:val="00394FED"/>
    <w:rsid w:val="00395027"/>
    <w:rsid w:val="00395066"/>
    <w:rsid w:val="00395593"/>
    <w:rsid w:val="00395BFF"/>
    <w:rsid w:val="00395C3B"/>
    <w:rsid w:val="003963BD"/>
    <w:rsid w:val="00397793"/>
    <w:rsid w:val="003A0250"/>
    <w:rsid w:val="003A0336"/>
    <w:rsid w:val="003A0675"/>
    <w:rsid w:val="003A0A27"/>
    <w:rsid w:val="003A0C8F"/>
    <w:rsid w:val="003A0EB6"/>
    <w:rsid w:val="003A13DB"/>
    <w:rsid w:val="003A180D"/>
    <w:rsid w:val="003A1B45"/>
    <w:rsid w:val="003A1E45"/>
    <w:rsid w:val="003A1E58"/>
    <w:rsid w:val="003A22C1"/>
    <w:rsid w:val="003A2EFE"/>
    <w:rsid w:val="003A30AF"/>
    <w:rsid w:val="003A33B0"/>
    <w:rsid w:val="003A3428"/>
    <w:rsid w:val="003A360F"/>
    <w:rsid w:val="003A37C2"/>
    <w:rsid w:val="003A3870"/>
    <w:rsid w:val="003A389F"/>
    <w:rsid w:val="003A3E95"/>
    <w:rsid w:val="003A3F14"/>
    <w:rsid w:val="003A43CB"/>
    <w:rsid w:val="003A4447"/>
    <w:rsid w:val="003A4847"/>
    <w:rsid w:val="003A4954"/>
    <w:rsid w:val="003A58D1"/>
    <w:rsid w:val="003A5AAB"/>
    <w:rsid w:val="003A5B8E"/>
    <w:rsid w:val="003A5C3E"/>
    <w:rsid w:val="003A5E25"/>
    <w:rsid w:val="003A631B"/>
    <w:rsid w:val="003A7753"/>
    <w:rsid w:val="003A789B"/>
    <w:rsid w:val="003A79E0"/>
    <w:rsid w:val="003A7A58"/>
    <w:rsid w:val="003B1F23"/>
    <w:rsid w:val="003B2294"/>
    <w:rsid w:val="003B23BE"/>
    <w:rsid w:val="003B2648"/>
    <w:rsid w:val="003B2B46"/>
    <w:rsid w:val="003B2B7F"/>
    <w:rsid w:val="003B36C1"/>
    <w:rsid w:val="003B39BF"/>
    <w:rsid w:val="003B400F"/>
    <w:rsid w:val="003B4108"/>
    <w:rsid w:val="003B4873"/>
    <w:rsid w:val="003B4E07"/>
    <w:rsid w:val="003B4F77"/>
    <w:rsid w:val="003B5363"/>
    <w:rsid w:val="003B567E"/>
    <w:rsid w:val="003B5D28"/>
    <w:rsid w:val="003B6638"/>
    <w:rsid w:val="003B6A60"/>
    <w:rsid w:val="003B71E0"/>
    <w:rsid w:val="003B776F"/>
    <w:rsid w:val="003B7935"/>
    <w:rsid w:val="003B79C3"/>
    <w:rsid w:val="003B7A23"/>
    <w:rsid w:val="003B7E53"/>
    <w:rsid w:val="003B7F3F"/>
    <w:rsid w:val="003C001A"/>
    <w:rsid w:val="003C02C2"/>
    <w:rsid w:val="003C06E6"/>
    <w:rsid w:val="003C0B41"/>
    <w:rsid w:val="003C0CC8"/>
    <w:rsid w:val="003C1904"/>
    <w:rsid w:val="003C24AB"/>
    <w:rsid w:val="003C2906"/>
    <w:rsid w:val="003C31FC"/>
    <w:rsid w:val="003C397C"/>
    <w:rsid w:val="003C3F30"/>
    <w:rsid w:val="003C43C5"/>
    <w:rsid w:val="003C453F"/>
    <w:rsid w:val="003C47A4"/>
    <w:rsid w:val="003C48C6"/>
    <w:rsid w:val="003C5103"/>
    <w:rsid w:val="003C5196"/>
    <w:rsid w:val="003C550B"/>
    <w:rsid w:val="003C63E9"/>
    <w:rsid w:val="003C6A0F"/>
    <w:rsid w:val="003C6B03"/>
    <w:rsid w:val="003C782F"/>
    <w:rsid w:val="003C7C8E"/>
    <w:rsid w:val="003D0071"/>
    <w:rsid w:val="003D012B"/>
    <w:rsid w:val="003D07EF"/>
    <w:rsid w:val="003D0F3E"/>
    <w:rsid w:val="003D1326"/>
    <w:rsid w:val="003D1B0B"/>
    <w:rsid w:val="003D2038"/>
    <w:rsid w:val="003D2222"/>
    <w:rsid w:val="003D2367"/>
    <w:rsid w:val="003D2394"/>
    <w:rsid w:val="003D274C"/>
    <w:rsid w:val="003D2C9C"/>
    <w:rsid w:val="003D2CD0"/>
    <w:rsid w:val="003D34F1"/>
    <w:rsid w:val="003D3A3B"/>
    <w:rsid w:val="003D41DE"/>
    <w:rsid w:val="003D45E2"/>
    <w:rsid w:val="003D47F6"/>
    <w:rsid w:val="003D4AAA"/>
    <w:rsid w:val="003D4F4E"/>
    <w:rsid w:val="003D55A8"/>
    <w:rsid w:val="003D59A6"/>
    <w:rsid w:val="003D59F4"/>
    <w:rsid w:val="003D68A2"/>
    <w:rsid w:val="003D6D2E"/>
    <w:rsid w:val="003D6F52"/>
    <w:rsid w:val="003D6FD9"/>
    <w:rsid w:val="003D77F9"/>
    <w:rsid w:val="003D7BA6"/>
    <w:rsid w:val="003D7F05"/>
    <w:rsid w:val="003E00A7"/>
    <w:rsid w:val="003E011A"/>
    <w:rsid w:val="003E0568"/>
    <w:rsid w:val="003E0785"/>
    <w:rsid w:val="003E0A75"/>
    <w:rsid w:val="003E0CE5"/>
    <w:rsid w:val="003E1AD3"/>
    <w:rsid w:val="003E21A8"/>
    <w:rsid w:val="003E2450"/>
    <w:rsid w:val="003E2631"/>
    <w:rsid w:val="003E2918"/>
    <w:rsid w:val="003E291A"/>
    <w:rsid w:val="003E29A2"/>
    <w:rsid w:val="003E2ACC"/>
    <w:rsid w:val="003E2EBB"/>
    <w:rsid w:val="003E3EA9"/>
    <w:rsid w:val="003E3FAB"/>
    <w:rsid w:val="003E4614"/>
    <w:rsid w:val="003E4912"/>
    <w:rsid w:val="003E5E32"/>
    <w:rsid w:val="003E6298"/>
    <w:rsid w:val="003E6373"/>
    <w:rsid w:val="003E65EA"/>
    <w:rsid w:val="003E67C9"/>
    <w:rsid w:val="003E687A"/>
    <w:rsid w:val="003E68AD"/>
    <w:rsid w:val="003E69C1"/>
    <w:rsid w:val="003E717C"/>
    <w:rsid w:val="003E72D5"/>
    <w:rsid w:val="003E731A"/>
    <w:rsid w:val="003E7CCB"/>
    <w:rsid w:val="003E7E1E"/>
    <w:rsid w:val="003F012D"/>
    <w:rsid w:val="003F03A2"/>
    <w:rsid w:val="003F0D8F"/>
    <w:rsid w:val="003F0D94"/>
    <w:rsid w:val="003F0EE8"/>
    <w:rsid w:val="003F1A47"/>
    <w:rsid w:val="003F1F4B"/>
    <w:rsid w:val="003F3601"/>
    <w:rsid w:val="003F3E3B"/>
    <w:rsid w:val="003F40B4"/>
    <w:rsid w:val="003F417A"/>
    <w:rsid w:val="003F4612"/>
    <w:rsid w:val="003F4C07"/>
    <w:rsid w:val="003F4E94"/>
    <w:rsid w:val="003F523C"/>
    <w:rsid w:val="003F5308"/>
    <w:rsid w:val="003F5F9B"/>
    <w:rsid w:val="003F6146"/>
    <w:rsid w:val="003F6767"/>
    <w:rsid w:val="003F799D"/>
    <w:rsid w:val="003F7F11"/>
    <w:rsid w:val="004000EC"/>
    <w:rsid w:val="004001E5"/>
    <w:rsid w:val="00400605"/>
    <w:rsid w:val="00400C92"/>
    <w:rsid w:val="00400CC0"/>
    <w:rsid w:val="004017F2"/>
    <w:rsid w:val="00401B06"/>
    <w:rsid w:val="00401FBE"/>
    <w:rsid w:val="00402316"/>
    <w:rsid w:val="00402AEA"/>
    <w:rsid w:val="00402B6D"/>
    <w:rsid w:val="00402D7D"/>
    <w:rsid w:val="00402FD4"/>
    <w:rsid w:val="004030C4"/>
    <w:rsid w:val="0040358B"/>
    <w:rsid w:val="004037D9"/>
    <w:rsid w:val="00403BAB"/>
    <w:rsid w:val="00403E2C"/>
    <w:rsid w:val="004041B9"/>
    <w:rsid w:val="004042F1"/>
    <w:rsid w:val="00404ED4"/>
    <w:rsid w:val="00404FF8"/>
    <w:rsid w:val="00405629"/>
    <w:rsid w:val="004056BE"/>
    <w:rsid w:val="00406229"/>
    <w:rsid w:val="00406A2C"/>
    <w:rsid w:val="00406F03"/>
    <w:rsid w:val="00406FDF"/>
    <w:rsid w:val="00407384"/>
    <w:rsid w:val="004075B5"/>
    <w:rsid w:val="00407D9D"/>
    <w:rsid w:val="0041062F"/>
    <w:rsid w:val="00411344"/>
    <w:rsid w:val="00411565"/>
    <w:rsid w:val="0041173E"/>
    <w:rsid w:val="00411798"/>
    <w:rsid w:val="0041180A"/>
    <w:rsid w:val="00411924"/>
    <w:rsid w:val="0041199D"/>
    <w:rsid w:val="004119A3"/>
    <w:rsid w:val="004121FA"/>
    <w:rsid w:val="00412548"/>
    <w:rsid w:val="0041268D"/>
    <w:rsid w:val="00413083"/>
    <w:rsid w:val="00413184"/>
    <w:rsid w:val="004131B8"/>
    <w:rsid w:val="00413332"/>
    <w:rsid w:val="004133C1"/>
    <w:rsid w:val="004138C3"/>
    <w:rsid w:val="00413AEF"/>
    <w:rsid w:val="0041450E"/>
    <w:rsid w:val="00414557"/>
    <w:rsid w:val="00414B46"/>
    <w:rsid w:val="00414B81"/>
    <w:rsid w:val="00414B9C"/>
    <w:rsid w:val="00414D4D"/>
    <w:rsid w:val="00414EC5"/>
    <w:rsid w:val="00414F92"/>
    <w:rsid w:val="004152DE"/>
    <w:rsid w:val="00415DBF"/>
    <w:rsid w:val="00415F4B"/>
    <w:rsid w:val="00417161"/>
    <w:rsid w:val="0041728E"/>
    <w:rsid w:val="004174E8"/>
    <w:rsid w:val="0041753E"/>
    <w:rsid w:val="004175AF"/>
    <w:rsid w:val="00417FE0"/>
    <w:rsid w:val="00421564"/>
    <w:rsid w:val="004217C5"/>
    <w:rsid w:val="00421AC8"/>
    <w:rsid w:val="00421B60"/>
    <w:rsid w:val="00421C11"/>
    <w:rsid w:val="00422935"/>
    <w:rsid w:val="00422C1A"/>
    <w:rsid w:val="00422E18"/>
    <w:rsid w:val="00423334"/>
    <w:rsid w:val="004239A2"/>
    <w:rsid w:val="00423CD3"/>
    <w:rsid w:val="004251ED"/>
    <w:rsid w:val="00425A8C"/>
    <w:rsid w:val="00425FA4"/>
    <w:rsid w:val="004268A6"/>
    <w:rsid w:val="00427584"/>
    <w:rsid w:val="00430137"/>
    <w:rsid w:val="00430415"/>
    <w:rsid w:val="00430668"/>
    <w:rsid w:val="00431024"/>
    <w:rsid w:val="004315BD"/>
    <w:rsid w:val="0043175E"/>
    <w:rsid w:val="00431893"/>
    <w:rsid w:val="004319E1"/>
    <w:rsid w:val="00431AE5"/>
    <w:rsid w:val="00431BE8"/>
    <w:rsid w:val="00431DA5"/>
    <w:rsid w:val="00431DB0"/>
    <w:rsid w:val="004327B9"/>
    <w:rsid w:val="004329BD"/>
    <w:rsid w:val="004330B6"/>
    <w:rsid w:val="0043314F"/>
    <w:rsid w:val="00433AA2"/>
    <w:rsid w:val="00433EE2"/>
    <w:rsid w:val="00433F9F"/>
    <w:rsid w:val="00434434"/>
    <w:rsid w:val="00434441"/>
    <w:rsid w:val="004348D6"/>
    <w:rsid w:val="00434A55"/>
    <w:rsid w:val="00435735"/>
    <w:rsid w:val="004362BE"/>
    <w:rsid w:val="004363A2"/>
    <w:rsid w:val="004365A2"/>
    <w:rsid w:val="00436797"/>
    <w:rsid w:val="00436B81"/>
    <w:rsid w:val="00436EA9"/>
    <w:rsid w:val="00437514"/>
    <w:rsid w:val="00437519"/>
    <w:rsid w:val="00437569"/>
    <w:rsid w:val="00437938"/>
    <w:rsid w:val="00437D56"/>
    <w:rsid w:val="00437E61"/>
    <w:rsid w:val="0044086A"/>
    <w:rsid w:val="004412E2"/>
    <w:rsid w:val="004417AF"/>
    <w:rsid w:val="00441B5F"/>
    <w:rsid w:val="00442231"/>
    <w:rsid w:val="004423EC"/>
    <w:rsid w:val="0044278E"/>
    <w:rsid w:val="00443916"/>
    <w:rsid w:val="00443951"/>
    <w:rsid w:val="00443D94"/>
    <w:rsid w:val="00444379"/>
    <w:rsid w:val="00444892"/>
    <w:rsid w:val="004448EF"/>
    <w:rsid w:val="0044547F"/>
    <w:rsid w:val="004458B3"/>
    <w:rsid w:val="00445CA2"/>
    <w:rsid w:val="00445E03"/>
    <w:rsid w:val="00445EF2"/>
    <w:rsid w:val="00446744"/>
    <w:rsid w:val="00447289"/>
    <w:rsid w:val="00447613"/>
    <w:rsid w:val="00447694"/>
    <w:rsid w:val="00447A64"/>
    <w:rsid w:val="00447F63"/>
    <w:rsid w:val="00447FD5"/>
    <w:rsid w:val="00450347"/>
    <w:rsid w:val="00450352"/>
    <w:rsid w:val="00450D08"/>
    <w:rsid w:val="00450F27"/>
    <w:rsid w:val="00451910"/>
    <w:rsid w:val="00451F04"/>
    <w:rsid w:val="0045257E"/>
    <w:rsid w:val="00452669"/>
    <w:rsid w:val="00452AD9"/>
    <w:rsid w:val="00452D27"/>
    <w:rsid w:val="00452DD8"/>
    <w:rsid w:val="00452EC7"/>
    <w:rsid w:val="0045314E"/>
    <w:rsid w:val="004535FB"/>
    <w:rsid w:val="00453E7D"/>
    <w:rsid w:val="00453F09"/>
    <w:rsid w:val="00454344"/>
    <w:rsid w:val="00454C64"/>
    <w:rsid w:val="00454E36"/>
    <w:rsid w:val="00454EAE"/>
    <w:rsid w:val="00454EE3"/>
    <w:rsid w:val="00455787"/>
    <w:rsid w:val="004558CE"/>
    <w:rsid w:val="00455BDB"/>
    <w:rsid w:val="0045603F"/>
    <w:rsid w:val="004564FE"/>
    <w:rsid w:val="00456B70"/>
    <w:rsid w:val="00456F0A"/>
    <w:rsid w:val="00456F3A"/>
    <w:rsid w:val="00457584"/>
    <w:rsid w:val="00457829"/>
    <w:rsid w:val="00457A33"/>
    <w:rsid w:val="00457ACA"/>
    <w:rsid w:val="00457B91"/>
    <w:rsid w:val="00457BEE"/>
    <w:rsid w:val="00457EFC"/>
    <w:rsid w:val="0046015A"/>
    <w:rsid w:val="00460921"/>
    <w:rsid w:val="00460B71"/>
    <w:rsid w:val="00460C48"/>
    <w:rsid w:val="00460CEE"/>
    <w:rsid w:val="00461147"/>
    <w:rsid w:val="00461698"/>
    <w:rsid w:val="004622A7"/>
    <w:rsid w:val="0046283C"/>
    <w:rsid w:val="00462900"/>
    <w:rsid w:val="00462CC6"/>
    <w:rsid w:val="00462DA2"/>
    <w:rsid w:val="0046308B"/>
    <w:rsid w:val="0046319C"/>
    <w:rsid w:val="0046356C"/>
    <w:rsid w:val="00463996"/>
    <w:rsid w:val="00463B5C"/>
    <w:rsid w:val="00463EA5"/>
    <w:rsid w:val="00464113"/>
    <w:rsid w:val="004643F6"/>
    <w:rsid w:val="004646CE"/>
    <w:rsid w:val="0046517F"/>
    <w:rsid w:val="00465CED"/>
    <w:rsid w:val="00465E38"/>
    <w:rsid w:val="00466053"/>
    <w:rsid w:val="00466430"/>
    <w:rsid w:val="004664AF"/>
    <w:rsid w:val="00466581"/>
    <w:rsid w:val="00466B6D"/>
    <w:rsid w:val="00466C4C"/>
    <w:rsid w:val="00466E6B"/>
    <w:rsid w:val="00467141"/>
    <w:rsid w:val="0046715C"/>
    <w:rsid w:val="00467C50"/>
    <w:rsid w:val="00467F7B"/>
    <w:rsid w:val="00470155"/>
    <w:rsid w:val="0047046F"/>
    <w:rsid w:val="004709AB"/>
    <w:rsid w:val="00470D09"/>
    <w:rsid w:val="00471354"/>
    <w:rsid w:val="00471636"/>
    <w:rsid w:val="0047181E"/>
    <w:rsid w:val="004719A2"/>
    <w:rsid w:val="00471B1C"/>
    <w:rsid w:val="00471BDE"/>
    <w:rsid w:val="00471E5A"/>
    <w:rsid w:val="00473509"/>
    <w:rsid w:val="004736A3"/>
    <w:rsid w:val="00473E06"/>
    <w:rsid w:val="00473E27"/>
    <w:rsid w:val="00474759"/>
    <w:rsid w:val="00474951"/>
    <w:rsid w:val="00475D7E"/>
    <w:rsid w:val="00475FA4"/>
    <w:rsid w:val="00476A83"/>
    <w:rsid w:val="00477206"/>
    <w:rsid w:val="0047768A"/>
    <w:rsid w:val="00480287"/>
    <w:rsid w:val="00480647"/>
    <w:rsid w:val="00480AC4"/>
    <w:rsid w:val="00480CE3"/>
    <w:rsid w:val="00480E2C"/>
    <w:rsid w:val="004817BE"/>
    <w:rsid w:val="004818FD"/>
    <w:rsid w:val="0048214A"/>
    <w:rsid w:val="004823D2"/>
    <w:rsid w:val="0048248E"/>
    <w:rsid w:val="00482621"/>
    <w:rsid w:val="00482AC2"/>
    <w:rsid w:val="00482BBC"/>
    <w:rsid w:val="00482D04"/>
    <w:rsid w:val="00483096"/>
    <w:rsid w:val="00483098"/>
    <w:rsid w:val="004831FE"/>
    <w:rsid w:val="00483354"/>
    <w:rsid w:val="00483368"/>
    <w:rsid w:val="00483423"/>
    <w:rsid w:val="0048352A"/>
    <w:rsid w:val="0048400E"/>
    <w:rsid w:val="0048434A"/>
    <w:rsid w:val="00484A72"/>
    <w:rsid w:val="00484AD2"/>
    <w:rsid w:val="00485977"/>
    <w:rsid w:val="00485DD8"/>
    <w:rsid w:val="00485DF3"/>
    <w:rsid w:val="0048614D"/>
    <w:rsid w:val="004864FD"/>
    <w:rsid w:val="004866E9"/>
    <w:rsid w:val="004868C6"/>
    <w:rsid w:val="00486E86"/>
    <w:rsid w:val="00486F72"/>
    <w:rsid w:val="00487717"/>
    <w:rsid w:val="0048773A"/>
    <w:rsid w:val="00487C93"/>
    <w:rsid w:val="00487E19"/>
    <w:rsid w:val="00490A9E"/>
    <w:rsid w:val="00490AFC"/>
    <w:rsid w:val="004911B5"/>
    <w:rsid w:val="00491234"/>
    <w:rsid w:val="00491981"/>
    <w:rsid w:val="00491D1F"/>
    <w:rsid w:val="00492639"/>
    <w:rsid w:val="00492704"/>
    <w:rsid w:val="00492733"/>
    <w:rsid w:val="00492813"/>
    <w:rsid w:val="00492D00"/>
    <w:rsid w:val="004931D8"/>
    <w:rsid w:val="0049395E"/>
    <w:rsid w:val="00493A32"/>
    <w:rsid w:val="00493BC0"/>
    <w:rsid w:val="00493D85"/>
    <w:rsid w:val="00494C2F"/>
    <w:rsid w:val="00494E96"/>
    <w:rsid w:val="0049540A"/>
    <w:rsid w:val="004955B2"/>
    <w:rsid w:val="004957D3"/>
    <w:rsid w:val="00495CAD"/>
    <w:rsid w:val="00496781"/>
    <w:rsid w:val="0049774F"/>
    <w:rsid w:val="00497F58"/>
    <w:rsid w:val="004A0545"/>
    <w:rsid w:val="004A0550"/>
    <w:rsid w:val="004A0693"/>
    <w:rsid w:val="004A09B8"/>
    <w:rsid w:val="004A1B04"/>
    <w:rsid w:val="004A1C4D"/>
    <w:rsid w:val="004A2052"/>
    <w:rsid w:val="004A23D9"/>
    <w:rsid w:val="004A29A0"/>
    <w:rsid w:val="004A2A0E"/>
    <w:rsid w:val="004A2D23"/>
    <w:rsid w:val="004A3052"/>
    <w:rsid w:val="004A38F0"/>
    <w:rsid w:val="004A4055"/>
    <w:rsid w:val="004A40D9"/>
    <w:rsid w:val="004A410F"/>
    <w:rsid w:val="004A4921"/>
    <w:rsid w:val="004A54AF"/>
    <w:rsid w:val="004A54BD"/>
    <w:rsid w:val="004A5F0A"/>
    <w:rsid w:val="004A5FF0"/>
    <w:rsid w:val="004A6318"/>
    <w:rsid w:val="004A6B3D"/>
    <w:rsid w:val="004A7128"/>
    <w:rsid w:val="004A7243"/>
    <w:rsid w:val="004A754F"/>
    <w:rsid w:val="004A77DD"/>
    <w:rsid w:val="004B083E"/>
    <w:rsid w:val="004B1308"/>
    <w:rsid w:val="004B13D6"/>
    <w:rsid w:val="004B1E15"/>
    <w:rsid w:val="004B2531"/>
    <w:rsid w:val="004B25ED"/>
    <w:rsid w:val="004B29EC"/>
    <w:rsid w:val="004B29F8"/>
    <w:rsid w:val="004B29FC"/>
    <w:rsid w:val="004B2A01"/>
    <w:rsid w:val="004B3210"/>
    <w:rsid w:val="004B3B93"/>
    <w:rsid w:val="004B3F0E"/>
    <w:rsid w:val="004B4A56"/>
    <w:rsid w:val="004B4F40"/>
    <w:rsid w:val="004B51D6"/>
    <w:rsid w:val="004B5660"/>
    <w:rsid w:val="004B5A08"/>
    <w:rsid w:val="004B5FAB"/>
    <w:rsid w:val="004B68D8"/>
    <w:rsid w:val="004B6ACF"/>
    <w:rsid w:val="004B7310"/>
    <w:rsid w:val="004B7797"/>
    <w:rsid w:val="004B79AB"/>
    <w:rsid w:val="004C0021"/>
    <w:rsid w:val="004C00DB"/>
    <w:rsid w:val="004C04B3"/>
    <w:rsid w:val="004C06B7"/>
    <w:rsid w:val="004C0BD1"/>
    <w:rsid w:val="004C0EB6"/>
    <w:rsid w:val="004C10D2"/>
    <w:rsid w:val="004C1476"/>
    <w:rsid w:val="004C1898"/>
    <w:rsid w:val="004C2490"/>
    <w:rsid w:val="004C261C"/>
    <w:rsid w:val="004C27B0"/>
    <w:rsid w:val="004C28F4"/>
    <w:rsid w:val="004C2DCB"/>
    <w:rsid w:val="004C3B32"/>
    <w:rsid w:val="004C4327"/>
    <w:rsid w:val="004C57D2"/>
    <w:rsid w:val="004C5C2B"/>
    <w:rsid w:val="004C5EE9"/>
    <w:rsid w:val="004C5FF9"/>
    <w:rsid w:val="004C6012"/>
    <w:rsid w:val="004C65B9"/>
    <w:rsid w:val="004C6EB4"/>
    <w:rsid w:val="004C6EBE"/>
    <w:rsid w:val="004C7070"/>
    <w:rsid w:val="004C76E9"/>
    <w:rsid w:val="004C7915"/>
    <w:rsid w:val="004C7A7C"/>
    <w:rsid w:val="004C7AD0"/>
    <w:rsid w:val="004C7BAC"/>
    <w:rsid w:val="004C7DE0"/>
    <w:rsid w:val="004D013E"/>
    <w:rsid w:val="004D0306"/>
    <w:rsid w:val="004D1168"/>
    <w:rsid w:val="004D1592"/>
    <w:rsid w:val="004D1921"/>
    <w:rsid w:val="004D1E5F"/>
    <w:rsid w:val="004D1F38"/>
    <w:rsid w:val="004D2098"/>
    <w:rsid w:val="004D21C1"/>
    <w:rsid w:val="004D2283"/>
    <w:rsid w:val="004D2792"/>
    <w:rsid w:val="004D2FF3"/>
    <w:rsid w:val="004D33B7"/>
    <w:rsid w:val="004D4200"/>
    <w:rsid w:val="004D4358"/>
    <w:rsid w:val="004D4AAA"/>
    <w:rsid w:val="004D5280"/>
    <w:rsid w:val="004D5906"/>
    <w:rsid w:val="004D5912"/>
    <w:rsid w:val="004D6127"/>
    <w:rsid w:val="004D614B"/>
    <w:rsid w:val="004D61A6"/>
    <w:rsid w:val="004D6606"/>
    <w:rsid w:val="004D7561"/>
    <w:rsid w:val="004D7AB4"/>
    <w:rsid w:val="004D7B91"/>
    <w:rsid w:val="004D7BCA"/>
    <w:rsid w:val="004E05F6"/>
    <w:rsid w:val="004E0BFD"/>
    <w:rsid w:val="004E13D2"/>
    <w:rsid w:val="004E1660"/>
    <w:rsid w:val="004E19B9"/>
    <w:rsid w:val="004E2032"/>
    <w:rsid w:val="004E25F3"/>
    <w:rsid w:val="004E2DF7"/>
    <w:rsid w:val="004E30D2"/>
    <w:rsid w:val="004E32EC"/>
    <w:rsid w:val="004E393F"/>
    <w:rsid w:val="004E3EEE"/>
    <w:rsid w:val="004E42CB"/>
    <w:rsid w:val="004E436C"/>
    <w:rsid w:val="004E4428"/>
    <w:rsid w:val="004E4484"/>
    <w:rsid w:val="004E4B5E"/>
    <w:rsid w:val="004E4F26"/>
    <w:rsid w:val="004E5D6B"/>
    <w:rsid w:val="004E6077"/>
    <w:rsid w:val="004E638B"/>
    <w:rsid w:val="004E6478"/>
    <w:rsid w:val="004E661A"/>
    <w:rsid w:val="004E6678"/>
    <w:rsid w:val="004E6693"/>
    <w:rsid w:val="004E6D62"/>
    <w:rsid w:val="004E6D7A"/>
    <w:rsid w:val="004E6D7E"/>
    <w:rsid w:val="004E743C"/>
    <w:rsid w:val="004E7616"/>
    <w:rsid w:val="004E787D"/>
    <w:rsid w:val="004E7F89"/>
    <w:rsid w:val="004F0AB9"/>
    <w:rsid w:val="004F0C0A"/>
    <w:rsid w:val="004F0D0F"/>
    <w:rsid w:val="004F0D73"/>
    <w:rsid w:val="004F105A"/>
    <w:rsid w:val="004F1280"/>
    <w:rsid w:val="004F1F37"/>
    <w:rsid w:val="004F2689"/>
    <w:rsid w:val="004F2A97"/>
    <w:rsid w:val="004F2D06"/>
    <w:rsid w:val="004F38B1"/>
    <w:rsid w:val="004F46E7"/>
    <w:rsid w:val="004F4D5C"/>
    <w:rsid w:val="004F51D8"/>
    <w:rsid w:val="004F5DF6"/>
    <w:rsid w:val="004F6154"/>
    <w:rsid w:val="004F633B"/>
    <w:rsid w:val="004F6739"/>
    <w:rsid w:val="004F7265"/>
    <w:rsid w:val="004F7581"/>
    <w:rsid w:val="004F7818"/>
    <w:rsid w:val="004F7AB6"/>
    <w:rsid w:val="004F7D39"/>
    <w:rsid w:val="00500762"/>
    <w:rsid w:val="00500F4F"/>
    <w:rsid w:val="0050132F"/>
    <w:rsid w:val="00501C47"/>
    <w:rsid w:val="0050217B"/>
    <w:rsid w:val="0050278C"/>
    <w:rsid w:val="0050285A"/>
    <w:rsid w:val="00502A56"/>
    <w:rsid w:val="0050304F"/>
    <w:rsid w:val="0050314A"/>
    <w:rsid w:val="0050331D"/>
    <w:rsid w:val="00503734"/>
    <w:rsid w:val="00503C8D"/>
    <w:rsid w:val="00504368"/>
    <w:rsid w:val="005044A5"/>
    <w:rsid w:val="005044F7"/>
    <w:rsid w:val="00504874"/>
    <w:rsid w:val="00504E1B"/>
    <w:rsid w:val="00504F7E"/>
    <w:rsid w:val="00505477"/>
    <w:rsid w:val="00505A92"/>
    <w:rsid w:val="00505C30"/>
    <w:rsid w:val="005067D9"/>
    <w:rsid w:val="00506888"/>
    <w:rsid w:val="00506AD0"/>
    <w:rsid w:val="00507005"/>
    <w:rsid w:val="00510ADE"/>
    <w:rsid w:val="00510B99"/>
    <w:rsid w:val="00510BA1"/>
    <w:rsid w:val="00510D4A"/>
    <w:rsid w:val="00510DD4"/>
    <w:rsid w:val="00511186"/>
    <w:rsid w:val="0051143D"/>
    <w:rsid w:val="00511F21"/>
    <w:rsid w:val="0051287C"/>
    <w:rsid w:val="00512BAD"/>
    <w:rsid w:val="00513F4A"/>
    <w:rsid w:val="00514194"/>
    <w:rsid w:val="005152C8"/>
    <w:rsid w:val="005153CF"/>
    <w:rsid w:val="00515B99"/>
    <w:rsid w:val="00515E30"/>
    <w:rsid w:val="00515FF0"/>
    <w:rsid w:val="00516262"/>
    <w:rsid w:val="005162D8"/>
    <w:rsid w:val="0051631E"/>
    <w:rsid w:val="0051637E"/>
    <w:rsid w:val="00516FED"/>
    <w:rsid w:val="0051704D"/>
    <w:rsid w:val="0051784D"/>
    <w:rsid w:val="005178E6"/>
    <w:rsid w:val="00520623"/>
    <w:rsid w:val="00520919"/>
    <w:rsid w:val="0052105B"/>
    <w:rsid w:val="00521073"/>
    <w:rsid w:val="00521104"/>
    <w:rsid w:val="00521222"/>
    <w:rsid w:val="00521373"/>
    <w:rsid w:val="00521583"/>
    <w:rsid w:val="0052257D"/>
    <w:rsid w:val="00522F6F"/>
    <w:rsid w:val="00523565"/>
    <w:rsid w:val="00523674"/>
    <w:rsid w:val="0052391C"/>
    <w:rsid w:val="00523B62"/>
    <w:rsid w:val="00523B6C"/>
    <w:rsid w:val="00524180"/>
    <w:rsid w:val="00524310"/>
    <w:rsid w:val="0052459E"/>
    <w:rsid w:val="00524AA7"/>
    <w:rsid w:val="005253D0"/>
    <w:rsid w:val="005255A7"/>
    <w:rsid w:val="00525636"/>
    <w:rsid w:val="00525776"/>
    <w:rsid w:val="0052581F"/>
    <w:rsid w:val="00525944"/>
    <w:rsid w:val="00526327"/>
    <w:rsid w:val="00526F7D"/>
    <w:rsid w:val="00527708"/>
    <w:rsid w:val="005277F9"/>
    <w:rsid w:val="00527FFD"/>
    <w:rsid w:val="00530545"/>
    <w:rsid w:val="005307F4"/>
    <w:rsid w:val="00530862"/>
    <w:rsid w:val="005309A2"/>
    <w:rsid w:val="00530A6F"/>
    <w:rsid w:val="00530EB8"/>
    <w:rsid w:val="00531571"/>
    <w:rsid w:val="0053176D"/>
    <w:rsid w:val="005318E7"/>
    <w:rsid w:val="00531925"/>
    <w:rsid w:val="00531EB3"/>
    <w:rsid w:val="0053322E"/>
    <w:rsid w:val="005332E1"/>
    <w:rsid w:val="00533679"/>
    <w:rsid w:val="00533F23"/>
    <w:rsid w:val="00534428"/>
    <w:rsid w:val="00534787"/>
    <w:rsid w:val="005347AE"/>
    <w:rsid w:val="005352C2"/>
    <w:rsid w:val="00535426"/>
    <w:rsid w:val="00536202"/>
    <w:rsid w:val="005364AE"/>
    <w:rsid w:val="00536845"/>
    <w:rsid w:val="00536E30"/>
    <w:rsid w:val="00537205"/>
    <w:rsid w:val="005372CF"/>
    <w:rsid w:val="00537476"/>
    <w:rsid w:val="0053770E"/>
    <w:rsid w:val="00537955"/>
    <w:rsid w:val="00537FA2"/>
    <w:rsid w:val="0054003A"/>
    <w:rsid w:val="00540CC5"/>
    <w:rsid w:val="00541AAB"/>
    <w:rsid w:val="00541C4B"/>
    <w:rsid w:val="00541D4D"/>
    <w:rsid w:val="00541DBC"/>
    <w:rsid w:val="00542A83"/>
    <w:rsid w:val="0054309E"/>
    <w:rsid w:val="005434DD"/>
    <w:rsid w:val="005436B0"/>
    <w:rsid w:val="00543D61"/>
    <w:rsid w:val="00543F0B"/>
    <w:rsid w:val="0054416C"/>
    <w:rsid w:val="005447E8"/>
    <w:rsid w:val="00544CB1"/>
    <w:rsid w:val="005457EB"/>
    <w:rsid w:val="00545A51"/>
    <w:rsid w:val="00545BF8"/>
    <w:rsid w:val="005477E7"/>
    <w:rsid w:val="005478D9"/>
    <w:rsid w:val="00547C10"/>
    <w:rsid w:val="00547F1C"/>
    <w:rsid w:val="00550306"/>
    <w:rsid w:val="0055031C"/>
    <w:rsid w:val="00550D7C"/>
    <w:rsid w:val="0055183E"/>
    <w:rsid w:val="00552318"/>
    <w:rsid w:val="005525AC"/>
    <w:rsid w:val="005528AF"/>
    <w:rsid w:val="00552B18"/>
    <w:rsid w:val="00552B81"/>
    <w:rsid w:val="00552CFE"/>
    <w:rsid w:val="00552E9C"/>
    <w:rsid w:val="005535E4"/>
    <w:rsid w:val="00553E8B"/>
    <w:rsid w:val="005541F2"/>
    <w:rsid w:val="00554222"/>
    <w:rsid w:val="005545CE"/>
    <w:rsid w:val="005552BE"/>
    <w:rsid w:val="005554D2"/>
    <w:rsid w:val="00555562"/>
    <w:rsid w:val="0055588D"/>
    <w:rsid w:val="00555A5A"/>
    <w:rsid w:val="005564D3"/>
    <w:rsid w:val="00556C48"/>
    <w:rsid w:val="00556E35"/>
    <w:rsid w:val="00557205"/>
    <w:rsid w:val="00557529"/>
    <w:rsid w:val="00557F3F"/>
    <w:rsid w:val="00557FC6"/>
    <w:rsid w:val="00560015"/>
    <w:rsid w:val="00560487"/>
    <w:rsid w:val="005606C9"/>
    <w:rsid w:val="00560921"/>
    <w:rsid w:val="00560FE6"/>
    <w:rsid w:val="00561310"/>
    <w:rsid w:val="00561321"/>
    <w:rsid w:val="0056233A"/>
    <w:rsid w:val="00563292"/>
    <w:rsid w:val="00563448"/>
    <w:rsid w:val="005638F6"/>
    <w:rsid w:val="00564F2D"/>
    <w:rsid w:val="005652E9"/>
    <w:rsid w:val="00565386"/>
    <w:rsid w:val="00565607"/>
    <w:rsid w:val="00565FA4"/>
    <w:rsid w:val="0056654C"/>
    <w:rsid w:val="00566888"/>
    <w:rsid w:val="00566EB5"/>
    <w:rsid w:val="00566EFC"/>
    <w:rsid w:val="00567A5E"/>
    <w:rsid w:val="00567FEE"/>
    <w:rsid w:val="00570310"/>
    <w:rsid w:val="005706EB"/>
    <w:rsid w:val="0057083A"/>
    <w:rsid w:val="00570B3B"/>
    <w:rsid w:val="00570E4F"/>
    <w:rsid w:val="00571305"/>
    <w:rsid w:val="00572110"/>
    <w:rsid w:val="00572700"/>
    <w:rsid w:val="005727F6"/>
    <w:rsid w:val="00572A2F"/>
    <w:rsid w:val="00572C0F"/>
    <w:rsid w:val="00572D10"/>
    <w:rsid w:val="00572E31"/>
    <w:rsid w:val="00572E3A"/>
    <w:rsid w:val="00572EDF"/>
    <w:rsid w:val="00573237"/>
    <w:rsid w:val="0057327F"/>
    <w:rsid w:val="005735C1"/>
    <w:rsid w:val="005736E7"/>
    <w:rsid w:val="005739C8"/>
    <w:rsid w:val="00573BC9"/>
    <w:rsid w:val="00574247"/>
    <w:rsid w:val="00574438"/>
    <w:rsid w:val="005745D1"/>
    <w:rsid w:val="005749D1"/>
    <w:rsid w:val="00574E85"/>
    <w:rsid w:val="00574EC5"/>
    <w:rsid w:val="00575240"/>
    <w:rsid w:val="00575473"/>
    <w:rsid w:val="00575B93"/>
    <w:rsid w:val="00575C3B"/>
    <w:rsid w:val="00575D92"/>
    <w:rsid w:val="005762DC"/>
    <w:rsid w:val="005765D3"/>
    <w:rsid w:val="00576AAE"/>
    <w:rsid w:val="00576BB7"/>
    <w:rsid w:val="00577084"/>
    <w:rsid w:val="005771ED"/>
    <w:rsid w:val="005776FD"/>
    <w:rsid w:val="0057773C"/>
    <w:rsid w:val="00577AD9"/>
    <w:rsid w:val="00577E77"/>
    <w:rsid w:val="00577FDF"/>
    <w:rsid w:val="005802BA"/>
    <w:rsid w:val="00580933"/>
    <w:rsid w:val="00580B5E"/>
    <w:rsid w:val="00580B61"/>
    <w:rsid w:val="00580CC6"/>
    <w:rsid w:val="00581457"/>
    <w:rsid w:val="005819BE"/>
    <w:rsid w:val="00582884"/>
    <w:rsid w:val="00582A3C"/>
    <w:rsid w:val="00582BED"/>
    <w:rsid w:val="00582C80"/>
    <w:rsid w:val="00582CCA"/>
    <w:rsid w:val="00582D6A"/>
    <w:rsid w:val="00583AE0"/>
    <w:rsid w:val="00583DC3"/>
    <w:rsid w:val="00583FDD"/>
    <w:rsid w:val="005842A6"/>
    <w:rsid w:val="0058487B"/>
    <w:rsid w:val="005849D0"/>
    <w:rsid w:val="00584F50"/>
    <w:rsid w:val="00584FF8"/>
    <w:rsid w:val="0058551B"/>
    <w:rsid w:val="005855BC"/>
    <w:rsid w:val="00585CCA"/>
    <w:rsid w:val="00585EB8"/>
    <w:rsid w:val="00586102"/>
    <w:rsid w:val="0058641B"/>
    <w:rsid w:val="00586A9E"/>
    <w:rsid w:val="00586D80"/>
    <w:rsid w:val="00587493"/>
    <w:rsid w:val="00587BB1"/>
    <w:rsid w:val="0059059B"/>
    <w:rsid w:val="0059085C"/>
    <w:rsid w:val="00590B5B"/>
    <w:rsid w:val="00590C2F"/>
    <w:rsid w:val="00591C28"/>
    <w:rsid w:val="005924B5"/>
    <w:rsid w:val="00592BA1"/>
    <w:rsid w:val="00593F32"/>
    <w:rsid w:val="005947A0"/>
    <w:rsid w:val="005948B5"/>
    <w:rsid w:val="00594C52"/>
    <w:rsid w:val="00594C80"/>
    <w:rsid w:val="00594FED"/>
    <w:rsid w:val="00595AFA"/>
    <w:rsid w:val="00595B77"/>
    <w:rsid w:val="00595EC3"/>
    <w:rsid w:val="00595EF3"/>
    <w:rsid w:val="00595FDB"/>
    <w:rsid w:val="005961A3"/>
    <w:rsid w:val="005963B4"/>
    <w:rsid w:val="005964BA"/>
    <w:rsid w:val="0059663A"/>
    <w:rsid w:val="00596AB6"/>
    <w:rsid w:val="00597777"/>
    <w:rsid w:val="00597C25"/>
    <w:rsid w:val="00597E09"/>
    <w:rsid w:val="005A00F0"/>
    <w:rsid w:val="005A145C"/>
    <w:rsid w:val="005A249C"/>
    <w:rsid w:val="005A255A"/>
    <w:rsid w:val="005A3107"/>
    <w:rsid w:val="005A3E5A"/>
    <w:rsid w:val="005A4155"/>
    <w:rsid w:val="005A4823"/>
    <w:rsid w:val="005A5739"/>
    <w:rsid w:val="005A5A78"/>
    <w:rsid w:val="005A6952"/>
    <w:rsid w:val="005A6A87"/>
    <w:rsid w:val="005A6AB3"/>
    <w:rsid w:val="005A6AF2"/>
    <w:rsid w:val="005A70DE"/>
    <w:rsid w:val="005A7492"/>
    <w:rsid w:val="005A76B8"/>
    <w:rsid w:val="005A780C"/>
    <w:rsid w:val="005A7850"/>
    <w:rsid w:val="005A7BDF"/>
    <w:rsid w:val="005B0BD9"/>
    <w:rsid w:val="005B0CA7"/>
    <w:rsid w:val="005B0E7B"/>
    <w:rsid w:val="005B1326"/>
    <w:rsid w:val="005B2472"/>
    <w:rsid w:val="005B2751"/>
    <w:rsid w:val="005B2A5B"/>
    <w:rsid w:val="005B2DBA"/>
    <w:rsid w:val="005B3107"/>
    <w:rsid w:val="005B354A"/>
    <w:rsid w:val="005B48DF"/>
    <w:rsid w:val="005B4A57"/>
    <w:rsid w:val="005B53A9"/>
    <w:rsid w:val="005B5621"/>
    <w:rsid w:val="005B56D7"/>
    <w:rsid w:val="005B63CA"/>
    <w:rsid w:val="005B657E"/>
    <w:rsid w:val="005B6D88"/>
    <w:rsid w:val="005B74AD"/>
    <w:rsid w:val="005B7553"/>
    <w:rsid w:val="005C08B0"/>
    <w:rsid w:val="005C08C9"/>
    <w:rsid w:val="005C0FD6"/>
    <w:rsid w:val="005C1827"/>
    <w:rsid w:val="005C1E0E"/>
    <w:rsid w:val="005C2A8F"/>
    <w:rsid w:val="005C2BB6"/>
    <w:rsid w:val="005C3C2D"/>
    <w:rsid w:val="005C4157"/>
    <w:rsid w:val="005C4317"/>
    <w:rsid w:val="005C4490"/>
    <w:rsid w:val="005C47C6"/>
    <w:rsid w:val="005C4BBF"/>
    <w:rsid w:val="005C5278"/>
    <w:rsid w:val="005C53E4"/>
    <w:rsid w:val="005C5BB5"/>
    <w:rsid w:val="005C66F6"/>
    <w:rsid w:val="005C69E0"/>
    <w:rsid w:val="005C7371"/>
    <w:rsid w:val="005C7403"/>
    <w:rsid w:val="005C7B00"/>
    <w:rsid w:val="005D03AD"/>
    <w:rsid w:val="005D0930"/>
    <w:rsid w:val="005D0C19"/>
    <w:rsid w:val="005D1686"/>
    <w:rsid w:val="005D195C"/>
    <w:rsid w:val="005D2A39"/>
    <w:rsid w:val="005D2A66"/>
    <w:rsid w:val="005D2FA3"/>
    <w:rsid w:val="005D3954"/>
    <w:rsid w:val="005D3DDD"/>
    <w:rsid w:val="005D4614"/>
    <w:rsid w:val="005D4A75"/>
    <w:rsid w:val="005D4D41"/>
    <w:rsid w:val="005D5381"/>
    <w:rsid w:val="005D5493"/>
    <w:rsid w:val="005D67E6"/>
    <w:rsid w:val="005D6883"/>
    <w:rsid w:val="005D6993"/>
    <w:rsid w:val="005D6CAA"/>
    <w:rsid w:val="005D6CAF"/>
    <w:rsid w:val="005D7031"/>
    <w:rsid w:val="005D75BA"/>
    <w:rsid w:val="005D788C"/>
    <w:rsid w:val="005D7B62"/>
    <w:rsid w:val="005E02B5"/>
    <w:rsid w:val="005E059F"/>
    <w:rsid w:val="005E0ED4"/>
    <w:rsid w:val="005E0EF1"/>
    <w:rsid w:val="005E0F5C"/>
    <w:rsid w:val="005E116E"/>
    <w:rsid w:val="005E16B8"/>
    <w:rsid w:val="005E1873"/>
    <w:rsid w:val="005E2E72"/>
    <w:rsid w:val="005E2FC8"/>
    <w:rsid w:val="005E329F"/>
    <w:rsid w:val="005E3991"/>
    <w:rsid w:val="005E42B1"/>
    <w:rsid w:val="005E42BF"/>
    <w:rsid w:val="005E45A7"/>
    <w:rsid w:val="005E4AB6"/>
    <w:rsid w:val="005E51D4"/>
    <w:rsid w:val="005E5667"/>
    <w:rsid w:val="005E5E25"/>
    <w:rsid w:val="005E60E3"/>
    <w:rsid w:val="005E6553"/>
    <w:rsid w:val="005E6C97"/>
    <w:rsid w:val="005E7028"/>
    <w:rsid w:val="005E73E7"/>
    <w:rsid w:val="005E7511"/>
    <w:rsid w:val="005E7B00"/>
    <w:rsid w:val="005E7B2A"/>
    <w:rsid w:val="005E7B5E"/>
    <w:rsid w:val="005E7B86"/>
    <w:rsid w:val="005E7EF0"/>
    <w:rsid w:val="005F039F"/>
    <w:rsid w:val="005F082A"/>
    <w:rsid w:val="005F0931"/>
    <w:rsid w:val="005F1593"/>
    <w:rsid w:val="005F1D4E"/>
    <w:rsid w:val="005F2136"/>
    <w:rsid w:val="005F25B1"/>
    <w:rsid w:val="005F2992"/>
    <w:rsid w:val="005F3213"/>
    <w:rsid w:val="005F36D2"/>
    <w:rsid w:val="005F37F7"/>
    <w:rsid w:val="005F3992"/>
    <w:rsid w:val="005F3A19"/>
    <w:rsid w:val="005F446D"/>
    <w:rsid w:val="005F4FFB"/>
    <w:rsid w:val="005F50D0"/>
    <w:rsid w:val="005F5173"/>
    <w:rsid w:val="005F528D"/>
    <w:rsid w:val="005F52B0"/>
    <w:rsid w:val="005F539B"/>
    <w:rsid w:val="005F55E2"/>
    <w:rsid w:val="005F56D7"/>
    <w:rsid w:val="005F58C3"/>
    <w:rsid w:val="005F62E6"/>
    <w:rsid w:val="005F6BF4"/>
    <w:rsid w:val="005F7677"/>
    <w:rsid w:val="005F7C9F"/>
    <w:rsid w:val="005F7D5D"/>
    <w:rsid w:val="005F7D76"/>
    <w:rsid w:val="005F7F90"/>
    <w:rsid w:val="00600262"/>
    <w:rsid w:val="00600E66"/>
    <w:rsid w:val="00600F88"/>
    <w:rsid w:val="006016FC"/>
    <w:rsid w:val="00601973"/>
    <w:rsid w:val="00601F90"/>
    <w:rsid w:val="0060205D"/>
    <w:rsid w:val="00602394"/>
    <w:rsid w:val="006024FC"/>
    <w:rsid w:val="006025E7"/>
    <w:rsid w:val="00603489"/>
    <w:rsid w:val="00603C50"/>
    <w:rsid w:val="0060452A"/>
    <w:rsid w:val="00605364"/>
    <w:rsid w:val="006055AE"/>
    <w:rsid w:val="00605606"/>
    <w:rsid w:val="00605A1A"/>
    <w:rsid w:val="00605A92"/>
    <w:rsid w:val="00605C7B"/>
    <w:rsid w:val="00606650"/>
    <w:rsid w:val="00606EAE"/>
    <w:rsid w:val="00607061"/>
    <w:rsid w:val="00607867"/>
    <w:rsid w:val="00607911"/>
    <w:rsid w:val="006079BF"/>
    <w:rsid w:val="00607B8E"/>
    <w:rsid w:val="006105B5"/>
    <w:rsid w:val="00610652"/>
    <w:rsid w:val="00610890"/>
    <w:rsid w:val="00610E82"/>
    <w:rsid w:val="00610E93"/>
    <w:rsid w:val="00611312"/>
    <w:rsid w:val="0061161F"/>
    <w:rsid w:val="00611AFA"/>
    <w:rsid w:val="00611B0E"/>
    <w:rsid w:val="00611C6E"/>
    <w:rsid w:val="00612124"/>
    <w:rsid w:val="006126B0"/>
    <w:rsid w:val="00612BF3"/>
    <w:rsid w:val="00612CCA"/>
    <w:rsid w:val="0061342F"/>
    <w:rsid w:val="00613C78"/>
    <w:rsid w:val="00614509"/>
    <w:rsid w:val="00615158"/>
    <w:rsid w:val="0061575E"/>
    <w:rsid w:val="00615888"/>
    <w:rsid w:val="00615C0A"/>
    <w:rsid w:val="00615F05"/>
    <w:rsid w:val="006175D7"/>
    <w:rsid w:val="006206D0"/>
    <w:rsid w:val="00620B2C"/>
    <w:rsid w:val="00620DE0"/>
    <w:rsid w:val="006217D8"/>
    <w:rsid w:val="00621F77"/>
    <w:rsid w:val="00622574"/>
    <w:rsid w:val="00622F65"/>
    <w:rsid w:val="00623519"/>
    <w:rsid w:val="0062369D"/>
    <w:rsid w:val="00623987"/>
    <w:rsid w:val="00623AB6"/>
    <w:rsid w:val="006240AB"/>
    <w:rsid w:val="00624BB5"/>
    <w:rsid w:val="00624E87"/>
    <w:rsid w:val="0062512D"/>
    <w:rsid w:val="006253E1"/>
    <w:rsid w:val="006254E9"/>
    <w:rsid w:val="006259E0"/>
    <w:rsid w:val="006261C0"/>
    <w:rsid w:val="006262F6"/>
    <w:rsid w:val="0062642A"/>
    <w:rsid w:val="00626CC7"/>
    <w:rsid w:val="00626D28"/>
    <w:rsid w:val="0062707E"/>
    <w:rsid w:val="00627542"/>
    <w:rsid w:val="00627591"/>
    <w:rsid w:val="0062767E"/>
    <w:rsid w:val="0063040C"/>
    <w:rsid w:val="00631198"/>
    <w:rsid w:val="00631879"/>
    <w:rsid w:val="00631BBA"/>
    <w:rsid w:val="00631BD5"/>
    <w:rsid w:val="00631CFF"/>
    <w:rsid w:val="00632290"/>
    <w:rsid w:val="00632449"/>
    <w:rsid w:val="00632586"/>
    <w:rsid w:val="00632D00"/>
    <w:rsid w:val="00632FB3"/>
    <w:rsid w:val="006332CC"/>
    <w:rsid w:val="00633708"/>
    <w:rsid w:val="006338DA"/>
    <w:rsid w:val="00633CE4"/>
    <w:rsid w:val="00635680"/>
    <w:rsid w:val="006359D4"/>
    <w:rsid w:val="006359D7"/>
    <w:rsid w:val="0063769A"/>
    <w:rsid w:val="00637E9D"/>
    <w:rsid w:val="00637F65"/>
    <w:rsid w:val="00637FA1"/>
    <w:rsid w:val="006402D3"/>
    <w:rsid w:val="00640563"/>
    <w:rsid w:val="0064083C"/>
    <w:rsid w:val="0064110E"/>
    <w:rsid w:val="0064121E"/>
    <w:rsid w:val="006413F4"/>
    <w:rsid w:val="0064147D"/>
    <w:rsid w:val="00641508"/>
    <w:rsid w:val="0064153B"/>
    <w:rsid w:val="0064176D"/>
    <w:rsid w:val="00641B77"/>
    <w:rsid w:val="006422FB"/>
    <w:rsid w:val="00642FEC"/>
    <w:rsid w:val="006430A1"/>
    <w:rsid w:val="0064336B"/>
    <w:rsid w:val="006442FD"/>
    <w:rsid w:val="006444A9"/>
    <w:rsid w:val="00644902"/>
    <w:rsid w:val="00644C94"/>
    <w:rsid w:val="00644D02"/>
    <w:rsid w:val="00645081"/>
    <w:rsid w:val="006454E0"/>
    <w:rsid w:val="00645FC1"/>
    <w:rsid w:val="00647107"/>
    <w:rsid w:val="0064723E"/>
    <w:rsid w:val="0064731B"/>
    <w:rsid w:val="00647758"/>
    <w:rsid w:val="00647EFD"/>
    <w:rsid w:val="00650A34"/>
    <w:rsid w:val="00650E5C"/>
    <w:rsid w:val="00651C7C"/>
    <w:rsid w:val="00651F17"/>
    <w:rsid w:val="00652004"/>
    <w:rsid w:val="00652409"/>
    <w:rsid w:val="00652524"/>
    <w:rsid w:val="0065256D"/>
    <w:rsid w:val="00652912"/>
    <w:rsid w:val="00652DBE"/>
    <w:rsid w:val="006539E1"/>
    <w:rsid w:val="00653A32"/>
    <w:rsid w:val="006541E1"/>
    <w:rsid w:val="00654A55"/>
    <w:rsid w:val="00654D4C"/>
    <w:rsid w:val="00654DD1"/>
    <w:rsid w:val="00654F31"/>
    <w:rsid w:val="00655454"/>
    <w:rsid w:val="006557EA"/>
    <w:rsid w:val="00656115"/>
    <w:rsid w:val="00656240"/>
    <w:rsid w:val="00656736"/>
    <w:rsid w:val="00656BDE"/>
    <w:rsid w:val="0065741C"/>
    <w:rsid w:val="00657455"/>
    <w:rsid w:val="00657A83"/>
    <w:rsid w:val="0066002D"/>
    <w:rsid w:val="00660144"/>
    <w:rsid w:val="006607B9"/>
    <w:rsid w:val="0066178E"/>
    <w:rsid w:val="00661FD2"/>
    <w:rsid w:val="0066211B"/>
    <w:rsid w:val="00662A07"/>
    <w:rsid w:val="00662A2D"/>
    <w:rsid w:val="006635C8"/>
    <w:rsid w:val="00664814"/>
    <w:rsid w:val="00664BE8"/>
    <w:rsid w:val="00665DCC"/>
    <w:rsid w:val="00666007"/>
    <w:rsid w:val="00666108"/>
    <w:rsid w:val="0066653B"/>
    <w:rsid w:val="006669CA"/>
    <w:rsid w:val="00666D02"/>
    <w:rsid w:val="00666F25"/>
    <w:rsid w:val="0066717D"/>
    <w:rsid w:val="00667395"/>
    <w:rsid w:val="00667FCF"/>
    <w:rsid w:val="00670108"/>
    <w:rsid w:val="006708A6"/>
    <w:rsid w:val="00671193"/>
    <w:rsid w:val="0067168F"/>
    <w:rsid w:val="00671784"/>
    <w:rsid w:val="006719E1"/>
    <w:rsid w:val="00671BBA"/>
    <w:rsid w:val="00671F95"/>
    <w:rsid w:val="00671FC2"/>
    <w:rsid w:val="00672443"/>
    <w:rsid w:val="00672C79"/>
    <w:rsid w:val="00672D49"/>
    <w:rsid w:val="00672F8A"/>
    <w:rsid w:val="00673343"/>
    <w:rsid w:val="00673926"/>
    <w:rsid w:val="00673C29"/>
    <w:rsid w:val="006744D2"/>
    <w:rsid w:val="00674CBB"/>
    <w:rsid w:val="00674FC3"/>
    <w:rsid w:val="00675453"/>
    <w:rsid w:val="00675D7A"/>
    <w:rsid w:val="00675E74"/>
    <w:rsid w:val="00675FDB"/>
    <w:rsid w:val="006761D1"/>
    <w:rsid w:val="00676388"/>
    <w:rsid w:val="00676AC5"/>
    <w:rsid w:val="00676EBB"/>
    <w:rsid w:val="00676F08"/>
    <w:rsid w:val="00677065"/>
    <w:rsid w:val="0067749D"/>
    <w:rsid w:val="00677831"/>
    <w:rsid w:val="00677AA8"/>
    <w:rsid w:val="00677CB5"/>
    <w:rsid w:val="006806F2"/>
    <w:rsid w:val="006808E2"/>
    <w:rsid w:val="006808FA"/>
    <w:rsid w:val="00680A63"/>
    <w:rsid w:val="00680BEE"/>
    <w:rsid w:val="00680F7E"/>
    <w:rsid w:val="0068175B"/>
    <w:rsid w:val="006817BB"/>
    <w:rsid w:val="00681EA0"/>
    <w:rsid w:val="00681FAC"/>
    <w:rsid w:val="006826F4"/>
    <w:rsid w:val="00682CE4"/>
    <w:rsid w:val="00682D6E"/>
    <w:rsid w:val="00683656"/>
    <w:rsid w:val="006837B6"/>
    <w:rsid w:val="00683EC1"/>
    <w:rsid w:val="00683F6D"/>
    <w:rsid w:val="0068418C"/>
    <w:rsid w:val="0068429B"/>
    <w:rsid w:val="00684963"/>
    <w:rsid w:val="00684CBD"/>
    <w:rsid w:val="0068511B"/>
    <w:rsid w:val="0068583F"/>
    <w:rsid w:val="00685BEE"/>
    <w:rsid w:val="00685E93"/>
    <w:rsid w:val="006862DA"/>
    <w:rsid w:val="00686E32"/>
    <w:rsid w:val="00687458"/>
    <w:rsid w:val="00687DAB"/>
    <w:rsid w:val="00690363"/>
    <w:rsid w:val="006906F7"/>
    <w:rsid w:val="00690779"/>
    <w:rsid w:val="00691895"/>
    <w:rsid w:val="006919F3"/>
    <w:rsid w:val="00691B3A"/>
    <w:rsid w:val="00692078"/>
    <w:rsid w:val="006922BF"/>
    <w:rsid w:val="00692499"/>
    <w:rsid w:val="00692981"/>
    <w:rsid w:val="006929CB"/>
    <w:rsid w:val="00692C77"/>
    <w:rsid w:val="00693780"/>
    <w:rsid w:val="00693C92"/>
    <w:rsid w:val="00693FE0"/>
    <w:rsid w:val="0069414A"/>
    <w:rsid w:val="00694386"/>
    <w:rsid w:val="00694420"/>
    <w:rsid w:val="00694B1D"/>
    <w:rsid w:val="00695369"/>
    <w:rsid w:val="00695D52"/>
    <w:rsid w:val="006969C5"/>
    <w:rsid w:val="00696E78"/>
    <w:rsid w:val="0069790E"/>
    <w:rsid w:val="00697C1C"/>
    <w:rsid w:val="006A01B4"/>
    <w:rsid w:val="006A0214"/>
    <w:rsid w:val="006A03CB"/>
    <w:rsid w:val="006A1773"/>
    <w:rsid w:val="006A1FCE"/>
    <w:rsid w:val="006A269D"/>
    <w:rsid w:val="006A2C20"/>
    <w:rsid w:val="006A2F2E"/>
    <w:rsid w:val="006A3521"/>
    <w:rsid w:val="006A378E"/>
    <w:rsid w:val="006A4376"/>
    <w:rsid w:val="006A4F82"/>
    <w:rsid w:val="006A5254"/>
    <w:rsid w:val="006A5E4C"/>
    <w:rsid w:val="006A68A5"/>
    <w:rsid w:val="006A70B4"/>
    <w:rsid w:val="006B004A"/>
    <w:rsid w:val="006B0347"/>
    <w:rsid w:val="006B0824"/>
    <w:rsid w:val="006B0990"/>
    <w:rsid w:val="006B0F33"/>
    <w:rsid w:val="006B1044"/>
    <w:rsid w:val="006B1635"/>
    <w:rsid w:val="006B172A"/>
    <w:rsid w:val="006B1F21"/>
    <w:rsid w:val="006B1FBA"/>
    <w:rsid w:val="006B2384"/>
    <w:rsid w:val="006B26FD"/>
    <w:rsid w:val="006B2C66"/>
    <w:rsid w:val="006B2F5D"/>
    <w:rsid w:val="006B32F9"/>
    <w:rsid w:val="006B336C"/>
    <w:rsid w:val="006B3B17"/>
    <w:rsid w:val="006B3FC0"/>
    <w:rsid w:val="006B41A4"/>
    <w:rsid w:val="006B4279"/>
    <w:rsid w:val="006B46E2"/>
    <w:rsid w:val="006B4BEE"/>
    <w:rsid w:val="006B4C8B"/>
    <w:rsid w:val="006B51F0"/>
    <w:rsid w:val="006B5391"/>
    <w:rsid w:val="006B59A3"/>
    <w:rsid w:val="006B5CB4"/>
    <w:rsid w:val="006B6368"/>
    <w:rsid w:val="006B6688"/>
    <w:rsid w:val="006B6ADB"/>
    <w:rsid w:val="006B6E52"/>
    <w:rsid w:val="006B7729"/>
    <w:rsid w:val="006B7805"/>
    <w:rsid w:val="006B79DF"/>
    <w:rsid w:val="006C10D1"/>
    <w:rsid w:val="006C1785"/>
    <w:rsid w:val="006C2232"/>
    <w:rsid w:val="006C22D8"/>
    <w:rsid w:val="006C24F6"/>
    <w:rsid w:val="006C2E0C"/>
    <w:rsid w:val="006C39E9"/>
    <w:rsid w:val="006C3AAD"/>
    <w:rsid w:val="006C3E59"/>
    <w:rsid w:val="006C3EEF"/>
    <w:rsid w:val="006C412B"/>
    <w:rsid w:val="006C480E"/>
    <w:rsid w:val="006C4CE1"/>
    <w:rsid w:val="006C4E4B"/>
    <w:rsid w:val="006C5220"/>
    <w:rsid w:val="006C566A"/>
    <w:rsid w:val="006C6936"/>
    <w:rsid w:val="006C69BA"/>
    <w:rsid w:val="006C6B13"/>
    <w:rsid w:val="006C6BDD"/>
    <w:rsid w:val="006C6CCA"/>
    <w:rsid w:val="006C6DBF"/>
    <w:rsid w:val="006C7419"/>
    <w:rsid w:val="006D02FB"/>
    <w:rsid w:val="006D066A"/>
    <w:rsid w:val="006D0732"/>
    <w:rsid w:val="006D07FB"/>
    <w:rsid w:val="006D0D7C"/>
    <w:rsid w:val="006D0E10"/>
    <w:rsid w:val="006D11E6"/>
    <w:rsid w:val="006D17E2"/>
    <w:rsid w:val="006D1AF5"/>
    <w:rsid w:val="006D203F"/>
    <w:rsid w:val="006D22B6"/>
    <w:rsid w:val="006D2518"/>
    <w:rsid w:val="006D26A9"/>
    <w:rsid w:val="006D279A"/>
    <w:rsid w:val="006D2C09"/>
    <w:rsid w:val="006D31DE"/>
    <w:rsid w:val="006D3452"/>
    <w:rsid w:val="006D3655"/>
    <w:rsid w:val="006D39E5"/>
    <w:rsid w:val="006D39E8"/>
    <w:rsid w:val="006D3BF8"/>
    <w:rsid w:val="006D3F67"/>
    <w:rsid w:val="006D45A9"/>
    <w:rsid w:val="006D4F72"/>
    <w:rsid w:val="006D4FB6"/>
    <w:rsid w:val="006D533B"/>
    <w:rsid w:val="006D55BF"/>
    <w:rsid w:val="006D588F"/>
    <w:rsid w:val="006D5903"/>
    <w:rsid w:val="006D594B"/>
    <w:rsid w:val="006D5A60"/>
    <w:rsid w:val="006D5B70"/>
    <w:rsid w:val="006D5C5F"/>
    <w:rsid w:val="006D5D33"/>
    <w:rsid w:val="006D68C5"/>
    <w:rsid w:val="006D6CA6"/>
    <w:rsid w:val="006D76F0"/>
    <w:rsid w:val="006D781B"/>
    <w:rsid w:val="006D7B1A"/>
    <w:rsid w:val="006D7B5E"/>
    <w:rsid w:val="006E0946"/>
    <w:rsid w:val="006E0D43"/>
    <w:rsid w:val="006E0EC9"/>
    <w:rsid w:val="006E119E"/>
    <w:rsid w:val="006E12C6"/>
    <w:rsid w:val="006E1380"/>
    <w:rsid w:val="006E1AAB"/>
    <w:rsid w:val="006E28FA"/>
    <w:rsid w:val="006E2C42"/>
    <w:rsid w:val="006E332F"/>
    <w:rsid w:val="006E3541"/>
    <w:rsid w:val="006E3935"/>
    <w:rsid w:val="006E3F18"/>
    <w:rsid w:val="006E42EF"/>
    <w:rsid w:val="006E55DA"/>
    <w:rsid w:val="006E6211"/>
    <w:rsid w:val="006E6305"/>
    <w:rsid w:val="006E796C"/>
    <w:rsid w:val="006E7AB1"/>
    <w:rsid w:val="006E7D4F"/>
    <w:rsid w:val="006F073B"/>
    <w:rsid w:val="006F0D8D"/>
    <w:rsid w:val="006F141C"/>
    <w:rsid w:val="006F149D"/>
    <w:rsid w:val="006F1BB4"/>
    <w:rsid w:val="006F1D4D"/>
    <w:rsid w:val="006F1E5E"/>
    <w:rsid w:val="006F2583"/>
    <w:rsid w:val="006F262C"/>
    <w:rsid w:val="006F26A0"/>
    <w:rsid w:val="006F2C73"/>
    <w:rsid w:val="006F321F"/>
    <w:rsid w:val="006F35B0"/>
    <w:rsid w:val="006F3A48"/>
    <w:rsid w:val="006F3C28"/>
    <w:rsid w:val="006F3E3A"/>
    <w:rsid w:val="006F3E43"/>
    <w:rsid w:val="006F3FD0"/>
    <w:rsid w:val="006F4C21"/>
    <w:rsid w:val="006F4D5D"/>
    <w:rsid w:val="006F4F1B"/>
    <w:rsid w:val="006F5131"/>
    <w:rsid w:val="006F51B4"/>
    <w:rsid w:val="006F53FE"/>
    <w:rsid w:val="006F5A7E"/>
    <w:rsid w:val="006F5B92"/>
    <w:rsid w:val="006F5BC4"/>
    <w:rsid w:val="006F625D"/>
    <w:rsid w:val="006F673B"/>
    <w:rsid w:val="006F6870"/>
    <w:rsid w:val="006F6CCA"/>
    <w:rsid w:val="006F748C"/>
    <w:rsid w:val="006F75AA"/>
    <w:rsid w:val="00700092"/>
    <w:rsid w:val="007003E4"/>
    <w:rsid w:val="00700DC1"/>
    <w:rsid w:val="0070113F"/>
    <w:rsid w:val="00701D9E"/>
    <w:rsid w:val="00702903"/>
    <w:rsid w:val="007030AF"/>
    <w:rsid w:val="0070343A"/>
    <w:rsid w:val="00703576"/>
    <w:rsid w:val="007035DC"/>
    <w:rsid w:val="00703958"/>
    <w:rsid w:val="00703D3C"/>
    <w:rsid w:val="0070422F"/>
    <w:rsid w:val="00704CE9"/>
    <w:rsid w:val="00705138"/>
    <w:rsid w:val="00705352"/>
    <w:rsid w:val="00705681"/>
    <w:rsid w:val="007059B3"/>
    <w:rsid w:val="00705D88"/>
    <w:rsid w:val="00706565"/>
    <w:rsid w:val="00706AB7"/>
    <w:rsid w:val="00706B9B"/>
    <w:rsid w:val="00707D64"/>
    <w:rsid w:val="00710F96"/>
    <w:rsid w:val="0071135C"/>
    <w:rsid w:val="0071135F"/>
    <w:rsid w:val="007113D9"/>
    <w:rsid w:val="007113FA"/>
    <w:rsid w:val="00711895"/>
    <w:rsid w:val="00713534"/>
    <w:rsid w:val="00713B2E"/>
    <w:rsid w:val="00713C84"/>
    <w:rsid w:val="00714B06"/>
    <w:rsid w:val="00714B91"/>
    <w:rsid w:val="00714CFC"/>
    <w:rsid w:val="00714EAD"/>
    <w:rsid w:val="0071532F"/>
    <w:rsid w:val="007161B5"/>
    <w:rsid w:val="00716222"/>
    <w:rsid w:val="00716E8C"/>
    <w:rsid w:val="00717238"/>
    <w:rsid w:val="007177F0"/>
    <w:rsid w:val="007178C8"/>
    <w:rsid w:val="0071797A"/>
    <w:rsid w:val="00717CBB"/>
    <w:rsid w:val="00717E57"/>
    <w:rsid w:val="007200AF"/>
    <w:rsid w:val="0072066C"/>
    <w:rsid w:val="007208C0"/>
    <w:rsid w:val="00720AA4"/>
    <w:rsid w:val="00721181"/>
    <w:rsid w:val="007213FF"/>
    <w:rsid w:val="007216A7"/>
    <w:rsid w:val="0072181F"/>
    <w:rsid w:val="007218E4"/>
    <w:rsid w:val="00721A26"/>
    <w:rsid w:val="00721EB1"/>
    <w:rsid w:val="00721FEC"/>
    <w:rsid w:val="0072211D"/>
    <w:rsid w:val="00722489"/>
    <w:rsid w:val="00722710"/>
    <w:rsid w:val="00722980"/>
    <w:rsid w:val="00722A92"/>
    <w:rsid w:val="00723405"/>
    <w:rsid w:val="007234FC"/>
    <w:rsid w:val="00725026"/>
    <w:rsid w:val="00725487"/>
    <w:rsid w:val="00725732"/>
    <w:rsid w:val="007259F4"/>
    <w:rsid w:val="007267FB"/>
    <w:rsid w:val="0072682D"/>
    <w:rsid w:val="00727065"/>
    <w:rsid w:val="007270D1"/>
    <w:rsid w:val="0072712A"/>
    <w:rsid w:val="00727704"/>
    <w:rsid w:val="00727B8E"/>
    <w:rsid w:val="00727BD5"/>
    <w:rsid w:val="00730357"/>
    <w:rsid w:val="007304C6"/>
    <w:rsid w:val="00730BF3"/>
    <w:rsid w:val="00731428"/>
    <w:rsid w:val="00731621"/>
    <w:rsid w:val="00731D65"/>
    <w:rsid w:val="007328E9"/>
    <w:rsid w:val="0073347E"/>
    <w:rsid w:val="00733B17"/>
    <w:rsid w:val="0073408B"/>
    <w:rsid w:val="0073411C"/>
    <w:rsid w:val="00734164"/>
    <w:rsid w:val="00734240"/>
    <w:rsid w:val="0073427A"/>
    <w:rsid w:val="00734995"/>
    <w:rsid w:val="00734EC2"/>
    <w:rsid w:val="007354E9"/>
    <w:rsid w:val="0073580B"/>
    <w:rsid w:val="00735D85"/>
    <w:rsid w:val="0073630C"/>
    <w:rsid w:val="00736347"/>
    <w:rsid w:val="00736672"/>
    <w:rsid w:val="00736C1A"/>
    <w:rsid w:val="007374B3"/>
    <w:rsid w:val="00737588"/>
    <w:rsid w:val="00737952"/>
    <w:rsid w:val="00737EAE"/>
    <w:rsid w:val="00740100"/>
    <w:rsid w:val="00740622"/>
    <w:rsid w:val="00741194"/>
    <w:rsid w:val="007411C0"/>
    <w:rsid w:val="007415B5"/>
    <w:rsid w:val="00741B0D"/>
    <w:rsid w:val="00741BDF"/>
    <w:rsid w:val="00742166"/>
    <w:rsid w:val="007422C5"/>
    <w:rsid w:val="0074250D"/>
    <w:rsid w:val="00742B17"/>
    <w:rsid w:val="007430F1"/>
    <w:rsid w:val="00743999"/>
    <w:rsid w:val="007445B5"/>
    <w:rsid w:val="00744AC4"/>
    <w:rsid w:val="0074510F"/>
    <w:rsid w:val="007465C0"/>
    <w:rsid w:val="00746C5D"/>
    <w:rsid w:val="00746E0E"/>
    <w:rsid w:val="00747202"/>
    <w:rsid w:val="007474CC"/>
    <w:rsid w:val="0074796D"/>
    <w:rsid w:val="00747C0B"/>
    <w:rsid w:val="00750942"/>
    <w:rsid w:val="007512C3"/>
    <w:rsid w:val="007516E0"/>
    <w:rsid w:val="00751AEB"/>
    <w:rsid w:val="00752FB7"/>
    <w:rsid w:val="00753236"/>
    <w:rsid w:val="0075407D"/>
    <w:rsid w:val="007545AC"/>
    <w:rsid w:val="00754BA2"/>
    <w:rsid w:val="00754F11"/>
    <w:rsid w:val="00754F18"/>
    <w:rsid w:val="007556C5"/>
    <w:rsid w:val="007558A3"/>
    <w:rsid w:val="0075679C"/>
    <w:rsid w:val="0075703E"/>
    <w:rsid w:val="00757093"/>
    <w:rsid w:val="007570F6"/>
    <w:rsid w:val="00757B91"/>
    <w:rsid w:val="00757E61"/>
    <w:rsid w:val="007606E8"/>
    <w:rsid w:val="007607D0"/>
    <w:rsid w:val="007609B3"/>
    <w:rsid w:val="00761210"/>
    <w:rsid w:val="0076127D"/>
    <w:rsid w:val="007613A2"/>
    <w:rsid w:val="00761938"/>
    <w:rsid w:val="00761B38"/>
    <w:rsid w:val="00761C7D"/>
    <w:rsid w:val="00761E07"/>
    <w:rsid w:val="00761F7B"/>
    <w:rsid w:val="00762E59"/>
    <w:rsid w:val="0076386C"/>
    <w:rsid w:val="00763C95"/>
    <w:rsid w:val="007648EB"/>
    <w:rsid w:val="00764A28"/>
    <w:rsid w:val="00764C68"/>
    <w:rsid w:val="00764F14"/>
    <w:rsid w:val="00765511"/>
    <w:rsid w:val="00765526"/>
    <w:rsid w:val="0076701A"/>
    <w:rsid w:val="007678AD"/>
    <w:rsid w:val="00770C8A"/>
    <w:rsid w:val="00770E38"/>
    <w:rsid w:val="00771904"/>
    <w:rsid w:val="00771AED"/>
    <w:rsid w:val="00771BB4"/>
    <w:rsid w:val="00771BEA"/>
    <w:rsid w:val="00771EE9"/>
    <w:rsid w:val="00771F9B"/>
    <w:rsid w:val="00772312"/>
    <w:rsid w:val="0077248E"/>
    <w:rsid w:val="007729F1"/>
    <w:rsid w:val="00772A93"/>
    <w:rsid w:val="00773180"/>
    <w:rsid w:val="00773362"/>
    <w:rsid w:val="00773A7F"/>
    <w:rsid w:val="00773DD3"/>
    <w:rsid w:val="00773F10"/>
    <w:rsid w:val="00774435"/>
    <w:rsid w:val="00774460"/>
    <w:rsid w:val="00774891"/>
    <w:rsid w:val="00774A63"/>
    <w:rsid w:val="00774B5C"/>
    <w:rsid w:val="00774EE5"/>
    <w:rsid w:val="007753A9"/>
    <w:rsid w:val="007753AD"/>
    <w:rsid w:val="00775CC2"/>
    <w:rsid w:val="00775EB6"/>
    <w:rsid w:val="0077632E"/>
    <w:rsid w:val="0077667E"/>
    <w:rsid w:val="00776718"/>
    <w:rsid w:val="0077690B"/>
    <w:rsid w:val="00776C61"/>
    <w:rsid w:val="00776EBF"/>
    <w:rsid w:val="00776F4E"/>
    <w:rsid w:val="00777871"/>
    <w:rsid w:val="00777D3B"/>
    <w:rsid w:val="00777E78"/>
    <w:rsid w:val="00777EBC"/>
    <w:rsid w:val="007802BE"/>
    <w:rsid w:val="00780671"/>
    <w:rsid w:val="0078094C"/>
    <w:rsid w:val="00780A7B"/>
    <w:rsid w:val="00781191"/>
    <w:rsid w:val="00781832"/>
    <w:rsid w:val="007821EA"/>
    <w:rsid w:val="007826EE"/>
    <w:rsid w:val="00782760"/>
    <w:rsid w:val="00782AAF"/>
    <w:rsid w:val="00783867"/>
    <w:rsid w:val="00783F62"/>
    <w:rsid w:val="007845AE"/>
    <w:rsid w:val="007850CC"/>
    <w:rsid w:val="00785687"/>
    <w:rsid w:val="007866ED"/>
    <w:rsid w:val="00787084"/>
    <w:rsid w:val="00787102"/>
    <w:rsid w:val="00787792"/>
    <w:rsid w:val="00787993"/>
    <w:rsid w:val="00787C5C"/>
    <w:rsid w:val="00787D18"/>
    <w:rsid w:val="007904A7"/>
    <w:rsid w:val="00790F38"/>
    <w:rsid w:val="00791014"/>
    <w:rsid w:val="007910F1"/>
    <w:rsid w:val="007911D5"/>
    <w:rsid w:val="0079130B"/>
    <w:rsid w:val="0079130D"/>
    <w:rsid w:val="007924A0"/>
    <w:rsid w:val="0079268A"/>
    <w:rsid w:val="007928AC"/>
    <w:rsid w:val="00792FBF"/>
    <w:rsid w:val="007930A9"/>
    <w:rsid w:val="0079313A"/>
    <w:rsid w:val="00793A48"/>
    <w:rsid w:val="00793E12"/>
    <w:rsid w:val="00794056"/>
    <w:rsid w:val="00794390"/>
    <w:rsid w:val="00794514"/>
    <w:rsid w:val="00794AB5"/>
    <w:rsid w:val="00794CF1"/>
    <w:rsid w:val="007950ED"/>
    <w:rsid w:val="007952FB"/>
    <w:rsid w:val="00795392"/>
    <w:rsid w:val="007953EB"/>
    <w:rsid w:val="00796621"/>
    <w:rsid w:val="0079680D"/>
    <w:rsid w:val="007969AD"/>
    <w:rsid w:val="00796C69"/>
    <w:rsid w:val="00796DF5"/>
    <w:rsid w:val="007973DD"/>
    <w:rsid w:val="007A00B7"/>
    <w:rsid w:val="007A0378"/>
    <w:rsid w:val="007A079A"/>
    <w:rsid w:val="007A0907"/>
    <w:rsid w:val="007A0BB4"/>
    <w:rsid w:val="007A103F"/>
    <w:rsid w:val="007A1B89"/>
    <w:rsid w:val="007A2157"/>
    <w:rsid w:val="007A23ED"/>
    <w:rsid w:val="007A257B"/>
    <w:rsid w:val="007A2DC1"/>
    <w:rsid w:val="007A2EBB"/>
    <w:rsid w:val="007A315C"/>
    <w:rsid w:val="007A31F5"/>
    <w:rsid w:val="007A3AD6"/>
    <w:rsid w:val="007A3B75"/>
    <w:rsid w:val="007A3F4D"/>
    <w:rsid w:val="007A4355"/>
    <w:rsid w:val="007A436D"/>
    <w:rsid w:val="007A4886"/>
    <w:rsid w:val="007A51B5"/>
    <w:rsid w:val="007A5258"/>
    <w:rsid w:val="007A5E6A"/>
    <w:rsid w:val="007A62A0"/>
    <w:rsid w:val="007A63BB"/>
    <w:rsid w:val="007A6769"/>
    <w:rsid w:val="007A6771"/>
    <w:rsid w:val="007A679C"/>
    <w:rsid w:val="007A6DFD"/>
    <w:rsid w:val="007A7155"/>
    <w:rsid w:val="007A73BD"/>
    <w:rsid w:val="007A7BC1"/>
    <w:rsid w:val="007A7C18"/>
    <w:rsid w:val="007B0556"/>
    <w:rsid w:val="007B05E1"/>
    <w:rsid w:val="007B09B6"/>
    <w:rsid w:val="007B0DA4"/>
    <w:rsid w:val="007B0EE9"/>
    <w:rsid w:val="007B0F7F"/>
    <w:rsid w:val="007B1B9A"/>
    <w:rsid w:val="007B21D3"/>
    <w:rsid w:val="007B2472"/>
    <w:rsid w:val="007B2944"/>
    <w:rsid w:val="007B2B9D"/>
    <w:rsid w:val="007B3E49"/>
    <w:rsid w:val="007B4201"/>
    <w:rsid w:val="007B420B"/>
    <w:rsid w:val="007B480F"/>
    <w:rsid w:val="007B4949"/>
    <w:rsid w:val="007B531C"/>
    <w:rsid w:val="007B55EA"/>
    <w:rsid w:val="007B5A1B"/>
    <w:rsid w:val="007B5B5B"/>
    <w:rsid w:val="007B5BC8"/>
    <w:rsid w:val="007B62F2"/>
    <w:rsid w:val="007B637A"/>
    <w:rsid w:val="007B7E0E"/>
    <w:rsid w:val="007C007E"/>
    <w:rsid w:val="007C016A"/>
    <w:rsid w:val="007C0268"/>
    <w:rsid w:val="007C03EB"/>
    <w:rsid w:val="007C0452"/>
    <w:rsid w:val="007C0AED"/>
    <w:rsid w:val="007C0BE8"/>
    <w:rsid w:val="007C2221"/>
    <w:rsid w:val="007C2E10"/>
    <w:rsid w:val="007C30D7"/>
    <w:rsid w:val="007C3270"/>
    <w:rsid w:val="007C33BF"/>
    <w:rsid w:val="007C36D5"/>
    <w:rsid w:val="007C3833"/>
    <w:rsid w:val="007C4386"/>
    <w:rsid w:val="007C4583"/>
    <w:rsid w:val="007C4728"/>
    <w:rsid w:val="007C4AF6"/>
    <w:rsid w:val="007C4E66"/>
    <w:rsid w:val="007C4FE1"/>
    <w:rsid w:val="007C523A"/>
    <w:rsid w:val="007C53BA"/>
    <w:rsid w:val="007C5440"/>
    <w:rsid w:val="007C6182"/>
    <w:rsid w:val="007C65A8"/>
    <w:rsid w:val="007C6735"/>
    <w:rsid w:val="007C752A"/>
    <w:rsid w:val="007C774E"/>
    <w:rsid w:val="007C789D"/>
    <w:rsid w:val="007C7B9F"/>
    <w:rsid w:val="007D086C"/>
    <w:rsid w:val="007D10FE"/>
    <w:rsid w:val="007D15AB"/>
    <w:rsid w:val="007D1783"/>
    <w:rsid w:val="007D1E82"/>
    <w:rsid w:val="007D24EB"/>
    <w:rsid w:val="007D3041"/>
    <w:rsid w:val="007D30CD"/>
    <w:rsid w:val="007D392A"/>
    <w:rsid w:val="007D3E88"/>
    <w:rsid w:val="007D430D"/>
    <w:rsid w:val="007D5053"/>
    <w:rsid w:val="007D50C2"/>
    <w:rsid w:val="007D563D"/>
    <w:rsid w:val="007D567B"/>
    <w:rsid w:val="007D5887"/>
    <w:rsid w:val="007D5A09"/>
    <w:rsid w:val="007D5C59"/>
    <w:rsid w:val="007D60DF"/>
    <w:rsid w:val="007D617D"/>
    <w:rsid w:val="007D6799"/>
    <w:rsid w:val="007D67E5"/>
    <w:rsid w:val="007D6A11"/>
    <w:rsid w:val="007D6C81"/>
    <w:rsid w:val="007D6EA3"/>
    <w:rsid w:val="007D713C"/>
    <w:rsid w:val="007D73D9"/>
    <w:rsid w:val="007E019A"/>
    <w:rsid w:val="007E0490"/>
    <w:rsid w:val="007E078F"/>
    <w:rsid w:val="007E07DA"/>
    <w:rsid w:val="007E0A2D"/>
    <w:rsid w:val="007E0B41"/>
    <w:rsid w:val="007E12C1"/>
    <w:rsid w:val="007E14B8"/>
    <w:rsid w:val="007E277E"/>
    <w:rsid w:val="007E2BC0"/>
    <w:rsid w:val="007E2CAF"/>
    <w:rsid w:val="007E31F8"/>
    <w:rsid w:val="007E39B4"/>
    <w:rsid w:val="007E40B3"/>
    <w:rsid w:val="007E456E"/>
    <w:rsid w:val="007E45A5"/>
    <w:rsid w:val="007E4F11"/>
    <w:rsid w:val="007E4F32"/>
    <w:rsid w:val="007E5077"/>
    <w:rsid w:val="007E50F6"/>
    <w:rsid w:val="007E52AB"/>
    <w:rsid w:val="007E5BFF"/>
    <w:rsid w:val="007E5CE7"/>
    <w:rsid w:val="007E5CFD"/>
    <w:rsid w:val="007E5E21"/>
    <w:rsid w:val="007E699D"/>
    <w:rsid w:val="007E70A9"/>
    <w:rsid w:val="007E7192"/>
    <w:rsid w:val="007E7565"/>
    <w:rsid w:val="007E7742"/>
    <w:rsid w:val="007E79D2"/>
    <w:rsid w:val="007F1147"/>
    <w:rsid w:val="007F1438"/>
    <w:rsid w:val="007F177A"/>
    <w:rsid w:val="007F198F"/>
    <w:rsid w:val="007F1B84"/>
    <w:rsid w:val="007F1EC8"/>
    <w:rsid w:val="007F26AB"/>
    <w:rsid w:val="007F2C46"/>
    <w:rsid w:val="007F2DEB"/>
    <w:rsid w:val="007F32A5"/>
    <w:rsid w:val="007F3742"/>
    <w:rsid w:val="007F38EB"/>
    <w:rsid w:val="007F3F80"/>
    <w:rsid w:val="007F46CB"/>
    <w:rsid w:val="007F4DC5"/>
    <w:rsid w:val="007F4F5E"/>
    <w:rsid w:val="007F5240"/>
    <w:rsid w:val="007F5341"/>
    <w:rsid w:val="007F54E2"/>
    <w:rsid w:val="007F578B"/>
    <w:rsid w:val="007F57A7"/>
    <w:rsid w:val="007F58ED"/>
    <w:rsid w:val="007F5D52"/>
    <w:rsid w:val="007F63C1"/>
    <w:rsid w:val="007F6A46"/>
    <w:rsid w:val="007F6A99"/>
    <w:rsid w:val="007F7461"/>
    <w:rsid w:val="008001C1"/>
    <w:rsid w:val="00800BFD"/>
    <w:rsid w:val="00800DCE"/>
    <w:rsid w:val="0080111B"/>
    <w:rsid w:val="008016EB"/>
    <w:rsid w:val="008017D4"/>
    <w:rsid w:val="00801A98"/>
    <w:rsid w:val="008024BC"/>
    <w:rsid w:val="00802503"/>
    <w:rsid w:val="00802F92"/>
    <w:rsid w:val="00803177"/>
    <w:rsid w:val="008032E6"/>
    <w:rsid w:val="0080355A"/>
    <w:rsid w:val="008035D4"/>
    <w:rsid w:val="0080395F"/>
    <w:rsid w:val="008039C5"/>
    <w:rsid w:val="008041E4"/>
    <w:rsid w:val="0080475B"/>
    <w:rsid w:val="00804839"/>
    <w:rsid w:val="00804EF1"/>
    <w:rsid w:val="0080506D"/>
    <w:rsid w:val="008056CA"/>
    <w:rsid w:val="00805728"/>
    <w:rsid w:val="00805BE1"/>
    <w:rsid w:val="00806082"/>
    <w:rsid w:val="008066E8"/>
    <w:rsid w:val="008067BB"/>
    <w:rsid w:val="008071EF"/>
    <w:rsid w:val="008072DE"/>
    <w:rsid w:val="00807770"/>
    <w:rsid w:val="00807985"/>
    <w:rsid w:val="00807FBF"/>
    <w:rsid w:val="00810073"/>
    <w:rsid w:val="008101DC"/>
    <w:rsid w:val="008108EC"/>
    <w:rsid w:val="00810A5C"/>
    <w:rsid w:val="00810B93"/>
    <w:rsid w:val="00810D2A"/>
    <w:rsid w:val="00810ECE"/>
    <w:rsid w:val="00811219"/>
    <w:rsid w:val="00811406"/>
    <w:rsid w:val="008116E3"/>
    <w:rsid w:val="00811B89"/>
    <w:rsid w:val="00811D7F"/>
    <w:rsid w:val="00811EFC"/>
    <w:rsid w:val="008123D9"/>
    <w:rsid w:val="008126D5"/>
    <w:rsid w:val="00812911"/>
    <w:rsid w:val="00812921"/>
    <w:rsid w:val="00812CE7"/>
    <w:rsid w:val="00813051"/>
    <w:rsid w:val="0081390A"/>
    <w:rsid w:val="00813915"/>
    <w:rsid w:val="00813A0B"/>
    <w:rsid w:val="00813D9F"/>
    <w:rsid w:val="0081431A"/>
    <w:rsid w:val="00814AFA"/>
    <w:rsid w:val="00814D9D"/>
    <w:rsid w:val="00815176"/>
    <w:rsid w:val="00815CB1"/>
    <w:rsid w:val="00815DD7"/>
    <w:rsid w:val="00816A10"/>
    <w:rsid w:val="00817036"/>
    <w:rsid w:val="00817988"/>
    <w:rsid w:val="00817CB5"/>
    <w:rsid w:val="00817DBF"/>
    <w:rsid w:val="00820695"/>
    <w:rsid w:val="00820979"/>
    <w:rsid w:val="00821F6A"/>
    <w:rsid w:val="008222AF"/>
    <w:rsid w:val="0082256D"/>
    <w:rsid w:val="00822683"/>
    <w:rsid w:val="00822C6F"/>
    <w:rsid w:val="00822F1B"/>
    <w:rsid w:val="00823025"/>
    <w:rsid w:val="00824B2E"/>
    <w:rsid w:val="00824C85"/>
    <w:rsid w:val="00826570"/>
    <w:rsid w:val="00826802"/>
    <w:rsid w:val="00826EDF"/>
    <w:rsid w:val="008278EA"/>
    <w:rsid w:val="00827C59"/>
    <w:rsid w:val="00830210"/>
    <w:rsid w:val="00830671"/>
    <w:rsid w:val="00830B49"/>
    <w:rsid w:val="00831131"/>
    <w:rsid w:val="0083179A"/>
    <w:rsid w:val="0083211A"/>
    <w:rsid w:val="0083238B"/>
    <w:rsid w:val="008327F1"/>
    <w:rsid w:val="008328B2"/>
    <w:rsid w:val="008335BE"/>
    <w:rsid w:val="0083368C"/>
    <w:rsid w:val="00834266"/>
    <w:rsid w:val="008342C6"/>
    <w:rsid w:val="008345BD"/>
    <w:rsid w:val="00834C5D"/>
    <w:rsid w:val="00834CA2"/>
    <w:rsid w:val="00834F30"/>
    <w:rsid w:val="008350D5"/>
    <w:rsid w:val="00835AAD"/>
    <w:rsid w:val="00835E91"/>
    <w:rsid w:val="00836D57"/>
    <w:rsid w:val="00837188"/>
    <w:rsid w:val="00837234"/>
    <w:rsid w:val="008376FE"/>
    <w:rsid w:val="0083771F"/>
    <w:rsid w:val="00837DBB"/>
    <w:rsid w:val="008402CD"/>
    <w:rsid w:val="008404E1"/>
    <w:rsid w:val="00840620"/>
    <w:rsid w:val="008408B2"/>
    <w:rsid w:val="008408EA"/>
    <w:rsid w:val="00840EF3"/>
    <w:rsid w:val="00841343"/>
    <w:rsid w:val="00841AA9"/>
    <w:rsid w:val="00841F30"/>
    <w:rsid w:val="0084239E"/>
    <w:rsid w:val="008426DA"/>
    <w:rsid w:val="00842A11"/>
    <w:rsid w:val="00842C42"/>
    <w:rsid w:val="00842EEE"/>
    <w:rsid w:val="00842F9F"/>
    <w:rsid w:val="0084322D"/>
    <w:rsid w:val="00843502"/>
    <w:rsid w:val="00843539"/>
    <w:rsid w:val="008436B1"/>
    <w:rsid w:val="00843849"/>
    <w:rsid w:val="00843947"/>
    <w:rsid w:val="00844104"/>
    <w:rsid w:val="00844F46"/>
    <w:rsid w:val="00845530"/>
    <w:rsid w:val="00845556"/>
    <w:rsid w:val="00845557"/>
    <w:rsid w:val="0084555B"/>
    <w:rsid w:val="00845619"/>
    <w:rsid w:val="00845756"/>
    <w:rsid w:val="0084604C"/>
    <w:rsid w:val="0084611A"/>
    <w:rsid w:val="00847709"/>
    <w:rsid w:val="0084794B"/>
    <w:rsid w:val="00847BB5"/>
    <w:rsid w:val="00847F4D"/>
    <w:rsid w:val="00850206"/>
    <w:rsid w:val="0085037B"/>
    <w:rsid w:val="00850ECD"/>
    <w:rsid w:val="00851310"/>
    <w:rsid w:val="00851615"/>
    <w:rsid w:val="00851755"/>
    <w:rsid w:val="0085180C"/>
    <w:rsid w:val="00851DD7"/>
    <w:rsid w:val="00852416"/>
    <w:rsid w:val="00852441"/>
    <w:rsid w:val="00852F18"/>
    <w:rsid w:val="0085382D"/>
    <w:rsid w:val="00854120"/>
    <w:rsid w:val="00854218"/>
    <w:rsid w:val="00854246"/>
    <w:rsid w:val="0085456D"/>
    <w:rsid w:val="0085462E"/>
    <w:rsid w:val="00854DB6"/>
    <w:rsid w:val="008556E8"/>
    <w:rsid w:val="00855722"/>
    <w:rsid w:val="0085589A"/>
    <w:rsid w:val="0085624B"/>
    <w:rsid w:val="00856514"/>
    <w:rsid w:val="008567BD"/>
    <w:rsid w:val="008567E4"/>
    <w:rsid w:val="00856FF4"/>
    <w:rsid w:val="00857652"/>
    <w:rsid w:val="008576BB"/>
    <w:rsid w:val="00857B87"/>
    <w:rsid w:val="00857C6B"/>
    <w:rsid w:val="00857E86"/>
    <w:rsid w:val="00861199"/>
    <w:rsid w:val="008613AA"/>
    <w:rsid w:val="00861602"/>
    <w:rsid w:val="00861652"/>
    <w:rsid w:val="00861720"/>
    <w:rsid w:val="00861B88"/>
    <w:rsid w:val="00861E9A"/>
    <w:rsid w:val="00862EA3"/>
    <w:rsid w:val="008635D1"/>
    <w:rsid w:val="008635ED"/>
    <w:rsid w:val="008639AE"/>
    <w:rsid w:val="00863B1D"/>
    <w:rsid w:val="00863BF9"/>
    <w:rsid w:val="00863EF7"/>
    <w:rsid w:val="00864E53"/>
    <w:rsid w:val="0086537E"/>
    <w:rsid w:val="0086555A"/>
    <w:rsid w:val="008658C6"/>
    <w:rsid w:val="00865EB8"/>
    <w:rsid w:val="008664E8"/>
    <w:rsid w:val="00866747"/>
    <w:rsid w:val="00866D87"/>
    <w:rsid w:val="00867692"/>
    <w:rsid w:val="00867F59"/>
    <w:rsid w:val="0087039D"/>
    <w:rsid w:val="00870582"/>
    <w:rsid w:val="00870708"/>
    <w:rsid w:val="00870D6B"/>
    <w:rsid w:val="00870E0C"/>
    <w:rsid w:val="00870E9E"/>
    <w:rsid w:val="008715E5"/>
    <w:rsid w:val="008722FD"/>
    <w:rsid w:val="0087251A"/>
    <w:rsid w:val="00872672"/>
    <w:rsid w:val="00872B53"/>
    <w:rsid w:val="00872C15"/>
    <w:rsid w:val="00872DF8"/>
    <w:rsid w:val="00872FB1"/>
    <w:rsid w:val="008730A8"/>
    <w:rsid w:val="0087326A"/>
    <w:rsid w:val="00873A2E"/>
    <w:rsid w:val="00873E4E"/>
    <w:rsid w:val="00873F8D"/>
    <w:rsid w:val="00874450"/>
    <w:rsid w:val="00874513"/>
    <w:rsid w:val="0087481E"/>
    <w:rsid w:val="00875829"/>
    <w:rsid w:val="00875CAA"/>
    <w:rsid w:val="00876577"/>
    <w:rsid w:val="00876768"/>
    <w:rsid w:val="008767B4"/>
    <w:rsid w:val="00877774"/>
    <w:rsid w:val="00877CEF"/>
    <w:rsid w:val="008800F6"/>
    <w:rsid w:val="008801DB"/>
    <w:rsid w:val="00880763"/>
    <w:rsid w:val="00881BEE"/>
    <w:rsid w:val="00881C8B"/>
    <w:rsid w:val="0088219E"/>
    <w:rsid w:val="0088254F"/>
    <w:rsid w:val="008825B1"/>
    <w:rsid w:val="0088267E"/>
    <w:rsid w:val="00882AD1"/>
    <w:rsid w:val="00882BA1"/>
    <w:rsid w:val="00882C74"/>
    <w:rsid w:val="0088337E"/>
    <w:rsid w:val="008835B2"/>
    <w:rsid w:val="00883F86"/>
    <w:rsid w:val="00884615"/>
    <w:rsid w:val="0088462F"/>
    <w:rsid w:val="00884921"/>
    <w:rsid w:val="00884B8F"/>
    <w:rsid w:val="00884ED0"/>
    <w:rsid w:val="00884F87"/>
    <w:rsid w:val="0088503E"/>
    <w:rsid w:val="00885692"/>
    <w:rsid w:val="00885E0E"/>
    <w:rsid w:val="00885E16"/>
    <w:rsid w:val="00886367"/>
    <w:rsid w:val="008871D5"/>
    <w:rsid w:val="00890662"/>
    <w:rsid w:val="00890A21"/>
    <w:rsid w:val="00890B4E"/>
    <w:rsid w:val="00890C0E"/>
    <w:rsid w:val="00890C8C"/>
    <w:rsid w:val="00890D1B"/>
    <w:rsid w:val="008917A9"/>
    <w:rsid w:val="008917B1"/>
    <w:rsid w:val="00891992"/>
    <w:rsid w:val="00891D9E"/>
    <w:rsid w:val="0089231E"/>
    <w:rsid w:val="00892526"/>
    <w:rsid w:val="0089260D"/>
    <w:rsid w:val="008926E6"/>
    <w:rsid w:val="00893294"/>
    <w:rsid w:val="008937DC"/>
    <w:rsid w:val="0089424F"/>
    <w:rsid w:val="008947F1"/>
    <w:rsid w:val="00894C4F"/>
    <w:rsid w:val="00894DE5"/>
    <w:rsid w:val="00894E7C"/>
    <w:rsid w:val="00895905"/>
    <w:rsid w:val="008963EC"/>
    <w:rsid w:val="008964B2"/>
    <w:rsid w:val="0089661A"/>
    <w:rsid w:val="0089729D"/>
    <w:rsid w:val="00897792"/>
    <w:rsid w:val="00897F9D"/>
    <w:rsid w:val="008A0330"/>
    <w:rsid w:val="008A0518"/>
    <w:rsid w:val="008A0B6A"/>
    <w:rsid w:val="008A1133"/>
    <w:rsid w:val="008A1CAA"/>
    <w:rsid w:val="008A2439"/>
    <w:rsid w:val="008A2C22"/>
    <w:rsid w:val="008A2FF2"/>
    <w:rsid w:val="008A3659"/>
    <w:rsid w:val="008A3F66"/>
    <w:rsid w:val="008A4014"/>
    <w:rsid w:val="008A4343"/>
    <w:rsid w:val="008A5964"/>
    <w:rsid w:val="008A5D84"/>
    <w:rsid w:val="008A5E86"/>
    <w:rsid w:val="008A651E"/>
    <w:rsid w:val="008A6742"/>
    <w:rsid w:val="008A6894"/>
    <w:rsid w:val="008A6BC8"/>
    <w:rsid w:val="008A7BB6"/>
    <w:rsid w:val="008A7CAE"/>
    <w:rsid w:val="008A7F89"/>
    <w:rsid w:val="008B0179"/>
    <w:rsid w:val="008B0AA6"/>
    <w:rsid w:val="008B18C6"/>
    <w:rsid w:val="008B19A2"/>
    <w:rsid w:val="008B214A"/>
    <w:rsid w:val="008B23C7"/>
    <w:rsid w:val="008B32C1"/>
    <w:rsid w:val="008B349B"/>
    <w:rsid w:val="008B3B8A"/>
    <w:rsid w:val="008B3EEF"/>
    <w:rsid w:val="008B4AF5"/>
    <w:rsid w:val="008B4E21"/>
    <w:rsid w:val="008B597B"/>
    <w:rsid w:val="008B59C8"/>
    <w:rsid w:val="008B5DEB"/>
    <w:rsid w:val="008B5FB2"/>
    <w:rsid w:val="008B630B"/>
    <w:rsid w:val="008B6C99"/>
    <w:rsid w:val="008B7112"/>
    <w:rsid w:val="008B75F1"/>
    <w:rsid w:val="008C0024"/>
    <w:rsid w:val="008C13BD"/>
    <w:rsid w:val="008C142F"/>
    <w:rsid w:val="008C1963"/>
    <w:rsid w:val="008C1C83"/>
    <w:rsid w:val="008C2823"/>
    <w:rsid w:val="008C2AB5"/>
    <w:rsid w:val="008C35A4"/>
    <w:rsid w:val="008C3774"/>
    <w:rsid w:val="008C4770"/>
    <w:rsid w:val="008C5AD9"/>
    <w:rsid w:val="008C606F"/>
    <w:rsid w:val="008C6AA8"/>
    <w:rsid w:val="008C6E1B"/>
    <w:rsid w:val="008C7987"/>
    <w:rsid w:val="008C79E0"/>
    <w:rsid w:val="008C7B46"/>
    <w:rsid w:val="008C7BB5"/>
    <w:rsid w:val="008D1F6B"/>
    <w:rsid w:val="008D22C4"/>
    <w:rsid w:val="008D247F"/>
    <w:rsid w:val="008D24A0"/>
    <w:rsid w:val="008D29AB"/>
    <w:rsid w:val="008D35C7"/>
    <w:rsid w:val="008D368F"/>
    <w:rsid w:val="008D3D30"/>
    <w:rsid w:val="008D3ECC"/>
    <w:rsid w:val="008D3ECF"/>
    <w:rsid w:val="008D401B"/>
    <w:rsid w:val="008D4082"/>
    <w:rsid w:val="008D4341"/>
    <w:rsid w:val="008D44A4"/>
    <w:rsid w:val="008D463F"/>
    <w:rsid w:val="008D469D"/>
    <w:rsid w:val="008D498F"/>
    <w:rsid w:val="008D499D"/>
    <w:rsid w:val="008D4BAD"/>
    <w:rsid w:val="008D5594"/>
    <w:rsid w:val="008D5B40"/>
    <w:rsid w:val="008D5BBD"/>
    <w:rsid w:val="008D5E04"/>
    <w:rsid w:val="008D6083"/>
    <w:rsid w:val="008D6680"/>
    <w:rsid w:val="008D6A30"/>
    <w:rsid w:val="008D6A3F"/>
    <w:rsid w:val="008D733F"/>
    <w:rsid w:val="008D73F9"/>
    <w:rsid w:val="008D748B"/>
    <w:rsid w:val="008D799C"/>
    <w:rsid w:val="008D79DF"/>
    <w:rsid w:val="008D7E50"/>
    <w:rsid w:val="008E06BB"/>
    <w:rsid w:val="008E0B6B"/>
    <w:rsid w:val="008E0B88"/>
    <w:rsid w:val="008E0F13"/>
    <w:rsid w:val="008E1653"/>
    <w:rsid w:val="008E168D"/>
    <w:rsid w:val="008E1885"/>
    <w:rsid w:val="008E2663"/>
    <w:rsid w:val="008E2B2B"/>
    <w:rsid w:val="008E2C2A"/>
    <w:rsid w:val="008E3140"/>
    <w:rsid w:val="008E3A49"/>
    <w:rsid w:val="008E4A87"/>
    <w:rsid w:val="008E4BB9"/>
    <w:rsid w:val="008E4FEF"/>
    <w:rsid w:val="008E5448"/>
    <w:rsid w:val="008E5614"/>
    <w:rsid w:val="008E5B34"/>
    <w:rsid w:val="008E5C12"/>
    <w:rsid w:val="008E5DD4"/>
    <w:rsid w:val="008E5F43"/>
    <w:rsid w:val="008E66F2"/>
    <w:rsid w:val="008E695B"/>
    <w:rsid w:val="008E69AD"/>
    <w:rsid w:val="008E6CB5"/>
    <w:rsid w:val="008E77BD"/>
    <w:rsid w:val="008E7B78"/>
    <w:rsid w:val="008E7C17"/>
    <w:rsid w:val="008E7D85"/>
    <w:rsid w:val="008E7F0A"/>
    <w:rsid w:val="008F0031"/>
    <w:rsid w:val="008F021E"/>
    <w:rsid w:val="008F0399"/>
    <w:rsid w:val="008F0641"/>
    <w:rsid w:val="008F089C"/>
    <w:rsid w:val="008F0B9A"/>
    <w:rsid w:val="008F198C"/>
    <w:rsid w:val="008F1A41"/>
    <w:rsid w:val="008F2848"/>
    <w:rsid w:val="008F2ADD"/>
    <w:rsid w:val="008F2C29"/>
    <w:rsid w:val="008F2C2A"/>
    <w:rsid w:val="008F2CFD"/>
    <w:rsid w:val="008F334E"/>
    <w:rsid w:val="008F362C"/>
    <w:rsid w:val="008F404F"/>
    <w:rsid w:val="008F4336"/>
    <w:rsid w:val="008F463B"/>
    <w:rsid w:val="008F4E44"/>
    <w:rsid w:val="008F51D9"/>
    <w:rsid w:val="008F5398"/>
    <w:rsid w:val="008F549F"/>
    <w:rsid w:val="008F57AB"/>
    <w:rsid w:val="008F5BA5"/>
    <w:rsid w:val="008F5C3F"/>
    <w:rsid w:val="008F6150"/>
    <w:rsid w:val="008F68BD"/>
    <w:rsid w:val="008F6A02"/>
    <w:rsid w:val="008F6AFB"/>
    <w:rsid w:val="008F6D81"/>
    <w:rsid w:val="008F6EA1"/>
    <w:rsid w:val="008F7555"/>
    <w:rsid w:val="008F7AC4"/>
    <w:rsid w:val="008F7EE0"/>
    <w:rsid w:val="009000CF"/>
    <w:rsid w:val="00900488"/>
    <w:rsid w:val="0090079E"/>
    <w:rsid w:val="00901595"/>
    <w:rsid w:val="009015EC"/>
    <w:rsid w:val="00901F22"/>
    <w:rsid w:val="00902085"/>
    <w:rsid w:val="009020B7"/>
    <w:rsid w:val="0090239E"/>
    <w:rsid w:val="00902A53"/>
    <w:rsid w:val="00902CA0"/>
    <w:rsid w:val="00902CA9"/>
    <w:rsid w:val="00903B75"/>
    <w:rsid w:val="00903F5E"/>
    <w:rsid w:val="0090424A"/>
    <w:rsid w:val="00904B6F"/>
    <w:rsid w:val="00904DB4"/>
    <w:rsid w:val="00905537"/>
    <w:rsid w:val="0090591A"/>
    <w:rsid w:val="00905E3A"/>
    <w:rsid w:val="00905EE1"/>
    <w:rsid w:val="00906311"/>
    <w:rsid w:val="009063DB"/>
    <w:rsid w:val="00906695"/>
    <w:rsid w:val="00906761"/>
    <w:rsid w:val="00906A58"/>
    <w:rsid w:val="00907295"/>
    <w:rsid w:val="009077C6"/>
    <w:rsid w:val="009078FF"/>
    <w:rsid w:val="00907F57"/>
    <w:rsid w:val="00910752"/>
    <w:rsid w:val="00910F84"/>
    <w:rsid w:val="00911432"/>
    <w:rsid w:val="00911ACE"/>
    <w:rsid w:val="00912625"/>
    <w:rsid w:val="009126F2"/>
    <w:rsid w:val="00912745"/>
    <w:rsid w:val="009129CD"/>
    <w:rsid w:val="00912F84"/>
    <w:rsid w:val="00913531"/>
    <w:rsid w:val="009136FB"/>
    <w:rsid w:val="0091389A"/>
    <w:rsid w:val="00914193"/>
    <w:rsid w:val="00914565"/>
    <w:rsid w:val="00914C66"/>
    <w:rsid w:val="00914FC8"/>
    <w:rsid w:val="00915102"/>
    <w:rsid w:val="00915467"/>
    <w:rsid w:val="009154C7"/>
    <w:rsid w:val="00915779"/>
    <w:rsid w:val="00915F16"/>
    <w:rsid w:val="0091621A"/>
    <w:rsid w:val="00916295"/>
    <w:rsid w:val="009163C4"/>
    <w:rsid w:val="00916DD4"/>
    <w:rsid w:val="009172E8"/>
    <w:rsid w:val="009179F1"/>
    <w:rsid w:val="00917C9A"/>
    <w:rsid w:val="009202E2"/>
    <w:rsid w:val="00920659"/>
    <w:rsid w:val="00920D42"/>
    <w:rsid w:val="0092119F"/>
    <w:rsid w:val="00921365"/>
    <w:rsid w:val="009215A8"/>
    <w:rsid w:val="009217E6"/>
    <w:rsid w:val="00922278"/>
    <w:rsid w:val="00922395"/>
    <w:rsid w:val="009225A2"/>
    <w:rsid w:val="00922894"/>
    <w:rsid w:val="009228A5"/>
    <w:rsid w:val="009229D7"/>
    <w:rsid w:val="00922D0A"/>
    <w:rsid w:val="00922F5D"/>
    <w:rsid w:val="00923665"/>
    <w:rsid w:val="00923931"/>
    <w:rsid w:val="009243AA"/>
    <w:rsid w:val="00924D37"/>
    <w:rsid w:val="00924E29"/>
    <w:rsid w:val="00924F53"/>
    <w:rsid w:val="009254D0"/>
    <w:rsid w:val="00926C6C"/>
    <w:rsid w:val="009272E1"/>
    <w:rsid w:val="00930252"/>
    <w:rsid w:val="00930392"/>
    <w:rsid w:val="00931468"/>
    <w:rsid w:val="00931509"/>
    <w:rsid w:val="00931A6A"/>
    <w:rsid w:val="00931BD3"/>
    <w:rsid w:val="00931FE4"/>
    <w:rsid w:val="00931FE8"/>
    <w:rsid w:val="00932045"/>
    <w:rsid w:val="009321CE"/>
    <w:rsid w:val="009324A2"/>
    <w:rsid w:val="0093277E"/>
    <w:rsid w:val="00932871"/>
    <w:rsid w:val="009328FA"/>
    <w:rsid w:val="0093291E"/>
    <w:rsid w:val="00932A84"/>
    <w:rsid w:val="00932C80"/>
    <w:rsid w:val="00932CAE"/>
    <w:rsid w:val="00933436"/>
    <w:rsid w:val="00933DC0"/>
    <w:rsid w:val="009342E7"/>
    <w:rsid w:val="0093463D"/>
    <w:rsid w:val="00934707"/>
    <w:rsid w:val="009350F9"/>
    <w:rsid w:val="00935483"/>
    <w:rsid w:val="00935614"/>
    <w:rsid w:val="0093563F"/>
    <w:rsid w:val="00935B2B"/>
    <w:rsid w:val="00935C99"/>
    <w:rsid w:val="009379AC"/>
    <w:rsid w:val="009379CC"/>
    <w:rsid w:val="00937B57"/>
    <w:rsid w:val="009403A3"/>
    <w:rsid w:val="0094064C"/>
    <w:rsid w:val="00940791"/>
    <w:rsid w:val="00940BA3"/>
    <w:rsid w:val="00941E7E"/>
    <w:rsid w:val="00941ECF"/>
    <w:rsid w:val="00941EFF"/>
    <w:rsid w:val="00942485"/>
    <w:rsid w:val="00942B23"/>
    <w:rsid w:val="009431D1"/>
    <w:rsid w:val="009439CD"/>
    <w:rsid w:val="009442E4"/>
    <w:rsid w:val="0094449C"/>
    <w:rsid w:val="00944AF0"/>
    <w:rsid w:val="00944F80"/>
    <w:rsid w:val="00945AA7"/>
    <w:rsid w:val="00945C53"/>
    <w:rsid w:val="00946089"/>
    <w:rsid w:val="00947B4F"/>
    <w:rsid w:val="009500BD"/>
    <w:rsid w:val="009502AC"/>
    <w:rsid w:val="009503F8"/>
    <w:rsid w:val="00950C58"/>
    <w:rsid w:val="00950CD4"/>
    <w:rsid w:val="00950CDA"/>
    <w:rsid w:val="00950FE2"/>
    <w:rsid w:val="00951076"/>
    <w:rsid w:val="009513EB"/>
    <w:rsid w:val="00951716"/>
    <w:rsid w:val="00952332"/>
    <w:rsid w:val="009527F8"/>
    <w:rsid w:val="00952C76"/>
    <w:rsid w:val="00953057"/>
    <w:rsid w:val="00953426"/>
    <w:rsid w:val="0095391E"/>
    <w:rsid w:val="0095395E"/>
    <w:rsid w:val="00953B75"/>
    <w:rsid w:val="0095407B"/>
    <w:rsid w:val="009548FA"/>
    <w:rsid w:val="00954D34"/>
    <w:rsid w:val="009551A9"/>
    <w:rsid w:val="00955997"/>
    <w:rsid w:val="00955DD1"/>
    <w:rsid w:val="009561AD"/>
    <w:rsid w:val="00957282"/>
    <w:rsid w:val="0095766D"/>
    <w:rsid w:val="0095778A"/>
    <w:rsid w:val="00960372"/>
    <w:rsid w:val="00960390"/>
    <w:rsid w:val="0096055D"/>
    <w:rsid w:val="0096062B"/>
    <w:rsid w:val="009608AE"/>
    <w:rsid w:val="00960CCB"/>
    <w:rsid w:val="00960F4B"/>
    <w:rsid w:val="00961351"/>
    <w:rsid w:val="00961379"/>
    <w:rsid w:val="0096173B"/>
    <w:rsid w:val="00961AF5"/>
    <w:rsid w:val="00962558"/>
    <w:rsid w:val="0096276C"/>
    <w:rsid w:val="00962B5D"/>
    <w:rsid w:val="00962C13"/>
    <w:rsid w:val="00962C98"/>
    <w:rsid w:val="00962DF6"/>
    <w:rsid w:val="009632EF"/>
    <w:rsid w:val="009635CA"/>
    <w:rsid w:val="009639A5"/>
    <w:rsid w:val="00964212"/>
    <w:rsid w:val="00965108"/>
    <w:rsid w:val="0096597E"/>
    <w:rsid w:val="0096633B"/>
    <w:rsid w:val="009666D8"/>
    <w:rsid w:val="00966AC5"/>
    <w:rsid w:val="00966B40"/>
    <w:rsid w:val="00966E52"/>
    <w:rsid w:val="00966FE9"/>
    <w:rsid w:val="00967264"/>
    <w:rsid w:val="0096783E"/>
    <w:rsid w:val="00967881"/>
    <w:rsid w:val="00967CE6"/>
    <w:rsid w:val="00970106"/>
    <w:rsid w:val="009703E2"/>
    <w:rsid w:val="009707B9"/>
    <w:rsid w:val="009708BA"/>
    <w:rsid w:val="00970AB1"/>
    <w:rsid w:val="009713EF"/>
    <w:rsid w:val="0097181D"/>
    <w:rsid w:val="00971C88"/>
    <w:rsid w:val="00971E6F"/>
    <w:rsid w:val="00972230"/>
    <w:rsid w:val="00972265"/>
    <w:rsid w:val="009725DF"/>
    <w:rsid w:val="00972841"/>
    <w:rsid w:val="00972886"/>
    <w:rsid w:val="0097313C"/>
    <w:rsid w:val="0097343E"/>
    <w:rsid w:val="009734A2"/>
    <w:rsid w:val="009737B8"/>
    <w:rsid w:val="0097398E"/>
    <w:rsid w:val="00973DC6"/>
    <w:rsid w:val="00973E16"/>
    <w:rsid w:val="0097425E"/>
    <w:rsid w:val="0097440A"/>
    <w:rsid w:val="00974C0C"/>
    <w:rsid w:val="00974CEC"/>
    <w:rsid w:val="00975270"/>
    <w:rsid w:val="009753C2"/>
    <w:rsid w:val="009758D6"/>
    <w:rsid w:val="00975E30"/>
    <w:rsid w:val="00975E72"/>
    <w:rsid w:val="00976848"/>
    <w:rsid w:val="009769B7"/>
    <w:rsid w:val="00976A9F"/>
    <w:rsid w:val="00976BC7"/>
    <w:rsid w:val="00976EFA"/>
    <w:rsid w:val="009771E1"/>
    <w:rsid w:val="00977365"/>
    <w:rsid w:val="00980186"/>
    <w:rsid w:val="00980816"/>
    <w:rsid w:val="00980D0A"/>
    <w:rsid w:val="0098153C"/>
    <w:rsid w:val="00982B4B"/>
    <w:rsid w:val="00982C5D"/>
    <w:rsid w:val="00982C62"/>
    <w:rsid w:val="00982DAC"/>
    <w:rsid w:val="00982E45"/>
    <w:rsid w:val="0098317E"/>
    <w:rsid w:val="009832A6"/>
    <w:rsid w:val="0098389C"/>
    <w:rsid w:val="00984BE7"/>
    <w:rsid w:val="00984DD9"/>
    <w:rsid w:val="00984E4A"/>
    <w:rsid w:val="00985286"/>
    <w:rsid w:val="009852AA"/>
    <w:rsid w:val="009854E8"/>
    <w:rsid w:val="00985DFB"/>
    <w:rsid w:val="00985E1C"/>
    <w:rsid w:val="00985EDC"/>
    <w:rsid w:val="009862D3"/>
    <w:rsid w:val="00986DAF"/>
    <w:rsid w:val="009901D5"/>
    <w:rsid w:val="00990899"/>
    <w:rsid w:val="00990D5C"/>
    <w:rsid w:val="0099187E"/>
    <w:rsid w:val="00991952"/>
    <w:rsid w:val="00991DA7"/>
    <w:rsid w:val="0099294A"/>
    <w:rsid w:val="009931EE"/>
    <w:rsid w:val="0099376D"/>
    <w:rsid w:val="009937CB"/>
    <w:rsid w:val="0099485C"/>
    <w:rsid w:val="00994B02"/>
    <w:rsid w:val="00994E0A"/>
    <w:rsid w:val="009950C0"/>
    <w:rsid w:val="00995381"/>
    <w:rsid w:val="009953D2"/>
    <w:rsid w:val="0099583E"/>
    <w:rsid w:val="009959BA"/>
    <w:rsid w:val="00995D28"/>
    <w:rsid w:val="0099692E"/>
    <w:rsid w:val="00997165"/>
    <w:rsid w:val="00997822"/>
    <w:rsid w:val="009A00A4"/>
    <w:rsid w:val="009A00E6"/>
    <w:rsid w:val="009A0D77"/>
    <w:rsid w:val="009A127D"/>
    <w:rsid w:val="009A1407"/>
    <w:rsid w:val="009A145D"/>
    <w:rsid w:val="009A2361"/>
    <w:rsid w:val="009A25B0"/>
    <w:rsid w:val="009A2981"/>
    <w:rsid w:val="009A2DFA"/>
    <w:rsid w:val="009A2FAF"/>
    <w:rsid w:val="009A34B8"/>
    <w:rsid w:val="009A3D41"/>
    <w:rsid w:val="009A3D50"/>
    <w:rsid w:val="009A3D52"/>
    <w:rsid w:val="009A3D5E"/>
    <w:rsid w:val="009A3E2F"/>
    <w:rsid w:val="009A3EDF"/>
    <w:rsid w:val="009A4778"/>
    <w:rsid w:val="009A4866"/>
    <w:rsid w:val="009A5506"/>
    <w:rsid w:val="009A556C"/>
    <w:rsid w:val="009A5A12"/>
    <w:rsid w:val="009A5C06"/>
    <w:rsid w:val="009A5F0D"/>
    <w:rsid w:val="009A5FD4"/>
    <w:rsid w:val="009A616B"/>
    <w:rsid w:val="009A653A"/>
    <w:rsid w:val="009A6559"/>
    <w:rsid w:val="009A6B29"/>
    <w:rsid w:val="009A6C63"/>
    <w:rsid w:val="009A6DA9"/>
    <w:rsid w:val="009A77A9"/>
    <w:rsid w:val="009A7D85"/>
    <w:rsid w:val="009B0643"/>
    <w:rsid w:val="009B0CFB"/>
    <w:rsid w:val="009B10F0"/>
    <w:rsid w:val="009B1819"/>
    <w:rsid w:val="009B19AA"/>
    <w:rsid w:val="009B1BF4"/>
    <w:rsid w:val="009B1E3F"/>
    <w:rsid w:val="009B1E69"/>
    <w:rsid w:val="009B299B"/>
    <w:rsid w:val="009B2A9B"/>
    <w:rsid w:val="009B35CE"/>
    <w:rsid w:val="009B3A68"/>
    <w:rsid w:val="009B43E3"/>
    <w:rsid w:val="009B4A87"/>
    <w:rsid w:val="009B4B72"/>
    <w:rsid w:val="009B4DA9"/>
    <w:rsid w:val="009B504E"/>
    <w:rsid w:val="009B516A"/>
    <w:rsid w:val="009B526D"/>
    <w:rsid w:val="009B5A75"/>
    <w:rsid w:val="009B5E66"/>
    <w:rsid w:val="009B67C3"/>
    <w:rsid w:val="009B6C8B"/>
    <w:rsid w:val="009B6EA7"/>
    <w:rsid w:val="009B7412"/>
    <w:rsid w:val="009B7BEF"/>
    <w:rsid w:val="009B7FC2"/>
    <w:rsid w:val="009C0641"/>
    <w:rsid w:val="009C0B02"/>
    <w:rsid w:val="009C0D18"/>
    <w:rsid w:val="009C0DA7"/>
    <w:rsid w:val="009C0F79"/>
    <w:rsid w:val="009C12F6"/>
    <w:rsid w:val="009C139A"/>
    <w:rsid w:val="009C1440"/>
    <w:rsid w:val="009C1655"/>
    <w:rsid w:val="009C1E53"/>
    <w:rsid w:val="009C1E65"/>
    <w:rsid w:val="009C27F0"/>
    <w:rsid w:val="009C2998"/>
    <w:rsid w:val="009C2A01"/>
    <w:rsid w:val="009C2D7F"/>
    <w:rsid w:val="009C3188"/>
    <w:rsid w:val="009C327E"/>
    <w:rsid w:val="009C3891"/>
    <w:rsid w:val="009C39EA"/>
    <w:rsid w:val="009C3B34"/>
    <w:rsid w:val="009C4350"/>
    <w:rsid w:val="009C4638"/>
    <w:rsid w:val="009C4D9C"/>
    <w:rsid w:val="009C52B8"/>
    <w:rsid w:val="009C5BC6"/>
    <w:rsid w:val="009C66EF"/>
    <w:rsid w:val="009C6DC1"/>
    <w:rsid w:val="009C6F3D"/>
    <w:rsid w:val="009C71C4"/>
    <w:rsid w:val="009C742B"/>
    <w:rsid w:val="009C762B"/>
    <w:rsid w:val="009C7E6B"/>
    <w:rsid w:val="009D0688"/>
    <w:rsid w:val="009D0AAC"/>
    <w:rsid w:val="009D0BE4"/>
    <w:rsid w:val="009D1F81"/>
    <w:rsid w:val="009D22B1"/>
    <w:rsid w:val="009D263B"/>
    <w:rsid w:val="009D270A"/>
    <w:rsid w:val="009D273A"/>
    <w:rsid w:val="009D291A"/>
    <w:rsid w:val="009D2ADC"/>
    <w:rsid w:val="009D30FE"/>
    <w:rsid w:val="009D3D8D"/>
    <w:rsid w:val="009D4377"/>
    <w:rsid w:val="009D4393"/>
    <w:rsid w:val="009D458B"/>
    <w:rsid w:val="009D46E1"/>
    <w:rsid w:val="009D475C"/>
    <w:rsid w:val="009D49DB"/>
    <w:rsid w:val="009D4AE2"/>
    <w:rsid w:val="009D535D"/>
    <w:rsid w:val="009D5591"/>
    <w:rsid w:val="009D57B5"/>
    <w:rsid w:val="009D5EC7"/>
    <w:rsid w:val="009D61D8"/>
    <w:rsid w:val="009D658E"/>
    <w:rsid w:val="009D67AF"/>
    <w:rsid w:val="009D6910"/>
    <w:rsid w:val="009D74AA"/>
    <w:rsid w:val="009D7786"/>
    <w:rsid w:val="009D7B45"/>
    <w:rsid w:val="009D7C51"/>
    <w:rsid w:val="009D7E28"/>
    <w:rsid w:val="009E011F"/>
    <w:rsid w:val="009E0559"/>
    <w:rsid w:val="009E16EA"/>
    <w:rsid w:val="009E17FB"/>
    <w:rsid w:val="009E1DFE"/>
    <w:rsid w:val="009E23F2"/>
    <w:rsid w:val="009E266B"/>
    <w:rsid w:val="009E2F1A"/>
    <w:rsid w:val="009E3D93"/>
    <w:rsid w:val="009E4787"/>
    <w:rsid w:val="009E51EA"/>
    <w:rsid w:val="009E5735"/>
    <w:rsid w:val="009E5B26"/>
    <w:rsid w:val="009E627E"/>
    <w:rsid w:val="009E6343"/>
    <w:rsid w:val="009E6495"/>
    <w:rsid w:val="009E66C2"/>
    <w:rsid w:val="009E73EB"/>
    <w:rsid w:val="009E76D4"/>
    <w:rsid w:val="009E7771"/>
    <w:rsid w:val="009E7AE5"/>
    <w:rsid w:val="009F0FB9"/>
    <w:rsid w:val="009F13E1"/>
    <w:rsid w:val="009F160B"/>
    <w:rsid w:val="009F1915"/>
    <w:rsid w:val="009F1965"/>
    <w:rsid w:val="009F1E93"/>
    <w:rsid w:val="009F21A3"/>
    <w:rsid w:val="009F22BD"/>
    <w:rsid w:val="009F2D06"/>
    <w:rsid w:val="009F2D2B"/>
    <w:rsid w:val="009F32C0"/>
    <w:rsid w:val="009F33ED"/>
    <w:rsid w:val="009F359E"/>
    <w:rsid w:val="009F3D18"/>
    <w:rsid w:val="009F49A2"/>
    <w:rsid w:val="009F4C8A"/>
    <w:rsid w:val="009F4CE5"/>
    <w:rsid w:val="009F570A"/>
    <w:rsid w:val="009F58F6"/>
    <w:rsid w:val="009F59AA"/>
    <w:rsid w:val="009F5C95"/>
    <w:rsid w:val="009F5D97"/>
    <w:rsid w:val="009F64AC"/>
    <w:rsid w:val="009F6BA2"/>
    <w:rsid w:val="009F747F"/>
    <w:rsid w:val="00A0070A"/>
    <w:rsid w:val="00A01DC3"/>
    <w:rsid w:val="00A02435"/>
    <w:rsid w:val="00A026FC"/>
    <w:rsid w:val="00A02FF1"/>
    <w:rsid w:val="00A034E9"/>
    <w:rsid w:val="00A03585"/>
    <w:rsid w:val="00A037D7"/>
    <w:rsid w:val="00A03F9A"/>
    <w:rsid w:val="00A0421A"/>
    <w:rsid w:val="00A04790"/>
    <w:rsid w:val="00A04A31"/>
    <w:rsid w:val="00A05F3F"/>
    <w:rsid w:val="00A06885"/>
    <w:rsid w:val="00A06BB2"/>
    <w:rsid w:val="00A06CBD"/>
    <w:rsid w:val="00A06EDA"/>
    <w:rsid w:val="00A06F54"/>
    <w:rsid w:val="00A0729A"/>
    <w:rsid w:val="00A07E6C"/>
    <w:rsid w:val="00A10907"/>
    <w:rsid w:val="00A10B3A"/>
    <w:rsid w:val="00A10CD0"/>
    <w:rsid w:val="00A111D0"/>
    <w:rsid w:val="00A11444"/>
    <w:rsid w:val="00A11BCB"/>
    <w:rsid w:val="00A12697"/>
    <w:rsid w:val="00A12A65"/>
    <w:rsid w:val="00A12BA6"/>
    <w:rsid w:val="00A12D2E"/>
    <w:rsid w:val="00A12D99"/>
    <w:rsid w:val="00A14A23"/>
    <w:rsid w:val="00A150B7"/>
    <w:rsid w:val="00A15240"/>
    <w:rsid w:val="00A15331"/>
    <w:rsid w:val="00A157FF"/>
    <w:rsid w:val="00A163EF"/>
    <w:rsid w:val="00A16793"/>
    <w:rsid w:val="00A169E3"/>
    <w:rsid w:val="00A16A7E"/>
    <w:rsid w:val="00A16C80"/>
    <w:rsid w:val="00A16D5D"/>
    <w:rsid w:val="00A17666"/>
    <w:rsid w:val="00A17F91"/>
    <w:rsid w:val="00A20895"/>
    <w:rsid w:val="00A21024"/>
    <w:rsid w:val="00A213FE"/>
    <w:rsid w:val="00A219E8"/>
    <w:rsid w:val="00A21B05"/>
    <w:rsid w:val="00A21CCF"/>
    <w:rsid w:val="00A2248E"/>
    <w:rsid w:val="00A225CF"/>
    <w:rsid w:val="00A22734"/>
    <w:rsid w:val="00A227DD"/>
    <w:rsid w:val="00A22950"/>
    <w:rsid w:val="00A2324D"/>
    <w:rsid w:val="00A23587"/>
    <w:rsid w:val="00A23825"/>
    <w:rsid w:val="00A23883"/>
    <w:rsid w:val="00A23CF3"/>
    <w:rsid w:val="00A24175"/>
    <w:rsid w:val="00A25000"/>
    <w:rsid w:val="00A252FA"/>
    <w:rsid w:val="00A2545E"/>
    <w:rsid w:val="00A25C54"/>
    <w:rsid w:val="00A25FBD"/>
    <w:rsid w:val="00A26E2A"/>
    <w:rsid w:val="00A270DE"/>
    <w:rsid w:val="00A2710D"/>
    <w:rsid w:val="00A271DD"/>
    <w:rsid w:val="00A2749B"/>
    <w:rsid w:val="00A27674"/>
    <w:rsid w:val="00A2790F"/>
    <w:rsid w:val="00A279C6"/>
    <w:rsid w:val="00A279E7"/>
    <w:rsid w:val="00A300BD"/>
    <w:rsid w:val="00A300EE"/>
    <w:rsid w:val="00A304C1"/>
    <w:rsid w:val="00A31544"/>
    <w:rsid w:val="00A316B0"/>
    <w:rsid w:val="00A3194B"/>
    <w:rsid w:val="00A31BCE"/>
    <w:rsid w:val="00A31D26"/>
    <w:rsid w:val="00A32393"/>
    <w:rsid w:val="00A3327F"/>
    <w:rsid w:val="00A33306"/>
    <w:rsid w:val="00A335C7"/>
    <w:rsid w:val="00A3378B"/>
    <w:rsid w:val="00A33883"/>
    <w:rsid w:val="00A338A0"/>
    <w:rsid w:val="00A33A68"/>
    <w:rsid w:val="00A33EBC"/>
    <w:rsid w:val="00A3495D"/>
    <w:rsid w:val="00A34BD9"/>
    <w:rsid w:val="00A34CE6"/>
    <w:rsid w:val="00A35B33"/>
    <w:rsid w:val="00A37782"/>
    <w:rsid w:val="00A37875"/>
    <w:rsid w:val="00A37C1F"/>
    <w:rsid w:val="00A37F08"/>
    <w:rsid w:val="00A40538"/>
    <w:rsid w:val="00A40AF2"/>
    <w:rsid w:val="00A41B32"/>
    <w:rsid w:val="00A42405"/>
    <w:rsid w:val="00A43399"/>
    <w:rsid w:val="00A43487"/>
    <w:rsid w:val="00A43593"/>
    <w:rsid w:val="00A436FC"/>
    <w:rsid w:val="00A44424"/>
    <w:rsid w:val="00A4473B"/>
    <w:rsid w:val="00A44CEF"/>
    <w:rsid w:val="00A44E93"/>
    <w:rsid w:val="00A44E97"/>
    <w:rsid w:val="00A453B9"/>
    <w:rsid w:val="00A45563"/>
    <w:rsid w:val="00A45898"/>
    <w:rsid w:val="00A460CB"/>
    <w:rsid w:val="00A46665"/>
    <w:rsid w:val="00A473C8"/>
    <w:rsid w:val="00A4778C"/>
    <w:rsid w:val="00A47D7F"/>
    <w:rsid w:val="00A50029"/>
    <w:rsid w:val="00A50567"/>
    <w:rsid w:val="00A51158"/>
    <w:rsid w:val="00A51F37"/>
    <w:rsid w:val="00A5251A"/>
    <w:rsid w:val="00A528E6"/>
    <w:rsid w:val="00A529E5"/>
    <w:rsid w:val="00A53420"/>
    <w:rsid w:val="00A5344C"/>
    <w:rsid w:val="00A538A9"/>
    <w:rsid w:val="00A53B87"/>
    <w:rsid w:val="00A5410C"/>
    <w:rsid w:val="00A54211"/>
    <w:rsid w:val="00A542E9"/>
    <w:rsid w:val="00A544D1"/>
    <w:rsid w:val="00A54562"/>
    <w:rsid w:val="00A549DA"/>
    <w:rsid w:val="00A54C25"/>
    <w:rsid w:val="00A5594B"/>
    <w:rsid w:val="00A55A4B"/>
    <w:rsid w:val="00A55CC1"/>
    <w:rsid w:val="00A55EC1"/>
    <w:rsid w:val="00A564D7"/>
    <w:rsid w:val="00A56780"/>
    <w:rsid w:val="00A569DB"/>
    <w:rsid w:val="00A57BB2"/>
    <w:rsid w:val="00A60297"/>
    <w:rsid w:val="00A60A89"/>
    <w:rsid w:val="00A612F8"/>
    <w:rsid w:val="00A61629"/>
    <w:rsid w:val="00A62353"/>
    <w:rsid w:val="00A62775"/>
    <w:rsid w:val="00A62971"/>
    <w:rsid w:val="00A62EF4"/>
    <w:rsid w:val="00A63D1E"/>
    <w:rsid w:val="00A6461F"/>
    <w:rsid w:val="00A646F1"/>
    <w:rsid w:val="00A64A6A"/>
    <w:rsid w:val="00A64C54"/>
    <w:rsid w:val="00A64C90"/>
    <w:rsid w:val="00A64CD2"/>
    <w:rsid w:val="00A64EB2"/>
    <w:rsid w:val="00A64EC4"/>
    <w:rsid w:val="00A64EF9"/>
    <w:rsid w:val="00A65397"/>
    <w:rsid w:val="00A65484"/>
    <w:rsid w:val="00A65CAA"/>
    <w:rsid w:val="00A66132"/>
    <w:rsid w:val="00A66299"/>
    <w:rsid w:val="00A6665D"/>
    <w:rsid w:val="00A66BA4"/>
    <w:rsid w:val="00A66D76"/>
    <w:rsid w:val="00A67616"/>
    <w:rsid w:val="00A678ED"/>
    <w:rsid w:val="00A67A36"/>
    <w:rsid w:val="00A67B03"/>
    <w:rsid w:val="00A703FC"/>
    <w:rsid w:val="00A708BB"/>
    <w:rsid w:val="00A708DE"/>
    <w:rsid w:val="00A70B17"/>
    <w:rsid w:val="00A7112E"/>
    <w:rsid w:val="00A7145E"/>
    <w:rsid w:val="00A71D4E"/>
    <w:rsid w:val="00A71EAF"/>
    <w:rsid w:val="00A71ED6"/>
    <w:rsid w:val="00A722CB"/>
    <w:rsid w:val="00A72633"/>
    <w:rsid w:val="00A729A5"/>
    <w:rsid w:val="00A72ECB"/>
    <w:rsid w:val="00A7334D"/>
    <w:rsid w:val="00A74141"/>
    <w:rsid w:val="00A74CFD"/>
    <w:rsid w:val="00A74FC5"/>
    <w:rsid w:val="00A751FF"/>
    <w:rsid w:val="00A752A5"/>
    <w:rsid w:val="00A7561B"/>
    <w:rsid w:val="00A75744"/>
    <w:rsid w:val="00A75E29"/>
    <w:rsid w:val="00A75E57"/>
    <w:rsid w:val="00A75EEC"/>
    <w:rsid w:val="00A76937"/>
    <w:rsid w:val="00A77602"/>
    <w:rsid w:val="00A776EE"/>
    <w:rsid w:val="00A77A4E"/>
    <w:rsid w:val="00A77C24"/>
    <w:rsid w:val="00A77ECE"/>
    <w:rsid w:val="00A80109"/>
    <w:rsid w:val="00A8014B"/>
    <w:rsid w:val="00A80183"/>
    <w:rsid w:val="00A801A3"/>
    <w:rsid w:val="00A802A1"/>
    <w:rsid w:val="00A80389"/>
    <w:rsid w:val="00A804C2"/>
    <w:rsid w:val="00A804F1"/>
    <w:rsid w:val="00A80A73"/>
    <w:rsid w:val="00A80B65"/>
    <w:rsid w:val="00A80EBF"/>
    <w:rsid w:val="00A81199"/>
    <w:rsid w:val="00A81358"/>
    <w:rsid w:val="00A8159B"/>
    <w:rsid w:val="00A81604"/>
    <w:rsid w:val="00A8181F"/>
    <w:rsid w:val="00A81B89"/>
    <w:rsid w:val="00A81E6D"/>
    <w:rsid w:val="00A826A3"/>
    <w:rsid w:val="00A82C3A"/>
    <w:rsid w:val="00A82F37"/>
    <w:rsid w:val="00A83136"/>
    <w:rsid w:val="00A832D8"/>
    <w:rsid w:val="00A83301"/>
    <w:rsid w:val="00A838DD"/>
    <w:rsid w:val="00A84161"/>
    <w:rsid w:val="00A844FE"/>
    <w:rsid w:val="00A84978"/>
    <w:rsid w:val="00A84C60"/>
    <w:rsid w:val="00A8571A"/>
    <w:rsid w:val="00A87B38"/>
    <w:rsid w:val="00A87B46"/>
    <w:rsid w:val="00A87C5B"/>
    <w:rsid w:val="00A9049C"/>
    <w:rsid w:val="00A908F1"/>
    <w:rsid w:val="00A90B27"/>
    <w:rsid w:val="00A90B5C"/>
    <w:rsid w:val="00A90CD1"/>
    <w:rsid w:val="00A9109F"/>
    <w:rsid w:val="00A91D79"/>
    <w:rsid w:val="00A922D0"/>
    <w:rsid w:val="00A926DF"/>
    <w:rsid w:val="00A92F6A"/>
    <w:rsid w:val="00A93E1D"/>
    <w:rsid w:val="00A943CE"/>
    <w:rsid w:val="00A9493E"/>
    <w:rsid w:val="00A94D19"/>
    <w:rsid w:val="00A94D26"/>
    <w:rsid w:val="00A94EA4"/>
    <w:rsid w:val="00A94F74"/>
    <w:rsid w:val="00A951C8"/>
    <w:rsid w:val="00A9529D"/>
    <w:rsid w:val="00A953DB"/>
    <w:rsid w:val="00A956CD"/>
    <w:rsid w:val="00A95868"/>
    <w:rsid w:val="00A95921"/>
    <w:rsid w:val="00A95CB5"/>
    <w:rsid w:val="00A95CFB"/>
    <w:rsid w:val="00A961AB"/>
    <w:rsid w:val="00A96395"/>
    <w:rsid w:val="00A96536"/>
    <w:rsid w:val="00A96AF3"/>
    <w:rsid w:val="00A96E9E"/>
    <w:rsid w:val="00A97489"/>
    <w:rsid w:val="00A97A40"/>
    <w:rsid w:val="00A97DD5"/>
    <w:rsid w:val="00AA00F6"/>
    <w:rsid w:val="00AA0B69"/>
    <w:rsid w:val="00AA1191"/>
    <w:rsid w:val="00AA1750"/>
    <w:rsid w:val="00AA19DC"/>
    <w:rsid w:val="00AA1F6D"/>
    <w:rsid w:val="00AA22A3"/>
    <w:rsid w:val="00AA25B7"/>
    <w:rsid w:val="00AA2645"/>
    <w:rsid w:val="00AA26A3"/>
    <w:rsid w:val="00AA3601"/>
    <w:rsid w:val="00AA374E"/>
    <w:rsid w:val="00AA37FF"/>
    <w:rsid w:val="00AA3ADC"/>
    <w:rsid w:val="00AA3B07"/>
    <w:rsid w:val="00AA4125"/>
    <w:rsid w:val="00AA46E8"/>
    <w:rsid w:val="00AA5010"/>
    <w:rsid w:val="00AA5061"/>
    <w:rsid w:val="00AA53B7"/>
    <w:rsid w:val="00AA6024"/>
    <w:rsid w:val="00AA6C1F"/>
    <w:rsid w:val="00AA7016"/>
    <w:rsid w:val="00AA7304"/>
    <w:rsid w:val="00AA770F"/>
    <w:rsid w:val="00AA7D92"/>
    <w:rsid w:val="00AB042B"/>
    <w:rsid w:val="00AB0499"/>
    <w:rsid w:val="00AB06AC"/>
    <w:rsid w:val="00AB06FC"/>
    <w:rsid w:val="00AB0764"/>
    <w:rsid w:val="00AB0EDE"/>
    <w:rsid w:val="00AB1A44"/>
    <w:rsid w:val="00AB1BF8"/>
    <w:rsid w:val="00AB2656"/>
    <w:rsid w:val="00AB2A4D"/>
    <w:rsid w:val="00AB3382"/>
    <w:rsid w:val="00AB3F62"/>
    <w:rsid w:val="00AB41CB"/>
    <w:rsid w:val="00AB4274"/>
    <w:rsid w:val="00AB4614"/>
    <w:rsid w:val="00AB463D"/>
    <w:rsid w:val="00AB4739"/>
    <w:rsid w:val="00AB4966"/>
    <w:rsid w:val="00AB58FE"/>
    <w:rsid w:val="00AB5F59"/>
    <w:rsid w:val="00AB64AA"/>
    <w:rsid w:val="00AB72B9"/>
    <w:rsid w:val="00AB750F"/>
    <w:rsid w:val="00AC06FC"/>
    <w:rsid w:val="00AC08CF"/>
    <w:rsid w:val="00AC0AA2"/>
    <w:rsid w:val="00AC0C8A"/>
    <w:rsid w:val="00AC0DB4"/>
    <w:rsid w:val="00AC123A"/>
    <w:rsid w:val="00AC1F2C"/>
    <w:rsid w:val="00AC261E"/>
    <w:rsid w:val="00AC2928"/>
    <w:rsid w:val="00AC2AAC"/>
    <w:rsid w:val="00AC2E49"/>
    <w:rsid w:val="00AC2F0C"/>
    <w:rsid w:val="00AC32B0"/>
    <w:rsid w:val="00AC3BBC"/>
    <w:rsid w:val="00AC3CB6"/>
    <w:rsid w:val="00AC3D85"/>
    <w:rsid w:val="00AC510C"/>
    <w:rsid w:val="00AC517D"/>
    <w:rsid w:val="00AC58EE"/>
    <w:rsid w:val="00AC5BA8"/>
    <w:rsid w:val="00AC63B3"/>
    <w:rsid w:val="00AC64A3"/>
    <w:rsid w:val="00AC64AC"/>
    <w:rsid w:val="00AC6794"/>
    <w:rsid w:val="00AC6DED"/>
    <w:rsid w:val="00AC7078"/>
    <w:rsid w:val="00AC75D7"/>
    <w:rsid w:val="00AD0FB1"/>
    <w:rsid w:val="00AD1028"/>
    <w:rsid w:val="00AD1819"/>
    <w:rsid w:val="00AD1B8E"/>
    <w:rsid w:val="00AD2275"/>
    <w:rsid w:val="00AD23E8"/>
    <w:rsid w:val="00AD2731"/>
    <w:rsid w:val="00AD3550"/>
    <w:rsid w:val="00AD37FC"/>
    <w:rsid w:val="00AD38A7"/>
    <w:rsid w:val="00AD3A30"/>
    <w:rsid w:val="00AD40D8"/>
    <w:rsid w:val="00AD4207"/>
    <w:rsid w:val="00AD4463"/>
    <w:rsid w:val="00AD581B"/>
    <w:rsid w:val="00AD5C1D"/>
    <w:rsid w:val="00AD5F5B"/>
    <w:rsid w:val="00AD6031"/>
    <w:rsid w:val="00AD6427"/>
    <w:rsid w:val="00AD7507"/>
    <w:rsid w:val="00AD761E"/>
    <w:rsid w:val="00AD7825"/>
    <w:rsid w:val="00AD7E55"/>
    <w:rsid w:val="00AE017F"/>
    <w:rsid w:val="00AE05F5"/>
    <w:rsid w:val="00AE18AA"/>
    <w:rsid w:val="00AE1BC6"/>
    <w:rsid w:val="00AE1D20"/>
    <w:rsid w:val="00AE1FB1"/>
    <w:rsid w:val="00AE2420"/>
    <w:rsid w:val="00AE2488"/>
    <w:rsid w:val="00AE2A03"/>
    <w:rsid w:val="00AE2ADA"/>
    <w:rsid w:val="00AE3294"/>
    <w:rsid w:val="00AE3617"/>
    <w:rsid w:val="00AE3A67"/>
    <w:rsid w:val="00AE4881"/>
    <w:rsid w:val="00AE4C46"/>
    <w:rsid w:val="00AE4FA6"/>
    <w:rsid w:val="00AE50FF"/>
    <w:rsid w:val="00AE5348"/>
    <w:rsid w:val="00AE54EF"/>
    <w:rsid w:val="00AE5A6C"/>
    <w:rsid w:val="00AE5AFB"/>
    <w:rsid w:val="00AE5BFF"/>
    <w:rsid w:val="00AE5EC9"/>
    <w:rsid w:val="00AE6088"/>
    <w:rsid w:val="00AE6908"/>
    <w:rsid w:val="00AE7AC6"/>
    <w:rsid w:val="00AF121F"/>
    <w:rsid w:val="00AF1269"/>
    <w:rsid w:val="00AF15A0"/>
    <w:rsid w:val="00AF15C0"/>
    <w:rsid w:val="00AF1803"/>
    <w:rsid w:val="00AF1994"/>
    <w:rsid w:val="00AF21E4"/>
    <w:rsid w:val="00AF2E70"/>
    <w:rsid w:val="00AF3066"/>
    <w:rsid w:val="00AF3659"/>
    <w:rsid w:val="00AF41A0"/>
    <w:rsid w:val="00AF4AAA"/>
    <w:rsid w:val="00AF55F7"/>
    <w:rsid w:val="00AF5785"/>
    <w:rsid w:val="00AF5C0C"/>
    <w:rsid w:val="00AF5C73"/>
    <w:rsid w:val="00AF64AB"/>
    <w:rsid w:val="00AF6792"/>
    <w:rsid w:val="00AF6848"/>
    <w:rsid w:val="00AF6F64"/>
    <w:rsid w:val="00AF6FCB"/>
    <w:rsid w:val="00AF7016"/>
    <w:rsid w:val="00AF7020"/>
    <w:rsid w:val="00AF7055"/>
    <w:rsid w:val="00AF71D8"/>
    <w:rsid w:val="00AF7F78"/>
    <w:rsid w:val="00AF7F9D"/>
    <w:rsid w:val="00B0075A"/>
    <w:rsid w:val="00B01740"/>
    <w:rsid w:val="00B01792"/>
    <w:rsid w:val="00B02557"/>
    <w:rsid w:val="00B02A12"/>
    <w:rsid w:val="00B032BE"/>
    <w:rsid w:val="00B0464E"/>
    <w:rsid w:val="00B04D79"/>
    <w:rsid w:val="00B05334"/>
    <w:rsid w:val="00B053EA"/>
    <w:rsid w:val="00B054BF"/>
    <w:rsid w:val="00B060EC"/>
    <w:rsid w:val="00B06135"/>
    <w:rsid w:val="00B06B94"/>
    <w:rsid w:val="00B06F4E"/>
    <w:rsid w:val="00B07085"/>
    <w:rsid w:val="00B07592"/>
    <w:rsid w:val="00B077CB"/>
    <w:rsid w:val="00B07CB5"/>
    <w:rsid w:val="00B1008F"/>
    <w:rsid w:val="00B102E0"/>
    <w:rsid w:val="00B10347"/>
    <w:rsid w:val="00B10724"/>
    <w:rsid w:val="00B109EF"/>
    <w:rsid w:val="00B10A58"/>
    <w:rsid w:val="00B10AF0"/>
    <w:rsid w:val="00B10F44"/>
    <w:rsid w:val="00B10FA8"/>
    <w:rsid w:val="00B11948"/>
    <w:rsid w:val="00B11AF5"/>
    <w:rsid w:val="00B11C3C"/>
    <w:rsid w:val="00B12127"/>
    <w:rsid w:val="00B12CD6"/>
    <w:rsid w:val="00B12FDC"/>
    <w:rsid w:val="00B137BF"/>
    <w:rsid w:val="00B13CBF"/>
    <w:rsid w:val="00B13D68"/>
    <w:rsid w:val="00B140F7"/>
    <w:rsid w:val="00B14999"/>
    <w:rsid w:val="00B14BE3"/>
    <w:rsid w:val="00B14E94"/>
    <w:rsid w:val="00B15244"/>
    <w:rsid w:val="00B1529E"/>
    <w:rsid w:val="00B1559A"/>
    <w:rsid w:val="00B1596A"/>
    <w:rsid w:val="00B15CE8"/>
    <w:rsid w:val="00B15DB3"/>
    <w:rsid w:val="00B15E4E"/>
    <w:rsid w:val="00B1635C"/>
    <w:rsid w:val="00B16404"/>
    <w:rsid w:val="00B16DDC"/>
    <w:rsid w:val="00B176FA"/>
    <w:rsid w:val="00B1775F"/>
    <w:rsid w:val="00B17811"/>
    <w:rsid w:val="00B17D18"/>
    <w:rsid w:val="00B17D93"/>
    <w:rsid w:val="00B20668"/>
    <w:rsid w:val="00B209FF"/>
    <w:rsid w:val="00B21503"/>
    <w:rsid w:val="00B21BE0"/>
    <w:rsid w:val="00B224CF"/>
    <w:rsid w:val="00B2250B"/>
    <w:rsid w:val="00B23258"/>
    <w:rsid w:val="00B235B4"/>
    <w:rsid w:val="00B237E9"/>
    <w:rsid w:val="00B23CDE"/>
    <w:rsid w:val="00B23F69"/>
    <w:rsid w:val="00B2402B"/>
    <w:rsid w:val="00B24771"/>
    <w:rsid w:val="00B24E5B"/>
    <w:rsid w:val="00B25698"/>
    <w:rsid w:val="00B257F2"/>
    <w:rsid w:val="00B2605D"/>
    <w:rsid w:val="00B26125"/>
    <w:rsid w:val="00B26754"/>
    <w:rsid w:val="00B2696F"/>
    <w:rsid w:val="00B26AF1"/>
    <w:rsid w:val="00B26DD2"/>
    <w:rsid w:val="00B26E4D"/>
    <w:rsid w:val="00B27913"/>
    <w:rsid w:val="00B27B01"/>
    <w:rsid w:val="00B27DA0"/>
    <w:rsid w:val="00B30F39"/>
    <w:rsid w:val="00B30FC2"/>
    <w:rsid w:val="00B31058"/>
    <w:rsid w:val="00B3179A"/>
    <w:rsid w:val="00B31A82"/>
    <w:rsid w:val="00B31AA6"/>
    <w:rsid w:val="00B31EAF"/>
    <w:rsid w:val="00B31F22"/>
    <w:rsid w:val="00B32410"/>
    <w:rsid w:val="00B325A9"/>
    <w:rsid w:val="00B32999"/>
    <w:rsid w:val="00B32C71"/>
    <w:rsid w:val="00B32DC8"/>
    <w:rsid w:val="00B32DEC"/>
    <w:rsid w:val="00B33084"/>
    <w:rsid w:val="00B33103"/>
    <w:rsid w:val="00B3329F"/>
    <w:rsid w:val="00B3368B"/>
    <w:rsid w:val="00B33981"/>
    <w:rsid w:val="00B346D2"/>
    <w:rsid w:val="00B34AD0"/>
    <w:rsid w:val="00B34D3F"/>
    <w:rsid w:val="00B34FDB"/>
    <w:rsid w:val="00B3503C"/>
    <w:rsid w:val="00B3508E"/>
    <w:rsid w:val="00B35092"/>
    <w:rsid w:val="00B35B28"/>
    <w:rsid w:val="00B36429"/>
    <w:rsid w:val="00B36B5E"/>
    <w:rsid w:val="00B36ECB"/>
    <w:rsid w:val="00B37B9C"/>
    <w:rsid w:val="00B40921"/>
    <w:rsid w:val="00B40A0F"/>
    <w:rsid w:val="00B40FCC"/>
    <w:rsid w:val="00B41114"/>
    <w:rsid w:val="00B411B0"/>
    <w:rsid w:val="00B411CE"/>
    <w:rsid w:val="00B41903"/>
    <w:rsid w:val="00B41952"/>
    <w:rsid w:val="00B4292F"/>
    <w:rsid w:val="00B42C37"/>
    <w:rsid w:val="00B431CA"/>
    <w:rsid w:val="00B43D83"/>
    <w:rsid w:val="00B447E8"/>
    <w:rsid w:val="00B44A2C"/>
    <w:rsid w:val="00B44FE5"/>
    <w:rsid w:val="00B45033"/>
    <w:rsid w:val="00B45534"/>
    <w:rsid w:val="00B45662"/>
    <w:rsid w:val="00B45F35"/>
    <w:rsid w:val="00B45FB6"/>
    <w:rsid w:val="00B4637D"/>
    <w:rsid w:val="00B469A9"/>
    <w:rsid w:val="00B46B10"/>
    <w:rsid w:val="00B47596"/>
    <w:rsid w:val="00B47CCB"/>
    <w:rsid w:val="00B47EFA"/>
    <w:rsid w:val="00B51138"/>
    <w:rsid w:val="00B529E9"/>
    <w:rsid w:val="00B52EE1"/>
    <w:rsid w:val="00B53BD8"/>
    <w:rsid w:val="00B54ED3"/>
    <w:rsid w:val="00B55030"/>
    <w:rsid w:val="00B5555A"/>
    <w:rsid w:val="00B55C3C"/>
    <w:rsid w:val="00B568F4"/>
    <w:rsid w:val="00B606E1"/>
    <w:rsid w:val="00B60934"/>
    <w:rsid w:val="00B60976"/>
    <w:rsid w:val="00B61586"/>
    <w:rsid w:val="00B6222A"/>
    <w:rsid w:val="00B636E7"/>
    <w:rsid w:val="00B63919"/>
    <w:rsid w:val="00B63E31"/>
    <w:rsid w:val="00B63FE7"/>
    <w:rsid w:val="00B648CA"/>
    <w:rsid w:val="00B64B7F"/>
    <w:rsid w:val="00B64E2A"/>
    <w:rsid w:val="00B65408"/>
    <w:rsid w:val="00B654A4"/>
    <w:rsid w:val="00B65623"/>
    <w:rsid w:val="00B659D6"/>
    <w:rsid w:val="00B6689B"/>
    <w:rsid w:val="00B66C81"/>
    <w:rsid w:val="00B670F7"/>
    <w:rsid w:val="00B6738E"/>
    <w:rsid w:val="00B67816"/>
    <w:rsid w:val="00B679C9"/>
    <w:rsid w:val="00B67B36"/>
    <w:rsid w:val="00B67D45"/>
    <w:rsid w:val="00B7057D"/>
    <w:rsid w:val="00B706F7"/>
    <w:rsid w:val="00B707F6"/>
    <w:rsid w:val="00B709B2"/>
    <w:rsid w:val="00B70F70"/>
    <w:rsid w:val="00B71145"/>
    <w:rsid w:val="00B711BA"/>
    <w:rsid w:val="00B714EF"/>
    <w:rsid w:val="00B71634"/>
    <w:rsid w:val="00B716A2"/>
    <w:rsid w:val="00B71B42"/>
    <w:rsid w:val="00B71DC2"/>
    <w:rsid w:val="00B7207E"/>
    <w:rsid w:val="00B720F9"/>
    <w:rsid w:val="00B72207"/>
    <w:rsid w:val="00B725DB"/>
    <w:rsid w:val="00B725E0"/>
    <w:rsid w:val="00B72B1D"/>
    <w:rsid w:val="00B72C1B"/>
    <w:rsid w:val="00B72F30"/>
    <w:rsid w:val="00B72FFE"/>
    <w:rsid w:val="00B7300A"/>
    <w:rsid w:val="00B738AC"/>
    <w:rsid w:val="00B73A0A"/>
    <w:rsid w:val="00B73E64"/>
    <w:rsid w:val="00B74480"/>
    <w:rsid w:val="00B74AC3"/>
    <w:rsid w:val="00B750C6"/>
    <w:rsid w:val="00B75703"/>
    <w:rsid w:val="00B75945"/>
    <w:rsid w:val="00B759E2"/>
    <w:rsid w:val="00B75ABA"/>
    <w:rsid w:val="00B7690A"/>
    <w:rsid w:val="00B7703F"/>
    <w:rsid w:val="00B77103"/>
    <w:rsid w:val="00B7740D"/>
    <w:rsid w:val="00B7753F"/>
    <w:rsid w:val="00B778C9"/>
    <w:rsid w:val="00B77BD9"/>
    <w:rsid w:val="00B77D23"/>
    <w:rsid w:val="00B8033F"/>
    <w:rsid w:val="00B80479"/>
    <w:rsid w:val="00B80B9F"/>
    <w:rsid w:val="00B80E00"/>
    <w:rsid w:val="00B816D9"/>
    <w:rsid w:val="00B81D75"/>
    <w:rsid w:val="00B820D4"/>
    <w:rsid w:val="00B8216E"/>
    <w:rsid w:val="00B8330E"/>
    <w:rsid w:val="00B8339C"/>
    <w:rsid w:val="00B839C1"/>
    <w:rsid w:val="00B83AEF"/>
    <w:rsid w:val="00B83BBE"/>
    <w:rsid w:val="00B83C5B"/>
    <w:rsid w:val="00B83E7D"/>
    <w:rsid w:val="00B840BA"/>
    <w:rsid w:val="00B842B5"/>
    <w:rsid w:val="00B843C6"/>
    <w:rsid w:val="00B85626"/>
    <w:rsid w:val="00B85A59"/>
    <w:rsid w:val="00B863B2"/>
    <w:rsid w:val="00B869B9"/>
    <w:rsid w:val="00B86C76"/>
    <w:rsid w:val="00B86E31"/>
    <w:rsid w:val="00B87260"/>
    <w:rsid w:val="00B8739B"/>
    <w:rsid w:val="00B87588"/>
    <w:rsid w:val="00B90B5A"/>
    <w:rsid w:val="00B90DC6"/>
    <w:rsid w:val="00B90E73"/>
    <w:rsid w:val="00B9108F"/>
    <w:rsid w:val="00B9139A"/>
    <w:rsid w:val="00B91EAB"/>
    <w:rsid w:val="00B925A4"/>
    <w:rsid w:val="00B9277C"/>
    <w:rsid w:val="00B928F6"/>
    <w:rsid w:val="00B92AF4"/>
    <w:rsid w:val="00B934B0"/>
    <w:rsid w:val="00B936E2"/>
    <w:rsid w:val="00B938CE"/>
    <w:rsid w:val="00B93A05"/>
    <w:rsid w:val="00B940AD"/>
    <w:rsid w:val="00B944AE"/>
    <w:rsid w:val="00B94ADF"/>
    <w:rsid w:val="00B94B51"/>
    <w:rsid w:val="00B94BB6"/>
    <w:rsid w:val="00B94D6F"/>
    <w:rsid w:val="00B952FB"/>
    <w:rsid w:val="00B95413"/>
    <w:rsid w:val="00B95A4E"/>
    <w:rsid w:val="00B95B86"/>
    <w:rsid w:val="00B95CFE"/>
    <w:rsid w:val="00B966AA"/>
    <w:rsid w:val="00B96860"/>
    <w:rsid w:val="00B968E2"/>
    <w:rsid w:val="00B96CFF"/>
    <w:rsid w:val="00B9765C"/>
    <w:rsid w:val="00B9766A"/>
    <w:rsid w:val="00B97F70"/>
    <w:rsid w:val="00BA01DE"/>
    <w:rsid w:val="00BA02E5"/>
    <w:rsid w:val="00BA0E76"/>
    <w:rsid w:val="00BA0F82"/>
    <w:rsid w:val="00BA10FA"/>
    <w:rsid w:val="00BA1335"/>
    <w:rsid w:val="00BA154D"/>
    <w:rsid w:val="00BA1677"/>
    <w:rsid w:val="00BA1761"/>
    <w:rsid w:val="00BA1D16"/>
    <w:rsid w:val="00BA1F58"/>
    <w:rsid w:val="00BA22BC"/>
    <w:rsid w:val="00BA3042"/>
    <w:rsid w:val="00BA333E"/>
    <w:rsid w:val="00BA5672"/>
    <w:rsid w:val="00BA572B"/>
    <w:rsid w:val="00BA5B79"/>
    <w:rsid w:val="00BA618B"/>
    <w:rsid w:val="00BA6456"/>
    <w:rsid w:val="00BA6E74"/>
    <w:rsid w:val="00BA721F"/>
    <w:rsid w:val="00BA72BD"/>
    <w:rsid w:val="00BA7DD6"/>
    <w:rsid w:val="00BA7F59"/>
    <w:rsid w:val="00BA7FCC"/>
    <w:rsid w:val="00BB01EE"/>
    <w:rsid w:val="00BB02C2"/>
    <w:rsid w:val="00BB0B57"/>
    <w:rsid w:val="00BB0DC7"/>
    <w:rsid w:val="00BB0F5D"/>
    <w:rsid w:val="00BB1791"/>
    <w:rsid w:val="00BB1933"/>
    <w:rsid w:val="00BB19E0"/>
    <w:rsid w:val="00BB1B1F"/>
    <w:rsid w:val="00BB2159"/>
    <w:rsid w:val="00BB2484"/>
    <w:rsid w:val="00BB321F"/>
    <w:rsid w:val="00BB436D"/>
    <w:rsid w:val="00BB4596"/>
    <w:rsid w:val="00BB5541"/>
    <w:rsid w:val="00BB5A9C"/>
    <w:rsid w:val="00BB5CC2"/>
    <w:rsid w:val="00BB5D3E"/>
    <w:rsid w:val="00BB5E55"/>
    <w:rsid w:val="00BB5EC5"/>
    <w:rsid w:val="00BB60AF"/>
    <w:rsid w:val="00BB6C6F"/>
    <w:rsid w:val="00BB6CCD"/>
    <w:rsid w:val="00BB7627"/>
    <w:rsid w:val="00BB7711"/>
    <w:rsid w:val="00BB7BEB"/>
    <w:rsid w:val="00BC0932"/>
    <w:rsid w:val="00BC0A8C"/>
    <w:rsid w:val="00BC128C"/>
    <w:rsid w:val="00BC1B87"/>
    <w:rsid w:val="00BC1E59"/>
    <w:rsid w:val="00BC209D"/>
    <w:rsid w:val="00BC268D"/>
    <w:rsid w:val="00BC27A1"/>
    <w:rsid w:val="00BC29BD"/>
    <w:rsid w:val="00BC2C37"/>
    <w:rsid w:val="00BC302D"/>
    <w:rsid w:val="00BC3772"/>
    <w:rsid w:val="00BC3DE4"/>
    <w:rsid w:val="00BC3E04"/>
    <w:rsid w:val="00BC43DE"/>
    <w:rsid w:val="00BC457D"/>
    <w:rsid w:val="00BC4F9F"/>
    <w:rsid w:val="00BC64D9"/>
    <w:rsid w:val="00BC7257"/>
    <w:rsid w:val="00BC77DE"/>
    <w:rsid w:val="00BD0157"/>
    <w:rsid w:val="00BD02FD"/>
    <w:rsid w:val="00BD089B"/>
    <w:rsid w:val="00BD09E6"/>
    <w:rsid w:val="00BD0AAB"/>
    <w:rsid w:val="00BD0DC8"/>
    <w:rsid w:val="00BD133D"/>
    <w:rsid w:val="00BD172A"/>
    <w:rsid w:val="00BD193C"/>
    <w:rsid w:val="00BD1ACB"/>
    <w:rsid w:val="00BD26D0"/>
    <w:rsid w:val="00BD2756"/>
    <w:rsid w:val="00BD2AAF"/>
    <w:rsid w:val="00BD3242"/>
    <w:rsid w:val="00BD3655"/>
    <w:rsid w:val="00BD3E62"/>
    <w:rsid w:val="00BD40B4"/>
    <w:rsid w:val="00BD4791"/>
    <w:rsid w:val="00BD4BC2"/>
    <w:rsid w:val="00BD598D"/>
    <w:rsid w:val="00BD59C5"/>
    <w:rsid w:val="00BD6578"/>
    <w:rsid w:val="00BD6892"/>
    <w:rsid w:val="00BD6C4E"/>
    <w:rsid w:val="00BD6E11"/>
    <w:rsid w:val="00BD7131"/>
    <w:rsid w:val="00BD72C2"/>
    <w:rsid w:val="00BD7AA6"/>
    <w:rsid w:val="00BE016F"/>
    <w:rsid w:val="00BE01BE"/>
    <w:rsid w:val="00BE09B1"/>
    <w:rsid w:val="00BE18C2"/>
    <w:rsid w:val="00BE2145"/>
    <w:rsid w:val="00BE2328"/>
    <w:rsid w:val="00BE2577"/>
    <w:rsid w:val="00BE261B"/>
    <w:rsid w:val="00BE2954"/>
    <w:rsid w:val="00BE2E71"/>
    <w:rsid w:val="00BE2EBA"/>
    <w:rsid w:val="00BE2EF2"/>
    <w:rsid w:val="00BE3020"/>
    <w:rsid w:val="00BE308F"/>
    <w:rsid w:val="00BE333F"/>
    <w:rsid w:val="00BE35D7"/>
    <w:rsid w:val="00BE385D"/>
    <w:rsid w:val="00BE3E0A"/>
    <w:rsid w:val="00BE44DD"/>
    <w:rsid w:val="00BE46D3"/>
    <w:rsid w:val="00BE476E"/>
    <w:rsid w:val="00BE4BC2"/>
    <w:rsid w:val="00BE50E3"/>
    <w:rsid w:val="00BE52BD"/>
    <w:rsid w:val="00BE5E3D"/>
    <w:rsid w:val="00BE6AC9"/>
    <w:rsid w:val="00BE73D4"/>
    <w:rsid w:val="00BE76E5"/>
    <w:rsid w:val="00BE7F05"/>
    <w:rsid w:val="00BF00B1"/>
    <w:rsid w:val="00BF0BB1"/>
    <w:rsid w:val="00BF1902"/>
    <w:rsid w:val="00BF1A30"/>
    <w:rsid w:val="00BF1D40"/>
    <w:rsid w:val="00BF21FE"/>
    <w:rsid w:val="00BF2678"/>
    <w:rsid w:val="00BF2921"/>
    <w:rsid w:val="00BF295C"/>
    <w:rsid w:val="00BF2B7C"/>
    <w:rsid w:val="00BF2C89"/>
    <w:rsid w:val="00BF3D21"/>
    <w:rsid w:val="00BF423A"/>
    <w:rsid w:val="00BF4468"/>
    <w:rsid w:val="00BF46AC"/>
    <w:rsid w:val="00BF5BE1"/>
    <w:rsid w:val="00BF5CE4"/>
    <w:rsid w:val="00BF6212"/>
    <w:rsid w:val="00BF679E"/>
    <w:rsid w:val="00BF6C26"/>
    <w:rsid w:val="00BF7212"/>
    <w:rsid w:val="00BF7334"/>
    <w:rsid w:val="00BF792D"/>
    <w:rsid w:val="00BF7D89"/>
    <w:rsid w:val="00C001B5"/>
    <w:rsid w:val="00C004FA"/>
    <w:rsid w:val="00C00683"/>
    <w:rsid w:val="00C006E2"/>
    <w:rsid w:val="00C00B67"/>
    <w:rsid w:val="00C01239"/>
    <w:rsid w:val="00C01526"/>
    <w:rsid w:val="00C01E6E"/>
    <w:rsid w:val="00C0209F"/>
    <w:rsid w:val="00C022B5"/>
    <w:rsid w:val="00C02E6A"/>
    <w:rsid w:val="00C0310E"/>
    <w:rsid w:val="00C031E2"/>
    <w:rsid w:val="00C035C3"/>
    <w:rsid w:val="00C043C8"/>
    <w:rsid w:val="00C06198"/>
    <w:rsid w:val="00C061EA"/>
    <w:rsid w:val="00C06AE4"/>
    <w:rsid w:val="00C06F0E"/>
    <w:rsid w:val="00C07346"/>
    <w:rsid w:val="00C0793F"/>
    <w:rsid w:val="00C079C4"/>
    <w:rsid w:val="00C07B58"/>
    <w:rsid w:val="00C07E7D"/>
    <w:rsid w:val="00C07FAA"/>
    <w:rsid w:val="00C107A2"/>
    <w:rsid w:val="00C10D73"/>
    <w:rsid w:val="00C119C7"/>
    <w:rsid w:val="00C11C7B"/>
    <w:rsid w:val="00C11DAB"/>
    <w:rsid w:val="00C11E79"/>
    <w:rsid w:val="00C1208A"/>
    <w:rsid w:val="00C12B73"/>
    <w:rsid w:val="00C1363F"/>
    <w:rsid w:val="00C137F7"/>
    <w:rsid w:val="00C13D0F"/>
    <w:rsid w:val="00C140A8"/>
    <w:rsid w:val="00C140EB"/>
    <w:rsid w:val="00C14160"/>
    <w:rsid w:val="00C141C7"/>
    <w:rsid w:val="00C141D5"/>
    <w:rsid w:val="00C14568"/>
    <w:rsid w:val="00C145A0"/>
    <w:rsid w:val="00C145F8"/>
    <w:rsid w:val="00C1489A"/>
    <w:rsid w:val="00C14D1D"/>
    <w:rsid w:val="00C14EB9"/>
    <w:rsid w:val="00C14F6E"/>
    <w:rsid w:val="00C15123"/>
    <w:rsid w:val="00C15E7E"/>
    <w:rsid w:val="00C16227"/>
    <w:rsid w:val="00C16AFC"/>
    <w:rsid w:val="00C16BC5"/>
    <w:rsid w:val="00C16D36"/>
    <w:rsid w:val="00C172A9"/>
    <w:rsid w:val="00C17433"/>
    <w:rsid w:val="00C17650"/>
    <w:rsid w:val="00C179DA"/>
    <w:rsid w:val="00C179DE"/>
    <w:rsid w:val="00C17A87"/>
    <w:rsid w:val="00C20980"/>
    <w:rsid w:val="00C20A91"/>
    <w:rsid w:val="00C20D70"/>
    <w:rsid w:val="00C212AD"/>
    <w:rsid w:val="00C21393"/>
    <w:rsid w:val="00C21643"/>
    <w:rsid w:val="00C21FAB"/>
    <w:rsid w:val="00C224C6"/>
    <w:rsid w:val="00C22582"/>
    <w:rsid w:val="00C23378"/>
    <w:rsid w:val="00C2371E"/>
    <w:rsid w:val="00C2389D"/>
    <w:rsid w:val="00C239FE"/>
    <w:rsid w:val="00C23DBD"/>
    <w:rsid w:val="00C23E4D"/>
    <w:rsid w:val="00C2430C"/>
    <w:rsid w:val="00C24BF2"/>
    <w:rsid w:val="00C251B0"/>
    <w:rsid w:val="00C255DD"/>
    <w:rsid w:val="00C25E07"/>
    <w:rsid w:val="00C25E40"/>
    <w:rsid w:val="00C25F8E"/>
    <w:rsid w:val="00C26D32"/>
    <w:rsid w:val="00C26E4E"/>
    <w:rsid w:val="00C26E73"/>
    <w:rsid w:val="00C272F8"/>
    <w:rsid w:val="00C27D1C"/>
    <w:rsid w:val="00C3040F"/>
    <w:rsid w:val="00C304A9"/>
    <w:rsid w:val="00C30772"/>
    <w:rsid w:val="00C319B3"/>
    <w:rsid w:val="00C32343"/>
    <w:rsid w:val="00C326A0"/>
    <w:rsid w:val="00C327EC"/>
    <w:rsid w:val="00C32C62"/>
    <w:rsid w:val="00C333E1"/>
    <w:rsid w:val="00C3354D"/>
    <w:rsid w:val="00C3390B"/>
    <w:rsid w:val="00C33AF0"/>
    <w:rsid w:val="00C33F4F"/>
    <w:rsid w:val="00C33FCD"/>
    <w:rsid w:val="00C34D85"/>
    <w:rsid w:val="00C34DCC"/>
    <w:rsid w:val="00C34EDF"/>
    <w:rsid w:val="00C35448"/>
    <w:rsid w:val="00C35816"/>
    <w:rsid w:val="00C36224"/>
    <w:rsid w:val="00C36F7B"/>
    <w:rsid w:val="00C36FBE"/>
    <w:rsid w:val="00C379C3"/>
    <w:rsid w:val="00C37B95"/>
    <w:rsid w:val="00C37DBB"/>
    <w:rsid w:val="00C402D5"/>
    <w:rsid w:val="00C40C55"/>
    <w:rsid w:val="00C40C66"/>
    <w:rsid w:val="00C40DCB"/>
    <w:rsid w:val="00C41787"/>
    <w:rsid w:val="00C4225A"/>
    <w:rsid w:val="00C429EB"/>
    <w:rsid w:val="00C432C7"/>
    <w:rsid w:val="00C45602"/>
    <w:rsid w:val="00C46AA6"/>
    <w:rsid w:val="00C46BEC"/>
    <w:rsid w:val="00C46F82"/>
    <w:rsid w:val="00C476DE"/>
    <w:rsid w:val="00C47701"/>
    <w:rsid w:val="00C47831"/>
    <w:rsid w:val="00C479C0"/>
    <w:rsid w:val="00C47D3A"/>
    <w:rsid w:val="00C47D87"/>
    <w:rsid w:val="00C47E15"/>
    <w:rsid w:val="00C500CB"/>
    <w:rsid w:val="00C50614"/>
    <w:rsid w:val="00C506FD"/>
    <w:rsid w:val="00C50FFD"/>
    <w:rsid w:val="00C511A3"/>
    <w:rsid w:val="00C517BF"/>
    <w:rsid w:val="00C51985"/>
    <w:rsid w:val="00C51A73"/>
    <w:rsid w:val="00C51DF1"/>
    <w:rsid w:val="00C52316"/>
    <w:rsid w:val="00C529FB"/>
    <w:rsid w:val="00C53154"/>
    <w:rsid w:val="00C5368A"/>
    <w:rsid w:val="00C541AA"/>
    <w:rsid w:val="00C541F5"/>
    <w:rsid w:val="00C54201"/>
    <w:rsid w:val="00C543DA"/>
    <w:rsid w:val="00C54481"/>
    <w:rsid w:val="00C54600"/>
    <w:rsid w:val="00C54C0A"/>
    <w:rsid w:val="00C54C7A"/>
    <w:rsid w:val="00C54CEC"/>
    <w:rsid w:val="00C55513"/>
    <w:rsid w:val="00C55557"/>
    <w:rsid w:val="00C5589B"/>
    <w:rsid w:val="00C55D1E"/>
    <w:rsid w:val="00C56285"/>
    <w:rsid w:val="00C56374"/>
    <w:rsid w:val="00C56651"/>
    <w:rsid w:val="00C566CA"/>
    <w:rsid w:val="00C566E8"/>
    <w:rsid w:val="00C5674B"/>
    <w:rsid w:val="00C5676C"/>
    <w:rsid w:val="00C56B82"/>
    <w:rsid w:val="00C56C4A"/>
    <w:rsid w:val="00C56E3E"/>
    <w:rsid w:val="00C570F0"/>
    <w:rsid w:val="00C5710A"/>
    <w:rsid w:val="00C5785B"/>
    <w:rsid w:val="00C6042D"/>
    <w:rsid w:val="00C605D5"/>
    <w:rsid w:val="00C606B1"/>
    <w:rsid w:val="00C60722"/>
    <w:rsid w:val="00C60F2F"/>
    <w:rsid w:val="00C61112"/>
    <w:rsid w:val="00C6166B"/>
    <w:rsid w:val="00C6190C"/>
    <w:rsid w:val="00C619B2"/>
    <w:rsid w:val="00C61F4C"/>
    <w:rsid w:val="00C62F0D"/>
    <w:rsid w:val="00C6308B"/>
    <w:rsid w:val="00C63537"/>
    <w:rsid w:val="00C637CC"/>
    <w:rsid w:val="00C639D2"/>
    <w:rsid w:val="00C63A10"/>
    <w:rsid w:val="00C63D1D"/>
    <w:rsid w:val="00C6420B"/>
    <w:rsid w:val="00C644E9"/>
    <w:rsid w:val="00C64CCC"/>
    <w:rsid w:val="00C6503F"/>
    <w:rsid w:val="00C6520C"/>
    <w:rsid w:val="00C653EB"/>
    <w:rsid w:val="00C65B8D"/>
    <w:rsid w:val="00C65C44"/>
    <w:rsid w:val="00C66A1B"/>
    <w:rsid w:val="00C6701C"/>
    <w:rsid w:val="00C675E9"/>
    <w:rsid w:val="00C676CB"/>
    <w:rsid w:val="00C67DFE"/>
    <w:rsid w:val="00C67EAE"/>
    <w:rsid w:val="00C70496"/>
    <w:rsid w:val="00C705C6"/>
    <w:rsid w:val="00C70D9D"/>
    <w:rsid w:val="00C7143A"/>
    <w:rsid w:val="00C71AB5"/>
    <w:rsid w:val="00C72171"/>
    <w:rsid w:val="00C724D5"/>
    <w:rsid w:val="00C72B30"/>
    <w:rsid w:val="00C733BC"/>
    <w:rsid w:val="00C7340B"/>
    <w:rsid w:val="00C73579"/>
    <w:rsid w:val="00C73D6B"/>
    <w:rsid w:val="00C74627"/>
    <w:rsid w:val="00C747FF"/>
    <w:rsid w:val="00C751DC"/>
    <w:rsid w:val="00C75B0A"/>
    <w:rsid w:val="00C760C6"/>
    <w:rsid w:val="00C7626C"/>
    <w:rsid w:val="00C76343"/>
    <w:rsid w:val="00C76493"/>
    <w:rsid w:val="00C76EF1"/>
    <w:rsid w:val="00C771B6"/>
    <w:rsid w:val="00C772FA"/>
    <w:rsid w:val="00C80069"/>
    <w:rsid w:val="00C802BE"/>
    <w:rsid w:val="00C809C7"/>
    <w:rsid w:val="00C80F01"/>
    <w:rsid w:val="00C80F26"/>
    <w:rsid w:val="00C813F8"/>
    <w:rsid w:val="00C81943"/>
    <w:rsid w:val="00C83465"/>
    <w:rsid w:val="00C8353C"/>
    <w:rsid w:val="00C83565"/>
    <w:rsid w:val="00C83702"/>
    <w:rsid w:val="00C837C9"/>
    <w:rsid w:val="00C83D38"/>
    <w:rsid w:val="00C83DAB"/>
    <w:rsid w:val="00C8460B"/>
    <w:rsid w:val="00C846CF"/>
    <w:rsid w:val="00C84CE0"/>
    <w:rsid w:val="00C84DD3"/>
    <w:rsid w:val="00C85471"/>
    <w:rsid w:val="00C86176"/>
    <w:rsid w:val="00C865FC"/>
    <w:rsid w:val="00C86EEC"/>
    <w:rsid w:val="00C86EF8"/>
    <w:rsid w:val="00C87177"/>
    <w:rsid w:val="00C874DC"/>
    <w:rsid w:val="00C87AE4"/>
    <w:rsid w:val="00C87B10"/>
    <w:rsid w:val="00C87F8D"/>
    <w:rsid w:val="00C9047E"/>
    <w:rsid w:val="00C9074B"/>
    <w:rsid w:val="00C90D95"/>
    <w:rsid w:val="00C90DCA"/>
    <w:rsid w:val="00C91D35"/>
    <w:rsid w:val="00C92201"/>
    <w:rsid w:val="00C9238D"/>
    <w:rsid w:val="00C923E1"/>
    <w:rsid w:val="00C92471"/>
    <w:rsid w:val="00C9247E"/>
    <w:rsid w:val="00C93128"/>
    <w:rsid w:val="00C9372A"/>
    <w:rsid w:val="00C93CA4"/>
    <w:rsid w:val="00C93ED0"/>
    <w:rsid w:val="00C94174"/>
    <w:rsid w:val="00C945EC"/>
    <w:rsid w:val="00C949ED"/>
    <w:rsid w:val="00C950B3"/>
    <w:rsid w:val="00C951DE"/>
    <w:rsid w:val="00C95553"/>
    <w:rsid w:val="00C95CDB"/>
    <w:rsid w:val="00C95DB8"/>
    <w:rsid w:val="00C96807"/>
    <w:rsid w:val="00C96AA6"/>
    <w:rsid w:val="00C96F1E"/>
    <w:rsid w:val="00C971BA"/>
    <w:rsid w:val="00C97A14"/>
    <w:rsid w:val="00CA0661"/>
    <w:rsid w:val="00CA06DA"/>
    <w:rsid w:val="00CA0DB2"/>
    <w:rsid w:val="00CA1219"/>
    <w:rsid w:val="00CA1404"/>
    <w:rsid w:val="00CA1CA1"/>
    <w:rsid w:val="00CA1E1A"/>
    <w:rsid w:val="00CA2167"/>
    <w:rsid w:val="00CA21BD"/>
    <w:rsid w:val="00CA21D1"/>
    <w:rsid w:val="00CA229F"/>
    <w:rsid w:val="00CA2403"/>
    <w:rsid w:val="00CA2B9D"/>
    <w:rsid w:val="00CA2E1F"/>
    <w:rsid w:val="00CA2ECD"/>
    <w:rsid w:val="00CA2FD7"/>
    <w:rsid w:val="00CA347F"/>
    <w:rsid w:val="00CA3987"/>
    <w:rsid w:val="00CA3A48"/>
    <w:rsid w:val="00CA4183"/>
    <w:rsid w:val="00CA4219"/>
    <w:rsid w:val="00CA447B"/>
    <w:rsid w:val="00CA4785"/>
    <w:rsid w:val="00CA4A18"/>
    <w:rsid w:val="00CA5494"/>
    <w:rsid w:val="00CA55CF"/>
    <w:rsid w:val="00CA61C2"/>
    <w:rsid w:val="00CA632B"/>
    <w:rsid w:val="00CA6FE3"/>
    <w:rsid w:val="00CA7639"/>
    <w:rsid w:val="00CA76BC"/>
    <w:rsid w:val="00CA7796"/>
    <w:rsid w:val="00CA7A67"/>
    <w:rsid w:val="00CB019E"/>
    <w:rsid w:val="00CB0817"/>
    <w:rsid w:val="00CB1A94"/>
    <w:rsid w:val="00CB1E34"/>
    <w:rsid w:val="00CB226C"/>
    <w:rsid w:val="00CB2364"/>
    <w:rsid w:val="00CB2510"/>
    <w:rsid w:val="00CB279C"/>
    <w:rsid w:val="00CB2FF2"/>
    <w:rsid w:val="00CB33BC"/>
    <w:rsid w:val="00CB3699"/>
    <w:rsid w:val="00CB3ACC"/>
    <w:rsid w:val="00CB40EB"/>
    <w:rsid w:val="00CB4307"/>
    <w:rsid w:val="00CB48E3"/>
    <w:rsid w:val="00CB512D"/>
    <w:rsid w:val="00CB544E"/>
    <w:rsid w:val="00CB55BE"/>
    <w:rsid w:val="00CB5BE3"/>
    <w:rsid w:val="00CB6CE9"/>
    <w:rsid w:val="00CB6D43"/>
    <w:rsid w:val="00CB6D99"/>
    <w:rsid w:val="00CB6F16"/>
    <w:rsid w:val="00CB7E02"/>
    <w:rsid w:val="00CB7FBA"/>
    <w:rsid w:val="00CC04C1"/>
    <w:rsid w:val="00CC0A8C"/>
    <w:rsid w:val="00CC0CD8"/>
    <w:rsid w:val="00CC105D"/>
    <w:rsid w:val="00CC10E8"/>
    <w:rsid w:val="00CC1B59"/>
    <w:rsid w:val="00CC1D5B"/>
    <w:rsid w:val="00CC20F6"/>
    <w:rsid w:val="00CC21A7"/>
    <w:rsid w:val="00CC26D1"/>
    <w:rsid w:val="00CC2957"/>
    <w:rsid w:val="00CC2B0E"/>
    <w:rsid w:val="00CC3186"/>
    <w:rsid w:val="00CC31EB"/>
    <w:rsid w:val="00CC368F"/>
    <w:rsid w:val="00CC3929"/>
    <w:rsid w:val="00CC4221"/>
    <w:rsid w:val="00CC462A"/>
    <w:rsid w:val="00CC4B9D"/>
    <w:rsid w:val="00CC5DF6"/>
    <w:rsid w:val="00CC648F"/>
    <w:rsid w:val="00CC679A"/>
    <w:rsid w:val="00CC7109"/>
    <w:rsid w:val="00CC71A4"/>
    <w:rsid w:val="00CC73B5"/>
    <w:rsid w:val="00CC7562"/>
    <w:rsid w:val="00CC7822"/>
    <w:rsid w:val="00CC791A"/>
    <w:rsid w:val="00CD04C7"/>
    <w:rsid w:val="00CD05DE"/>
    <w:rsid w:val="00CD0725"/>
    <w:rsid w:val="00CD0B22"/>
    <w:rsid w:val="00CD0ECC"/>
    <w:rsid w:val="00CD127D"/>
    <w:rsid w:val="00CD15DF"/>
    <w:rsid w:val="00CD1B37"/>
    <w:rsid w:val="00CD2066"/>
    <w:rsid w:val="00CD223D"/>
    <w:rsid w:val="00CD2C79"/>
    <w:rsid w:val="00CD2EF4"/>
    <w:rsid w:val="00CD31B9"/>
    <w:rsid w:val="00CD322E"/>
    <w:rsid w:val="00CD354A"/>
    <w:rsid w:val="00CD4ABD"/>
    <w:rsid w:val="00CD4B3C"/>
    <w:rsid w:val="00CD4C46"/>
    <w:rsid w:val="00CD4C72"/>
    <w:rsid w:val="00CD549D"/>
    <w:rsid w:val="00CD60C5"/>
    <w:rsid w:val="00CD64D1"/>
    <w:rsid w:val="00CD683A"/>
    <w:rsid w:val="00CD69FB"/>
    <w:rsid w:val="00CD7151"/>
    <w:rsid w:val="00CD7399"/>
    <w:rsid w:val="00CD7759"/>
    <w:rsid w:val="00CE09D8"/>
    <w:rsid w:val="00CE0BC0"/>
    <w:rsid w:val="00CE0D5A"/>
    <w:rsid w:val="00CE1696"/>
    <w:rsid w:val="00CE1ADF"/>
    <w:rsid w:val="00CE2616"/>
    <w:rsid w:val="00CE2836"/>
    <w:rsid w:val="00CE32E5"/>
    <w:rsid w:val="00CE3B9A"/>
    <w:rsid w:val="00CE3E39"/>
    <w:rsid w:val="00CE3F32"/>
    <w:rsid w:val="00CE4051"/>
    <w:rsid w:val="00CE40BC"/>
    <w:rsid w:val="00CE4EE5"/>
    <w:rsid w:val="00CE511C"/>
    <w:rsid w:val="00CE55AF"/>
    <w:rsid w:val="00CE58FE"/>
    <w:rsid w:val="00CE5DCA"/>
    <w:rsid w:val="00CE6141"/>
    <w:rsid w:val="00CE6633"/>
    <w:rsid w:val="00CE6ABC"/>
    <w:rsid w:val="00CE6E91"/>
    <w:rsid w:val="00CF029F"/>
    <w:rsid w:val="00CF0A4E"/>
    <w:rsid w:val="00CF11BD"/>
    <w:rsid w:val="00CF1597"/>
    <w:rsid w:val="00CF1695"/>
    <w:rsid w:val="00CF1A93"/>
    <w:rsid w:val="00CF2319"/>
    <w:rsid w:val="00CF249D"/>
    <w:rsid w:val="00CF24EE"/>
    <w:rsid w:val="00CF273C"/>
    <w:rsid w:val="00CF28DD"/>
    <w:rsid w:val="00CF2E3C"/>
    <w:rsid w:val="00CF2E94"/>
    <w:rsid w:val="00CF326C"/>
    <w:rsid w:val="00CF35C1"/>
    <w:rsid w:val="00CF384F"/>
    <w:rsid w:val="00CF38E3"/>
    <w:rsid w:val="00CF3A9A"/>
    <w:rsid w:val="00CF3C43"/>
    <w:rsid w:val="00CF3D2B"/>
    <w:rsid w:val="00CF433A"/>
    <w:rsid w:val="00CF4500"/>
    <w:rsid w:val="00CF51CA"/>
    <w:rsid w:val="00CF525B"/>
    <w:rsid w:val="00CF5314"/>
    <w:rsid w:val="00CF65CF"/>
    <w:rsid w:val="00CF693E"/>
    <w:rsid w:val="00CF708F"/>
    <w:rsid w:val="00CF7350"/>
    <w:rsid w:val="00CF792A"/>
    <w:rsid w:val="00CF7A77"/>
    <w:rsid w:val="00CF7A93"/>
    <w:rsid w:val="00CF7B41"/>
    <w:rsid w:val="00CF7E0D"/>
    <w:rsid w:val="00CF7EB6"/>
    <w:rsid w:val="00D002E8"/>
    <w:rsid w:val="00D01490"/>
    <w:rsid w:val="00D02B58"/>
    <w:rsid w:val="00D02E5A"/>
    <w:rsid w:val="00D030DD"/>
    <w:rsid w:val="00D034D9"/>
    <w:rsid w:val="00D04195"/>
    <w:rsid w:val="00D044AE"/>
    <w:rsid w:val="00D059F0"/>
    <w:rsid w:val="00D05A35"/>
    <w:rsid w:val="00D05BE0"/>
    <w:rsid w:val="00D05BE3"/>
    <w:rsid w:val="00D05FDB"/>
    <w:rsid w:val="00D06654"/>
    <w:rsid w:val="00D06694"/>
    <w:rsid w:val="00D066F1"/>
    <w:rsid w:val="00D068C6"/>
    <w:rsid w:val="00D06D84"/>
    <w:rsid w:val="00D07361"/>
    <w:rsid w:val="00D074CE"/>
    <w:rsid w:val="00D07783"/>
    <w:rsid w:val="00D0788C"/>
    <w:rsid w:val="00D079D4"/>
    <w:rsid w:val="00D07F79"/>
    <w:rsid w:val="00D100D4"/>
    <w:rsid w:val="00D105C3"/>
    <w:rsid w:val="00D106BF"/>
    <w:rsid w:val="00D10C56"/>
    <w:rsid w:val="00D11382"/>
    <w:rsid w:val="00D11AC3"/>
    <w:rsid w:val="00D11C69"/>
    <w:rsid w:val="00D12061"/>
    <w:rsid w:val="00D1245B"/>
    <w:rsid w:val="00D12DAB"/>
    <w:rsid w:val="00D12F68"/>
    <w:rsid w:val="00D143E1"/>
    <w:rsid w:val="00D146D2"/>
    <w:rsid w:val="00D14799"/>
    <w:rsid w:val="00D14D84"/>
    <w:rsid w:val="00D15062"/>
    <w:rsid w:val="00D15638"/>
    <w:rsid w:val="00D156E2"/>
    <w:rsid w:val="00D15743"/>
    <w:rsid w:val="00D157C3"/>
    <w:rsid w:val="00D15DCF"/>
    <w:rsid w:val="00D160A1"/>
    <w:rsid w:val="00D16A74"/>
    <w:rsid w:val="00D172F0"/>
    <w:rsid w:val="00D17A7A"/>
    <w:rsid w:val="00D203A1"/>
    <w:rsid w:val="00D20A77"/>
    <w:rsid w:val="00D20AD0"/>
    <w:rsid w:val="00D20BDE"/>
    <w:rsid w:val="00D211D2"/>
    <w:rsid w:val="00D21258"/>
    <w:rsid w:val="00D212D3"/>
    <w:rsid w:val="00D21463"/>
    <w:rsid w:val="00D2197D"/>
    <w:rsid w:val="00D2202F"/>
    <w:rsid w:val="00D22452"/>
    <w:rsid w:val="00D22930"/>
    <w:rsid w:val="00D22FB0"/>
    <w:rsid w:val="00D23761"/>
    <w:rsid w:val="00D23967"/>
    <w:rsid w:val="00D249B7"/>
    <w:rsid w:val="00D25D4C"/>
    <w:rsid w:val="00D26887"/>
    <w:rsid w:val="00D268FA"/>
    <w:rsid w:val="00D26C73"/>
    <w:rsid w:val="00D26D79"/>
    <w:rsid w:val="00D2709F"/>
    <w:rsid w:val="00D275A2"/>
    <w:rsid w:val="00D27E2B"/>
    <w:rsid w:val="00D304F0"/>
    <w:rsid w:val="00D310F0"/>
    <w:rsid w:val="00D31242"/>
    <w:rsid w:val="00D31972"/>
    <w:rsid w:val="00D31C48"/>
    <w:rsid w:val="00D31D56"/>
    <w:rsid w:val="00D3208B"/>
    <w:rsid w:val="00D325C1"/>
    <w:rsid w:val="00D32D81"/>
    <w:rsid w:val="00D334BE"/>
    <w:rsid w:val="00D33854"/>
    <w:rsid w:val="00D33860"/>
    <w:rsid w:val="00D339A8"/>
    <w:rsid w:val="00D33A0C"/>
    <w:rsid w:val="00D3499E"/>
    <w:rsid w:val="00D35D1A"/>
    <w:rsid w:val="00D35D7A"/>
    <w:rsid w:val="00D36B85"/>
    <w:rsid w:val="00D36C64"/>
    <w:rsid w:val="00D37595"/>
    <w:rsid w:val="00D3773F"/>
    <w:rsid w:val="00D37C09"/>
    <w:rsid w:val="00D37DD5"/>
    <w:rsid w:val="00D4071C"/>
    <w:rsid w:val="00D407B3"/>
    <w:rsid w:val="00D40866"/>
    <w:rsid w:val="00D40ADB"/>
    <w:rsid w:val="00D4104F"/>
    <w:rsid w:val="00D419A2"/>
    <w:rsid w:val="00D41B31"/>
    <w:rsid w:val="00D41EB2"/>
    <w:rsid w:val="00D425EC"/>
    <w:rsid w:val="00D42866"/>
    <w:rsid w:val="00D42FBE"/>
    <w:rsid w:val="00D42FE8"/>
    <w:rsid w:val="00D43044"/>
    <w:rsid w:val="00D43397"/>
    <w:rsid w:val="00D435F9"/>
    <w:rsid w:val="00D437F4"/>
    <w:rsid w:val="00D43B06"/>
    <w:rsid w:val="00D43BEA"/>
    <w:rsid w:val="00D44073"/>
    <w:rsid w:val="00D440DD"/>
    <w:rsid w:val="00D449BE"/>
    <w:rsid w:val="00D44DAF"/>
    <w:rsid w:val="00D4502A"/>
    <w:rsid w:val="00D4580A"/>
    <w:rsid w:val="00D45945"/>
    <w:rsid w:val="00D45B5A"/>
    <w:rsid w:val="00D46236"/>
    <w:rsid w:val="00D4648E"/>
    <w:rsid w:val="00D46A85"/>
    <w:rsid w:val="00D46C2C"/>
    <w:rsid w:val="00D47191"/>
    <w:rsid w:val="00D47C1F"/>
    <w:rsid w:val="00D47FCB"/>
    <w:rsid w:val="00D5021E"/>
    <w:rsid w:val="00D50D98"/>
    <w:rsid w:val="00D515D9"/>
    <w:rsid w:val="00D51679"/>
    <w:rsid w:val="00D516D3"/>
    <w:rsid w:val="00D51A1D"/>
    <w:rsid w:val="00D51AA0"/>
    <w:rsid w:val="00D520A1"/>
    <w:rsid w:val="00D52197"/>
    <w:rsid w:val="00D5241D"/>
    <w:rsid w:val="00D52425"/>
    <w:rsid w:val="00D529ED"/>
    <w:rsid w:val="00D52E49"/>
    <w:rsid w:val="00D5323A"/>
    <w:rsid w:val="00D5350E"/>
    <w:rsid w:val="00D5384B"/>
    <w:rsid w:val="00D53CFF"/>
    <w:rsid w:val="00D53F24"/>
    <w:rsid w:val="00D5436A"/>
    <w:rsid w:val="00D54F11"/>
    <w:rsid w:val="00D54F76"/>
    <w:rsid w:val="00D55C03"/>
    <w:rsid w:val="00D55FA9"/>
    <w:rsid w:val="00D5631A"/>
    <w:rsid w:val="00D56F86"/>
    <w:rsid w:val="00D57175"/>
    <w:rsid w:val="00D57775"/>
    <w:rsid w:val="00D6050D"/>
    <w:rsid w:val="00D60931"/>
    <w:rsid w:val="00D60A5E"/>
    <w:rsid w:val="00D60BC1"/>
    <w:rsid w:val="00D60D91"/>
    <w:rsid w:val="00D611C2"/>
    <w:rsid w:val="00D612FC"/>
    <w:rsid w:val="00D6193F"/>
    <w:rsid w:val="00D626BD"/>
    <w:rsid w:val="00D629D8"/>
    <w:rsid w:val="00D62B8A"/>
    <w:rsid w:val="00D63547"/>
    <w:rsid w:val="00D63A11"/>
    <w:rsid w:val="00D63C1D"/>
    <w:rsid w:val="00D63C28"/>
    <w:rsid w:val="00D63F8F"/>
    <w:rsid w:val="00D643C6"/>
    <w:rsid w:val="00D645A7"/>
    <w:rsid w:val="00D6481D"/>
    <w:rsid w:val="00D6485F"/>
    <w:rsid w:val="00D64A24"/>
    <w:rsid w:val="00D64CC5"/>
    <w:rsid w:val="00D654FF"/>
    <w:rsid w:val="00D6565E"/>
    <w:rsid w:val="00D657C6"/>
    <w:rsid w:val="00D65813"/>
    <w:rsid w:val="00D66055"/>
    <w:rsid w:val="00D66284"/>
    <w:rsid w:val="00D66E1B"/>
    <w:rsid w:val="00D67132"/>
    <w:rsid w:val="00D67CD9"/>
    <w:rsid w:val="00D70169"/>
    <w:rsid w:val="00D70803"/>
    <w:rsid w:val="00D70AE1"/>
    <w:rsid w:val="00D7122E"/>
    <w:rsid w:val="00D716E9"/>
    <w:rsid w:val="00D71A66"/>
    <w:rsid w:val="00D7290B"/>
    <w:rsid w:val="00D72C5D"/>
    <w:rsid w:val="00D72FE3"/>
    <w:rsid w:val="00D73F05"/>
    <w:rsid w:val="00D73F26"/>
    <w:rsid w:val="00D7400C"/>
    <w:rsid w:val="00D755AE"/>
    <w:rsid w:val="00D75B18"/>
    <w:rsid w:val="00D76182"/>
    <w:rsid w:val="00D762DA"/>
    <w:rsid w:val="00D763D6"/>
    <w:rsid w:val="00D765FC"/>
    <w:rsid w:val="00D766A7"/>
    <w:rsid w:val="00D76ED5"/>
    <w:rsid w:val="00D77508"/>
    <w:rsid w:val="00D77E21"/>
    <w:rsid w:val="00D77FD9"/>
    <w:rsid w:val="00D80E08"/>
    <w:rsid w:val="00D811A3"/>
    <w:rsid w:val="00D815BA"/>
    <w:rsid w:val="00D8163A"/>
    <w:rsid w:val="00D81E35"/>
    <w:rsid w:val="00D8206B"/>
    <w:rsid w:val="00D835C9"/>
    <w:rsid w:val="00D83797"/>
    <w:rsid w:val="00D841C5"/>
    <w:rsid w:val="00D844C7"/>
    <w:rsid w:val="00D845A3"/>
    <w:rsid w:val="00D84DA1"/>
    <w:rsid w:val="00D8570A"/>
    <w:rsid w:val="00D85DFC"/>
    <w:rsid w:val="00D860DB"/>
    <w:rsid w:val="00D86A08"/>
    <w:rsid w:val="00D86D43"/>
    <w:rsid w:val="00D86D79"/>
    <w:rsid w:val="00D872BB"/>
    <w:rsid w:val="00D87A38"/>
    <w:rsid w:val="00D87DF5"/>
    <w:rsid w:val="00D90CDF"/>
    <w:rsid w:val="00D9143C"/>
    <w:rsid w:val="00D91879"/>
    <w:rsid w:val="00D91EB1"/>
    <w:rsid w:val="00D92B44"/>
    <w:rsid w:val="00D92E8B"/>
    <w:rsid w:val="00D92FB9"/>
    <w:rsid w:val="00D93369"/>
    <w:rsid w:val="00D934B3"/>
    <w:rsid w:val="00D94585"/>
    <w:rsid w:val="00D94B0C"/>
    <w:rsid w:val="00D94B68"/>
    <w:rsid w:val="00D950A0"/>
    <w:rsid w:val="00D95D56"/>
    <w:rsid w:val="00D96087"/>
    <w:rsid w:val="00D96160"/>
    <w:rsid w:val="00D962CF"/>
    <w:rsid w:val="00DA074D"/>
    <w:rsid w:val="00DA1692"/>
    <w:rsid w:val="00DA1A08"/>
    <w:rsid w:val="00DA1B3E"/>
    <w:rsid w:val="00DA1FFC"/>
    <w:rsid w:val="00DA23CB"/>
    <w:rsid w:val="00DA3EE5"/>
    <w:rsid w:val="00DA3FF4"/>
    <w:rsid w:val="00DA41E6"/>
    <w:rsid w:val="00DA42E4"/>
    <w:rsid w:val="00DA4628"/>
    <w:rsid w:val="00DA4B43"/>
    <w:rsid w:val="00DA539F"/>
    <w:rsid w:val="00DA56DF"/>
    <w:rsid w:val="00DA5A6B"/>
    <w:rsid w:val="00DA5B86"/>
    <w:rsid w:val="00DA6C36"/>
    <w:rsid w:val="00DA6FE8"/>
    <w:rsid w:val="00DA6FFC"/>
    <w:rsid w:val="00DA71B6"/>
    <w:rsid w:val="00DA7242"/>
    <w:rsid w:val="00DA77A0"/>
    <w:rsid w:val="00DB0F34"/>
    <w:rsid w:val="00DB1FE2"/>
    <w:rsid w:val="00DB27C5"/>
    <w:rsid w:val="00DB2E90"/>
    <w:rsid w:val="00DB36B8"/>
    <w:rsid w:val="00DB38FF"/>
    <w:rsid w:val="00DB41AA"/>
    <w:rsid w:val="00DB4691"/>
    <w:rsid w:val="00DB481E"/>
    <w:rsid w:val="00DB48A3"/>
    <w:rsid w:val="00DB56C5"/>
    <w:rsid w:val="00DB5D6F"/>
    <w:rsid w:val="00DB5FEF"/>
    <w:rsid w:val="00DB60FE"/>
    <w:rsid w:val="00DB64AD"/>
    <w:rsid w:val="00DB6621"/>
    <w:rsid w:val="00DB66A6"/>
    <w:rsid w:val="00DB6C91"/>
    <w:rsid w:val="00DB77A6"/>
    <w:rsid w:val="00DB7F86"/>
    <w:rsid w:val="00DC03B2"/>
    <w:rsid w:val="00DC0683"/>
    <w:rsid w:val="00DC0D8F"/>
    <w:rsid w:val="00DC1457"/>
    <w:rsid w:val="00DC1509"/>
    <w:rsid w:val="00DC1AE3"/>
    <w:rsid w:val="00DC2495"/>
    <w:rsid w:val="00DC29C0"/>
    <w:rsid w:val="00DC2A1B"/>
    <w:rsid w:val="00DC33DD"/>
    <w:rsid w:val="00DC39EF"/>
    <w:rsid w:val="00DC3AB1"/>
    <w:rsid w:val="00DC3C26"/>
    <w:rsid w:val="00DC40DF"/>
    <w:rsid w:val="00DC429B"/>
    <w:rsid w:val="00DC4C1A"/>
    <w:rsid w:val="00DC4E03"/>
    <w:rsid w:val="00DC50B2"/>
    <w:rsid w:val="00DC5E7D"/>
    <w:rsid w:val="00DC62BA"/>
    <w:rsid w:val="00DC6594"/>
    <w:rsid w:val="00DC66EF"/>
    <w:rsid w:val="00DC678B"/>
    <w:rsid w:val="00DC6995"/>
    <w:rsid w:val="00DC705F"/>
    <w:rsid w:val="00DC7C40"/>
    <w:rsid w:val="00DD04DD"/>
    <w:rsid w:val="00DD053C"/>
    <w:rsid w:val="00DD0916"/>
    <w:rsid w:val="00DD10B5"/>
    <w:rsid w:val="00DD134C"/>
    <w:rsid w:val="00DD140A"/>
    <w:rsid w:val="00DD1472"/>
    <w:rsid w:val="00DD1731"/>
    <w:rsid w:val="00DD1A5A"/>
    <w:rsid w:val="00DD1B33"/>
    <w:rsid w:val="00DD29C2"/>
    <w:rsid w:val="00DD29F7"/>
    <w:rsid w:val="00DD336F"/>
    <w:rsid w:val="00DD3743"/>
    <w:rsid w:val="00DD3792"/>
    <w:rsid w:val="00DD3950"/>
    <w:rsid w:val="00DD43CD"/>
    <w:rsid w:val="00DD4810"/>
    <w:rsid w:val="00DD4B38"/>
    <w:rsid w:val="00DD5051"/>
    <w:rsid w:val="00DD5D09"/>
    <w:rsid w:val="00DD7BD9"/>
    <w:rsid w:val="00DD7BE8"/>
    <w:rsid w:val="00DD7F31"/>
    <w:rsid w:val="00DE15D0"/>
    <w:rsid w:val="00DE246A"/>
    <w:rsid w:val="00DE27FF"/>
    <w:rsid w:val="00DE33CA"/>
    <w:rsid w:val="00DE3659"/>
    <w:rsid w:val="00DE38AB"/>
    <w:rsid w:val="00DE3E04"/>
    <w:rsid w:val="00DE420A"/>
    <w:rsid w:val="00DE4308"/>
    <w:rsid w:val="00DE4412"/>
    <w:rsid w:val="00DE451D"/>
    <w:rsid w:val="00DE503E"/>
    <w:rsid w:val="00DE5076"/>
    <w:rsid w:val="00DE55A4"/>
    <w:rsid w:val="00DE5DBA"/>
    <w:rsid w:val="00DE5F00"/>
    <w:rsid w:val="00DE648B"/>
    <w:rsid w:val="00DE6604"/>
    <w:rsid w:val="00DE6AFF"/>
    <w:rsid w:val="00DE7159"/>
    <w:rsid w:val="00DE742D"/>
    <w:rsid w:val="00DE760A"/>
    <w:rsid w:val="00DE79CD"/>
    <w:rsid w:val="00DE7C9E"/>
    <w:rsid w:val="00DE7E6A"/>
    <w:rsid w:val="00DF0726"/>
    <w:rsid w:val="00DF089D"/>
    <w:rsid w:val="00DF1155"/>
    <w:rsid w:val="00DF133A"/>
    <w:rsid w:val="00DF1426"/>
    <w:rsid w:val="00DF1E62"/>
    <w:rsid w:val="00DF26DC"/>
    <w:rsid w:val="00DF2754"/>
    <w:rsid w:val="00DF35EC"/>
    <w:rsid w:val="00DF3788"/>
    <w:rsid w:val="00DF3A5C"/>
    <w:rsid w:val="00DF3B44"/>
    <w:rsid w:val="00DF3C9E"/>
    <w:rsid w:val="00DF3E5C"/>
    <w:rsid w:val="00DF3F1C"/>
    <w:rsid w:val="00DF4716"/>
    <w:rsid w:val="00DF4AD4"/>
    <w:rsid w:val="00DF5EFA"/>
    <w:rsid w:val="00DF5FD0"/>
    <w:rsid w:val="00DF63AA"/>
    <w:rsid w:val="00DF63FF"/>
    <w:rsid w:val="00DF67A7"/>
    <w:rsid w:val="00DF67B8"/>
    <w:rsid w:val="00DF6DCE"/>
    <w:rsid w:val="00E0012E"/>
    <w:rsid w:val="00E00394"/>
    <w:rsid w:val="00E01101"/>
    <w:rsid w:val="00E01146"/>
    <w:rsid w:val="00E01D99"/>
    <w:rsid w:val="00E01DF0"/>
    <w:rsid w:val="00E02127"/>
    <w:rsid w:val="00E0290A"/>
    <w:rsid w:val="00E02FC1"/>
    <w:rsid w:val="00E02FCB"/>
    <w:rsid w:val="00E0349C"/>
    <w:rsid w:val="00E034F0"/>
    <w:rsid w:val="00E03CFE"/>
    <w:rsid w:val="00E03ED0"/>
    <w:rsid w:val="00E040C1"/>
    <w:rsid w:val="00E043A4"/>
    <w:rsid w:val="00E049B8"/>
    <w:rsid w:val="00E04E49"/>
    <w:rsid w:val="00E04F93"/>
    <w:rsid w:val="00E04FD8"/>
    <w:rsid w:val="00E05233"/>
    <w:rsid w:val="00E057F7"/>
    <w:rsid w:val="00E05898"/>
    <w:rsid w:val="00E05AC5"/>
    <w:rsid w:val="00E06700"/>
    <w:rsid w:val="00E069E0"/>
    <w:rsid w:val="00E06EFF"/>
    <w:rsid w:val="00E07BC3"/>
    <w:rsid w:val="00E10004"/>
    <w:rsid w:val="00E1039A"/>
    <w:rsid w:val="00E10DFB"/>
    <w:rsid w:val="00E10F51"/>
    <w:rsid w:val="00E110BA"/>
    <w:rsid w:val="00E110DC"/>
    <w:rsid w:val="00E11194"/>
    <w:rsid w:val="00E115EB"/>
    <w:rsid w:val="00E11BFD"/>
    <w:rsid w:val="00E11ECC"/>
    <w:rsid w:val="00E120E0"/>
    <w:rsid w:val="00E127BD"/>
    <w:rsid w:val="00E12976"/>
    <w:rsid w:val="00E129C0"/>
    <w:rsid w:val="00E12A18"/>
    <w:rsid w:val="00E12F34"/>
    <w:rsid w:val="00E130B6"/>
    <w:rsid w:val="00E134BC"/>
    <w:rsid w:val="00E1352C"/>
    <w:rsid w:val="00E1355D"/>
    <w:rsid w:val="00E1357F"/>
    <w:rsid w:val="00E13767"/>
    <w:rsid w:val="00E139D3"/>
    <w:rsid w:val="00E13F81"/>
    <w:rsid w:val="00E13F8A"/>
    <w:rsid w:val="00E1411A"/>
    <w:rsid w:val="00E142C2"/>
    <w:rsid w:val="00E14692"/>
    <w:rsid w:val="00E14A28"/>
    <w:rsid w:val="00E151C9"/>
    <w:rsid w:val="00E15A3A"/>
    <w:rsid w:val="00E15AEE"/>
    <w:rsid w:val="00E15B99"/>
    <w:rsid w:val="00E1632B"/>
    <w:rsid w:val="00E16486"/>
    <w:rsid w:val="00E168F7"/>
    <w:rsid w:val="00E16D5C"/>
    <w:rsid w:val="00E17068"/>
    <w:rsid w:val="00E17166"/>
    <w:rsid w:val="00E17509"/>
    <w:rsid w:val="00E204B7"/>
    <w:rsid w:val="00E206FF"/>
    <w:rsid w:val="00E2088B"/>
    <w:rsid w:val="00E214CE"/>
    <w:rsid w:val="00E21FA7"/>
    <w:rsid w:val="00E221FB"/>
    <w:rsid w:val="00E229BF"/>
    <w:rsid w:val="00E229C1"/>
    <w:rsid w:val="00E229F6"/>
    <w:rsid w:val="00E23438"/>
    <w:rsid w:val="00E234D4"/>
    <w:rsid w:val="00E23AA0"/>
    <w:rsid w:val="00E23C80"/>
    <w:rsid w:val="00E23E39"/>
    <w:rsid w:val="00E24AE5"/>
    <w:rsid w:val="00E25622"/>
    <w:rsid w:val="00E25C95"/>
    <w:rsid w:val="00E25CE8"/>
    <w:rsid w:val="00E25E1B"/>
    <w:rsid w:val="00E25E39"/>
    <w:rsid w:val="00E261DE"/>
    <w:rsid w:val="00E2627F"/>
    <w:rsid w:val="00E267DD"/>
    <w:rsid w:val="00E26B04"/>
    <w:rsid w:val="00E26BE9"/>
    <w:rsid w:val="00E26D74"/>
    <w:rsid w:val="00E279BE"/>
    <w:rsid w:val="00E27C77"/>
    <w:rsid w:val="00E3011B"/>
    <w:rsid w:val="00E302C0"/>
    <w:rsid w:val="00E30375"/>
    <w:rsid w:val="00E3042F"/>
    <w:rsid w:val="00E3054F"/>
    <w:rsid w:val="00E30605"/>
    <w:rsid w:val="00E30716"/>
    <w:rsid w:val="00E30DE1"/>
    <w:rsid w:val="00E30E78"/>
    <w:rsid w:val="00E31243"/>
    <w:rsid w:val="00E312A6"/>
    <w:rsid w:val="00E31384"/>
    <w:rsid w:val="00E316EB"/>
    <w:rsid w:val="00E3193D"/>
    <w:rsid w:val="00E31DA7"/>
    <w:rsid w:val="00E32697"/>
    <w:rsid w:val="00E32960"/>
    <w:rsid w:val="00E33247"/>
    <w:rsid w:val="00E33262"/>
    <w:rsid w:val="00E333BE"/>
    <w:rsid w:val="00E335FB"/>
    <w:rsid w:val="00E33D45"/>
    <w:rsid w:val="00E33DAD"/>
    <w:rsid w:val="00E34457"/>
    <w:rsid w:val="00E34855"/>
    <w:rsid w:val="00E358B2"/>
    <w:rsid w:val="00E35B74"/>
    <w:rsid w:val="00E371A2"/>
    <w:rsid w:val="00E37788"/>
    <w:rsid w:val="00E40269"/>
    <w:rsid w:val="00E410FC"/>
    <w:rsid w:val="00E4136F"/>
    <w:rsid w:val="00E41695"/>
    <w:rsid w:val="00E41B1B"/>
    <w:rsid w:val="00E41BC3"/>
    <w:rsid w:val="00E41BC9"/>
    <w:rsid w:val="00E41CEE"/>
    <w:rsid w:val="00E41E13"/>
    <w:rsid w:val="00E42134"/>
    <w:rsid w:val="00E4213A"/>
    <w:rsid w:val="00E42B1D"/>
    <w:rsid w:val="00E42C28"/>
    <w:rsid w:val="00E43391"/>
    <w:rsid w:val="00E4383F"/>
    <w:rsid w:val="00E43D9B"/>
    <w:rsid w:val="00E43E8C"/>
    <w:rsid w:val="00E44609"/>
    <w:rsid w:val="00E459CE"/>
    <w:rsid w:val="00E45B73"/>
    <w:rsid w:val="00E479B1"/>
    <w:rsid w:val="00E47C95"/>
    <w:rsid w:val="00E50045"/>
    <w:rsid w:val="00E50275"/>
    <w:rsid w:val="00E50D6B"/>
    <w:rsid w:val="00E51D5D"/>
    <w:rsid w:val="00E51DC4"/>
    <w:rsid w:val="00E5225E"/>
    <w:rsid w:val="00E523D5"/>
    <w:rsid w:val="00E53137"/>
    <w:rsid w:val="00E5322C"/>
    <w:rsid w:val="00E53E32"/>
    <w:rsid w:val="00E541F1"/>
    <w:rsid w:val="00E54F4B"/>
    <w:rsid w:val="00E54F9D"/>
    <w:rsid w:val="00E55913"/>
    <w:rsid w:val="00E55CBC"/>
    <w:rsid w:val="00E55CF6"/>
    <w:rsid w:val="00E56745"/>
    <w:rsid w:val="00E5676C"/>
    <w:rsid w:val="00E56FFA"/>
    <w:rsid w:val="00E57004"/>
    <w:rsid w:val="00E572A8"/>
    <w:rsid w:val="00E573A7"/>
    <w:rsid w:val="00E57696"/>
    <w:rsid w:val="00E57E01"/>
    <w:rsid w:val="00E60250"/>
    <w:rsid w:val="00E6111A"/>
    <w:rsid w:val="00E6194A"/>
    <w:rsid w:val="00E62394"/>
    <w:rsid w:val="00E62621"/>
    <w:rsid w:val="00E62B25"/>
    <w:rsid w:val="00E62F01"/>
    <w:rsid w:val="00E63006"/>
    <w:rsid w:val="00E63021"/>
    <w:rsid w:val="00E63074"/>
    <w:rsid w:val="00E63AD5"/>
    <w:rsid w:val="00E63CBA"/>
    <w:rsid w:val="00E6483C"/>
    <w:rsid w:val="00E65173"/>
    <w:rsid w:val="00E6537F"/>
    <w:rsid w:val="00E65739"/>
    <w:rsid w:val="00E65D49"/>
    <w:rsid w:val="00E65D7D"/>
    <w:rsid w:val="00E6666F"/>
    <w:rsid w:val="00E6679D"/>
    <w:rsid w:val="00E668D4"/>
    <w:rsid w:val="00E67F3C"/>
    <w:rsid w:val="00E701CE"/>
    <w:rsid w:val="00E705FD"/>
    <w:rsid w:val="00E709E7"/>
    <w:rsid w:val="00E70E1A"/>
    <w:rsid w:val="00E70F20"/>
    <w:rsid w:val="00E7132C"/>
    <w:rsid w:val="00E7151A"/>
    <w:rsid w:val="00E71D08"/>
    <w:rsid w:val="00E71F6C"/>
    <w:rsid w:val="00E722E0"/>
    <w:rsid w:val="00E72763"/>
    <w:rsid w:val="00E72A0B"/>
    <w:rsid w:val="00E72D6F"/>
    <w:rsid w:val="00E73488"/>
    <w:rsid w:val="00E738A7"/>
    <w:rsid w:val="00E73F1A"/>
    <w:rsid w:val="00E748A2"/>
    <w:rsid w:val="00E748C1"/>
    <w:rsid w:val="00E750CC"/>
    <w:rsid w:val="00E75BCF"/>
    <w:rsid w:val="00E75E9A"/>
    <w:rsid w:val="00E75F9F"/>
    <w:rsid w:val="00E76392"/>
    <w:rsid w:val="00E76950"/>
    <w:rsid w:val="00E76B44"/>
    <w:rsid w:val="00E76CC2"/>
    <w:rsid w:val="00E76EA2"/>
    <w:rsid w:val="00E77668"/>
    <w:rsid w:val="00E77E93"/>
    <w:rsid w:val="00E800BB"/>
    <w:rsid w:val="00E803CB"/>
    <w:rsid w:val="00E80AFE"/>
    <w:rsid w:val="00E81A41"/>
    <w:rsid w:val="00E8249B"/>
    <w:rsid w:val="00E827D6"/>
    <w:rsid w:val="00E8286C"/>
    <w:rsid w:val="00E82BD6"/>
    <w:rsid w:val="00E82F95"/>
    <w:rsid w:val="00E835F1"/>
    <w:rsid w:val="00E84420"/>
    <w:rsid w:val="00E8484E"/>
    <w:rsid w:val="00E84883"/>
    <w:rsid w:val="00E84CEC"/>
    <w:rsid w:val="00E84F55"/>
    <w:rsid w:val="00E8505A"/>
    <w:rsid w:val="00E858D9"/>
    <w:rsid w:val="00E85D7D"/>
    <w:rsid w:val="00E8635F"/>
    <w:rsid w:val="00E86B92"/>
    <w:rsid w:val="00E86D4C"/>
    <w:rsid w:val="00E86E2D"/>
    <w:rsid w:val="00E8716E"/>
    <w:rsid w:val="00E87641"/>
    <w:rsid w:val="00E900E8"/>
    <w:rsid w:val="00E90615"/>
    <w:rsid w:val="00E9064B"/>
    <w:rsid w:val="00E9067F"/>
    <w:rsid w:val="00E90764"/>
    <w:rsid w:val="00E908FC"/>
    <w:rsid w:val="00E9097D"/>
    <w:rsid w:val="00E90C16"/>
    <w:rsid w:val="00E91E1E"/>
    <w:rsid w:val="00E92150"/>
    <w:rsid w:val="00E92BC8"/>
    <w:rsid w:val="00E92D5E"/>
    <w:rsid w:val="00E9329E"/>
    <w:rsid w:val="00E935AC"/>
    <w:rsid w:val="00E936DA"/>
    <w:rsid w:val="00E940D5"/>
    <w:rsid w:val="00E94712"/>
    <w:rsid w:val="00E95CD1"/>
    <w:rsid w:val="00E96369"/>
    <w:rsid w:val="00E96806"/>
    <w:rsid w:val="00E96CC3"/>
    <w:rsid w:val="00E97C31"/>
    <w:rsid w:val="00E97E0B"/>
    <w:rsid w:val="00EA0116"/>
    <w:rsid w:val="00EA06B8"/>
    <w:rsid w:val="00EA0845"/>
    <w:rsid w:val="00EA09E9"/>
    <w:rsid w:val="00EA0C16"/>
    <w:rsid w:val="00EA151B"/>
    <w:rsid w:val="00EA1BA8"/>
    <w:rsid w:val="00EA1F8D"/>
    <w:rsid w:val="00EA203B"/>
    <w:rsid w:val="00EA20D2"/>
    <w:rsid w:val="00EA2610"/>
    <w:rsid w:val="00EA2771"/>
    <w:rsid w:val="00EA29F7"/>
    <w:rsid w:val="00EA2CF0"/>
    <w:rsid w:val="00EA317E"/>
    <w:rsid w:val="00EA3325"/>
    <w:rsid w:val="00EA35A3"/>
    <w:rsid w:val="00EA3AAE"/>
    <w:rsid w:val="00EA415B"/>
    <w:rsid w:val="00EA42BD"/>
    <w:rsid w:val="00EA4329"/>
    <w:rsid w:val="00EA4E50"/>
    <w:rsid w:val="00EA4F90"/>
    <w:rsid w:val="00EA5195"/>
    <w:rsid w:val="00EA52AC"/>
    <w:rsid w:val="00EA565D"/>
    <w:rsid w:val="00EA5973"/>
    <w:rsid w:val="00EA5DD4"/>
    <w:rsid w:val="00EA62B0"/>
    <w:rsid w:val="00EA6D53"/>
    <w:rsid w:val="00EA6E85"/>
    <w:rsid w:val="00EA721D"/>
    <w:rsid w:val="00EA7562"/>
    <w:rsid w:val="00EA7B74"/>
    <w:rsid w:val="00EA7DF5"/>
    <w:rsid w:val="00EB0A69"/>
    <w:rsid w:val="00EB0ADA"/>
    <w:rsid w:val="00EB0CFC"/>
    <w:rsid w:val="00EB1609"/>
    <w:rsid w:val="00EB1713"/>
    <w:rsid w:val="00EB18C7"/>
    <w:rsid w:val="00EB1977"/>
    <w:rsid w:val="00EB1CCF"/>
    <w:rsid w:val="00EB1F5F"/>
    <w:rsid w:val="00EB2AA1"/>
    <w:rsid w:val="00EB2AA6"/>
    <w:rsid w:val="00EB2CB6"/>
    <w:rsid w:val="00EB2DBF"/>
    <w:rsid w:val="00EB325A"/>
    <w:rsid w:val="00EB35DA"/>
    <w:rsid w:val="00EB379A"/>
    <w:rsid w:val="00EB3969"/>
    <w:rsid w:val="00EB3B33"/>
    <w:rsid w:val="00EB4444"/>
    <w:rsid w:val="00EB483A"/>
    <w:rsid w:val="00EB4C4E"/>
    <w:rsid w:val="00EB5094"/>
    <w:rsid w:val="00EB5AD0"/>
    <w:rsid w:val="00EB6B1A"/>
    <w:rsid w:val="00EB6CF0"/>
    <w:rsid w:val="00EB6FA4"/>
    <w:rsid w:val="00EB771C"/>
    <w:rsid w:val="00EB785A"/>
    <w:rsid w:val="00EB785F"/>
    <w:rsid w:val="00EB7913"/>
    <w:rsid w:val="00EC1075"/>
    <w:rsid w:val="00EC1537"/>
    <w:rsid w:val="00EC201B"/>
    <w:rsid w:val="00EC2449"/>
    <w:rsid w:val="00EC3E9B"/>
    <w:rsid w:val="00EC3FE8"/>
    <w:rsid w:val="00EC414D"/>
    <w:rsid w:val="00EC4176"/>
    <w:rsid w:val="00EC441F"/>
    <w:rsid w:val="00EC458D"/>
    <w:rsid w:val="00EC48E7"/>
    <w:rsid w:val="00EC4931"/>
    <w:rsid w:val="00EC4C3E"/>
    <w:rsid w:val="00EC5952"/>
    <w:rsid w:val="00EC5AE8"/>
    <w:rsid w:val="00EC6907"/>
    <w:rsid w:val="00EC770A"/>
    <w:rsid w:val="00EC7C27"/>
    <w:rsid w:val="00ED0030"/>
    <w:rsid w:val="00ED054F"/>
    <w:rsid w:val="00ED096B"/>
    <w:rsid w:val="00ED0AF4"/>
    <w:rsid w:val="00ED0D94"/>
    <w:rsid w:val="00ED10AA"/>
    <w:rsid w:val="00ED11A6"/>
    <w:rsid w:val="00ED19E7"/>
    <w:rsid w:val="00ED1BA1"/>
    <w:rsid w:val="00ED20A7"/>
    <w:rsid w:val="00ED2532"/>
    <w:rsid w:val="00ED286F"/>
    <w:rsid w:val="00ED2B82"/>
    <w:rsid w:val="00ED3060"/>
    <w:rsid w:val="00ED39B2"/>
    <w:rsid w:val="00ED4280"/>
    <w:rsid w:val="00ED4ABF"/>
    <w:rsid w:val="00ED506D"/>
    <w:rsid w:val="00ED55F4"/>
    <w:rsid w:val="00ED59E2"/>
    <w:rsid w:val="00ED5B8F"/>
    <w:rsid w:val="00ED5C09"/>
    <w:rsid w:val="00ED5C0D"/>
    <w:rsid w:val="00ED6102"/>
    <w:rsid w:val="00ED61AF"/>
    <w:rsid w:val="00ED6235"/>
    <w:rsid w:val="00ED6286"/>
    <w:rsid w:val="00ED71CF"/>
    <w:rsid w:val="00ED7AA4"/>
    <w:rsid w:val="00EE0113"/>
    <w:rsid w:val="00EE05BD"/>
    <w:rsid w:val="00EE089F"/>
    <w:rsid w:val="00EE112D"/>
    <w:rsid w:val="00EE186B"/>
    <w:rsid w:val="00EE19E5"/>
    <w:rsid w:val="00EE1B12"/>
    <w:rsid w:val="00EE2788"/>
    <w:rsid w:val="00EE3893"/>
    <w:rsid w:val="00EE3B3E"/>
    <w:rsid w:val="00EE3E9C"/>
    <w:rsid w:val="00EE3ECD"/>
    <w:rsid w:val="00EE44FF"/>
    <w:rsid w:val="00EE4B6D"/>
    <w:rsid w:val="00EE50BD"/>
    <w:rsid w:val="00EE5883"/>
    <w:rsid w:val="00EE58DC"/>
    <w:rsid w:val="00EE6088"/>
    <w:rsid w:val="00EE64E9"/>
    <w:rsid w:val="00EE6B38"/>
    <w:rsid w:val="00EE79A3"/>
    <w:rsid w:val="00EF0122"/>
    <w:rsid w:val="00EF0C80"/>
    <w:rsid w:val="00EF10FF"/>
    <w:rsid w:val="00EF122F"/>
    <w:rsid w:val="00EF15CE"/>
    <w:rsid w:val="00EF1A4A"/>
    <w:rsid w:val="00EF1BC2"/>
    <w:rsid w:val="00EF26B7"/>
    <w:rsid w:val="00EF26EE"/>
    <w:rsid w:val="00EF3C6C"/>
    <w:rsid w:val="00EF3FB8"/>
    <w:rsid w:val="00EF4031"/>
    <w:rsid w:val="00EF44E1"/>
    <w:rsid w:val="00EF4538"/>
    <w:rsid w:val="00EF4CF4"/>
    <w:rsid w:val="00EF5F48"/>
    <w:rsid w:val="00EF662E"/>
    <w:rsid w:val="00EF6683"/>
    <w:rsid w:val="00EF67DB"/>
    <w:rsid w:val="00EF67ED"/>
    <w:rsid w:val="00EF696C"/>
    <w:rsid w:val="00EF6ED9"/>
    <w:rsid w:val="00EF716C"/>
    <w:rsid w:val="00F002E4"/>
    <w:rsid w:val="00F003E8"/>
    <w:rsid w:val="00F00BE2"/>
    <w:rsid w:val="00F00E60"/>
    <w:rsid w:val="00F018FA"/>
    <w:rsid w:val="00F0191C"/>
    <w:rsid w:val="00F01DE4"/>
    <w:rsid w:val="00F02F12"/>
    <w:rsid w:val="00F031AB"/>
    <w:rsid w:val="00F03490"/>
    <w:rsid w:val="00F034B7"/>
    <w:rsid w:val="00F03FD8"/>
    <w:rsid w:val="00F0446F"/>
    <w:rsid w:val="00F046ED"/>
    <w:rsid w:val="00F05372"/>
    <w:rsid w:val="00F0598C"/>
    <w:rsid w:val="00F05A65"/>
    <w:rsid w:val="00F05E71"/>
    <w:rsid w:val="00F063C8"/>
    <w:rsid w:val="00F06413"/>
    <w:rsid w:val="00F066D6"/>
    <w:rsid w:val="00F06995"/>
    <w:rsid w:val="00F06ABB"/>
    <w:rsid w:val="00F06BE2"/>
    <w:rsid w:val="00F06C1E"/>
    <w:rsid w:val="00F06C99"/>
    <w:rsid w:val="00F06CDB"/>
    <w:rsid w:val="00F06DC3"/>
    <w:rsid w:val="00F06EA1"/>
    <w:rsid w:val="00F06FAE"/>
    <w:rsid w:val="00F0768A"/>
    <w:rsid w:val="00F079E9"/>
    <w:rsid w:val="00F07E82"/>
    <w:rsid w:val="00F07F14"/>
    <w:rsid w:val="00F10209"/>
    <w:rsid w:val="00F104AD"/>
    <w:rsid w:val="00F11199"/>
    <w:rsid w:val="00F1121B"/>
    <w:rsid w:val="00F11269"/>
    <w:rsid w:val="00F1160A"/>
    <w:rsid w:val="00F11D03"/>
    <w:rsid w:val="00F120FD"/>
    <w:rsid w:val="00F12457"/>
    <w:rsid w:val="00F12493"/>
    <w:rsid w:val="00F12620"/>
    <w:rsid w:val="00F128E8"/>
    <w:rsid w:val="00F130E8"/>
    <w:rsid w:val="00F135B6"/>
    <w:rsid w:val="00F13D61"/>
    <w:rsid w:val="00F14552"/>
    <w:rsid w:val="00F14795"/>
    <w:rsid w:val="00F14B6D"/>
    <w:rsid w:val="00F15605"/>
    <w:rsid w:val="00F1595E"/>
    <w:rsid w:val="00F15B5B"/>
    <w:rsid w:val="00F160CA"/>
    <w:rsid w:val="00F1610F"/>
    <w:rsid w:val="00F162E0"/>
    <w:rsid w:val="00F16518"/>
    <w:rsid w:val="00F169A4"/>
    <w:rsid w:val="00F16C9D"/>
    <w:rsid w:val="00F16E20"/>
    <w:rsid w:val="00F173FD"/>
    <w:rsid w:val="00F17553"/>
    <w:rsid w:val="00F17A57"/>
    <w:rsid w:val="00F202C3"/>
    <w:rsid w:val="00F20A55"/>
    <w:rsid w:val="00F20A88"/>
    <w:rsid w:val="00F20E4B"/>
    <w:rsid w:val="00F20E7B"/>
    <w:rsid w:val="00F215F2"/>
    <w:rsid w:val="00F219AC"/>
    <w:rsid w:val="00F22ADD"/>
    <w:rsid w:val="00F23254"/>
    <w:rsid w:val="00F2325B"/>
    <w:rsid w:val="00F23338"/>
    <w:rsid w:val="00F233A1"/>
    <w:rsid w:val="00F23E40"/>
    <w:rsid w:val="00F23FE2"/>
    <w:rsid w:val="00F24677"/>
    <w:rsid w:val="00F24E0A"/>
    <w:rsid w:val="00F24FC4"/>
    <w:rsid w:val="00F2523E"/>
    <w:rsid w:val="00F259D6"/>
    <w:rsid w:val="00F25AD3"/>
    <w:rsid w:val="00F25B9A"/>
    <w:rsid w:val="00F25BDD"/>
    <w:rsid w:val="00F262AC"/>
    <w:rsid w:val="00F2634C"/>
    <w:rsid w:val="00F26998"/>
    <w:rsid w:val="00F26E6F"/>
    <w:rsid w:val="00F270CB"/>
    <w:rsid w:val="00F3004D"/>
    <w:rsid w:val="00F304A7"/>
    <w:rsid w:val="00F30D4C"/>
    <w:rsid w:val="00F313EB"/>
    <w:rsid w:val="00F31E82"/>
    <w:rsid w:val="00F3233E"/>
    <w:rsid w:val="00F323C0"/>
    <w:rsid w:val="00F3254B"/>
    <w:rsid w:val="00F329B3"/>
    <w:rsid w:val="00F32C4D"/>
    <w:rsid w:val="00F33996"/>
    <w:rsid w:val="00F33A78"/>
    <w:rsid w:val="00F33DD1"/>
    <w:rsid w:val="00F34747"/>
    <w:rsid w:val="00F34B65"/>
    <w:rsid w:val="00F35546"/>
    <w:rsid w:val="00F35F76"/>
    <w:rsid w:val="00F366A6"/>
    <w:rsid w:val="00F36702"/>
    <w:rsid w:val="00F36E4A"/>
    <w:rsid w:val="00F37A36"/>
    <w:rsid w:val="00F37F5B"/>
    <w:rsid w:val="00F4045B"/>
    <w:rsid w:val="00F40F5A"/>
    <w:rsid w:val="00F41AD0"/>
    <w:rsid w:val="00F42558"/>
    <w:rsid w:val="00F42B32"/>
    <w:rsid w:val="00F4372F"/>
    <w:rsid w:val="00F43E32"/>
    <w:rsid w:val="00F43F60"/>
    <w:rsid w:val="00F44422"/>
    <w:rsid w:val="00F4469C"/>
    <w:rsid w:val="00F4554E"/>
    <w:rsid w:val="00F4556F"/>
    <w:rsid w:val="00F45BC6"/>
    <w:rsid w:val="00F46B7B"/>
    <w:rsid w:val="00F46D7C"/>
    <w:rsid w:val="00F471BD"/>
    <w:rsid w:val="00F472B8"/>
    <w:rsid w:val="00F4782E"/>
    <w:rsid w:val="00F478FF"/>
    <w:rsid w:val="00F47E49"/>
    <w:rsid w:val="00F47FE4"/>
    <w:rsid w:val="00F50805"/>
    <w:rsid w:val="00F508D8"/>
    <w:rsid w:val="00F50912"/>
    <w:rsid w:val="00F513A7"/>
    <w:rsid w:val="00F51F33"/>
    <w:rsid w:val="00F5217B"/>
    <w:rsid w:val="00F52193"/>
    <w:rsid w:val="00F5225D"/>
    <w:rsid w:val="00F53563"/>
    <w:rsid w:val="00F537DE"/>
    <w:rsid w:val="00F53C2C"/>
    <w:rsid w:val="00F53CDD"/>
    <w:rsid w:val="00F53EF5"/>
    <w:rsid w:val="00F53F72"/>
    <w:rsid w:val="00F54777"/>
    <w:rsid w:val="00F54F04"/>
    <w:rsid w:val="00F56901"/>
    <w:rsid w:val="00F56983"/>
    <w:rsid w:val="00F576D9"/>
    <w:rsid w:val="00F57AA8"/>
    <w:rsid w:val="00F6084A"/>
    <w:rsid w:val="00F60959"/>
    <w:rsid w:val="00F60AFB"/>
    <w:rsid w:val="00F60E3A"/>
    <w:rsid w:val="00F61031"/>
    <w:rsid w:val="00F6129C"/>
    <w:rsid w:val="00F61B3A"/>
    <w:rsid w:val="00F628D4"/>
    <w:rsid w:val="00F63430"/>
    <w:rsid w:val="00F6355F"/>
    <w:rsid w:val="00F63D8E"/>
    <w:rsid w:val="00F63F7E"/>
    <w:rsid w:val="00F656EF"/>
    <w:rsid w:val="00F6583C"/>
    <w:rsid w:val="00F65D68"/>
    <w:rsid w:val="00F65F4A"/>
    <w:rsid w:val="00F66533"/>
    <w:rsid w:val="00F66776"/>
    <w:rsid w:val="00F676B3"/>
    <w:rsid w:val="00F67BB3"/>
    <w:rsid w:val="00F67E56"/>
    <w:rsid w:val="00F67FFB"/>
    <w:rsid w:val="00F702BA"/>
    <w:rsid w:val="00F70319"/>
    <w:rsid w:val="00F706A1"/>
    <w:rsid w:val="00F708DB"/>
    <w:rsid w:val="00F7172C"/>
    <w:rsid w:val="00F71BEA"/>
    <w:rsid w:val="00F71E75"/>
    <w:rsid w:val="00F71FD8"/>
    <w:rsid w:val="00F721CD"/>
    <w:rsid w:val="00F7222B"/>
    <w:rsid w:val="00F7223E"/>
    <w:rsid w:val="00F725D4"/>
    <w:rsid w:val="00F72694"/>
    <w:rsid w:val="00F726BD"/>
    <w:rsid w:val="00F72829"/>
    <w:rsid w:val="00F72A8F"/>
    <w:rsid w:val="00F72F62"/>
    <w:rsid w:val="00F733A6"/>
    <w:rsid w:val="00F7389C"/>
    <w:rsid w:val="00F7511C"/>
    <w:rsid w:val="00F75441"/>
    <w:rsid w:val="00F75510"/>
    <w:rsid w:val="00F75C7F"/>
    <w:rsid w:val="00F76173"/>
    <w:rsid w:val="00F761FD"/>
    <w:rsid w:val="00F762E4"/>
    <w:rsid w:val="00F7656E"/>
    <w:rsid w:val="00F77DB9"/>
    <w:rsid w:val="00F80050"/>
    <w:rsid w:val="00F80B69"/>
    <w:rsid w:val="00F80ED8"/>
    <w:rsid w:val="00F81575"/>
    <w:rsid w:val="00F81BAE"/>
    <w:rsid w:val="00F81E5A"/>
    <w:rsid w:val="00F82299"/>
    <w:rsid w:val="00F822F1"/>
    <w:rsid w:val="00F8236E"/>
    <w:rsid w:val="00F8250D"/>
    <w:rsid w:val="00F82879"/>
    <w:rsid w:val="00F839C2"/>
    <w:rsid w:val="00F84419"/>
    <w:rsid w:val="00F84488"/>
    <w:rsid w:val="00F84B75"/>
    <w:rsid w:val="00F84C44"/>
    <w:rsid w:val="00F853E0"/>
    <w:rsid w:val="00F85536"/>
    <w:rsid w:val="00F85AA9"/>
    <w:rsid w:val="00F85DA1"/>
    <w:rsid w:val="00F878BC"/>
    <w:rsid w:val="00F87BE8"/>
    <w:rsid w:val="00F87E0B"/>
    <w:rsid w:val="00F90118"/>
    <w:rsid w:val="00F90384"/>
    <w:rsid w:val="00F90649"/>
    <w:rsid w:val="00F91449"/>
    <w:rsid w:val="00F9172A"/>
    <w:rsid w:val="00F91BDD"/>
    <w:rsid w:val="00F92470"/>
    <w:rsid w:val="00F92C2B"/>
    <w:rsid w:val="00F93593"/>
    <w:rsid w:val="00F93B52"/>
    <w:rsid w:val="00F93FD3"/>
    <w:rsid w:val="00F94927"/>
    <w:rsid w:val="00F95950"/>
    <w:rsid w:val="00F9595F"/>
    <w:rsid w:val="00F95BB2"/>
    <w:rsid w:val="00F95CE9"/>
    <w:rsid w:val="00F9643C"/>
    <w:rsid w:val="00F97EF2"/>
    <w:rsid w:val="00FA062D"/>
    <w:rsid w:val="00FA06D0"/>
    <w:rsid w:val="00FA08F4"/>
    <w:rsid w:val="00FA0BD3"/>
    <w:rsid w:val="00FA163A"/>
    <w:rsid w:val="00FA1B4D"/>
    <w:rsid w:val="00FA1E52"/>
    <w:rsid w:val="00FA2531"/>
    <w:rsid w:val="00FA2D38"/>
    <w:rsid w:val="00FA3B0F"/>
    <w:rsid w:val="00FA3CEA"/>
    <w:rsid w:val="00FA3EC5"/>
    <w:rsid w:val="00FA43B8"/>
    <w:rsid w:val="00FA4564"/>
    <w:rsid w:val="00FA4C1B"/>
    <w:rsid w:val="00FA4D25"/>
    <w:rsid w:val="00FA6A02"/>
    <w:rsid w:val="00FA6CD1"/>
    <w:rsid w:val="00FA700F"/>
    <w:rsid w:val="00FA747D"/>
    <w:rsid w:val="00FA75EA"/>
    <w:rsid w:val="00FA778A"/>
    <w:rsid w:val="00FA77E1"/>
    <w:rsid w:val="00FA7B1E"/>
    <w:rsid w:val="00FB0002"/>
    <w:rsid w:val="00FB014A"/>
    <w:rsid w:val="00FB07AC"/>
    <w:rsid w:val="00FB0A38"/>
    <w:rsid w:val="00FB0CE8"/>
    <w:rsid w:val="00FB0E02"/>
    <w:rsid w:val="00FB1DAB"/>
    <w:rsid w:val="00FB20DE"/>
    <w:rsid w:val="00FB20DF"/>
    <w:rsid w:val="00FB2234"/>
    <w:rsid w:val="00FB266B"/>
    <w:rsid w:val="00FB2D43"/>
    <w:rsid w:val="00FB3A48"/>
    <w:rsid w:val="00FB3B65"/>
    <w:rsid w:val="00FB405B"/>
    <w:rsid w:val="00FB4854"/>
    <w:rsid w:val="00FB4E0B"/>
    <w:rsid w:val="00FB5ABF"/>
    <w:rsid w:val="00FB5C7E"/>
    <w:rsid w:val="00FB5D7F"/>
    <w:rsid w:val="00FB5ED2"/>
    <w:rsid w:val="00FB5F56"/>
    <w:rsid w:val="00FB6162"/>
    <w:rsid w:val="00FB6280"/>
    <w:rsid w:val="00FB630B"/>
    <w:rsid w:val="00FB6567"/>
    <w:rsid w:val="00FB6F6B"/>
    <w:rsid w:val="00FB713E"/>
    <w:rsid w:val="00FB7807"/>
    <w:rsid w:val="00FB7F26"/>
    <w:rsid w:val="00FC0382"/>
    <w:rsid w:val="00FC0FAB"/>
    <w:rsid w:val="00FC189B"/>
    <w:rsid w:val="00FC1B42"/>
    <w:rsid w:val="00FC1F5B"/>
    <w:rsid w:val="00FC31FD"/>
    <w:rsid w:val="00FC3850"/>
    <w:rsid w:val="00FC4A87"/>
    <w:rsid w:val="00FC4B0C"/>
    <w:rsid w:val="00FC4C08"/>
    <w:rsid w:val="00FC4DD8"/>
    <w:rsid w:val="00FC4F11"/>
    <w:rsid w:val="00FC5CCC"/>
    <w:rsid w:val="00FC5EB4"/>
    <w:rsid w:val="00FC679C"/>
    <w:rsid w:val="00FC6B1D"/>
    <w:rsid w:val="00FC6C11"/>
    <w:rsid w:val="00FC6CDE"/>
    <w:rsid w:val="00FC6DDA"/>
    <w:rsid w:val="00FC7137"/>
    <w:rsid w:val="00FC75A3"/>
    <w:rsid w:val="00FC75A6"/>
    <w:rsid w:val="00FC7EB0"/>
    <w:rsid w:val="00FC7F46"/>
    <w:rsid w:val="00FD0255"/>
    <w:rsid w:val="00FD0EB9"/>
    <w:rsid w:val="00FD10EB"/>
    <w:rsid w:val="00FD15D2"/>
    <w:rsid w:val="00FD1A2E"/>
    <w:rsid w:val="00FD1D68"/>
    <w:rsid w:val="00FD22C4"/>
    <w:rsid w:val="00FD25DF"/>
    <w:rsid w:val="00FD2876"/>
    <w:rsid w:val="00FD2F33"/>
    <w:rsid w:val="00FD3343"/>
    <w:rsid w:val="00FD33DA"/>
    <w:rsid w:val="00FD3561"/>
    <w:rsid w:val="00FD3BBC"/>
    <w:rsid w:val="00FD4064"/>
    <w:rsid w:val="00FD44C1"/>
    <w:rsid w:val="00FD595C"/>
    <w:rsid w:val="00FD60E1"/>
    <w:rsid w:val="00FD61D4"/>
    <w:rsid w:val="00FD64AD"/>
    <w:rsid w:val="00FD74C4"/>
    <w:rsid w:val="00FD7589"/>
    <w:rsid w:val="00FD761E"/>
    <w:rsid w:val="00FE00CA"/>
    <w:rsid w:val="00FE0493"/>
    <w:rsid w:val="00FE0B20"/>
    <w:rsid w:val="00FE0F12"/>
    <w:rsid w:val="00FE1022"/>
    <w:rsid w:val="00FE1129"/>
    <w:rsid w:val="00FE11A8"/>
    <w:rsid w:val="00FE1898"/>
    <w:rsid w:val="00FE1CD2"/>
    <w:rsid w:val="00FE21E3"/>
    <w:rsid w:val="00FE225D"/>
    <w:rsid w:val="00FE2324"/>
    <w:rsid w:val="00FE232B"/>
    <w:rsid w:val="00FE2567"/>
    <w:rsid w:val="00FE25FC"/>
    <w:rsid w:val="00FE2F33"/>
    <w:rsid w:val="00FE3041"/>
    <w:rsid w:val="00FE3C23"/>
    <w:rsid w:val="00FE3DAA"/>
    <w:rsid w:val="00FE4634"/>
    <w:rsid w:val="00FE4850"/>
    <w:rsid w:val="00FE5898"/>
    <w:rsid w:val="00FE5B9F"/>
    <w:rsid w:val="00FE6185"/>
    <w:rsid w:val="00FE61CF"/>
    <w:rsid w:val="00FE6730"/>
    <w:rsid w:val="00FE6909"/>
    <w:rsid w:val="00FE6BF5"/>
    <w:rsid w:val="00FE6D3C"/>
    <w:rsid w:val="00FE75A8"/>
    <w:rsid w:val="00FE75E6"/>
    <w:rsid w:val="00FE76D1"/>
    <w:rsid w:val="00FE79B2"/>
    <w:rsid w:val="00FF0455"/>
    <w:rsid w:val="00FF04F5"/>
    <w:rsid w:val="00FF0724"/>
    <w:rsid w:val="00FF088F"/>
    <w:rsid w:val="00FF0CA6"/>
    <w:rsid w:val="00FF0DDE"/>
    <w:rsid w:val="00FF0DFF"/>
    <w:rsid w:val="00FF127B"/>
    <w:rsid w:val="00FF1BDF"/>
    <w:rsid w:val="00FF1E57"/>
    <w:rsid w:val="00FF2604"/>
    <w:rsid w:val="00FF26B1"/>
    <w:rsid w:val="00FF26DA"/>
    <w:rsid w:val="00FF277F"/>
    <w:rsid w:val="00FF27E1"/>
    <w:rsid w:val="00FF2E05"/>
    <w:rsid w:val="00FF3818"/>
    <w:rsid w:val="00FF415A"/>
    <w:rsid w:val="00FF425A"/>
    <w:rsid w:val="00FF45BE"/>
    <w:rsid w:val="00FF5071"/>
    <w:rsid w:val="00FF58DA"/>
    <w:rsid w:val="00FF5A9B"/>
    <w:rsid w:val="00FF5DD2"/>
    <w:rsid w:val="00FF6520"/>
    <w:rsid w:val="00FF660E"/>
    <w:rsid w:val="00FF67F5"/>
    <w:rsid w:val="00FF694F"/>
    <w:rsid w:val="00FF6ED7"/>
    <w:rsid w:val="00FF7760"/>
    <w:rsid w:val="00FF7DD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A07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677"/>
  </w:style>
  <w:style w:type="paragraph" w:styleId="Heading1">
    <w:name w:val="heading 1"/>
    <w:basedOn w:val="Normal"/>
    <w:next w:val="Normal"/>
    <w:link w:val="Heading1Char"/>
    <w:uiPriority w:val="9"/>
    <w:qFormat/>
    <w:rsid w:val="00B91EA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67706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8D6A3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7F63C1"/>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2C515A"/>
    <w:pPr>
      <w:spacing w:after="0" w:line="240" w:lineRule="auto"/>
    </w:pPr>
    <w:rPr>
      <w:rFonts w:eastAsiaTheme="minorEastAsia"/>
    </w:rPr>
  </w:style>
  <w:style w:type="character" w:customStyle="1" w:styleId="NoSpacingChar">
    <w:name w:val="No Spacing Char"/>
    <w:basedOn w:val="DefaultParagraphFont"/>
    <w:link w:val="NoSpacing"/>
    <w:uiPriority w:val="1"/>
    <w:rsid w:val="002C515A"/>
    <w:rPr>
      <w:rFonts w:eastAsiaTheme="minorEastAsia"/>
    </w:rPr>
  </w:style>
  <w:style w:type="character" w:customStyle="1" w:styleId="Heading1Char">
    <w:name w:val="Heading 1 Char"/>
    <w:basedOn w:val="DefaultParagraphFont"/>
    <w:link w:val="Heading1"/>
    <w:uiPriority w:val="9"/>
    <w:rsid w:val="00B91EAB"/>
    <w:rPr>
      <w:rFonts w:asciiTheme="majorHAnsi" w:eastAsiaTheme="majorEastAsia" w:hAnsiTheme="majorHAnsi" w:cstheme="majorBidi"/>
      <w:color w:val="2F5496" w:themeColor="accent1" w:themeShade="BF"/>
      <w:sz w:val="32"/>
      <w:szCs w:val="32"/>
    </w:rPr>
  </w:style>
  <w:style w:type="paragraph" w:styleId="ListParagraph">
    <w:name w:val="List Paragraph"/>
    <w:aliases w:val="Bullets,Paragraphe de liste1,Titulo 4,Titulo 4CxSpLast,• List Paragraph,List Paragraph11,List Paragraph1,Para,ADB paragraph numbering,Numbered List Paragraph,Main numbered paragraph,Colorful List - Accent 11,List Paragraph (numbered (a))"/>
    <w:basedOn w:val="Normal"/>
    <w:link w:val="ListParagraphChar"/>
    <w:uiPriority w:val="34"/>
    <w:qFormat/>
    <w:rsid w:val="00B91EAB"/>
    <w:pPr>
      <w:ind w:left="720"/>
      <w:contextualSpacing/>
    </w:pPr>
  </w:style>
  <w:style w:type="character" w:customStyle="1" w:styleId="Heading2Char">
    <w:name w:val="Heading 2 Char"/>
    <w:basedOn w:val="DefaultParagraphFont"/>
    <w:link w:val="Heading2"/>
    <w:uiPriority w:val="9"/>
    <w:rsid w:val="00677065"/>
    <w:rPr>
      <w:rFonts w:asciiTheme="majorHAnsi" w:eastAsiaTheme="majorEastAsia" w:hAnsiTheme="majorHAnsi" w:cstheme="majorBidi"/>
      <w:color w:val="2F5496" w:themeColor="accent1" w:themeShade="BF"/>
      <w:sz w:val="26"/>
      <w:szCs w:val="26"/>
    </w:rPr>
  </w:style>
  <w:style w:type="character" w:customStyle="1" w:styleId="ListParagraphChar">
    <w:name w:val="List Paragraph Char"/>
    <w:aliases w:val="Bullets Char,Paragraphe de liste1 Char,Titulo 4 Char,Titulo 4CxSpLast Char,• List Paragraph Char,List Paragraph11 Char,List Paragraph1 Char,Para Char,ADB paragraph numbering Char,Numbered List Paragraph Char"/>
    <w:basedOn w:val="DefaultParagraphFont"/>
    <w:link w:val="ListParagraph"/>
    <w:uiPriority w:val="1"/>
    <w:qFormat/>
    <w:locked/>
    <w:rsid w:val="00677065"/>
  </w:style>
  <w:style w:type="paragraph" w:styleId="Header">
    <w:name w:val="header"/>
    <w:basedOn w:val="Normal"/>
    <w:link w:val="HeaderChar"/>
    <w:uiPriority w:val="99"/>
    <w:unhideWhenUsed/>
    <w:rsid w:val="00213085"/>
    <w:pPr>
      <w:tabs>
        <w:tab w:val="center" w:pos="4703"/>
        <w:tab w:val="right" w:pos="9406"/>
      </w:tabs>
      <w:spacing w:after="0" w:line="240" w:lineRule="auto"/>
    </w:pPr>
  </w:style>
  <w:style w:type="character" w:customStyle="1" w:styleId="HeaderChar">
    <w:name w:val="Header Char"/>
    <w:basedOn w:val="DefaultParagraphFont"/>
    <w:link w:val="Header"/>
    <w:uiPriority w:val="99"/>
    <w:rsid w:val="00213085"/>
  </w:style>
  <w:style w:type="paragraph" w:styleId="Footer">
    <w:name w:val="footer"/>
    <w:basedOn w:val="Normal"/>
    <w:link w:val="FooterChar"/>
    <w:uiPriority w:val="99"/>
    <w:unhideWhenUsed/>
    <w:rsid w:val="00213085"/>
    <w:pPr>
      <w:tabs>
        <w:tab w:val="center" w:pos="4703"/>
        <w:tab w:val="right" w:pos="9406"/>
      </w:tabs>
      <w:spacing w:after="0" w:line="240" w:lineRule="auto"/>
    </w:pPr>
  </w:style>
  <w:style w:type="character" w:customStyle="1" w:styleId="FooterChar">
    <w:name w:val="Footer Char"/>
    <w:basedOn w:val="DefaultParagraphFont"/>
    <w:link w:val="Footer"/>
    <w:uiPriority w:val="99"/>
    <w:rsid w:val="00213085"/>
  </w:style>
  <w:style w:type="paragraph" w:styleId="BalloonText">
    <w:name w:val="Balloon Text"/>
    <w:basedOn w:val="Normal"/>
    <w:link w:val="BalloonTextChar"/>
    <w:uiPriority w:val="99"/>
    <w:semiHidden/>
    <w:unhideWhenUsed/>
    <w:rsid w:val="003C3F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3F30"/>
    <w:rPr>
      <w:rFonts w:ascii="Segoe UI" w:hAnsi="Segoe UI" w:cs="Segoe UI"/>
      <w:sz w:val="18"/>
      <w:szCs w:val="18"/>
    </w:rPr>
  </w:style>
  <w:style w:type="character" w:styleId="CommentReference">
    <w:name w:val="annotation reference"/>
    <w:basedOn w:val="DefaultParagraphFont"/>
    <w:uiPriority w:val="99"/>
    <w:semiHidden/>
    <w:unhideWhenUsed/>
    <w:rsid w:val="00C606B1"/>
    <w:rPr>
      <w:sz w:val="16"/>
      <w:szCs w:val="16"/>
    </w:rPr>
  </w:style>
  <w:style w:type="paragraph" w:styleId="CommentText">
    <w:name w:val="annotation text"/>
    <w:basedOn w:val="Normal"/>
    <w:link w:val="CommentTextChar"/>
    <w:uiPriority w:val="99"/>
    <w:unhideWhenUsed/>
    <w:rsid w:val="00C606B1"/>
    <w:pPr>
      <w:spacing w:line="240" w:lineRule="auto"/>
    </w:pPr>
    <w:rPr>
      <w:sz w:val="20"/>
      <w:szCs w:val="20"/>
    </w:rPr>
  </w:style>
  <w:style w:type="character" w:customStyle="1" w:styleId="CommentTextChar">
    <w:name w:val="Comment Text Char"/>
    <w:basedOn w:val="DefaultParagraphFont"/>
    <w:link w:val="CommentText"/>
    <w:uiPriority w:val="99"/>
    <w:rsid w:val="00C606B1"/>
    <w:rPr>
      <w:sz w:val="20"/>
      <w:szCs w:val="20"/>
    </w:rPr>
  </w:style>
  <w:style w:type="paragraph" w:styleId="CommentSubject">
    <w:name w:val="annotation subject"/>
    <w:basedOn w:val="CommentText"/>
    <w:next w:val="CommentText"/>
    <w:link w:val="CommentSubjectChar"/>
    <w:uiPriority w:val="99"/>
    <w:semiHidden/>
    <w:unhideWhenUsed/>
    <w:rsid w:val="00C606B1"/>
    <w:rPr>
      <w:b/>
      <w:bCs/>
    </w:rPr>
  </w:style>
  <w:style w:type="character" w:customStyle="1" w:styleId="CommentSubjectChar">
    <w:name w:val="Comment Subject Char"/>
    <w:basedOn w:val="CommentTextChar"/>
    <w:link w:val="CommentSubject"/>
    <w:uiPriority w:val="99"/>
    <w:semiHidden/>
    <w:rsid w:val="00C606B1"/>
    <w:rPr>
      <w:b/>
      <w:bCs/>
      <w:sz w:val="20"/>
      <w:szCs w:val="20"/>
    </w:rPr>
  </w:style>
  <w:style w:type="paragraph" w:styleId="TOCHeading">
    <w:name w:val="TOC Heading"/>
    <w:basedOn w:val="Heading1"/>
    <w:next w:val="Normal"/>
    <w:uiPriority w:val="39"/>
    <w:unhideWhenUsed/>
    <w:qFormat/>
    <w:rsid w:val="00E41CEE"/>
    <w:pPr>
      <w:outlineLvl w:val="9"/>
    </w:pPr>
  </w:style>
  <w:style w:type="paragraph" w:styleId="TOC1">
    <w:name w:val="toc 1"/>
    <w:basedOn w:val="Normal"/>
    <w:next w:val="Normal"/>
    <w:autoRedefine/>
    <w:uiPriority w:val="39"/>
    <w:unhideWhenUsed/>
    <w:rsid w:val="00854218"/>
    <w:pPr>
      <w:tabs>
        <w:tab w:val="left" w:pos="426"/>
        <w:tab w:val="right" w:pos="9072"/>
        <w:tab w:val="right" w:leader="dot" w:pos="9553"/>
      </w:tabs>
      <w:spacing w:after="0" w:line="240" w:lineRule="auto"/>
    </w:pPr>
    <w:rPr>
      <w:b/>
    </w:rPr>
  </w:style>
  <w:style w:type="paragraph" w:styleId="TOC2">
    <w:name w:val="toc 2"/>
    <w:basedOn w:val="Normal"/>
    <w:next w:val="Normal"/>
    <w:autoRedefine/>
    <w:uiPriority w:val="39"/>
    <w:unhideWhenUsed/>
    <w:rsid w:val="00CC105D"/>
    <w:pPr>
      <w:tabs>
        <w:tab w:val="left" w:pos="900"/>
        <w:tab w:val="right" w:pos="9072"/>
        <w:tab w:val="right" w:leader="dot" w:pos="9553"/>
      </w:tabs>
      <w:spacing w:after="0" w:line="240" w:lineRule="auto"/>
      <w:ind w:left="450"/>
      <w:jc w:val="both"/>
    </w:pPr>
  </w:style>
  <w:style w:type="character" w:styleId="Hyperlink">
    <w:name w:val="Hyperlink"/>
    <w:basedOn w:val="DefaultParagraphFont"/>
    <w:uiPriority w:val="99"/>
    <w:unhideWhenUsed/>
    <w:rsid w:val="00E41CEE"/>
    <w:rPr>
      <w:color w:val="0563C1" w:themeColor="hyperlink"/>
      <w:u w:val="single"/>
    </w:rPr>
  </w:style>
  <w:style w:type="character" w:customStyle="1" w:styleId="zmlenmeyenBahsetme1">
    <w:name w:val="Çözümlenmeyen Bahsetme1"/>
    <w:basedOn w:val="DefaultParagraphFont"/>
    <w:uiPriority w:val="99"/>
    <w:semiHidden/>
    <w:unhideWhenUsed/>
    <w:rsid w:val="00D3773F"/>
    <w:rPr>
      <w:color w:val="605E5C"/>
      <w:shd w:val="clear" w:color="auto" w:fill="E1DFDD"/>
    </w:rPr>
  </w:style>
  <w:style w:type="character" w:customStyle="1" w:styleId="fontstyle01">
    <w:name w:val="fontstyle01"/>
    <w:basedOn w:val="DefaultParagraphFont"/>
    <w:rsid w:val="00DA6C36"/>
    <w:rPr>
      <w:rFonts w:ascii="Arial-BoldMT" w:hAnsi="Arial-BoldMT" w:hint="default"/>
      <w:b/>
      <w:bCs/>
      <w:i w:val="0"/>
      <w:iCs w:val="0"/>
      <w:color w:val="000000"/>
      <w:sz w:val="40"/>
      <w:szCs w:val="40"/>
    </w:rPr>
  </w:style>
  <w:style w:type="paragraph" w:styleId="FootnoteText">
    <w:name w:val="footnote text"/>
    <w:aliases w:val="FOOTNOTES,fn,single space,Footnote Text Char Char,Char,Char Char,Char Char Char Char,Char Char Char Char Char Char,Char Char21,Char Char211,Footnote Text Char Char Char Char Char,Footnote Text Char1 Char Char,ft,Fußnote,AD,Boston 10"/>
    <w:basedOn w:val="Normal"/>
    <w:link w:val="FootnoteTextChar"/>
    <w:uiPriority w:val="99"/>
    <w:unhideWhenUsed/>
    <w:qFormat/>
    <w:rsid w:val="00163046"/>
    <w:pPr>
      <w:spacing w:after="0" w:line="240" w:lineRule="auto"/>
    </w:pPr>
    <w:rPr>
      <w:sz w:val="20"/>
      <w:szCs w:val="20"/>
    </w:rPr>
  </w:style>
  <w:style w:type="character" w:customStyle="1" w:styleId="FootnoteTextChar">
    <w:name w:val="Footnote Text Char"/>
    <w:aliases w:val="FOOTNOTES Char,fn Char,single space Char,Footnote Text Char Char Char,Char Char1,Char Char Char,Char Char Char Char Char,Char Char Char Char Char Char Char,Char Char21 Char,Char Char211 Char,Footnote Text Char Char Char Char Char Char"/>
    <w:basedOn w:val="DefaultParagraphFont"/>
    <w:link w:val="FootnoteText"/>
    <w:uiPriority w:val="99"/>
    <w:qFormat/>
    <w:rsid w:val="00163046"/>
    <w:rPr>
      <w:sz w:val="20"/>
      <w:szCs w:val="20"/>
    </w:rPr>
  </w:style>
  <w:style w:type="character" w:styleId="FootnoteReference">
    <w:name w:val="footnote reference"/>
    <w:aliases w:val="BVI fnr Carattere Char Char Char Carattere Char Char Char Char Char Char1 Char Char Char Carattere Char Char,BVI fnr Carattere Char Char Char Carattere Char Char Char Char Char Char1 Char Char Char Char Char Char Char,ftref Carattere"/>
    <w:basedOn w:val="DefaultParagraphFont"/>
    <w:link w:val="BVIfnrCarattereCharCharCharCarattereCharCharCharCharCharChar1CharCharCharCarattereChar"/>
    <w:uiPriority w:val="99"/>
    <w:unhideWhenUsed/>
    <w:rsid w:val="00163046"/>
    <w:rPr>
      <w:vertAlign w:val="superscript"/>
    </w:rPr>
  </w:style>
  <w:style w:type="character" w:customStyle="1" w:styleId="fontstyle21">
    <w:name w:val="fontstyle21"/>
    <w:basedOn w:val="DefaultParagraphFont"/>
    <w:rsid w:val="00DD3792"/>
    <w:rPr>
      <w:rFonts w:ascii="HelveticaNeue-Italic" w:hAnsi="HelveticaNeue-Italic" w:hint="default"/>
      <w:b w:val="0"/>
      <w:bCs w:val="0"/>
      <w:i/>
      <w:iCs/>
      <w:color w:val="231F20"/>
      <w:sz w:val="18"/>
      <w:szCs w:val="18"/>
    </w:rPr>
  </w:style>
  <w:style w:type="paragraph" w:styleId="Caption">
    <w:name w:val="caption"/>
    <w:basedOn w:val="Normal"/>
    <w:next w:val="Normal"/>
    <w:uiPriority w:val="35"/>
    <w:unhideWhenUsed/>
    <w:qFormat/>
    <w:rsid w:val="0049395E"/>
    <w:pPr>
      <w:spacing w:after="200" w:line="240" w:lineRule="auto"/>
    </w:pPr>
    <w:rPr>
      <w:i/>
      <w:iCs/>
      <w:color w:val="44546A" w:themeColor="text2"/>
      <w:sz w:val="18"/>
      <w:szCs w:val="18"/>
    </w:rPr>
  </w:style>
  <w:style w:type="character" w:styleId="Strong">
    <w:name w:val="Strong"/>
    <w:basedOn w:val="DefaultParagraphFont"/>
    <w:uiPriority w:val="22"/>
    <w:qFormat/>
    <w:rsid w:val="00B6222A"/>
    <w:rPr>
      <w:b/>
      <w:bCs/>
    </w:rPr>
  </w:style>
  <w:style w:type="paragraph" w:styleId="EndnoteText">
    <w:name w:val="endnote text"/>
    <w:basedOn w:val="Normal"/>
    <w:link w:val="EndnoteTextChar"/>
    <w:uiPriority w:val="99"/>
    <w:semiHidden/>
    <w:unhideWhenUsed/>
    <w:rsid w:val="00446744"/>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46744"/>
    <w:rPr>
      <w:sz w:val="20"/>
      <w:szCs w:val="20"/>
    </w:rPr>
  </w:style>
  <w:style w:type="character" w:styleId="EndnoteReference">
    <w:name w:val="endnote reference"/>
    <w:basedOn w:val="DefaultParagraphFont"/>
    <w:uiPriority w:val="99"/>
    <w:semiHidden/>
    <w:unhideWhenUsed/>
    <w:rsid w:val="00446744"/>
    <w:rPr>
      <w:vertAlign w:val="superscript"/>
    </w:rPr>
  </w:style>
  <w:style w:type="character" w:customStyle="1" w:styleId="Heading3Char">
    <w:name w:val="Heading 3 Char"/>
    <w:basedOn w:val="DefaultParagraphFont"/>
    <w:link w:val="Heading3"/>
    <w:uiPriority w:val="9"/>
    <w:rsid w:val="008D6A30"/>
    <w:rPr>
      <w:rFonts w:asciiTheme="majorHAnsi" w:eastAsiaTheme="majorEastAsia" w:hAnsiTheme="majorHAnsi" w:cstheme="majorBidi"/>
      <w:color w:val="1F3763" w:themeColor="accent1" w:themeShade="7F"/>
      <w:sz w:val="24"/>
      <w:szCs w:val="24"/>
    </w:rPr>
  </w:style>
  <w:style w:type="paragraph" w:customStyle="1" w:styleId="bodytext">
    <w:name w:val="bodytext"/>
    <w:basedOn w:val="Normal"/>
    <w:rsid w:val="008D6A30"/>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810B93"/>
    <w:pPr>
      <w:spacing w:before="100" w:beforeAutospacing="1" w:after="100" w:afterAutospacing="1" w:line="240" w:lineRule="auto"/>
    </w:pPr>
    <w:rPr>
      <w:rFonts w:ascii="Times New Roman" w:eastAsia="Times New Roman" w:hAnsi="Times New Roman" w:cs="Times New Roman"/>
      <w:sz w:val="24"/>
      <w:szCs w:val="24"/>
      <w:lang w:val="tr-TR" w:eastAsia="tr-TR"/>
    </w:rPr>
  </w:style>
  <w:style w:type="paragraph" w:customStyle="1" w:styleId="Default">
    <w:name w:val="Default"/>
    <w:rsid w:val="00E01146"/>
    <w:pPr>
      <w:autoSpaceDE w:val="0"/>
      <w:autoSpaceDN w:val="0"/>
      <w:adjustRightInd w:val="0"/>
      <w:spacing w:after="0" w:line="240" w:lineRule="auto"/>
    </w:pPr>
    <w:rPr>
      <w:rFonts w:ascii="Candara" w:hAnsi="Candara" w:cs="Candara"/>
      <w:color w:val="000000"/>
      <w:sz w:val="24"/>
      <w:szCs w:val="24"/>
      <w:lang w:val="tr-TR"/>
    </w:rPr>
  </w:style>
  <w:style w:type="paragraph" w:styleId="HTMLPreformatted">
    <w:name w:val="HTML Preformatted"/>
    <w:basedOn w:val="Normal"/>
    <w:link w:val="HTMLPreformattedChar"/>
    <w:uiPriority w:val="99"/>
    <w:unhideWhenUsed/>
    <w:rsid w:val="007540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tr-TR" w:eastAsia="tr-TR"/>
    </w:rPr>
  </w:style>
  <w:style w:type="character" w:customStyle="1" w:styleId="HTMLPreformattedChar">
    <w:name w:val="HTML Preformatted Char"/>
    <w:basedOn w:val="DefaultParagraphFont"/>
    <w:link w:val="HTMLPreformatted"/>
    <w:uiPriority w:val="99"/>
    <w:rsid w:val="0075407D"/>
    <w:rPr>
      <w:rFonts w:ascii="Courier New" w:eastAsia="Times New Roman" w:hAnsi="Courier New" w:cs="Courier New"/>
      <w:sz w:val="20"/>
      <w:szCs w:val="20"/>
      <w:lang w:val="tr-TR" w:eastAsia="tr-TR"/>
    </w:rPr>
  </w:style>
  <w:style w:type="character" w:customStyle="1" w:styleId="y2iqfc">
    <w:name w:val="y2iqfc"/>
    <w:basedOn w:val="DefaultParagraphFont"/>
    <w:rsid w:val="0075407D"/>
  </w:style>
  <w:style w:type="table" w:customStyle="1" w:styleId="DzTablo21">
    <w:name w:val="Düz Tablo 21"/>
    <w:basedOn w:val="TableNormal"/>
    <w:uiPriority w:val="42"/>
    <w:rsid w:val="00813D9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A3">
    <w:name w:val="A3"/>
    <w:uiPriority w:val="99"/>
    <w:rsid w:val="007F63C1"/>
    <w:rPr>
      <w:rFonts w:cs="Helvetica 55 Roman"/>
      <w:color w:val="000000"/>
      <w:sz w:val="20"/>
      <w:szCs w:val="20"/>
    </w:rPr>
  </w:style>
  <w:style w:type="character" w:customStyle="1" w:styleId="Heading4Char">
    <w:name w:val="Heading 4 Char"/>
    <w:basedOn w:val="DefaultParagraphFont"/>
    <w:link w:val="Heading4"/>
    <w:uiPriority w:val="9"/>
    <w:rsid w:val="007F63C1"/>
    <w:rPr>
      <w:rFonts w:asciiTheme="majorHAnsi" w:eastAsiaTheme="majorEastAsia" w:hAnsiTheme="majorHAnsi" w:cstheme="majorBidi"/>
      <w:i/>
      <w:iCs/>
      <w:color w:val="2F5496" w:themeColor="accent1" w:themeShade="BF"/>
    </w:rPr>
  </w:style>
  <w:style w:type="paragraph" w:styleId="TOC3">
    <w:name w:val="toc 3"/>
    <w:basedOn w:val="Normal"/>
    <w:next w:val="Normal"/>
    <w:autoRedefine/>
    <w:uiPriority w:val="39"/>
    <w:unhideWhenUsed/>
    <w:rsid w:val="00FD64AD"/>
    <w:pPr>
      <w:tabs>
        <w:tab w:val="left" w:pos="1530"/>
        <w:tab w:val="right" w:pos="9073"/>
      </w:tabs>
      <w:spacing w:after="0" w:line="240" w:lineRule="auto"/>
      <w:ind w:left="900"/>
    </w:pPr>
  </w:style>
  <w:style w:type="character" w:customStyle="1" w:styleId="tlid-translation">
    <w:name w:val="tlid-translation"/>
    <w:basedOn w:val="DefaultParagraphFont"/>
    <w:rsid w:val="00182DCC"/>
  </w:style>
  <w:style w:type="character" w:customStyle="1" w:styleId="zmlenmeyenBahsetme2">
    <w:name w:val="Çözümlenmeyen Bahsetme2"/>
    <w:basedOn w:val="DefaultParagraphFont"/>
    <w:uiPriority w:val="99"/>
    <w:semiHidden/>
    <w:unhideWhenUsed/>
    <w:rsid w:val="00FA2D38"/>
    <w:rPr>
      <w:color w:val="605E5C"/>
      <w:shd w:val="clear" w:color="auto" w:fill="E1DFDD"/>
    </w:rPr>
  </w:style>
  <w:style w:type="paragraph" w:styleId="Revision">
    <w:name w:val="Revision"/>
    <w:hidden/>
    <w:uiPriority w:val="99"/>
    <w:semiHidden/>
    <w:rsid w:val="00E23E39"/>
    <w:pPr>
      <w:spacing w:after="0" w:line="240" w:lineRule="auto"/>
    </w:pPr>
  </w:style>
  <w:style w:type="paragraph" w:styleId="TableofFigures">
    <w:name w:val="table of figures"/>
    <w:basedOn w:val="Normal"/>
    <w:next w:val="Normal"/>
    <w:uiPriority w:val="99"/>
    <w:unhideWhenUsed/>
    <w:rsid w:val="008017D4"/>
    <w:pPr>
      <w:spacing w:after="0"/>
    </w:pPr>
  </w:style>
  <w:style w:type="table" w:styleId="TableGrid">
    <w:name w:val="Table Grid"/>
    <w:basedOn w:val="TableNormal"/>
    <w:uiPriority w:val="39"/>
    <w:rsid w:val="008017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jlqj4b">
    <w:name w:val="jlqj4b"/>
    <w:basedOn w:val="DefaultParagraphFont"/>
    <w:rsid w:val="00AA7D92"/>
  </w:style>
  <w:style w:type="character" w:customStyle="1" w:styleId="viiyi">
    <w:name w:val="viiyi"/>
    <w:basedOn w:val="DefaultParagraphFont"/>
    <w:rsid w:val="00AA7D92"/>
  </w:style>
  <w:style w:type="character" w:customStyle="1" w:styleId="zmlenmeyenBahsetme3">
    <w:name w:val="Çözümlenmeyen Bahsetme3"/>
    <w:basedOn w:val="DefaultParagraphFont"/>
    <w:uiPriority w:val="99"/>
    <w:semiHidden/>
    <w:unhideWhenUsed/>
    <w:rsid w:val="00FD3343"/>
    <w:rPr>
      <w:color w:val="605E5C"/>
      <w:shd w:val="clear" w:color="auto" w:fill="E1DFDD"/>
    </w:rPr>
  </w:style>
  <w:style w:type="character" w:styleId="Emphasis">
    <w:name w:val="Emphasis"/>
    <w:basedOn w:val="DefaultParagraphFont"/>
    <w:uiPriority w:val="20"/>
    <w:qFormat/>
    <w:rsid w:val="00F11269"/>
    <w:rPr>
      <w:i/>
      <w:iCs/>
    </w:rPr>
  </w:style>
  <w:style w:type="character" w:customStyle="1" w:styleId="UnresolvedMention1">
    <w:name w:val="Unresolved Mention1"/>
    <w:basedOn w:val="DefaultParagraphFont"/>
    <w:uiPriority w:val="99"/>
    <w:semiHidden/>
    <w:unhideWhenUsed/>
    <w:rsid w:val="003A2EFE"/>
    <w:rPr>
      <w:color w:val="605E5C"/>
      <w:shd w:val="clear" w:color="auto" w:fill="E1DFDD"/>
    </w:rPr>
  </w:style>
  <w:style w:type="character" w:customStyle="1" w:styleId="UnresolvedMention2">
    <w:name w:val="Unresolved Mention2"/>
    <w:basedOn w:val="DefaultParagraphFont"/>
    <w:uiPriority w:val="99"/>
    <w:semiHidden/>
    <w:unhideWhenUsed/>
    <w:rsid w:val="004D0306"/>
    <w:rPr>
      <w:color w:val="605E5C"/>
      <w:shd w:val="clear" w:color="auto" w:fill="E1DFDD"/>
    </w:rPr>
  </w:style>
  <w:style w:type="character" w:customStyle="1" w:styleId="UnresolvedMention3">
    <w:name w:val="Unresolved Mention3"/>
    <w:basedOn w:val="DefaultParagraphFont"/>
    <w:uiPriority w:val="99"/>
    <w:semiHidden/>
    <w:unhideWhenUsed/>
    <w:rsid w:val="00135D40"/>
    <w:rPr>
      <w:color w:val="605E5C"/>
      <w:shd w:val="clear" w:color="auto" w:fill="E1DFDD"/>
    </w:rPr>
  </w:style>
  <w:style w:type="table" w:customStyle="1" w:styleId="ListeTablo31">
    <w:name w:val="Liste Tablo 31"/>
    <w:basedOn w:val="TableNormal"/>
    <w:uiPriority w:val="48"/>
    <w:rsid w:val="00A2749B"/>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customStyle="1" w:styleId="Bulletpoint">
    <w:name w:val="Bullet point"/>
    <w:basedOn w:val="ListParagraph"/>
    <w:qFormat/>
    <w:rsid w:val="00215965"/>
    <w:pPr>
      <w:numPr>
        <w:numId w:val="57"/>
      </w:numPr>
      <w:spacing w:after="0" w:line="240" w:lineRule="auto"/>
      <w:ind w:left="851" w:hanging="357"/>
      <w:contextualSpacing w:val="0"/>
      <w:jc w:val="both"/>
    </w:pPr>
    <w:rPr>
      <w:rFonts w:ascii="Times New Roman" w:eastAsia="Times New Roman" w:hAnsi="Times New Roman" w:cs="Times New Roman"/>
      <w:sz w:val="24"/>
      <w:szCs w:val="24"/>
    </w:r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link w:val="FootnoteReference"/>
    <w:uiPriority w:val="99"/>
    <w:rsid w:val="00C25F8E"/>
    <w:pPr>
      <w:spacing w:before="120" w:line="240" w:lineRule="exact"/>
      <w:jc w:val="both"/>
    </w:pPr>
    <w:rPr>
      <w:vertAlign w:val="superscript"/>
    </w:rPr>
  </w:style>
  <w:style w:type="paragraph" w:customStyle="1" w:styleId="Heading3notnumbered">
    <w:name w:val="Heading 3 not numbered"/>
    <w:basedOn w:val="Heading3"/>
    <w:autoRedefine/>
    <w:qFormat/>
    <w:rsid w:val="007729F1"/>
    <w:pPr>
      <w:keepNext w:val="0"/>
      <w:keepLines w:val="0"/>
      <w:numPr>
        <w:ilvl w:val="2"/>
        <w:numId w:val="58"/>
      </w:numPr>
      <w:spacing w:before="0" w:line="240" w:lineRule="auto"/>
      <w:ind w:left="0" w:firstLine="0"/>
      <w:jc w:val="both"/>
    </w:pPr>
    <w:rPr>
      <w:rFonts w:ascii="Palatino Linotype" w:eastAsia="PMingLiU" w:hAnsi="Palatino Linotype" w:cs="Arial Narrow"/>
      <w:b/>
      <w:color w:val="auto"/>
      <w:lang w:eastAsia="zh-TW"/>
    </w:rPr>
  </w:style>
  <w:style w:type="paragraph" w:customStyle="1" w:styleId="Pa1">
    <w:name w:val="Pa1"/>
    <w:basedOn w:val="Normal"/>
    <w:next w:val="Normal"/>
    <w:uiPriority w:val="99"/>
    <w:rsid w:val="00972841"/>
    <w:pPr>
      <w:autoSpaceDE w:val="0"/>
      <w:autoSpaceDN w:val="0"/>
      <w:adjustRightInd w:val="0"/>
      <w:spacing w:after="0" w:line="201" w:lineRule="atLeast"/>
    </w:pPr>
    <w:rPr>
      <w:rFonts w:ascii="Source Sans Pro" w:hAnsi="Source Sans Pro"/>
      <w:sz w:val="24"/>
      <w:szCs w:val="24"/>
      <w14:ligatures w14:val="standardContextual"/>
    </w:rPr>
  </w:style>
  <w:style w:type="character" w:customStyle="1" w:styleId="A12">
    <w:name w:val="A12"/>
    <w:uiPriority w:val="99"/>
    <w:rsid w:val="00972841"/>
    <w:rPr>
      <w:rFonts w:cs="Source Sans Pro"/>
      <w:color w:val="000000"/>
      <w:sz w:val="11"/>
      <w:szCs w:val="11"/>
    </w:rPr>
  </w:style>
  <w:style w:type="paragraph" w:customStyle="1" w:styleId="Pa8">
    <w:name w:val="Pa8"/>
    <w:basedOn w:val="Normal"/>
    <w:next w:val="Normal"/>
    <w:uiPriority w:val="99"/>
    <w:rsid w:val="00972841"/>
    <w:pPr>
      <w:autoSpaceDE w:val="0"/>
      <w:autoSpaceDN w:val="0"/>
      <w:adjustRightInd w:val="0"/>
      <w:spacing w:after="0" w:line="321" w:lineRule="atLeast"/>
    </w:pPr>
    <w:rPr>
      <w:rFonts w:ascii="Source Sans Pro" w:hAnsi="Source Sans Pro"/>
      <w:sz w:val="24"/>
      <w:szCs w:val="24"/>
      <w14:ligatures w14:val="standardContextual"/>
    </w:rPr>
  </w:style>
  <w:style w:type="paragraph" w:customStyle="1" w:styleId="Pa16">
    <w:name w:val="Pa16"/>
    <w:basedOn w:val="Normal"/>
    <w:next w:val="Normal"/>
    <w:uiPriority w:val="99"/>
    <w:rsid w:val="00972841"/>
    <w:pPr>
      <w:autoSpaceDE w:val="0"/>
      <w:autoSpaceDN w:val="0"/>
      <w:adjustRightInd w:val="0"/>
      <w:spacing w:after="0" w:line="201" w:lineRule="atLeast"/>
    </w:pPr>
    <w:rPr>
      <w:rFonts w:ascii="Source Sans Pro" w:hAnsi="Source Sans Pro"/>
      <w:sz w:val="24"/>
      <w:szCs w:val="24"/>
      <w14:ligatures w14:val="standardContextual"/>
    </w:rPr>
  </w:style>
  <w:style w:type="paragraph" w:customStyle="1" w:styleId="Pa0">
    <w:name w:val="Pa0"/>
    <w:basedOn w:val="Normal"/>
    <w:next w:val="Normal"/>
    <w:uiPriority w:val="99"/>
    <w:rsid w:val="009A145D"/>
    <w:pPr>
      <w:autoSpaceDE w:val="0"/>
      <w:autoSpaceDN w:val="0"/>
      <w:adjustRightInd w:val="0"/>
      <w:spacing w:after="0" w:line="181" w:lineRule="atLeast"/>
    </w:pPr>
    <w:rPr>
      <w:rFonts w:ascii="Roboto" w:hAnsi="Roboto"/>
      <w:sz w:val="24"/>
      <w:szCs w:val="24"/>
      <w14:ligatures w14:val="standardContextual"/>
    </w:rPr>
  </w:style>
  <w:style w:type="table" w:customStyle="1" w:styleId="ListeTablo3-Vurgu61">
    <w:name w:val="Liste Tablo 3 - Vurgu 61"/>
    <w:basedOn w:val="TableNormal"/>
    <w:uiPriority w:val="48"/>
    <w:rsid w:val="009C762B"/>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KlavuzuTablo4-Vurgu61">
    <w:name w:val="Kılavuzu Tablo 4 - Vurgu 61"/>
    <w:basedOn w:val="TableNormal"/>
    <w:uiPriority w:val="49"/>
    <w:rsid w:val="0073580B"/>
    <w:pPr>
      <w:spacing w:after="0" w:line="240" w:lineRule="auto"/>
    </w:pPr>
    <w:rPr>
      <w:kern w:val="2"/>
      <w14:ligatures w14:val="standardContextual"/>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customStyle="1" w:styleId="pf0">
    <w:name w:val="pf0"/>
    <w:basedOn w:val="Normal"/>
    <w:rsid w:val="00FC6CD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FC6CDE"/>
    <w:rPr>
      <w:rFonts w:ascii="Segoe UI" w:hAnsi="Segoe UI" w:cs="Segoe UI" w:hint="default"/>
      <w:sz w:val="18"/>
      <w:szCs w:val="18"/>
    </w:rPr>
  </w:style>
  <w:style w:type="table" w:customStyle="1" w:styleId="KlavuzuTablo4-Vurgu31">
    <w:name w:val="Kılavuzu Tablo 4 - Vurgu 31"/>
    <w:basedOn w:val="TableNormal"/>
    <w:uiPriority w:val="49"/>
    <w:rsid w:val="00777871"/>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customStyle="1" w:styleId="P68B1DB1-Normal1">
    <w:name w:val="P68B1DB1-Normal1"/>
    <w:basedOn w:val="Normal"/>
    <w:rsid w:val="007C4728"/>
    <w:pPr>
      <w:spacing w:line="256" w:lineRule="auto"/>
    </w:pPr>
    <w:rPr>
      <w:rFonts w:ascii="MyriadPro-Bold" w:hAnsi="MyriadPro-Bold" w:cs="MyriadPro-Bold"/>
      <w:b/>
      <w:sz w:val="20"/>
      <w:szCs w:val="20"/>
      <w:lang w:val="tr-TR" w:eastAsia="tr-TR"/>
      <w14:ligatures w14:val="standardContextual"/>
    </w:rPr>
  </w:style>
  <w:style w:type="paragraph" w:customStyle="1" w:styleId="P68B1DB1-Normal2">
    <w:name w:val="P68B1DB1-Normal2"/>
    <w:basedOn w:val="Normal"/>
    <w:rsid w:val="007C4728"/>
    <w:pPr>
      <w:spacing w:line="256" w:lineRule="auto"/>
    </w:pPr>
    <w:rPr>
      <w:rFonts w:ascii="MyriadPro-Regular" w:hAnsi="MyriadPro-Regular" w:cs="MyriadPro-Regular"/>
      <w:sz w:val="20"/>
      <w:szCs w:val="20"/>
      <w:lang w:val="tr-TR" w:eastAsia="tr-TR"/>
      <w14:ligatures w14:val="standardContextual"/>
    </w:rPr>
  </w:style>
  <w:style w:type="character" w:styleId="SubtleEmphasis">
    <w:name w:val="Subtle Emphasis"/>
    <w:basedOn w:val="DefaultParagraphFont"/>
    <w:uiPriority w:val="19"/>
    <w:qFormat/>
    <w:rsid w:val="00CC462A"/>
    <w:rPr>
      <w:rFonts w:ascii="Arial Narrow" w:hAnsi="Arial Narrow"/>
      <w:i/>
      <w:iCs/>
      <w:color w:val="auto"/>
      <w:sz w:val="28"/>
    </w:rPr>
  </w:style>
  <w:style w:type="table" w:styleId="ListTable2">
    <w:name w:val="List Table 2"/>
    <w:basedOn w:val="TableNormal"/>
    <w:uiPriority w:val="47"/>
    <w:rsid w:val="006D5D33"/>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UnresolvedMention4">
    <w:name w:val="Unresolved Mention4"/>
    <w:basedOn w:val="DefaultParagraphFont"/>
    <w:uiPriority w:val="99"/>
    <w:semiHidden/>
    <w:unhideWhenUsed/>
    <w:rsid w:val="004C5E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244907">
      <w:bodyDiv w:val="1"/>
      <w:marLeft w:val="0"/>
      <w:marRight w:val="0"/>
      <w:marTop w:val="0"/>
      <w:marBottom w:val="0"/>
      <w:divBdr>
        <w:top w:val="none" w:sz="0" w:space="0" w:color="auto"/>
        <w:left w:val="none" w:sz="0" w:space="0" w:color="auto"/>
        <w:bottom w:val="none" w:sz="0" w:space="0" w:color="auto"/>
        <w:right w:val="none" w:sz="0" w:space="0" w:color="auto"/>
      </w:divBdr>
    </w:div>
    <w:div w:id="441656766">
      <w:bodyDiv w:val="1"/>
      <w:marLeft w:val="0"/>
      <w:marRight w:val="0"/>
      <w:marTop w:val="0"/>
      <w:marBottom w:val="0"/>
      <w:divBdr>
        <w:top w:val="none" w:sz="0" w:space="0" w:color="auto"/>
        <w:left w:val="none" w:sz="0" w:space="0" w:color="auto"/>
        <w:bottom w:val="none" w:sz="0" w:space="0" w:color="auto"/>
        <w:right w:val="none" w:sz="0" w:space="0" w:color="auto"/>
      </w:divBdr>
    </w:div>
    <w:div w:id="509952469">
      <w:bodyDiv w:val="1"/>
      <w:marLeft w:val="0"/>
      <w:marRight w:val="0"/>
      <w:marTop w:val="0"/>
      <w:marBottom w:val="0"/>
      <w:divBdr>
        <w:top w:val="none" w:sz="0" w:space="0" w:color="auto"/>
        <w:left w:val="none" w:sz="0" w:space="0" w:color="auto"/>
        <w:bottom w:val="none" w:sz="0" w:space="0" w:color="auto"/>
        <w:right w:val="none" w:sz="0" w:space="0" w:color="auto"/>
      </w:divBdr>
    </w:div>
    <w:div w:id="653074164">
      <w:bodyDiv w:val="1"/>
      <w:marLeft w:val="0"/>
      <w:marRight w:val="0"/>
      <w:marTop w:val="0"/>
      <w:marBottom w:val="0"/>
      <w:divBdr>
        <w:top w:val="none" w:sz="0" w:space="0" w:color="auto"/>
        <w:left w:val="none" w:sz="0" w:space="0" w:color="auto"/>
        <w:bottom w:val="none" w:sz="0" w:space="0" w:color="auto"/>
        <w:right w:val="none" w:sz="0" w:space="0" w:color="auto"/>
      </w:divBdr>
    </w:div>
    <w:div w:id="754666150">
      <w:bodyDiv w:val="1"/>
      <w:marLeft w:val="0"/>
      <w:marRight w:val="0"/>
      <w:marTop w:val="0"/>
      <w:marBottom w:val="0"/>
      <w:divBdr>
        <w:top w:val="none" w:sz="0" w:space="0" w:color="auto"/>
        <w:left w:val="none" w:sz="0" w:space="0" w:color="auto"/>
        <w:bottom w:val="none" w:sz="0" w:space="0" w:color="auto"/>
        <w:right w:val="none" w:sz="0" w:space="0" w:color="auto"/>
      </w:divBdr>
    </w:div>
    <w:div w:id="757098538">
      <w:bodyDiv w:val="1"/>
      <w:marLeft w:val="0"/>
      <w:marRight w:val="0"/>
      <w:marTop w:val="0"/>
      <w:marBottom w:val="0"/>
      <w:divBdr>
        <w:top w:val="none" w:sz="0" w:space="0" w:color="auto"/>
        <w:left w:val="none" w:sz="0" w:space="0" w:color="auto"/>
        <w:bottom w:val="none" w:sz="0" w:space="0" w:color="auto"/>
        <w:right w:val="none" w:sz="0" w:space="0" w:color="auto"/>
      </w:divBdr>
    </w:div>
    <w:div w:id="839127525">
      <w:bodyDiv w:val="1"/>
      <w:marLeft w:val="0"/>
      <w:marRight w:val="0"/>
      <w:marTop w:val="0"/>
      <w:marBottom w:val="0"/>
      <w:divBdr>
        <w:top w:val="none" w:sz="0" w:space="0" w:color="auto"/>
        <w:left w:val="none" w:sz="0" w:space="0" w:color="auto"/>
        <w:bottom w:val="none" w:sz="0" w:space="0" w:color="auto"/>
        <w:right w:val="none" w:sz="0" w:space="0" w:color="auto"/>
      </w:divBdr>
    </w:div>
    <w:div w:id="844562796">
      <w:bodyDiv w:val="1"/>
      <w:marLeft w:val="0"/>
      <w:marRight w:val="0"/>
      <w:marTop w:val="0"/>
      <w:marBottom w:val="0"/>
      <w:divBdr>
        <w:top w:val="none" w:sz="0" w:space="0" w:color="auto"/>
        <w:left w:val="none" w:sz="0" w:space="0" w:color="auto"/>
        <w:bottom w:val="none" w:sz="0" w:space="0" w:color="auto"/>
        <w:right w:val="none" w:sz="0" w:space="0" w:color="auto"/>
      </w:divBdr>
    </w:div>
    <w:div w:id="1032151112">
      <w:bodyDiv w:val="1"/>
      <w:marLeft w:val="0"/>
      <w:marRight w:val="0"/>
      <w:marTop w:val="0"/>
      <w:marBottom w:val="0"/>
      <w:divBdr>
        <w:top w:val="none" w:sz="0" w:space="0" w:color="auto"/>
        <w:left w:val="none" w:sz="0" w:space="0" w:color="auto"/>
        <w:bottom w:val="none" w:sz="0" w:space="0" w:color="auto"/>
        <w:right w:val="none" w:sz="0" w:space="0" w:color="auto"/>
      </w:divBdr>
    </w:div>
    <w:div w:id="1095249019">
      <w:bodyDiv w:val="1"/>
      <w:marLeft w:val="0"/>
      <w:marRight w:val="0"/>
      <w:marTop w:val="0"/>
      <w:marBottom w:val="0"/>
      <w:divBdr>
        <w:top w:val="none" w:sz="0" w:space="0" w:color="auto"/>
        <w:left w:val="none" w:sz="0" w:space="0" w:color="auto"/>
        <w:bottom w:val="none" w:sz="0" w:space="0" w:color="auto"/>
        <w:right w:val="none" w:sz="0" w:space="0" w:color="auto"/>
      </w:divBdr>
    </w:div>
    <w:div w:id="1187866762">
      <w:bodyDiv w:val="1"/>
      <w:marLeft w:val="0"/>
      <w:marRight w:val="0"/>
      <w:marTop w:val="0"/>
      <w:marBottom w:val="0"/>
      <w:divBdr>
        <w:top w:val="none" w:sz="0" w:space="0" w:color="auto"/>
        <w:left w:val="none" w:sz="0" w:space="0" w:color="auto"/>
        <w:bottom w:val="none" w:sz="0" w:space="0" w:color="auto"/>
        <w:right w:val="none" w:sz="0" w:space="0" w:color="auto"/>
      </w:divBdr>
    </w:div>
    <w:div w:id="1190485163">
      <w:bodyDiv w:val="1"/>
      <w:marLeft w:val="0"/>
      <w:marRight w:val="0"/>
      <w:marTop w:val="0"/>
      <w:marBottom w:val="0"/>
      <w:divBdr>
        <w:top w:val="none" w:sz="0" w:space="0" w:color="auto"/>
        <w:left w:val="none" w:sz="0" w:space="0" w:color="auto"/>
        <w:bottom w:val="none" w:sz="0" w:space="0" w:color="auto"/>
        <w:right w:val="none" w:sz="0" w:space="0" w:color="auto"/>
      </w:divBdr>
    </w:div>
    <w:div w:id="1399478654">
      <w:bodyDiv w:val="1"/>
      <w:marLeft w:val="0"/>
      <w:marRight w:val="0"/>
      <w:marTop w:val="0"/>
      <w:marBottom w:val="0"/>
      <w:divBdr>
        <w:top w:val="none" w:sz="0" w:space="0" w:color="auto"/>
        <w:left w:val="none" w:sz="0" w:space="0" w:color="auto"/>
        <w:bottom w:val="none" w:sz="0" w:space="0" w:color="auto"/>
        <w:right w:val="none" w:sz="0" w:space="0" w:color="auto"/>
      </w:divBdr>
    </w:div>
    <w:div w:id="1526363242">
      <w:bodyDiv w:val="1"/>
      <w:marLeft w:val="0"/>
      <w:marRight w:val="0"/>
      <w:marTop w:val="0"/>
      <w:marBottom w:val="0"/>
      <w:divBdr>
        <w:top w:val="none" w:sz="0" w:space="0" w:color="auto"/>
        <w:left w:val="none" w:sz="0" w:space="0" w:color="auto"/>
        <w:bottom w:val="none" w:sz="0" w:space="0" w:color="auto"/>
        <w:right w:val="none" w:sz="0" w:space="0" w:color="auto"/>
      </w:divBdr>
    </w:div>
    <w:div w:id="1528642271">
      <w:bodyDiv w:val="1"/>
      <w:marLeft w:val="0"/>
      <w:marRight w:val="0"/>
      <w:marTop w:val="0"/>
      <w:marBottom w:val="0"/>
      <w:divBdr>
        <w:top w:val="none" w:sz="0" w:space="0" w:color="auto"/>
        <w:left w:val="none" w:sz="0" w:space="0" w:color="auto"/>
        <w:bottom w:val="none" w:sz="0" w:space="0" w:color="auto"/>
        <w:right w:val="none" w:sz="0" w:space="0" w:color="auto"/>
      </w:divBdr>
      <w:divsChild>
        <w:div w:id="833498384">
          <w:marLeft w:val="0"/>
          <w:marRight w:val="0"/>
          <w:marTop w:val="0"/>
          <w:marBottom w:val="0"/>
          <w:divBdr>
            <w:top w:val="none" w:sz="0" w:space="0" w:color="auto"/>
            <w:left w:val="none" w:sz="0" w:space="0" w:color="auto"/>
            <w:bottom w:val="none" w:sz="0" w:space="0" w:color="auto"/>
            <w:right w:val="none" w:sz="0" w:space="0" w:color="auto"/>
          </w:divBdr>
        </w:div>
      </w:divsChild>
    </w:div>
    <w:div w:id="1582448999">
      <w:bodyDiv w:val="1"/>
      <w:marLeft w:val="0"/>
      <w:marRight w:val="0"/>
      <w:marTop w:val="0"/>
      <w:marBottom w:val="0"/>
      <w:divBdr>
        <w:top w:val="none" w:sz="0" w:space="0" w:color="auto"/>
        <w:left w:val="none" w:sz="0" w:space="0" w:color="auto"/>
        <w:bottom w:val="none" w:sz="0" w:space="0" w:color="auto"/>
        <w:right w:val="none" w:sz="0" w:space="0" w:color="auto"/>
      </w:divBdr>
      <w:divsChild>
        <w:div w:id="544606284">
          <w:marLeft w:val="0"/>
          <w:marRight w:val="0"/>
          <w:marTop w:val="0"/>
          <w:marBottom w:val="0"/>
          <w:divBdr>
            <w:top w:val="none" w:sz="0" w:space="0" w:color="auto"/>
            <w:left w:val="none" w:sz="0" w:space="0" w:color="auto"/>
            <w:bottom w:val="none" w:sz="0" w:space="0" w:color="auto"/>
            <w:right w:val="none" w:sz="0" w:space="0" w:color="auto"/>
          </w:divBdr>
        </w:div>
      </w:divsChild>
    </w:div>
    <w:div w:id="1620254912">
      <w:bodyDiv w:val="1"/>
      <w:marLeft w:val="0"/>
      <w:marRight w:val="0"/>
      <w:marTop w:val="0"/>
      <w:marBottom w:val="0"/>
      <w:divBdr>
        <w:top w:val="none" w:sz="0" w:space="0" w:color="auto"/>
        <w:left w:val="none" w:sz="0" w:space="0" w:color="auto"/>
        <w:bottom w:val="none" w:sz="0" w:space="0" w:color="auto"/>
        <w:right w:val="none" w:sz="0" w:space="0" w:color="auto"/>
      </w:divBdr>
      <w:divsChild>
        <w:div w:id="874657498">
          <w:marLeft w:val="0"/>
          <w:marRight w:val="0"/>
          <w:marTop w:val="0"/>
          <w:marBottom w:val="0"/>
          <w:divBdr>
            <w:top w:val="none" w:sz="0" w:space="0" w:color="auto"/>
            <w:left w:val="none" w:sz="0" w:space="0" w:color="auto"/>
            <w:bottom w:val="none" w:sz="0" w:space="0" w:color="auto"/>
            <w:right w:val="none" w:sz="0" w:space="0" w:color="auto"/>
          </w:divBdr>
        </w:div>
      </w:divsChild>
    </w:div>
    <w:div w:id="1629622692">
      <w:bodyDiv w:val="1"/>
      <w:marLeft w:val="0"/>
      <w:marRight w:val="0"/>
      <w:marTop w:val="0"/>
      <w:marBottom w:val="0"/>
      <w:divBdr>
        <w:top w:val="none" w:sz="0" w:space="0" w:color="auto"/>
        <w:left w:val="none" w:sz="0" w:space="0" w:color="auto"/>
        <w:bottom w:val="none" w:sz="0" w:space="0" w:color="auto"/>
        <w:right w:val="none" w:sz="0" w:space="0" w:color="auto"/>
      </w:divBdr>
    </w:div>
    <w:div w:id="1632636749">
      <w:bodyDiv w:val="1"/>
      <w:marLeft w:val="0"/>
      <w:marRight w:val="0"/>
      <w:marTop w:val="0"/>
      <w:marBottom w:val="0"/>
      <w:divBdr>
        <w:top w:val="none" w:sz="0" w:space="0" w:color="auto"/>
        <w:left w:val="none" w:sz="0" w:space="0" w:color="auto"/>
        <w:bottom w:val="none" w:sz="0" w:space="0" w:color="auto"/>
        <w:right w:val="none" w:sz="0" w:space="0" w:color="auto"/>
      </w:divBdr>
    </w:div>
    <w:div w:id="1778522165">
      <w:bodyDiv w:val="1"/>
      <w:marLeft w:val="0"/>
      <w:marRight w:val="0"/>
      <w:marTop w:val="0"/>
      <w:marBottom w:val="0"/>
      <w:divBdr>
        <w:top w:val="none" w:sz="0" w:space="0" w:color="auto"/>
        <w:left w:val="none" w:sz="0" w:space="0" w:color="auto"/>
        <w:bottom w:val="none" w:sz="0" w:space="0" w:color="auto"/>
        <w:right w:val="none" w:sz="0" w:space="0" w:color="auto"/>
      </w:divBdr>
      <w:divsChild>
        <w:div w:id="512384610">
          <w:marLeft w:val="0"/>
          <w:marRight w:val="0"/>
          <w:marTop w:val="0"/>
          <w:marBottom w:val="0"/>
          <w:divBdr>
            <w:top w:val="none" w:sz="0" w:space="0" w:color="auto"/>
            <w:left w:val="none" w:sz="0" w:space="0" w:color="auto"/>
            <w:bottom w:val="none" w:sz="0" w:space="0" w:color="auto"/>
            <w:right w:val="none" w:sz="0" w:space="0" w:color="auto"/>
          </w:divBdr>
        </w:div>
      </w:divsChild>
    </w:div>
    <w:div w:id="2003120925">
      <w:bodyDiv w:val="1"/>
      <w:marLeft w:val="0"/>
      <w:marRight w:val="0"/>
      <w:marTop w:val="0"/>
      <w:marBottom w:val="0"/>
      <w:divBdr>
        <w:top w:val="none" w:sz="0" w:space="0" w:color="auto"/>
        <w:left w:val="none" w:sz="0" w:space="0" w:color="auto"/>
        <w:bottom w:val="none" w:sz="0" w:space="0" w:color="auto"/>
        <w:right w:val="none" w:sz="0" w:space="0" w:color="auto"/>
      </w:divBdr>
      <w:divsChild>
        <w:div w:id="2037806745">
          <w:marLeft w:val="0"/>
          <w:marRight w:val="0"/>
          <w:marTop w:val="0"/>
          <w:marBottom w:val="0"/>
          <w:divBdr>
            <w:top w:val="none" w:sz="0" w:space="0" w:color="auto"/>
            <w:left w:val="none" w:sz="0" w:space="0" w:color="auto"/>
            <w:bottom w:val="none" w:sz="0" w:space="0" w:color="auto"/>
            <w:right w:val="none" w:sz="0" w:space="0" w:color="auto"/>
          </w:divBdr>
        </w:div>
      </w:divsChild>
    </w:div>
    <w:div w:id="2067609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fao.org/3/a0039e/a0039e.pdf" TargetMode="External"/><Relationship Id="rId21" Type="http://schemas.microsoft.com/office/2007/relationships/diagramDrawing" Target="diagrams/drawing1.xml"/><Relationship Id="rId42" Type="http://schemas.openxmlformats.org/officeDocument/2006/relationships/image" Target="media/image23.jpeg"/><Relationship Id="rId63" Type="http://schemas.openxmlformats.org/officeDocument/2006/relationships/image" Target="media/image44.jpeg"/><Relationship Id="rId84" Type="http://schemas.openxmlformats.org/officeDocument/2006/relationships/hyperlink" Target="https://www.fao.org/documents/card/en/c/ca9295en" TargetMode="External"/><Relationship Id="rId138" Type="http://schemas.openxmlformats.org/officeDocument/2006/relationships/hyperlink" Target="https://www.fao.org/dryland-forestry/resources/en/" TargetMode="External"/><Relationship Id="rId159" Type="http://schemas.openxmlformats.org/officeDocument/2006/relationships/hyperlink" Target="https://www.tandfonline.com/doi/epdf/10.1080/26395916.2020.1808705?needAccess=true&amp;role=button" TargetMode="External"/><Relationship Id="rId170" Type="http://schemas.openxmlformats.org/officeDocument/2006/relationships/hyperlink" Target="https://www.fao.org/in-action/forest-landscape-restoration-mechanism/en/" TargetMode="External"/><Relationship Id="rId107" Type="http://schemas.openxmlformats.org/officeDocument/2006/relationships/hyperlink" Target="https://www.fao.org/3/CA2898B/ca2898b.pdf" TargetMode="External"/><Relationship Id="rId11" Type="http://schemas.openxmlformats.org/officeDocument/2006/relationships/image" Target="media/image2.jpg"/><Relationship Id="rId32" Type="http://schemas.openxmlformats.org/officeDocument/2006/relationships/image" Target="media/image13.jpeg"/><Relationship Id="rId53" Type="http://schemas.openxmlformats.org/officeDocument/2006/relationships/image" Target="media/image34.jpeg"/><Relationship Id="rId74" Type="http://schemas.openxmlformats.org/officeDocument/2006/relationships/hyperlink" Target="https://www.decadeonrestoration.org/" TargetMode="External"/><Relationship Id="rId128" Type="http://schemas.openxmlformats.org/officeDocument/2006/relationships/hyperlink" Target="https://www.fao.org/3/cc2510en/cc2510en.pdf" TargetMode="External"/><Relationship Id="rId149" Type="http://schemas.openxmlformats.org/officeDocument/2006/relationships/hyperlink" Target="https://www.fao.org/3/i2579e/i2579e.pdf" TargetMode="External"/><Relationship Id="rId5" Type="http://schemas.openxmlformats.org/officeDocument/2006/relationships/webSettings" Target="webSettings.xml"/><Relationship Id="rId95" Type="http://schemas.openxmlformats.org/officeDocument/2006/relationships/hyperlink" Target="https://www.fao.org/3/I8499EN/i8499en.pdf" TargetMode="External"/><Relationship Id="rId160" Type="http://schemas.openxmlformats.org/officeDocument/2006/relationships/hyperlink" Target="https://www.fao.org/documents/card/en/c/cb6536en" TargetMode="External"/><Relationship Id="rId181" Type="http://schemas.openxmlformats.org/officeDocument/2006/relationships/hyperlink" Target="http://www.fao.org/3/a-i3821e.pdf" TargetMode="External"/><Relationship Id="rId22" Type="http://schemas.openxmlformats.org/officeDocument/2006/relationships/footer" Target="footer6.xml"/><Relationship Id="rId43" Type="http://schemas.openxmlformats.org/officeDocument/2006/relationships/image" Target="media/image24.jpeg"/><Relationship Id="rId64" Type="http://schemas.openxmlformats.org/officeDocument/2006/relationships/hyperlink" Target="https://www.bonnchallenge.org/" TargetMode="External"/><Relationship Id="rId118" Type="http://schemas.openxmlformats.org/officeDocument/2006/relationships/hyperlink" Target="https://www.fao.org/3/i4668e/i4668e.pdf" TargetMode="External"/><Relationship Id="rId139" Type="http://schemas.openxmlformats.org/officeDocument/2006/relationships/hyperlink" Target="https://www.fao.org/3/cb5349en/cb5349en.pdf" TargetMode="External"/><Relationship Id="rId85" Type="http://schemas.openxmlformats.org/officeDocument/2006/relationships/hyperlink" Target="https://www.fao.org/documents/card/en/c/CA1201EN" TargetMode="External"/><Relationship Id="rId150" Type="http://schemas.openxmlformats.org/officeDocument/2006/relationships/hyperlink" Target="https://www.fao.org/3/i2190e/i2190e00.pdf" TargetMode="External"/><Relationship Id="rId171" Type="http://schemas.openxmlformats.org/officeDocument/2006/relationships/hyperlink" Target="https://www.fao.org/documents/card/en/c/cc3417en" TargetMode="External"/><Relationship Id="rId12" Type="http://schemas.openxmlformats.org/officeDocument/2006/relationships/image" Target="media/image3.png"/><Relationship Id="rId33" Type="http://schemas.openxmlformats.org/officeDocument/2006/relationships/image" Target="media/image14.jpeg"/><Relationship Id="rId108" Type="http://schemas.openxmlformats.org/officeDocument/2006/relationships/hyperlink" Target="https://www.fao.org/3/i6641e/i6641e.pdf" TargetMode="External"/><Relationship Id="rId129" Type="http://schemas.openxmlformats.org/officeDocument/2006/relationships/hyperlink" Target="https://www.fao.org/3/cc5223en/cc5223en.pdf" TargetMode="External"/><Relationship Id="rId54" Type="http://schemas.openxmlformats.org/officeDocument/2006/relationships/image" Target="media/image35.jpeg"/><Relationship Id="rId75" Type="http://schemas.openxmlformats.org/officeDocument/2006/relationships/hyperlink" Target="https://doi.org/10.1111/geb.13440" TargetMode="External"/><Relationship Id="rId96" Type="http://schemas.openxmlformats.org/officeDocument/2006/relationships/hyperlink" Target="https://www.fao.org/3/I9705EN/i9705en.pdf" TargetMode="External"/><Relationship Id="rId140" Type="http://schemas.openxmlformats.org/officeDocument/2006/relationships/hyperlink" Target="https://www.fao.org/3/cc3328en/cc3328en.pdf" TargetMode="External"/><Relationship Id="rId161" Type="http://schemas.openxmlformats.org/officeDocument/2006/relationships/hyperlink" Target="https://www.frontiersin.org/articles/10.3389/fsufs.2022.933080/full" TargetMode="External"/><Relationship Id="rId182" Type="http://schemas.openxmlformats.org/officeDocument/2006/relationships/hyperlink" Target="https://www.fao.org/pollination/projects/conservation-and-management-of-pollination-for-sustainable-agriculture/en/" TargetMode="External"/><Relationship Id="rId6" Type="http://schemas.openxmlformats.org/officeDocument/2006/relationships/footnotes" Target="footnotes.xml"/><Relationship Id="rId23" Type="http://schemas.openxmlformats.org/officeDocument/2006/relationships/footer" Target="footer7.xml"/><Relationship Id="rId119" Type="http://schemas.openxmlformats.org/officeDocument/2006/relationships/hyperlink" Target="https://www.fao.org/3/cb6473en/cb6473en.pdf" TargetMode="External"/><Relationship Id="rId44" Type="http://schemas.openxmlformats.org/officeDocument/2006/relationships/image" Target="media/image25.jpeg"/><Relationship Id="rId65" Type="http://schemas.openxmlformats.org/officeDocument/2006/relationships/hyperlink" Target="https://doi.org/10.1111/gcb.15310" TargetMode="External"/><Relationship Id="rId86" Type="http://schemas.openxmlformats.org/officeDocument/2006/relationships/hyperlink" Target="https://www.fao.org/documents/card/en/c/cb1271en" TargetMode="External"/><Relationship Id="rId130" Type="http://schemas.openxmlformats.org/officeDocument/2006/relationships/hyperlink" Target="https://www.fao.org/3/cb6591en/cb6591en.pdf" TargetMode="External"/><Relationship Id="rId151" Type="http://schemas.openxmlformats.org/officeDocument/2006/relationships/hyperlink" Target="https://www.fao.org/3/am071e/am071e.pdf" TargetMode="External"/><Relationship Id="rId172" Type="http://schemas.openxmlformats.org/officeDocument/2006/relationships/hyperlink" Target="https://www.fao.org/documents/card/en/c/cc2668en" TargetMode="External"/><Relationship Id="rId13" Type="http://schemas.openxmlformats.org/officeDocument/2006/relationships/footer" Target="footer3.xml"/><Relationship Id="rId18" Type="http://schemas.openxmlformats.org/officeDocument/2006/relationships/diagramLayout" Target="diagrams/layout1.xml"/><Relationship Id="rId39" Type="http://schemas.openxmlformats.org/officeDocument/2006/relationships/image" Target="media/image20.jpeg"/><Relationship Id="rId109" Type="http://schemas.openxmlformats.org/officeDocument/2006/relationships/hyperlink" Target="https://www.fao.org/3/ca5770en/CA5770EN.pdf" TargetMode="External"/><Relationship Id="rId34" Type="http://schemas.openxmlformats.org/officeDocument/2006/relationships/image" Target="media/image15.jpeg"/><Relationship Id="rId50" Type="http://schemas.openxmlformats.org/officeDocument/2006/relationships/image" Target="media/image31.jpeg"/><Relationship Id="rId55" Type="http://schemas.openxmlformats.org/officeDocument/2006/relationships/image" Target="media/image36.jpeg"/><Relationship Id="rId76" Type="http://schemas.openxmlformats.org/officeDocument/2006/relationships/hyperlink" Target="https://doi.org/10.1002/pan3.10212" TargetMode="External"/><Relationship Id="rId97" Type="http://schemas.openxmlformats.org/officeDocument/2006/relationships/hyperlink" Target="https://www.fao.org/3/ca5539en/CA5539EN.pdf" TargetMode="External"/><Relationship Id="rId104" Type="http://schemas.openxmlformats.org/officeDocument/2006/relationships/hyperlink" Target="https://www.fao.org/documents/card/en/c/cb7149en" TargetMode="External"/><Relationship Id="rId120" Type="http://schemas.openxmlformats.org/officeDocument/2006/relationships/hyperlink" Target="https://www.fao.org/3/i8087e/i8087e.pdf" TargetMode="External"/><Relationship Id="rId125" Type="http://schemas.openxmlformats.org/officeDocument/2006/relationships/hyperlink" Target="https://www.fao.org/3/i7374e/i7374e.pdf" TargetMode="External"/><Relationship Id="rId141" Type="http://schemas.openxmlformats.org/officeDocument/2006/relationships/hyperlink" Target="https://www.fao.org/documents/card/en/c/cb7884en" TargetMode="External"/><Relationship Id="rId146" Type="http://schemas.openxmlformats.org/officeDocument/2006/relationships/hyperlink" Target="https://lib.icimod.org/record/31624" TargetMode="External"/><Relationship Id="rId167" Type="http://schemas.openxmlformats.org/officeDocument/2006/relationships/hyperlink" Target="https://www.fao.org/giahs/en/" TargetMode="External"/><Relationship Id="rId188"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https://doi.org/10.1111/gcb.15873" TargetMode="External"/><Relationship Id="rId92" Type="http://schemas.openxmlformats.org/officeDocument/2006/relationships/hyperlink" Target="https://www.fao.org/documents/card/en/c/ca3215en" TargetMode="External"/><Relationship Id="rId162" Type="http://schemas.openxmlformats.org/officeDocument/2006/relationships/hyperlink" Target="https://bioone.org/journals/mountain-research-and-development/volume-40/issue-4/MRD-JOURNAL-D-20-00067.1/Promoting-Mountain-Biodiversity-Through-Sustainable-Value-Chains/10.1659/MRD-JOURNAL-D-20-00067.1.full" TargetMode="External"/><Relationship Id="rId183" Type="http://schemas.openxmlformats.org/officeDocument/2006/relationships/hyperlink" Target="https://www.fao.org/publications/card/en/c/I9184EN/" TargetMode="External"/><Relationship Id="rId2" Type="http://schemas.openxmlformats.org/officeDocument/2006/relationships/numbering" Target="numbering.xml"/><Relationship Id="rId29" Type="http://schemas.openxmlformats.org/officeDocument/2006/relationships/image" Target="media/image10.jpeg"/><Relationship Id="rId24" Type="http://schemas.openxmlformats.org/officeDocument/2006/relationships/image" Target="media/image5.jpeg"/><Relationship Id="rId40" Type="http://schemas.openxmlformats.org/officeDocument/2006/relationships/image" Target="media/image21.png"/><Relationship Id="rId45" Type="http://schemas.openxmlformats.org/officeDocument/2006/relationships/image" Target="media/image26.jpeg"/><Relationship Id="rId66" Type="http://schemas.openxmlformats.org/officeDocument/2006/relationships/hyperlink" Target="http://dx.doi.org/10.2305/IUCN" TargetMode="External"/><Relationship Id="rId87" Type="http://schemas.openxmlformats.org/officeDocument/2006/relationships/hyperlink" Target="https://www.fao.org/documents/card/en/c/ca5717en" TargetMode="External"/><Relationship Id="rId110" Type="http://schemas.openxmlformats.org/officeDocument/2006/relationships/hyperlink" Target="https://www.fao.org/3/i4369e/i4369e.pdf" TargetMode="External"/><Relationship Id="rId115" Type="http://schemas.openxmlformats.org/officeDocument/2006/relationships/hyperlink" Target="https://www.fao.org/3/i5880e/i5880e.pdf" TargetMode="External"/><Relationship Id="rId131" Type="http://schemas.openxmlformats.org/officeDocument/2006/relationships/hyperlink" Target="https://www.fao.org/3/ca6927en/CA6927EN.pdf" TargetMode="External"/><Relationship Id="rId136" Type="http://schemas.openxmlformats.org/officeDocument/2006/relationships/hyperlink" Target="https://www.fao.org/documents/card/en/c/cb3803en/" TargetMode="External"/><Relationship Id="rId157" Type="http://schemas.openxmlformats.org/officeDocument/2006/relationships/hyperlink" Target="https://www.fao.org/3/i5937e/i5937e.pdf" TargetMode="External"/><Relationship Id="rId178" Type="http://schemas.openxmlformats.org/officeDocument/2006/relationships/hyperlink" Target="http://www.fao.org/pollination/resources/en/page=4" TargetMode="External"/><Relationship Id="rId61" Type="http://schemas.openxmlformats.org/officeDocument/2006/relationships/image" Target="media/image42.jpeg"/><Relationship Id="rId82" Type="http://schemas.openxmlformats.org/officeDocument/2006/relationships/hyperlink" Target="https://www.fao.org/documents/card/en/c/cb3141en" TargetMode="External"/><Relationship Id="rId152" Type="http://schemas.openxmlformats.org/officeDocument/2006/relationships/hyperlink" Target="https://www.fao.org/3/i1984e/i1984e.pdf" TargetMode="External"/><Relationship Id="rId173" Type="http://schemas.openxmlformats.org/officeDocument/2006/relationships/hyperlink" Target="https://www.fao.org/documents/card/en/c/cb5798en" TargetMode="External"/><Relationship Id="rId19" Type="http://schemas.openxmlformats.org/officeDocument/2006/relationships/diagramQuickStyle" Target="diagrams/quickStyle1.xml"/><Relationship Id="rId14" Type="http://schemas.openxmlformats.org/officeDocument/2006/relationships/footer" Target="footer4.xml"/><Relationship Id="rId30" Type="http://schemas.openxmlformats.org/officeDocument/2006/relationships/image" Target="media/image11.jpeg"/><Relationship Id="rId35" Type="http://schemas.openxmlformats.org/officeDocument/2006/relationships/image" Target="media/image16.jpeg"/><Relationship Id="rId56" Type="http://schemas.openxmlformats.org/officeDocument/2006/relationships/image" Target="media/image37.jpeg"/><Relationship Id="rId77" Type="http://schemas.openxmlformats.org/officeDocument/2006/relationships/hyperlink" Target="https://www.fao.org/documents/card/en/c/cb4934en" TargetMode="External"/><Relationship Id="rId100" Type="http://schemas.openxmlformats.org/officeDocument/2006/relationships/hyperlink" Target="https://www.fao.org/3/cb0651en/CB0651EN.pdf" TargetMode="External"/><Relationship Id="rId105" Type="http://schemas.openxmlformats.org/officeDocument/2006/relationships/hyperlink" Target="https://www.fao.org/3/cb7506en/cb7506en.pdf" TargetMode="External"/><Relationship Id="rId126" Type="http://schemas.openxmlformats.org/officeDocument/2006/relationships/hyperlink" Target="https://www.fao.org/3/ca9458en/CA9458EN.pdf" TargetMode="External"/><Relationship Id="rId147" Type="http://schemas.openxmlformats.org/officeDocument/2006/relationships/hyperlink" Target="https://www.fao.org/fileadmin/user_upload/mountain_partnership/docs/MPP%20Flyer%20with%20Date.pdf" TargetMode="External"/><Relationship Id="rId168" Type="http://schemas.openxmlformats.org/officeDocument/2006/relationships/hyperlink" Target="https://www.fao.org/mountain-partnership/en/" TargetMode="External"/><Relationship Id="rId8" Type="http://schemas.openxmlformats.org/officeDocument/2006/relationships/image" Target="media/image1.jpeg"/><Relationship Id="rId51" Type="http://schemas.openxmlformats.org/officeDocument/2006/relationships/image" Target="media/image32.jpeg"/><Relationship Id="rId72" Type="http://schemas.openxmlformats.org/officeDocument/2006/relationships/hyperlink" Target="https://doi.org/10.1111/gcb.15513" TargetMode="External"/><Relationship Id="rId93" Type="http://schemas.openxmlformats.org/officeDocument/2006/relationships/hyperlink" Target="https://www.fao.org/3/i4814e/i4814e.pdf" TargetMode="External"/><Relationship Id="rId98" Type="http://schemas.openxmlformats.org/officeDocument/2006/relationships/hyperlink" Target="https://www.fao.org/3/i7358e/i7358e.pdf" TargetMode="External"/><Relationship Id="rId121" Type="http://schemas.openxmlformats.org/officeDocument/2006/relationships/hyperlink" Target="https://www.fao.org/3/i3938e/i3938e.pdf" TargetMode="External"/><Relationship Id="rId142" Type="http://schemas.openxmlformats.org/officeDocument/2006/relationships/hyperlink" Target="https://www.fao.org/publications/card/en/c/I4704E/" TargetMode="External"/><Relationship Id="rId163" Type="http://schemas.openxmlformats.org/officeDocument/2006/relationships/hyperlink" Target="https://bioone.org/journals/mountain-research-and-development/volume-39/issue-3/MRD-JOURNAL-D-20-00005.1/FAO-Assists-in-Enhancing-the-Resilience-of-Mountain-Communities-and/10.1659/MRD-JOURNAL-D-20-00005.1.full" TargetMode="External"/><Relationship Id="rId184" Type="http://schemas.openxmlformats.org/officeDocument/2006/relationships/hyperlink" Target="https://www.fao.org/documents/card/en/c/ca8965en" TargetMode="External"/><Relationship Id="rId3" Type="http://schemas.openxmlformats.org/officeDocument/2006/relationships/styles" Target="styles.xml"/><Relationship Id="rId25" Type="http://schemas.openxmlformats.org/officeDocument/2006/relationships/image" Target="media/image6.jpeg"/><Relationship Id="rId46" Type="http://schemas.openxmlformats.org/officeDocument/2006/relationships/image" Target="media/image27.jpeg"/><Relationship Id="rId67" Type="http://schemas.openxmlformats.org/officeDocument/2006/relationships/hyperlink" Target="https://doi.org/10.1002/ppp3.10240" TargetMode="External"/><Relationship Id="rId116" Type="http://schemas.openxmlformats.org/officeDocument/2006/relationships/hyperlink" Target="https://www.fao.org/publications/card/en/c/CC0461EN" TargetMode="External"/><Relationship Id="rId137" Type="http://schemas.openxmlformats.org/officeDocument/2006/relationships/hyperlink" Target="https://www.fao.org/documents/card/en/c/cc0110en" TargetMode="External"/><Relationship Id="rId158" Type="http://schemas.openxmlformats.org/officeDocument/2006/relationships/hyperlink" Target="https://www.frontiersin.org/articles/10.3389/fenvs.2021.678367/full" TargetMode="External"/><Relationship Id="rId20" Type="http://schemas.openxmlformats.org/officeDocument/2006/relationships/diagramColors" Target="diagrams/colors1.xml"/><Relationship Id="rId41" Type="http://schemas.openxmlformats.org/officeDocument/2006/relationships/image" Target="media/image22.jpeg"/><Relationship Id="rId62" Type="http://schemas.openxmlformats.org/officeDocument/2006/relationships/image" Target="media/image43.jpeg"/><Relationship Id="rId83" Type="http://schemas.openxmlformats.org/officeDocument/2006/relationships/hyperlink" Target="https://www.fao.org/3/ca7089en/CA7089EN.pdf" TargetMode="External"/><Relationship Id="rId88" Type="http://schemas.openxmlformats.org/officeDocument/2006/relationships/hyperlink" Target="https://www.fao.org/documents/card/en/c/60315d69-6a39-46eb-af50-2a4788251a0b" TargetMode="External"/><Relationship Id="rId111" Type="http://schemas.openxmlformats.org/officeDocument/2006/relationships/hyperlink" Target="https://www.fao.org/3/ca7038en/CA7038EN.pdf" TargetMode="External"/><Relationship Id="rId132" Type="http://schemas.openxmlformats.org/officeDocument/2006/relationships/hyperlink" Target="https://www.fao.org/documents/card/en/c/cc2886en" TargetMode="External"/><Relationship Id="rId153" Type="http://schemas.openxmlformats.org/officeDocument/2006/relationships/hyperlink" Target="https://www.fao.org/3/i1650e/i1650e00.pdf" TargetMode="External"/><Relationship Id="rId174" Type="http://schemas.openxmlformats.org/officeDocument/2006/relationships/hyperlink" Target="https://www.fao.org/documents/card/en/c/cc0717en" TargetMode="External"/><Relationship Id="rId179" Type="http://schemas.openxmlformats.org/officeDocument/2006/relationships/hyperlink" Target="http://www.fao.org/docrep/014/i2242e/i2242e00.htm" TargetMode="External"/><Relationship Id="rId15" Type="http://schemas.openxmlformats.org/officeDocument/2006/relationships/footer" Target="footer5.xml"/><Relationship Id="rId36" Type="http://schemas.openxmlformats.org/officeDocument/2006/relationships/image" Target="media/image17.jpeg"/><Relationship Id="rId57" Type="http://schemas.openxmlformats.org/officeDocument/2006/relationships/image" Target="media/image38.jpeg"/><Relationship Id="rId106" Type="http://schemas.openxmlformats.org/officeDocument/2006/relationships/hyperlink" Target="https://www.fao.org/3/cb4826en/cb4826en.pdf" TargetMode="External"/><Relationship Id="rId127" Type="http://schemas.openxmlformats.org/officeDocument/2006/relationships/hyperlink" Target="https://www.fao.org/in-action/forest-water-tool/en/" TargetMode="External"/><Relationship Id="rId10" Type="http://schemas.openxmlformats.org/officeDocument/2006/relationships/footer" Target="footer2.xml"/><Relationship Id="rId31" Type="http://schemas.openxmlformats.org/officeDocument/2006/relationships/image" Target="media/image12.jpeg"/><Relationship Id="rId52" Type="http://schemas.openxmlformats.org/officeDocument/2006/relationships/image" Target="media/image33.jpeg"/><Relationship Id="rId73" Type="http://schemas.openxmlformats.org/officeDocument/2006/relationships/hyperlink" Target="https://doi.org/10.1038/s41558-021-01230-3" TargetMode="External"/><Relationship Id="rId78" Type="http://schemas.openxmlformats.org/officeDocument/2006/relationships/hyperlink" Target="https://www.fao.org/documents/card/en/c/cb3144en" TargetMode="External"/><Relationship Id="rId94" Type="http://schemas.openxmlformats.org/officeDocument/2006/relationships/hyperlink" Target="https://www.fao.org/3/i6742e/i6742e.pdf" TargetMode="External"/><Relationship Id="rId99" Type="http://schemas.openxmlformats.org/officeDocument/2006/relationships/hyperlink" Target="https://www.fao.org/3/cb3095en/CB3095EN.pdf" TargetMode="External"/><Relationship Id="rId101" Type="http://schemas.openxmlformats.org/officeDocument/2006/relationships/hyperlink" Target="https://www.fao.org/3/CA2368EN/ca2368en.pdf" TargetMode="External"/><Relationship Id="rId122" Type="http://schemas.openxmlformats.org/officeDocument/2006/relationships/hyperlink" Target="https://www.fao.org/3/ca2081en/CA2081EN.pdf" TargetMode="External"/><Relationship Id="rId143" Type="http://schemas.openxmlformats.org/officeDocument/2006/relationships/hyperlink" Target="https://www.fao.org/publications/card/en/c/b164a7e1-4538-5d6b-a93c-2d1653019b6f" TargetMode="External"/><Relationship Id="rId148" Type="http://schemas.openxmlformats.org/officeDocument/2006/relationships/hyperlink" Target="https://www.fao.org/3/Y2781E/Y2781E00.htm" TargetMode="External"/><Relationship Id="rId164" Type="http://schemas.openxmlformats.org/officeDocument/2006/relationships/hyperlink" Target="https://www.fao.org/3/cb1600en/cb1600en.pdf" TargetMode="External"/><Relationship Id="rId169" Type="http://schemas.openxmlformats.org/officeDocument/2006/relationships/hyperlink" Target="https://www.fao.org/3/cb1589en/cb1589en.pdf" TargetMode="External"/><Relationship Id="rId185" Type="http://schemas.openxmlformats.org/officeDocument/2006/relationships/hyperlink" Target="https://www.fao.org/documents/card/en/c/cc0170en" TargetMode="External"/><Relationship Id="rId4" Type="http://schemas.openxmlformats.org/officeDocument/2006/relationships/settings" Target="settings.xml"/><Relationship Id="rId9" Type="http://schemas.openxmlformats.org/officeDocument/2006/relationships/footer" Target="footer1.xml"/><Relationship Id="rId180" Type="http://schemas.openxmlformats.org/officeDocument/2006/relationships/hyperlink" Target="http://www.fao.org/3/a-i3800e.pdf" TargetMode="External"/><Relationship Id="rId26" Type="http://schemas.openxmlformats.org/officeDocument/2006/relationships/image" Target="media/image7.jpeg"/><Relationship Id="rId47" Type="http://schemas.openxmlformats.org/officeDocument/2006/relationships/image" Target="media/image28.jpeg"/><Relationship Id="rId68" Type="http://schemas.openxmlformats.org/officeDocument/2006/relationships/hyperlink" Target="http://www.fao.org/3/i3383e/i3383e.pdf" TargetMode="External"/><Relationship Id="rId89" Type="http://schemas.openxmlformats.org/officeDocument/2006/relationships/hyperlink" Target="https://www.fao.org/documents/card/en/c/ca5685en" TargetMode="External"/><Relationship Id="rId112" Type="http://schemas.openxmlformats.org/officeDocument/2006/relationships/hyperlink" Target="https://www.fao.org/3/i7688e/i7688e.pdf" TargetMode="External"/><Relationship Id="rId133" Type="http://schemas.openxmlformats.org/officeDocument/2006/relationships/hyperlink" Target="https://www.fao.org/documents/card/en/c/cc2280en" TargetMode="External"/><Relationship Id="rId154" Type="http://schemas.openxmlformats.org/officeDocument/2006/relationships/hyperlink" Target="https://www.fao.org/3/i6874e/i6874e.pdf" TargetMode="External"/><Relationship Id="rId175" Type="http://schemas.openxmlformats.org/officeDocument/2006/relationships/hyperlink" Target="https://www.fao.org/documents/card/en/c/cb3706en/" TargetMode="External"/><Relationship Id="rId16" Type="http://schemas.openxmlformats.org/officeDocument/2006/relationships/image" Target="media/image4.emf"/><Relationship Id="rId37" Type="http://schemas.openxmlformats.org/officeDocument/2006/relationships/image" Target="media/image18.jpeg"/><Relationship Id="rId58" Type="http://schemas.openxmlformats.org/officeDocument/2006/relationships/image" Target="media/image39.jpeg"/><Relationship Id="rId79" Type="http://schemas.openxmlformats.org/officeDocument/2006/relationships/hyperlink" Target="https://www.fao.org/documents/card/en/c/cb3140en" TargetMode="External"/><Relationship Id="rId102" Type="http://schemas.openxmlformats.org/officeDocument/2006/relationships/hyperlink" Target="https://www.fao.org/3/a1217e/a1217e00.pdf" TargetMode="External"/><Relationship Id="rId123" Type="http://schemas.openxmlformats.org/officeDocument/2006/relationships/hyperlink" Target="https://www.fao.org/3/ca6483en/CA6483EN.pdf" TargetMode="External"/><Relationship Id="rId144" Type="http://schemas.openxmlformats.org/officeDocument/2006/relationships/hyperlink" Target="https://www.fao.org/publications/card/en/c/52fcc91d-bdf6-58fc-8931-fac81306555a/" TargetMode="External"/><Relationship Id="rId90" Type="http://schemas.openxmlformats.org/officeDocument/2006/relationships/hyperlink" Target="https://www.fao.org/documents/card/en/c/ca4334en" TargetMode="External"/><Relationship Id="rId165" Type="http://schemas.openxmlformats.org/officeDocument/2006/relationships/hyperlink" Target="https://www.fao.org/3/i5212e/i5212e.pdf" TargetMode="External"/><Relationship Id="rId186" Type="http://schemas.openxmlformats.org/officeDocument/2006/relationships/image" Target="media/image45.jpeg"/><Relationship Id="rId27" Type="http://schemas.openxmlformats.org/officeDocument/2006/relationships/image" Target="media/image8.jpeg"/><Relationship Id="rId48" Type="http://schemas.openxmlformats.org/officeDocument/2006/relationships/image" Target="media/image29.jpeg"/><Relationship Id="rId69" Type="http://schemas.openxmlformats.org/officeDocument/2006/relationships/hyperlink" Target="https://doi.org/10.1038/s41893-018-0202-1" TargetMode="External"/><Relationship Id="rId113" Type="http://schemas.openxmlformats.org/officeDocument/2006/relationships/hyperlink" Target="https://www.fao.org/3/i4697e/i4697e.pdf" TargetMode="External"/><Relationship Id="rId134" Type="http://schemas.openxmlformats.org/officeDocument/2006/relationships/hyperlink" Target="https://www.fao.org/documents/card/en/c/cc2280en" TargetMode="External"/><Relationship Id="rId80" Type="http://schemas.openxmlformats.org/officeDocument/2006/relationships/hyperlink" Target="https://www.fao.org/3/ca6842en/CA6842EN.pdf" TargetMode="External"/><Relationship Id="rId155" Type="http://schemas.openxmlformats.org/officeDocument/2006/relationships/hyperlink" Target="https://www.fao.org/documents/card/en/c/cb6386en" TargetMode="External"/><Relationship Id="rId176" Type="http://schemas.openxmlformats.org/officeDocument/2006/relationships/hyperlink" Target="https://www.fao.org/3/cb7445en/cb7445en.pdf" TargetMode="External"/><Relationship Id="rId17" Type="http://schemas.openxmlformats.org/officeDocument/2006/relationships/diagramData" Target="diagrams/data1.xml"/><Relationship Id="rId38" Type="http://schemas.openxmlformats.org/officeDocument/2006/relationships/image" Target="media/image19.jpeg"/><Relationship Id="rId59" Type="http://schemas.openxmlformats.org/officeDocument/2006/relationships/image" Target="media/image40.tiff"/><Relationship Id="rId103" Type="http://schemas.openxmlformats.org/officeDocument/2006/relationships/hyperlink" Target="https://www.fao.org/documents/card/en/c/cb4205en" TargetMode="External"/><Relationship Id="rId124" Type="http://schemas.openxmlformats.org/officeDocument/2006/relationships/hyperlink" Target="https://www.fao.org/documents/card/en/c/cb9360en" TargetMode="External"/><Relationship Id="rId70" Type="http://schemas.openxmlformats.org/officeDocument/2006/relationships/hyperlink" Target="https://doi.org/10.1038/s41558-021-01062-1" TargetMode="External"/><Relationship Id="rId91" Type="http://schemas.openxmlformats.org/officeDocument/2006/relationships/hyperlink" Target="https://www.fao.org/documents/card/en/c/CA3375EN" TargetMode="External"/><Relationship Id="rId145" Type="http://schemas.openxmlformats.org/officeDocument/2006/relationships/hyperlink" Target="https://www.fao.org/documents/card/en/c/cc3258en" TargetMode="External"/><Relationship Id="rId166" Type="http://schemas.openxmlformats.org/officeDocument/2006/relationships/hyperlink" Target="https://www.fao.org/agroecology/home/en/" TargetMode="External"/><Relationship Id="rId187" Type="http://schemas.openxmlformats.org/officeDocument/2006/relationships/fontTable" Target="fontTable.xml"/><Relationship Id="rId1" Type="http://schemas.openxmlformats.org/officeDocument/2006/relationships/customXml" Target="../customXml/item1.xml"/><Relationship Id="rId28" Type="http://schemas.openxmlformats.org/officeDocument/2006/relationships/image" Target="media/image9.jpeg"/><Relationship Id="rId49" Type="http://schemas.openxmlformats.org/officeDocument/2006/relationships/image" Target="media/image30.jpeg"/><Relationship Id="rId114" Type="http://schemas.openxmlformats.org/officeDocument/2006/relationships/hyperlink" Target="https://www.fao.org/3/CA2675EN/ca2675en.pdf" TargetMode="External"/><Relationship Id="rId60" Type="http://schemas.openxmlformats.org/officeDocument/2006/relationships/image" Target="media/image41.tiff"/><Relationship Id="rId81" Type="http://schemas.openxmlformats.org/officeDocument/2006/relationships/hyperlink" Target="https://www.fao.org/3/CA2525EN/ca2525en.pdf" TargetMode="External"/><Relationship Id="rId135" Type="http://schemas.openxmlformats.org/officeDocument/2006/relationships/hyperlink" Target="https://www.fao.org/documents/card/en/c/cc2903en" TargetMode="External"/><Relationship Id="rId156" Type="http://schemas.openxmlformats.org/officeDocument/2006/relationships/hyperlink" Target="https://www.fao.org/3/i3013e/i3013e.pdf" TargetMode="External"/><Relationship Id="rId177" Type="http://schemas.openxmlformats.org/officeDocument/2006/relationships/hyperlink" Target="http://www.fao.org/3/a-at523e.pdf" TargetMode="Externa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7491028-F575-45F4-8BE6-BE3D1B0B47F7}" type="doc">
      <dgm:prSet loTypeId="urn:microsoft.com/office/officeart/2005/8/layout/hList6" loCatId="list" qsTypeId="urn:microsoft.com/office/officeart/2005/8/quickstyle/simple5" qsCatId="simple" csTypeId="urn:microsoft.com/office/officeart/2005/8/colors/accent0_1" csCatId="mainScheme" phldr="1"/>
      <dgm:spPr/>
      <dgm:t>
        <a:bodyPr/>
        <a:lstStyle/>
        <a:p>
          <a:endParaRPr lang="en-US"/>
        </a:p>
      </dgm:t>
    </dgm:pt>
    <dgm:pt modelId="{78B534D8-1EC3-4EA5-B645-FFA80CA45255}">
      <dgm:prSet custT="1"/>
      <dgm:spPr/>
      <dgm:t>
        <a:bodyPr/>
        <a:lstStyle/>
        <a:p>
          <a:r>
            <a:rPr lang="en-US" sz="800">
              <a:solidFill>
                <a:sysClr val="windowText" lastClr="000000"/>
              </a:solidFill>
            </a:rPr>
            <a:t>NBSs effectively address social challenges</a:t>
          </a:r>
        </a:p>
      </dgm:t>
    </dgm:pt>
    <dgm:pt modelId="{0C1D0529-AAEC-4399-957A-16A50011F2AB}" type="parTrans" cxnId="{AAC27A1E-CF5E-4D39-B273-9CCD88F73642}">
      <dgm:prSet/>
      <dgm:spPr/>
      <dgm:t>
        <a:bodyPr/>
        <a:lstStyle/>
        <a:p>
          <a:endParaRPr lang="en-US" sz="800">
            <a:solidFill>
              <a:sysClr val="windowText" lastClr="000000"/>
            </a:solidFill>
          </a:endParaRPr>
        </a:p>
      </dgm:t>
    </dgm:pt>
    <dgm:pt modelId="{DE4B7B43-BBB4-44DB-A9F2-DB601E1431B2}" type="sibTrans" cxnId="{AAC27A1E-CF5E-4D39-B273-9CCD88F73642}">
      <dgm:prSet/>
      <dgm:spPr/>
      <dgm:t>
        <a:bodyPr/>
        <a:lstStyle/>
        <a:p>
          <a:endParaRPr lang="en-US" sz="800">
            <a:solidFill>
              <a:sysClr val="windowText" lastClr="000000"/>
            </a:solidFill>
          </a:endParaRPr>
        </a:p>
      </dgm:t>
    </dgm:pt>
    <dgm:pt modelId="{7CE374CC-F871-456B-BDEF-F6D7C7B7610E}">
      <dgm:prSet custT="1"/>
      <dgm:spPr/>
      <dgm:t>
        <a:bodyPr/>
        <a:lstStyle/>
        <a:p>
          <a:r>
            <a:rPr lang="en-US" sz="800">
              <a:solidFill>
                <a:sysClr val="windowText" lastClr="000000"/>
              </a:solidFill>
            </a:rPr>
            <a:t>The design of NBS is informed by scale</a:t>
          </a:r>
        </a:p>
      </dgm:t>
    </dgm:pt>
    <dgm:pt modelId="{EED90FA7-69C9-403F-971F-A983036CF683}" type="parTrans" cxnId="{C686BDAC-4412-4B04-92EE-0A62D70AEB9D}">
      <dgm:prSet/>
      <dgm:spPr/>
      <dgm:t>
        <a:bodyPr/>
        <a:lstStyle/>
        <a:p>
          <a:endParaRPr lang="en-US" sz="800">
            <a:solidFill>
              <a:sysClr val="windowText" lastClr="000000"/>
            </a:solidFill>
          </a:endParaRPr>
        </a:p>
      </dgm:t>
    </dgm:pt>
    <dgm:pt modelId="{0B559E08-C518-42B7-A834-180D17C97191}" type="sibTrans" cxnId="{C686BDAC-4412-4B04-92EE-0A62D70AEB9D}">
      <dgm:prSet/>
      <dgm:spPr/>
      <dgm:t>
        <a:bodyPr/>
        <a:lstStyle/>
        <a:p>
          <a:endParaRPr lang="en-US" sz="800">
            <a:solidFill>
              <a:sysClr val="windowText" lastClr="000000"/>
            </a:solidFill>
          </a:endParaRPr>
        </a:p>
      </dgm:t>
    </dgm:pt>
    <dgm:pt modelId="{C3B75175-1F43-4E49-BB07-C3E2B4F2E1A9}">
      <dgm:prSet custT="1"/>
      <dgm:spPr/>
      <dgm:t>
        <a:bodyPr/>
        <a:lstStyle/>
        <a:p>
          <a:r>
            <a:rPr lang="en-US" sz="800">
              <a:solidFill>
                <a:sysClr val="windowText" lastClr="000000"/>
              </a:solidFill>
            </a:rPr>
            <a:t>NBSs result in a net gain to biodiversity and ecosystem integrity</a:t>
          </a:r>
        </a:p>
      </dgm:t>
    </dgm:pt>
    <dgm:pt modelId="{AB68CFDD-7F13-4827-934D-80D35DE3D552}" type="parTrans" cxnId="{4AC10CE8-875C-40C1-A45B-79D279C0CE49}">
      <dgm:prSet/>
      <dgm:spPr/>
      <dgm:t>
        <a:bodyPr/>
        <a:lstStyle/>
        <a:p>
          <a:endParaRPr lang="en-US" sz="800">
            <a:solidFill>
              <a:sysClr val="windowText" lastClr="000000"/>
            </a:solidFill>
          </a:endParaRPr>
        </a:p>
      </dgm:t>
    </dgm:pt>
    <dgm:pt modelId="{F7FA5C8D-8438-4287-8433-9A1545C5AEBC}" type="sibTrans" cxnId="{4AC10CE8-875C-40C1-A45B-79D279C0CE49}">
      <dgm:prSet/>
      <dgm:spPr/>
      <dgm:t>
        <a:bodyPr/>
        <a:lstStyle/>
        <a:p>
          <a:endParaRPr lang="en-US" sz="800">
            <a:solidFill>
              <a:sysClr val="windowText" lastClr="000000"/>
            </a:solidFill>
          </a:endParaRPr>
        </a:p>
      </dgm:t>
    </dgm:pt>
    <dgm:pt modelId="{8ACAB2A7-E662-4193-9B79-5C76165B6CD0}">
      <dgm:prSet custT="1"/>
      <dgm:spPr/>
      <dgm:t>
        <a:bodyPr/>
        <a:lstStyle/>
        <a:p>
          <a:r>
            <a:rPr lang="en-US" sz="800">
              <a:solidFill>
                <a:sysClr val="windowText" lastClr="000000"/>
              </a:solidFill>
            </a:rPr>
            <a:t>NBSs are economically viable</a:t>
          </a:r>
        </a:p>
      </dgm:t>
    </dgm:pt>
    <dgm:pt modelId="{7F6E5199-54E8-42EA-8D86-8C0734B4B2E0}" type="parTrans" cxnId="{23EE49FD-49F7-4FEA-B82B-B8775B60B4B2}">
      <dgm:prSet/>
      <dgm:spPr/>
      <dgm:t>
        <a:bodyPr/>
        <a:lstStyle/>
        <a:p>
          <a:endParaRPr lang="en-US" sz="800">
            <a:solidFill>
              <a:sysClr val="windowText" lastClr="000000"/>
            </a:solidFill>
          </a:endParaRPr>
        </a:p>
      </dgm:t>
    </dgm:pt>
    <dgm:pt modelId="{674457D5-67B0-471F-A1E9-C6A2DA438ADE}" type="sibTrans" cxnId="{23EE49FD-49F7-4FEA-B82B-B8775B60B4B2}">
      <dgm:prSet/>
      <dgm:spPr/>
      <dgm:t>
        <a:bodyPr/>
        <a:lstStyle/>
        <a:p>
          <a:endParaRPr lang="en-US" sz="800">
            <a:solidFill>
              <a:sysClr val="windowText" lastClr="000000"/>
            </a:solidFill>
          </a:endParaRPr>
        </a:p>
      </dgm:t>
    </dgm:pt>
    <dgm:pt modelId="{EEF6E368-AAFF-46CF-AF7A-31C27AD3B3E8}">
      <dgm:prSet custT="1"/>
      <dgm:spPr/>
      <dgm:t>
        <a:bodyPr/>
        <a:lstStyle/>
        <a:p>
          <a:r>
            <a:rPr lang="en-US" sz="800">
              <a:solidFill>
                <a:sysClr val="windowText" lastClr="000000"/>
              </a:solidFill>
            </a:rPr>
            <a:t>NBSs are based on inclusive, transparent, and empowering governance processes</a:t>
          </a:r>
        </a:p>
      </dgm:t>
    </dgm:pt>
    <dgm:pt modelId="{A4E5A32F-B3FB-4487-BB77-04E6B937AB43}" type="parTrans" cxnId="{32585792-606B-4372-A3CE-E37062F05E2B}">
      <dgm:prSet/>
      <dgm:spPr/>
      <dgm:t>
        <a:bodyPr/>
        <a:lstStyle/>
        <a:p>
          <a:endParaRPr lang="en-US" sz="800">
            <a:solidFill>
              <a:sysClr val="windowText" lastClr="000000"/>
            </a:solidFill>
          </a:endParaRPr>
        </a:p>
      </dgm:t>
    </dgm:pt>
    <dgm:pt modelId="{64468D33-323D-43D3-8662-AA5C8B74793C}" type="sibTrans" cxnId="{32585792-606B-4372-A3CE-E37062F05E2B}">
      <dgm:prSet/>
      <dgm:spPr/>
      <dgm:t>
        <a:bodyPr/>
        <a:lstStyle/>
        <a:p>
          <a:endParaRPr lang="en-US" sz="800">
            <a:solidFill>
              <a:sysClr val="windowText" lastClr="000000"/>
            </a:solidFill>
          </a:endParaRPr>
        </a:p>
      </dgm:t>
    </dgm:pt>
    <dgm:pt modelId="{84F23538-296F-4845-A509-DC2B7A90F528}">
      <dgm:prSet custT="1"/>
      <dgm:spPr/>
      <dgm:t>
        <a:bodyPr/>
        <a:lstStyle/>
        <a:p>
          <a:r>
            <a:rPr lang="en-US" sz="800">
              <a:solidFill>
                <a:sysClr val="windowText" lastClr="000000"/>
              </a:solidFill>
            </a:rPr>
            <a:t>NBSs equitably balance trade-offs between the achievement of their primary goal(s) and the continued provision of multiple benefits</a:t>
          </a:r>
        </a:p>
      </dgm:t>
    </dgm:pt>
    <dgm:pt modelId="{5D6C5676-D29B-4C14-9D35-AC6D1CF13740}" type="parTrans" cxnId="{B087A6B6-C168-43E7-AC6E-B4FD0530A1E0}">
      <dgm:prSet/>
      <dgm:spPr/>
      <dgm:t>
        <a:bodyPr/>
        <a:lstStyle/>
        <a:p>
          <a:endParaRPr lang="en-US" sz="800">
            <a:solidFill>
              <a:sysClr val="windowText" lastClr="000000"/>
            </a:solidFill>
          </a:endParaRPr>
        </a:p>
      </dgm:t>
    </dgm:pt>
    <dgm:pt modelId="{A41C9280-F911-48C8-98E0-C7C8617B3712}" type="sibTrans" cxnId="{B087A6B6-C168-43E7-AC6E-B4FD0530A1E0}">
      <dgm:prSet/>
      <dgm:spPr/>
      <dgm:t>
        <a:bodyPr/>
        <a:lstStyle/>
        <a:p>
          <a:endParaRPr lang="en-US" sz="800">
            <a:solidFill>
              <a:sysClr val="windowText" lastClr="000000"/>
            </a:solidFill>
          </a:endParaRPr>
        </a:p>
      </dgm:t>
    </dgm:pt>
    <dgm:pt modelId="{BC2B4B86-3522-4F56-AEC5-2280EC6E0081}">
      <dgm:prSet custT="1"/>
      <dgm:spPr/>
      <dgm:t>
        <a:bodyPr/>
        <a:lstStyle/>
        <a:p>
          <a:r>
            <a:rPr lang="en-US" sz="800">
              <a:solidFill>
                <a:sysClr val="windowText" lastClr="000000"/>
              </a:solidFill>
            </a:rPr>
            <a:t>NBSs are managed adaptively, based on evidence</a:t>
          </a:r>
        </a:p>
      </dgm:t>
    </dgm:pt>
    <dgm:pt modelId="{AD8DEA31-CBFD-46B0-B3FC-E0535988104B}" type="parTrans" cxnId="{E027D050-57D0-4895-AE75-F539633EB2FC}">
      <dgm:prSet/>
      <dgm:spPr/>
      <dgm:t>
        <a:bodyPr/>
        <a:lstStyle/>
        <a:p>
          <a:endParaRPr lang="en-US" sz="800">
            <a:solidFill>
              <a:sysClr val="windowText" lastClr="000000"/>
            </a:solidFill>
          </a:endParaRPr>
        </a:p>
      </dgm:t>
    </dgm:pt>
    <dgm:pt modelId="{947D9DE2-A05E-40EA-9B5A-A529A266145B}" type="sibTrans" cxnId="{E027D050-57D0-4895-AE75-F539633EB2FC}">
      <dgm:prSet/>
      <dgm:spPr/>
      <dgm:t>
        <a:bodyPr/>
        <a:lstStyle/>
        <a:p>
          <a:endParaRPr lang="en-US" sz="800">
            <a:solidFill>
              <a:sysClr val="windowText" lastClr="000000"/>
            </a:solidFill>
          </a:endParaRPr>
        </a:p>
      </dgm:t>
    </dgm:pt>
    <dgm:pt modelId="{F270A1F9-A264-4AA9-986D-75D1D1F6C07B}">
      <dgm:prSet custT="1"/>
      <dgm:spPr/>
      <dgm:t>
        <a:bodyPr/>
        <a:lstStyle/>
        <a:p>
          <a:r>
            <a:rPr lang="en-US" sz="800">
              <a:solidFill>
                <a:sysClr val="windowText" lastClr="000000"/>
              </a:solidFill>
            </a:rPr>
            <a:t>NBSs are sustainable and mainstreamed within an appropriate jurisdictional context</a:t>
          </a:r>
        </a:p>
      </dgm:t>
    </dgm:pt>
    <dgm:pt modelId="{5EC18457-5DFA-4B8D-BC30-D8B38875601D}" type="parTrans" cxnId="{25D76225-F2E4-4112-8852-47BD3F20D9E7}">
      <dgm:prSet/>
      <dgm:spPr/>
      <dgm:t>
        <a:bodyPr/>
        <a:lstStyle/>
        <a:p>
          <a:endParaRPr lang="en-US" sz="800">
            <a:solidFill>
              <a:sysClr val="windowText" lastClr="000000"/>
            </a:solidFill>
          </a:endParaRPr>
        </a:p>
      </dgm:t>
    </dgm:pt>
    <dgm:pt modelId="{E044B3C9-C3F7-469E-B6A2-78E7F001CA88}" type="sibTrans" cxnId="{25D76225-F2E4-4112-8852-47BD3F20D9E7}">
      <dgm:prSet/>
      <dgm:spPr/>
      <dgm:t>
        <a:bodyPr/>
        <a:lstStyle/>
        <a:p>
          <a:endParaRPr lang="en-US" sz="800">
            <a:solidFill>
              <a:sysClr val="windowText" lastClr="000000"/>
            </a:solidFill>
          </a:endParaRPr>
        </a:p>
      </dgm:t>
    </dgm:pt>
    <dgm:pt modelId="{EC813E1D-9CAC-4482-8125-4D9905ED7923}" type="pres">
      <dgm:prSet presAssocID="{57491028-F575-45F4-8BE6-BE3D1B0B47F7}" presName="Name0" presStyleCnt="0">
        <dgm:presLayoutVars>
          <dgm:dir/>
          <dgm:resizeHandles val="exact"/>
        </dgm:presLayoutVars>
      </dgm:prSet>
      <dgm:spPr/>
    </dgm:pt>
    <dgm:pt modelId="{2D1825FF-D041-46E7-B228-4617BA98E44B}" type="pres">
      <dgm:prSet presAssocID="{78B534D8-1EC3-4EA5-B645-FFA80CA45255}" presName="node" presStyleLbl="node1" presStyleIdx="0" presStyleCnt="8">
        <dgm:presLayoutVars>
          <dgm:bulletEnabled val="1"/>
        </dgm:presLayoutVars>
      </dgm:prSet>
      <dgm:spPr/>
    </dgm:pt>
    <dgm:pt modelId="{A706EF9A-8C6E-4D88-8721-B3C3846786C1}" type="pres">
      <dgm:prSet presAssocID="{DE4B7B43-BBB4-44DB-A9F2-DB601E1431B2}" presName="sibTrans" presStyleCnt="0"/>
      <dgm:spPr/>
    </dgm:pt>
    <dgm:pt modelId="{5A4F7AF9-50B9-41BF-8ED9-2DF5ED557452}" type="pres">
      <dgm:prSet presAssocID="{7CE374CC-F871-456B-BDEF-F6D7C7B7610E}" presName="node" presStyleLbl="node1" presStyleIdx="1" presStyleCnt="8">
        <dgm:presLayoutVars>
          <dgm:bulletEnabled val="1"/>
        </dgm:presLayoutVars>
      </dgm:prSet>
      <dgm:spPr/>
    </dgm:pt>
    <dgm:pt modelId="{B47DFAB3-BCFD-4DB4-A8E7-F409DB2D7C34}" type="pres">
      <dgm:prSet presAssocID="{0B559E08-C518-42B7-A834-180D17C97191}" presName="sibTrans" presStyleCnt="0"/>
      <dgm:spPr/>
    </dgm:pt>
    <dgm:pt modelId="{0BC7D718-B1C2-4E48-B683-9D932B394FED}" type="pres">
      <dgm:prSet presAssocID="{C3B75175-1F43-4E49-BB07-C3E2B4F2E1A9}" presName="node" presStyleLbl="node1" presStyleIdx="2" presStyleCnt="8">
        <dgm:presLayoutVars>
          <dgm:bulletEnabled val="1"/>
        </dgm:presLayoutVars>
      </dgm:prSet>
      <dgm:spPr/>
    </dgm:pt>
    <dgm:pt modelId="{774C0FBE-F5E8-410C-B9E5-1D3EB193E787}" type="pres">
      <dgm:prSet presAssocID="{F7FA5C8D-8438-4287-8433-9A1545C5AEBC}" presName="sibTrans" presStyleCnt="0"/>
      <dgm:spPr/>
    </dgm:pt>
    <dgm:pt modelId="{5E0FB33A-E382-44A6-890D-8F0D280C15E4}" type="pres">
      <dgm:prSet presAssocID="{8ACAB2A7-E662-4193-9B79-5C76165B6CD0}" presName="node" presStyleLbl="node1" presStyleIdx="3" presStyleCnt="8">
        <dgm:presLayoutVars>
          <dgm:bulletEnabled val="1"/>
        </dgm:presLayoutVars>
      </dgm:prSet>
      <dgm:spPr/>
    </dgm:pt>
    <dgm:pt modelId="{B88EB797-2BF1-4FA1-BEA3-D822881CA3E3}" type="pres">
      <dgm:prSet presAssocID="{674457D5-67B0-471F-A1E9-C6A2DA438ADE}" presName="sibTrans" presStyleCnt="0"/>
      <dgm:spPr/>
    </dgm:pt>
    <dgm:pt modelId="{F03AC05F-EA57-4226-954C-B812FA94BC13}" type="pres">
      <dgm:prSet presAssocID="{EEF6E368-AAFF-46CF-AF7A-31C27AD3B3E8}" presName="node" presStyleLbl="node1" presStyleIdx="4" presStyleCnt="8">
        <dgm:presLayoutVars>
          <dgm:bulletEnabled val="1"/>
        </dgm:presLayoutVars>
      </dgm:prSet>
      <dgm:spPr/>
    </dgm:pt>
    <dgm:pt modelId="{D65EC44B-74B8-49A6-BDDA-0A77712F2C2C}" type="pres">
      <dgm:prSet presAssocID="{64468D33-323D-43D3-8662-AA5C8B74793C}" presName="sibTrans" presStyleCnt="0"/>
      <dgm:spPr/>
    </dgm:pt>
    <dgm:pt modelId="{144907FB-9377-4AF3-BAD3-DCCBAE06B9C3}" type="pres">
      <dgm:prSet presAssocID="{84F23538-296F-4845-A509-DC2B7A90F528}" presName="node" presStyleLbl="node1" presStyleIdx="5" presStyleCnt="8">
        <dgm:presLayoutVars>
          <dgm:bulletEnabled val="1"/>
        </dgm:presLayoutVars>
      </dgm:prSet>
      <dgm:spPr/>
    </dgm:pt>
    <dgm:pt modelId="{083A3FCD-0E3B-4392-BF67-EDD632EADA33}" type="pres">
      <dgm:prSet presAssocID="{A41C9280-F911-48C8-98E0-C7C8617B3712}" presName="sibTrans" presStyleCnt="0"/>
      <dgm:spPr/>
    </dgm:pt>
    <dgm:pt modelId="{C2A956CA-D12F-48C6-8E13-4D342BFE541D}" type="pres">
      <dgm:prSet presAssocID="{BC2B4B86-3522-4F56-AEC5-2280EC6E0081}" presName="node" presStyleLbl="node1" presStyleIdx="6" presStyleCnt="8">
        <dgm:presLayoutVars>
          <dgm:bulletEnabled val="1"/>
        </dgm:presLayoutVars>
      </dgm:prSet>
      <dgm:spPr/>
    </dgm:pt>
    <dgm:pt modelId="{6581DE57-9FFD-40E8-9B8B-DFA09E374E16}" type="pres">
      <dgm:prSet presAssocID="{947D9DE2-A05E-40EA-9B5A-A529A266145B}" presName="sibTrans" presStyleCnt="0"/>
      <dgm:spPr/>
    </dgm:pt>
    <dgm:pt modelId="{763FB3BC-DC0B-47F6-BC0A-C2500323CB65}" type="pres">
      <dgm:prSet presAssocID="{F270A1F9-A264-4AA9-986D-75D1D1F6C07B}" presName="node" presStyleLbl="node1" presStyleIdx="7" presStyleCnt="8" custScaleX="107014">
        <dgm:presLayoutVars>
          <dgm:bulletEnabled val="1"/>
        </dgm:presLayoutVars>
      </dgm:prSet>
      <dgm:spPr/>
    </dgm:pt>
  </dgm:ptLst>
  <dgm:cxnLst>
    <dgm:cxn modelId="{C1227C0D-D8C4-4BDA-AB3F-2623819F23EB}" type="presOf" srcId="{84F23538-296F-4845-A509-DC2B7A90F528}" destId="{144907FB-9377-4AF3-BAD3-DCCBAE06B9C3}" srcOrd="0" destOrd="0" presId="urn:microsoft.com/office/officeart/2005/8/layout/hList6"/>
    <dgm:cxn modelId="{AAC27A1E-CF5E-4D39-B273-9CCD88F73642}" srcId="{57491028-F575-45F4-8BE6-BE3D1B0B47F7}" destId="{78B534D8-1EC3-4EA5-B645-FFA80CA45255}" srcOrd="0" destOrd="0" parTransId="{0C1D0529-AAEC-4399-957A-16A50011F2AB}" sibTransId="{DE4B7B43-BBB4-44DB-A9F2-DB601E1431B2}"/>
    <dgm:cxn modelId="{8A960F23-08EC-4103-8DF2-81558E0C2F3C}" type="presOf" srcId="{57491028-F575-45F4-8BE6-BE3D1B0B47F7}" destId="{EC813E1D-9CAC-4482-8125-4D9905ED7923}" srcOrd="0" destOrd="0" presId="urn:microsoft.com/office/officeart/2005/8/layout/hList6"/>
    <dgm:cxn modelId="{25D76225-F2E4-4112-8852-47BD3F20D9E7}" srcId="{57491028-F575-45F4-8BE6-BE3D1B0B47F7}" destId="{F270A1F9-A264-4AA9-986D-75D1D1F6C07B}" srcOrd="7" destOrd="0" parTransId="{5EC18457-5DFA-4B8D-BC30-D8B38875601D}" sibTransId="{E044B3C9-C3F7-469E-B6A2-78E7F001CA88}"/>
    <dgm:cxn modelId="{EDB87643-6C6E-4D24-A514-5134D74F82FD}" type="presOf" srcId="{EEF6E368-AAFF-46CF-AF7A-31C27AD3B3E8}" destId="{F03AC05F-EA57-4226-954C-B812FA94BC13}" srcOrd="0" destOrd="0" presId="urn:microsoft.com/office/officeart/2005/8/layout/hList6"/>
    <dgm:cxn modelId="{2910B24D-BD51-472F-8DF4-FD9A284C98D8}" type="presOf" srcId="{C3B75175-1F43-4E49-BB07-C3E2B4F2E1A9}" destId="{0BC7D718-B1C2-4E48-B683-9D932B394FED}" srcOrd="0" destOrd="0" presId="urn:microsoft.com/office/officeart/2005/8/layout/hList6"/>
    <dgm:cxn modelId="{E027D050-57D0-4895-AE75-F539633EB2FC}" srcId="{57491028-F575-45F4-8BE6-BE3D1B0B47F7}" destId="{BC2B4B86-3522-4F56-AEC5-2280EC6E0081}" srcOrd="6" destOrd="0" parTransId="{AD8DEA31-CBFD-46B0-B3FC-E0535988104B}" sibTransId="{947D9DE2-A05E-40EA-9B5A-A529A266145B}"/>
    <dgm:cxn modelId="{F13E3481-77BF-40B0-8B03-5562E87BFAD7}" type="presOf" srcId="{7CE374CC-F871-456B-BDEF-F6D7C7B7610E}" destId="{5A4F7AF9-50B9-41BF-8ED9-2DF5ED557452}" srcOrd="0" destOrd="0" presId="urn:microsoft.com/office/officeart/2005/8/layout/hList6"/>
    <dgm:cxn modelId="{64D4A988-1324-470B-8775-34191933BBC9}" type="presOf" srcId="{8ACAB2A7-E662-4193-9B79-5C76165B6CD0}" destId="{5E0FB33A-E382-44A6-890D-8F0D280C15E4}" srcOrd="0" destOrd="0" presId="urn:microsoft.com/office/officeart/2005/8/layout/hList6"/>
    <dgm:cxn modelId="{93327692-7E88-416D-BAA5-458660CF4577}" type="presOf" srcId="{BC2B4B86-3522-4F56-AEC5-2280EC6E0081}" destId="{C2A956CA-D12F-48C6-8E13-4D342BFE541D}" srcOrd="0" destOrd="0" presId="urn:microsoft.com/office/officeart/2005/8/layout/hList6"/>
    <dgm:cxn modelId="{32585792-606B-4372-A3CE-E37062F05E2B}" srcId="{57491028-F575-45F4-8BE6-BE3D1B0B47F7}" destId="{EEF6E368-AAFF-46CF-AF7A-31C27AD3B3E8}" srcOrd="4" destOrd="0" parTransId="{A4E5A32F-B3FB-4487-BB77-04E6B937AB43}" sibTransId="{64468D33-323D-43D3-8662-AA5C8B74793C}"/>
    <dgm:cxn modelId="{C77A39A2-A1C1-43EA-B908-0AFAC7954E8B}" type="presOf" srcId="{78B534D8-1EC3-4EA5-B645-FFA80CA45255}" destId="{2D1825FF-D041-46E7-B228-4617BA98E44B}" srcOrd="0" destOrd="0" presId="urn:microsoft.com/office/officeart/2005/8/layout/hList6"/>
    <dgm:cxn modelId="{4C62B8A7-4D5D-4298-8CD4-017E6A8E97A5}" type="presOf" srcId="{F270A1F9-A264-4AA9-986D-75D1D1F6C07B}" destId="{763FB3BC-DC0B-47F6-BC0A-C2500323CB65}" srcOrd="0" destOrd="0" presId="urn:microsoft.com/office/officeart/2005/8/layout/hList6"/>
    <dgm:cxn modelId="{C686BDAC-4412-4B04-92EE-0A62D70AEB9D}" srcId="{57491028-F575-45F4-8BE6-BE3D1B0B47F7}" destId="{7CE374CC-F871-456B-BDEF-F6D7C7B7610E}" srcOrd="1" destOrd="0" parTransId="{EED90FA7-69C9-403F-971F-A983036CF683}" sibTransId="{0B559E08-C518-42B7-A834-180D17C97191}"/>
    <dgm:cxn modelId="{B087A6B6-C168-43E7-AC6E-B4FD0530A1E0}" srcId="{57491028-F575-45F4-8BE6-BE3D1B0B47F7}" destId="{84F23538-296F-4845-A509-DC2B7A90F528}" srcOrd="5" destOrd="0" parTransId="{5D6C5676-D29B-4C14-9D35-AC6D1CF13740}" sibTransId="{A41C9280-F911-48C8-98E0-C7C8617B3712}"/>
    <dgm:cxn modelId="{4AC10CE8-875C-40C1-A45B-79D279C0CE49}" srcId="{57491028-F575-45F4-8BE6-BE3D1B0B47F7}" destId="{C3B75175-1F43-4E49-BB07-C3E2B4F2E1A9}" srcOrd="2" destOrd="0" parTransId="{AB68CFDD-7F13-4827-934D-80D35DE3D552}" sibTransId="{F7FA5C8D-8438-4287-8433-9A1545C5AEBC}"/>
    <dgm:cxn modelId="{23EE49FD-49F7-4FEA-B82B-B8775B60B4B2}" srcId="{57491028-F575-45F4-8BE6-BE3D1B0B47F7}" destId="{8ACAB2A7-E662-4193-9B79-5C76165B6CD0}" srcOrd="3" destOrd="0" parTransId="{7F6E5199-54E8-42EA-8D86-8C0734B4B2E0}" sibTransId="{674457D5-67B0-471F-A1E9-C6A2DA438ADE}"/>
    <dgm:cxn modelId="{AF7A5FAE-3D5C-4DFC-A7DD-AC391821A1CD}" type="presParOf" srcId="{EC813E1D-9CAC-4482-8125-4D9905ED7923}" destId="{2D1825FF-D041-46E7-B228-4617BA98E44B}" srcOrd="0" destOrd="0" presId="urn:microsoft.com/office/officeart/2005/8/layout/hList6"/>
    <dgm:cxn modelId="{C26E3328-3482-4F38-8643-A1124A21A2DD}" type="presParOf" srcId="{EC813E1D-9CAC-4482-8125-4D9905ED7923}" destId="{A706EF9A-8C6E-4D88-8721-B3C3846786C1}" srcOrd="1" destOrd="0" presId="urn:microsoft.com/office/officeart/2005/8/layout/hList6"/>
    <dgm:cxn modelId="{66A32B7D-1A8F-4D37-80F6-468FABA244B3}" type="presParOf" srcId="{EC813E1D-9CAC-4482-8125-4D9905ED7923}" destId="{5A4F7AF9-50B9-41BF-8ED9-2DF5ED557452}" srcOrd="2" destOrd="0" presId="urn:microsoft.com/office/officeart/2005/8/layout/hList6"/>
    <dgm:cxn modelId="{49630900-3525-440F-A17A-B68AB1099216}" type="presParOf" srcId="{EC813E1D-9CAC-4482-8125-4D9905ED7923}" destId="{B47DFAB3-BCFD-4DB4-A8E7-F409DB2D7C34}" srcOrd="3" destOrd="0" presId="urn:microsoft.com/office/officeart/2005/8/layout/hList6"/>
    <dgm:cxn modelId="{B34C4E9C-70CF-4EDC-8746-63470D0ED94F}" type="presParOf" srcId="{EC813E1D-9CAC-4482-8125-4D9905ED7923}" destId="{0BC7D718-B1C2-4E48-B683-9D932B394FED}" srcOrd="4" destOrd="0" presId="urn:microsoft.com/office/officeart/2005/8/layout/hList6"/>
    <dgm:cxn modelId="{2C04246A-CE8F-4973-8F64-3F74E5B72B60}" type="presParOf" srcId="{EC813E1D-9CAC-4482-8125-4D9905ED7923}" destId="{774C0FBE-F5E8-410C-B9E5-1D3EB193E787}" srcOrd="5" destOrd="0" presId="urn:microsoft.com/office/officeart/2005/8/layout/hList6"/>
    <dgm:cxn modelId="{2A5A05F7-AA42-4F18-9F7E-671697F506C7}" type="presParOf" srcId="{EC813E1D-9CAC-4482-8125-4D9905ED7923}" destId="{5E0FB33A-E382-44A6-890D-8F0D280C15E4}" srcOrd="6" destOrd="0" presId="urn:microsoft.com/office/officeart/2005/8/layout/hList6"/>
    <dgm:cxn modelId="{E84FA6A6-35A3-4443-8378-C2389EC618EE}" type="presParOf" srcId="{EC813E1D-9CAC-4482-8125-4D9905ED7923}" destId="{B88EB797-2BF1-4FA1-BEA3-D822881CA3E3}" srcOrd="7" destOrd="0" presId="urn:microsoft.com/office/officeart/2005/8/layout/hList6"/>
    <dgm:cxn modelId="{E37CFC89-9696-47EF-96CB-6C544C94DE3F}" type="presParOf" srcId="{EC813E1D-9CAC-4482-8125-4D9905ED7923}" destId="{F03AC05F-EA57-4226-954C-B812FA94BC13}" srcOrd="8" destOrd="0" presId="urn:microsoft.com/office/officeart/2005/8/layout/hList6"/>
    <dgm:cxn modelId="{336CBB5F-CDFB-4549-BCE8-5EEE35C9B8D9}" type="presParOf" srcId="{EC813E1D-9CAC-4482-8125-4D9905ED7923}" destId="{D65EC44B-74B8-49A6-BDDA-0A77712F2C2C}" srcOrd="9" destOrd="0" presId="urn:microsoft.com/office/officeart/2005/8/layout/hList6"/>
    <dgm:cxn modelId="{55B2D80A-DD66-4205-9EBA-8EB7CE98CD21}" type="presParOf" srcId="{EC813E1D-9CAC-4482-8125-4D9905ED7923}" destId="{144907FB-9377-4AF3-BAD3-DCCBAE06B9C3}" srcOrd="10" destOrd="0" presId="urn:microsoft.com/office/officeart/2005/8/layout/hList6"/>
    <dgm:cxn modelId="{6B28FE2D-BCA1-40BA-8BC1-EE8B831122F0}" type="presParOf" srcId="{EC813E1D-9CAC-4482-8125-4D9905ED7923}" destId="{083A3FCD-0E3B-4392-BF67-EDD632EADA33}" srcOrd="11" destOrd="0" presId="urn:microsoft.com/office/officeart/2005/8/layout/hList6"/>
    <dgm:cxn modelId="{E9248F18-9A78-4FE2-BEFC-FD964103E6B3}" type="presParOf" srcId="{EC813E1D-9CAC-4482-8125-4D9905ED7923}" destId="{C2A956CA-D12F-48C6-8E13-4D342BFE541D}" srcOrd="12" destOrd="0" presId="urn:microsoft.com/office/officeart/2005/8/layout/hList6"/>
    <dgm:cxn modelId="{99AC8E80-AE20-4E70-A15B-C346AA1060D2}" type="presParOf" srcId="{EC813E1D-9CAC-4482-8125-4D9905ED7923}" destId="{6581DE57-9FFD-40E8-9B8B-DFA09E374E16}" srcOrd="13" destOrd="0" presId="urn:microsoft.com/office/officeart/2005/8/layout/hList6"/>
    <dgm:cxn modelId="{1355FF35-B5AD-4F41-9505-7B7BCC514777}" type="presParOf" srcId="{EC813E1D-9CAC-4482-8125-4D9905ED7923}" destId="{763FB3BC-DC0B-47F6-BC0A-C2500323CB65}" srcOrd="14" destOrd="0" presId="urn:microsoft.com/office/officeart/2005/8/layout/hList6"/>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D1825FF-D041-46E7-B228-4617BA98E44B}">
      <dsp:nvSpPr>
        <dsp:cNvPr id="0" name=""/>
        <dsp:cNvSpPr/>
      </dsp:nvSpPr>
      <dsp:spPr>
        <a:xfrm rot="16200000">
          <a:off x="-894776" y="895068"/>
          <a:ext cx="2461260" cy="671122"/>
        </a:xfrm>
        <a:prstGeom prst="flowChartManualOperation">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0800" tIns="0" rIns="50800" bIns="0" numCol="1" spcCol="1270" anchor="ctr" anchorCtr="0">
          <a:noAutofit/>
        </a:bodyPr>
        <a:lstStyle/>
        <a:p>
          <a:pPr marL="0" lvl="0" indent="0" algn="ctr" defTabSz="355600">
            <a:lnSpc>
              <a:spcPct val="90000"/>
            </a:lnSpc>
            <a:spcBef>
              <a:spcPct val="0"/>
            </a:spcBef>
            <a:spcAft>
              <a:spcPct val="35000"/>
            </a:spcAft>
            <a:buNone/>
          </a:pPr>
          <a:r>
            <a:rPr lang="en-US" sz="800" kern="1200">
              <a:solidFill>
                <a:sysClr val="windowText" lastClr="000000"/>
              </a:solidFill>
            </a:rPr>
            <a:t>NBSs effectively address social challenges</a:t>
          </a:r>
        </a:p>
      </dsp:txBody>
      <dsp:txXfrm rot="5400000">
        <a:off x="293" y="492251"/>
        <a:ext cx="671122" cy="1476756"/>
      </dsp:txXfrm>
    </dsp:sp>
    <dsp:sp modelId="{5A4F7AF9-50B9-41BF-8ED9-2DF5ED557452}">
      <dsp:nvSpPr>
        <dsp:cNvPr id="0" name=""/>
        <dsp:cNvSpPr/>
      </dsp:nvSpPr>
      <dsp:spPr>
        <a:xfrm rot="16200000">
          <a:off x="-173319" y="895068"/>
          <a:ext cx="2461260" cy="671122"/>
        </a:xfrm>
        <a:prstGeom prst="flowChartManualOperation">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0800" tIns="0" rIns="50800" bIns="0" numCol="1" spcCol="1270" anchor="ctr" anchorCtr="0">
          <a:noAutofit/>
        </a:bodyPr>
        <a:lstStyle/>
        <a:p>
          <a:pPr marL="0" lvl="0" indent="0" algn="ctr" defTabSz="355600">
            <a:lnSpc>
              <a:spcPct val="90000"/>
            </a:lnSpc>
            <a:spcBef>
              <a:spcPct val="0"/>
            </a:spcBef>
            <a:spcAft>
              <a:spcPct val="35000"/>
            </a:spcAft>
            <a:buNone/>
          </a:pPr>
          <a:r>
            <a:rPr lang="en-US" sz="800" kern="1200">
              <a:solidFill>
                <a:sysClr val="windowText" lastClr="000000"/>
              </a:solidFill>
            </a:rPr>
            <a:t>The design of NBS is informed by scale</a:t>
          </a:r>
        </a:p>
      </dsp:txBody>
      <dsp:txXfrm rot="5400000">
        <a:off x="721750" y="492251"/>
        <a:ext cx="671122" cy="1476756"/>
      </dsp:txXfrm>
    </dsp:sp>
    <dsp:sp modelId="{0BC7D718-B1C2-4E48-B683-9D932B394FED}">
      <dsp:nvSpPr>
        <dsp:cNvPr id="0" name=""/>
        <dsp:cNvSpPr/>
      </dsp:nvSpPr>
      <dsp:spPr>
        <a:xfrm rot="16200000">
          <a:off x="548136" y="895068"/>
          <a:ext cx="2461260" cy="671122"/>
        </a:xfrm>
        <a:prstGeom prst="flowChartManualOperation">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0800" tIns="0" rIns="50800" bIns="0" numCol="1" spcCol="1270" anchor="ctr" anchorCtr="0">
          <a:noAutofit/>
        </a:bodyPr>
        <a:lstStyle/>
        <a:p>
          <a:pPr marL="0" lvl="0" indent="0" algn="ctr" defTabSz="355600">
            <a:lnSpc>
              <a:spcPct val="90000"/>
            </a:lnSpc>
            <a:spcBef>
              <a:spcPct val="0"/>
            </a:spcBef>
            <a:spcAft>
              <a:spcPct val="35000"/>
            </a:spcAft>
            <a:buNone/>
          </a:pPr>
          <a:r>
            <a:rPr lang="en-US" sz="800" kern="1200">
              <a:solidFill>
                <a:sysClr val="windowText" lastClr="000000"/>
              </a:solidFill>
            </a:rPr>
            <a:t>NBSs result in a net gain to biodiversity and ecosystem integrity</a:t>
          </a:r>
        </a:p>
      </dsp:txBody>
      <dsp:txXfrm rot="5400000">
        <a:off x="1443205" y="492251"/>
        <a:ext cx="671122" cy="1476756"/>
      </dsp:txXfrm>
    </dsp:sp>
    <dsp:sp modelId="{5E0FB33A-E382-44A6-890D-8F0D280C15E4}">
      <dsp:nvSpPr>
        <dsp:cNvPr id="0" name=""/>
        <dsp:cNvSpPr/>
      </dsp:nvSpPr>
      <dsp:spPr>
        <a:xfrm rot="16200000">
          <a:off x="1269593" y="895068"/>
          <a:ext cx="2461260" cy="671122"/>
        </a:xfrm>
        <a:prstGeom prst="flowChartManualOperation">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0800" tIns="0" rIns="50800" bIns="0" numCol="1" spcCol="1270" anchor="ctr" anchorCtr="0">
          <a:noAutofit/>
        </a:bodyPr>
        <a:lstStyle/>
        <a:p>
          <a:pPr marL="0" lvl="0" indent="0" algn="ctr" defTabSz="355600">
            <a:lnSpc>
              <a:spcPct val="90000"/>
            </a:lnSpc>
            <a:spcBef>
              <a:spcPct val="0"/>
            </a:spcBef>
            <a:spcAft>
              <a:spcPct val="35000"/>
            </a:spcAft>
            <a:buNone/>
          </a:pPr>
          <a:r>
            <a:rPr lang="en-US" sz="800" kern="1200">
              <a:solidFill>
                <a:sysClr val="windowText" lastClr="000000"/>
              </a:solidFill>
            </a:rPr>
            <a:t>NBSs are economically viable</a:t>
          </a:r>
        </a:p>
      </dsp:txBody>
      <dsp:txXfrm rot="5400000">
        <a:off x="2164662" y="492251"/>
        <a:ext cx="671122" cy="1476756"/>
      </dsp:txXfrm>
    </dsp:sp>
    <dsp:sp modelId="{F03AC05F-EA57-4226-954C-B812FA94BC13}">
      <dsp:nvSpPr>
        <dsp:cNvPr id="0" name=""/>
        <dsp:cNvSpPr/>
      </dsp:nvSpPr>
      <dsp:spPr>
        <a:xfrm rot="16200000">
          <a:off x="1991049" y="895068"/>
          <a:ext cx="2461260" cy="671122"/>
        </a:xfrm>
        <a:prstGeom prst="flowChartManualOperation">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0800" tIns="0" rIns="50800" bIns="0" numCol="1" spcCol="1270" anchor="ctr" anchorCtr="0">
          <a:noAutofit/>
        </a:bodyPr>
        <a:lstStyle/>
        <a:p>
          <a:pPr marL="0" lvl="0" indent="0" algn="ctr" defTabSz="355600">
            <a:lnSpc>
              <a:spcPct val="90000"/>
            </a:lnSpc>
            <a:spcBef>
              <a:spcPct val="0"/>
            </a:spcBef>
            <a:spcAft>
              <a:spcPct val="35000"/>
            </a:spcAft>
            <a:buNone/>
          </a:pPr>
          <a:r>
            <a:rPr lang="en-US" sz="800" kern="1200">
              <a:solidFill>
                <a:sysClr val="windowText" lastClr="000000"/>
              </a:solidFill>
            </a:rPr>
            <a:t>NBSs are based on inclusive, transparent, and empowering governance processes</a:t>
          </a:r>
        </a:p>
      </dsp:txBody>
      <dsp:txXfrm rot="5400000">
        <a:off x="2886118" y="492251"/>
        <a:ext cx="671122" cy="1476756"/>
      </dsp:txXfrm>
    </dsp:sp>
    <dsp:sp modelId="{144907FB-9377-4AF3-BAD3-DCCBAE06B9C3}">
      <dsp:nvSpPr>
        <dsp:cNvPr id="0" name=""/>
        <dsp:cNvSpPr/>
      </dsp:nvSpPr>
      <dsp:spPr>
        <a:xfrm rot="16200000">
          <a:off x="2712505" y="895068"/>
          <a:ext cx="2461260" cy="671122"/>
        </a:xfrm>
        <a:prstGeom prst="flowChartManualOperation">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0800" tIns="0" rIns="50800" bIns="0" numCol="1" spcCol="1270" anchor="ctr" anchorCtr="0">
          <a:noAutofit/>
        </a:bodyPr>
        <a:lstStyle/>
        <a:p>
          <a:pPr marL="0" lvl="0" indent="0" algn="ctr" defTabSz="355600">
            <a:lnSpc>
              <a:spcPct val="90000"/>
            </a:lnSpc>
            <a:spcBef>
              <a:spcPct val="0"/>
            </a:spcBef>
            <a:spcAft>
              <a:spcPct val="35000"/>
            </a:spcAft>
            <a:buNone/>
          </a:pPr>
          <a:r>
            <a:rPr lang="en-US" sz="800" kern="1200">
              <a:solidFill>
                <a:sysClr val="windowText" lastClr="000000"/>
              </a:solidFill>
            </a:rPr>
            <a:t>NBSs equitably balance trade-offs between the achievement of their primary goal(s) and the continued provision of multiple benefits</a:t>
          </a:r>
        </a:p>
      </dsp:txBody>
      <dsp:txXfrm rot="5400000">
        <a:off x="3607574" y="492251"/>
        <a:ext cx="671122" cy="1476756"/>
      </dsp:txXfrm>
    </dsp:sp>
    <dsp:sp modelId="{C2A956CA-D12F-48C6-8E13-4D342BFE541D}">
      <dsp:nvSpPr>
        <dsp:cNvPr id="0" name=""/>
        <dsp:cNvSpPr/>
      </dsp:nvSpPr>
      <dsp:spPr>
        <a:xfrm rot="16200000">
          <a:off x="3433962" y="895068"/>
          <a:ext cx="2461260" cy="671122"/>
        </a:xfrm>
        <a:prstGeom prst="flowChartManualOperation">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0800" tIns="0" rIns="50800" bIns="0" numCol="1" spcCol="1270" anchor="ctr" anchorCtr="0">
          <a:noAutofit/>
        </a:bodyPr>
        <a:lstStyle/>
        <a:p>
          <a:pPr marL="0" lvl="0" indent="0" algn="ctr" defTabSz="355600">
            <a:lnSpc>
              <a:spcPct val="90000"/>
            </a:lnSpc>
            <a:spcBef>
              <a:spcPct val="0"/>
            </a:spcBef>
            <a:spcAft>
              <a:spcPct val="35000"/>
            </a:spcAft>
            <a:buNone/>
          </a:pPr>
          <a:r>
            <a:rPr lang="en-US" sz="800" kern="1200">
              <a:solidFill>
                <a:sysClr val="windowText" lastClr="000000"/>
              </a:solidFill>
            </a:rPr>
            <a:t>NBSs are managed adaptively, based on evidence</a:t>
          </a:r>
        </a:p>
      </dsp:txBody>
      <dsp:txXfrm rot="5400000">
        <a:off x="4329031" y="492251"/>
        <a:ext cx="671122" cy="1476756"/>
      </dsp:txXfrm>
    </dsp:sp>
    <dsp:sp modelId="{763FB3BC-DC0B-47F6-BC0A-C2500323CB65}">
      <dsp:nvSpPr>
        <dsp:cNvPr id="0" name=""/>
        <dsp:cNvSpPr/>
      </dsp:nvSpPr>
      <dsp:spPr>
        <a:xfrm rot="16200000">
          <a:off x="4178954" y="871532"/>
          <a:ext cx="2461260" cy="718194"/>
        </a:xfrm>
        <a:prstGeom prst="flowChartManualOperation">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0800" tIns="0" rIns="50800" bIns="0" numCol="1" spcCol="1270" anchor="ctr" anchorCtr="0">
          <a:noAutofit/>
        </a:bodyPr>
        <a:lstStyle/>
        <a:p>
          <a:pPr marL="0" lvl="0" indent="0" algn="ctr" defTabSz="355600">
            <a:lnSpc>
              <a:spcPct val="90000"/>
            </a:lnSpc>
            <a:spcBef>
              <a:spcPct val="0"/>
            </a:spcBef>
            <a:spcAft>
              <a:spcPct val="35000"/>
            </a:spcAft>
            <a:buNone/>
          </a:pPr>
          <a:r>
            <a:rPr lang="en-US" sz="800" kern="1200">
              <a:solidFill>
                <a:sysClr val="windowText" lastClr="000000"/>
              </a:solidFill>
            </a:rPr>
            <a:t>NBSs are sustainable and mainstreamed within an appropriate jurisdictional context</a:t>
          </a:r>
        </a:p>
      </dsp:txBody>
      <dsp:txXfrm rot="5400000">
        <a:off x="5050487" y="492251"/>
        <a:ext cx="718194" cy="1476756"/>
      </dsp:txXfrm>
    </dsp:sp>
  </dsp:spTree>
</dsp:drawing>
</file>

<file path=word/diagrams/layout1.xml><?xml version="1.0" encoding="utf-8"?>
<dgm:layoutDef xmlns:dgm="http://schemas.openxmlformats.org/drawingml/2006/diagram" xmlns:a="http://schemas.openxmlformats.org/drawingml/2006/main" uniqueId="urn:microsoft.com/office/officeart/2005/8/layout/hList6">
  <dgm:title val=""/>
  <dgm:desc val=""/>
  <dgm:catLst>
    <dgm:cat type="list" pri="1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h" for="ch" ptType="node" refType="h"/>
      <dgm:constr type="w" for="ch" ptType="node" refType="w"/>
      <dgm:constr type="primFontSz" for="ch" ptType="node" op="equ"/>
      <dgm:constr type="w" for="ch" forName="sibTrans" refType="w" fact="0.075"/>
    </dgm:constrLst>
    <dgm:ruleLst/>
    <dgm:forEach name="nodesForEach" axis="ch" ptType="node">
      <dgm:layoutNode name="node">
        <dgm:varLst>
          <dgm:bulletEnabled val="1"/>
        </dgm:varLst>
        <dgm:alg type="tx"/>
        <dgm:choose name="Name4">
          <dgm:if name="Name5" func="var" arg="dir" op="equ" val="norm">
            <dgm:shape xmlns:r="http://schemas.openxmlformats.org/officeDocument/2006/relationships" rot="-90" type="flowChartManualOperation" r:blip="">
              <dgm:adjLst/>
            </dgm:shape>
          </dgm:if>
          <dgm:else name="Name6">
            <dgm:shape xmlns:r="http://schemas.openxmlformats.org/officeDocument/2006/relationships" rot="90" type="flowChartManualOperation" r:blip="">
              <dgm:adjLst/>
            </dgm:shape>
          </dgm:else>
        </dgm:choose>
        <dgm:presOf axis="desOrSelf" ptType="node"/>
        <dgm:constrLst>
          <dgm:constr type="primFontSz" val="65"/>
          <dgm:constr type="tMarg"/>
          <dgm:constr type="bMarg"/>
          <dgm:constr type="lMarg" refType="primFontSz" fact="0.5"/>
          <dgm:constr type="rMarg" refType="lMarg"/>
        </dgm:constrLst>
        <dgm:ruleLst>
          <dgm:rule type="primFontSz" val="5" fact="NaN" max="NaN"/>
        </dgm:ruleLst>
      </dgm:layoutNode>
      <dgm:forEach name="sibTransForEach"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 dockstate="right" visibility="0" width="438" row="3">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76725238-1A18-514F-817F-BF5649B654C7}">
  <we:reference id="wa200001011" version="1.2.0.0" store="en-US" storeType="OMEX"/>
  <we:alternateReferences>
    <we:reference id="WA200001011" version="1.2.0.0" store="" storeType="OMEX"/>
  </we:alternateReferences>
  <we:properties/>
  <we:bindings/>
  <we:snapshot xmlns:r="http://schemas.openxmlformats.org/officeDocument/2006/relationships"/>
</we:webextension>
</file>

<file path=word/webextensions/webextension2.xml><?xml version="1.0" encoding="utf-8"?>
<we:webextension xmlns:we="http://schemas.microsoft.com/office/webextensions/webextension/2010/11" id="{57E7BA47-3F6D-43DD-BF12-E8ECC1413698}">
  <we:reference id="8c1c3d44-57e9-40d7-86e4-4adf61fea1dd" version="2.1.0.1" store="EXCatalog" storeType="EXCatalog"/>
  <we:alternateReferences>
    <we:reference id="WA104380122" version="2.1.0.1"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0E9483-6359-48AC-B415-5FEAE49D6D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55</Pages>
  <Words>28767</Words>
  <Characters>163975</Characters>
  <Application>Microsoft Office Word</Application>
  <DocSecurity>0</DocSecurity>
  <Lines>1366</Lines>
  <Paragraphs>384</Paragraphs>
  <ScaleCrop>false</ScaleCrop>
  <HeadingPairs>
    <vt:vector size="10" baseType="variant">
      <vt:variant>
        <vt:lpstr>Konu Başlığı</vt:lpstr>
      </vt:variant>
      <vt:variant>
        <vt:i4>1</vt:i4>
      </vt:variant>
      <vt:variant>
        <vt:lpstr>Başlıklar</vt:lpstr>
      </vt:variant>
      <vt:variant>
        <vt:i4>46</vt:i4>
      </vt:variant>
      <vt:variant>
        <vt:lpstr>Title</vt:lpstr>
      </vt:variant>
      <vt:variant>
        <vt:i4>1</vt:i4>
      </vt:variant>
      <vt:variant>
        <vt:lpstr>Titre</vt:lpstr>
      </vt:variant>
      <vt:variant>
        <vt:i4>1</vt:i4>
      </vt:variant>
      <vt:variant>
        <vt:lpstr>Название</vt:lpstr>
      </vt:variant>
      <vt:variant>
        <vt:i4>1</vt:i4>
      </vt:variant>
    </vt:vector>
  </HeadingPairs>
  <TitlesOfParts>
    <vt:vector size="50" baseType="lpstr">
      <vt:lpstr>Guidelines on Safeguarding Native Tree Species for Conservation of Genetic Biodiversity in Central Asia</vt:lpstr>
      <vt:lpstr/>
      <vt:lpstr>Contents</vt:lpstr>
      <vt:lpstr/>
      <vt:lpstr>Acknowledgements</vt:lpstr>
      <vt:lpstr/>
      <vt:lpstr>Abbreviations and acronyms</vt:lpstr>
      <vt:lpstr>Currency, units, and symbols</vt:lpstr>
      <vt:lpstr>Glossary</vt:lpstr>
      <vt:lpstr>Executive summary</vt:lpstr>
      <vt:lpstr>Introduction</vt:lpstr>
      <vt:lpstr>    Objectives of the guidelines</vt:lpstr>
      <vt:lpstr>    Target groups </vt:lpstr>
      <vt:lpstr>Forests in the sub-region</vt:lpstr>
      <vt:lpstr>Climate change in the sub-region</vt:lpstr>
      <vt:lpstr>    Observed impacts of climate change on forests</vt:lpstr>
      <vt:lpstr>    Anticipated impacts of climate change on forests</vt:lpstr>
      <vt:lpstr>Nature-based solutions for forests </vt:lpstr>
      <vt:lpstr>    Definition of nature-based solution</vt:lpstr>
      <vt:lpstr>    Global frameworks promoting nature-based solutions</vt:lpstr>
      <vt:lpstr>        The Bonn Challenge</vt:lpstr>
      <vt:lpstr>        The New York Declaration on Forests</vt:lpstr>
      <vt:lpstr>        Sendai Framework for Disaster Risk Reduction 2015–2030</vt:lpstr>
      <vt:lpstr>        Land Degradation Neutrality Target Setting Programme</vt:lpstr>
      <vt:lpstr>        United Nations Strategic Plan for Forests 2030</vt:lpstr>
      <vt:lpstr>        UNCCD 2018-2030 Strategic Framework</vt:lpstr>
      <vt:lpstr>        The United Nations Decade on Ecosystem Restoration</vt:lpstr>
      <vt:lpstr>        Post-2020 Global Biodiversity Framework</vt:lpstr>
      <vt:lpstr>        Glasgow Leaders’ Declaration on Forests and Land Use</vt:lpstr>
      <vt:lpstr>    Global and regional initiatives, platforms, projects, and examples</vt:lpstr>
      <vt:lpstr>        Nature-based Solutions Policy Platform  </vt:lpstr>
      <vt:lpstr>        Nature-based Solutions Evidence Platform </vt:lpstr>
      <vt:lpstr>        The Nature-based Solutions Initiative </vt:lpstr>
      <vt:lpstr>        The Global Program on Nature-based Solutions </vt:lpstr>
      <vt:lpstr>        Nature-based Solutions for Adaptation </vt:lpstr>
      <vt:lpstr>        Nature-based Solutions </vt:lpstr>
      <vt:lpstr>        Nature-based Solutions Investment </vt:lpstr>
      <vt:lpstr>        Nature Based Solutions Institute </vt:lpstr>
      <vt:lpstr>        Trees in Cities Challenge </vt:lpstr>
      <vt:lpstr>        Nature-based Solutions 2022 Project </vt:lpstr>
      <vt:lpstr>        Issue-Based Coalition on Environment and Climate Change in Europe and Central As</vt:lpstr>
      <vt:lpstr>        Critical Ecosystem Partnership Fund </vt:lpstr>
      <vt:lpstr>        Other initiatives</vt:lpstr>
      <vt:lpstr>    Current NbS implementation: Examples from the sub-region</vt:lpstr>
      <vt:lpstr>        Nationally Determined Contributions</vt:lpstr>
      <vt:lpstr>        Field implementation</vt:lpstr>
      <vt:lpstr>Suitable nature-based solution approaches for sub-region forests under climate c</vt:lpstr>
      <vt:lpstr>Guidelines on Safeguarding Native Tree Species for Conservation of Genetic Biodiversity in Central Asia</vt:lpstr>
      <vt:lpstr>Guidelines on Safeguarding Native Tree Species for Conservation of Genetic Biodiversity in Central Asia</vt:lpstr>
      <vt:lpstr>Guidelines on Safeguarding Native Tree Species for Conservation of Genetic Biodiversity in Central Asia</vt:lpstr>
    </vt:vector>
  </TitlesOfParts>
  <LinksUpToDate>false</LinksUpToDate>
  <CharactersWithSpaces>192358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Guidelines on Safeguarding Native Tree Species for Conservation of Genetic Biodiversity in Central Asia</dc:title>
  <dc:creator/>
  <cp:lastModifiedBy/>
  <cp:revision>1</cp:revision>
  <dcterms:created xsi:type="dcterms:W3CDTF">2023-07-14T04:12:00Z</dcterms:created>
  <dcterms:modified xsi:type="dcterms:W3CDTF">2023-08-08T09:07:00Z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documentId_8892</vt:lpwstr>
  </property>
  <property fmtid="{D5CDD505-2E9C-101B-9397-08002B2CF9AE}" pid="3" name="grammarly_documentContext">
    <vt:lpwstr>{"goals":["inform"],"domain":"academic","emotions":["analytical"],"dialect":"british","audience":"expert","style":"formal"}</vt:lpwstr>
  </property>
  <property fmtid="{D5CDD505-2E9C-101B-9397-08002B2CF9AE}" pid="4" name="GrammarlyDocumentId">
    <vt:lpwstr>4675260b4e312fb179a13c6e8ecda548f0271786172e8ac20050db52ccd76e86</vt:lpwstr>
  </property>
</Properties>
</file>