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AB757" w14:textId="78943CFE" w:rsidR="007D4FD6" w:rsidRPr="00621FC4" w:rsidRDefault="007D4FD6" w:rsidP="007D4FD6">
      <w:pPr>
        <w:tabs>
          <w:tab w:val="left" w:pos="2445"/>
        </w:tabs>
        <w:rPr>
          <w:b/>
          <w:sz w:val="24"/>
          <w:szCs w:val="24"/>
        </w:rPr>
      </w:pPr>
      <w:r w:rsidRPr="00621FC4">
        <w:rPr>
          <w:color w:val="FF0000"/>
          <w:sz w:val="24"/>
          <w:szCs w:val="24"/>
        </w:rPr>
        <w:tab/>
      </w:r>
      <w:r w:rsidRPr="00621FC4">
        <w:rPr>
          <w:color w:val="FF0000"/>
          <w:sz w:val="24"/>
          <w:szCs w:val="24"/>
        </w:rPr>
        <w:tab/>
      </w:r>
      <w:r w:rsidRPr="00621FC4">
        <w:rPr>
          <w:color w:val="FF0000"/>
          <w:sz w:val="24"/>
          <w:szCs w:val="24"/>
        </w:rPr>
        <w:tab/>
      </w:r>
      <w:r w:rsidRPr="00621FC4">
        <w:rPr>
          <w:color w:val="FF0000"/>
          <w:sz w:val="24"/>
          <w:szCs w:val="24"/>
        </w:rPr>
        <w:tab/>
      </w:r>
      <w:r w:rsidRPr="00621FC4">
        <w:rPr>
          <w:color w:val="FF0000"/>
          <w:sz w:val="24"/>
          <w:szCs w:val="24"/>
        </w:rPr>
        <w:tab/>
      </w:r>
      <w:r w:rsidRPr="00621FC4">
        <w:rPr>
          <w:color w:val="FF0000"/>
          <w:sz w:val="24"/>
          <w:szCs w:val="24"/>
        </w:rPr>
        <w:tab/>
      </w:r>
      <w:r w:rsidRPr="00621FC4"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bookmarkStart w:id="0" w:name="_GoBack"/>
      <w:bookmarkEnd w:id="0"/>
      <w:r w:rsidRPr="00621FC4">
        <w:rPr>
          <w:b/>
          <w:sz w:val="24"/>
          <w:szCs w:val="24"/>
        </w:rPr>
        <w:t>EK-4</w:t>
      </w:r>
    </w:p>
    <w:p w14:paraId="5A184B30" w14:textId="77777777" w:rsidR="007D4FD6" w:rsidRPr="00621FC4" w:rsidRDefault="007D4FD6" w:rsidP="007D4FD6">
      <w:pPr>
        <w:tabs>
          <w:tab w:val="left" w:pos="2445"/>
        </w:tabs>
        <w:rPr>
          <w:color w:val="FF0000"/>
          <w:sz w:val="24"/>
          <w:szCs w:val="24"/>
        </w:rPr>
      </w:pPr>
    </w:p>
    <w:p w14:paraId="71094E52" w14:textId="77777777" w:rsidR="007D4FD6" w:rsidRPr="00621FC4" w:rsidRDefault="007D4FD6" w:rsidP="007D4FD6">
      <w:pPr>
        <w:jc w:val="center"/>
        <w:rPr>
          <w:b/>
          <w:sz w:val="24"/>
          <w:szCs w:val="24"/>
        </w:rPr>
      </w:pPr>
      <w:r w:rsidRPr="00621FC4">
        <w:rPr>
          <w:b/>
          <w:sz w:val="24"/>
          <w:szCs w:val="24"/>
        </w:rPr>
        <w:t>ORMANCILIK ARAŞTIRMA ENSTİTÜSÜ MÜDÜRLÜĞÜ TOPRAK LABORATUVARLARININ GÖREV ALANI</w:t>
      </w:r>
    </w:p>
    <w:p w14:paraId="0D0E907C" w14:textId="77777777" w:rsidR="007D4FD6" w:rsidRPr="00621FC4" w:rsidRDefault="007D4FD6" w:rsidP="007D4FD6">
      <w:pPr>
        <w:jc w:val="center"/>
        <w:rPr>
          <w:b/>
          <w:sz w:val="24"/>
          <w:szCs w:val="24"/>
        </w:rPr>
      </w:pPr>
    </w:p>
    <w:p w14:paraId="02C99FB8" w14:textId="77777777" w:rsidR="007D4FD6" w:rsidRPr="00621FC4" w:rsidRDefault="007D4FD6" w:rsidP="007D4FD6">
      <w:pPr>
        <w:jc w:val="center"/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075"/>
      </w:tblGrid>
      <w:tr w:rsidR="007D4FD6" w:rsidRPr="00621FC4" w14:paraId="1E5610AE" w14:textId="77777777" w:rsidTr="00D6242F">
        <w:tc>
          <w:tcPr>
            <w:tcW w:w="4531" w:type="dxa"/>
            <w:shd w:val="clear" w:color="auto" w:fill="auto"/>
          </w:tcPr>
          <w:p w14:paraId="0C0111F1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ORMANCILIK ARAŞTIRMA MÜDÜRLĞÜ</w:t>
            </w:r>
          </w:p>
        </w:tc>
        <w:tc>
          <w:tcPr>
            <w:tcW w:w="5075" w:type="dxa"/>
            <w:shd w:val="clear" w:color="auto" w:fill="auto"/>
          </w:tcPr>
          <w:p w14:paraId="2019F19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TALEBİ KARŞILANACAK ORMAN BÖLGE MÜDÜRLÜĞÜ ALANLARI</w:t>
            </w:r>
          </w:p>
        </w:tc>
      </w:tr>
      <w:tr w:rsidR="007D4FD6" w:rsidRPr="00621FC4" w14:paraId="1455A9D6" w14:textId="77777777" w:rsidTr="00D6242F">
        <w:tc>
          <w:tcPr>
            <w:tcW w:w="4531" w:type="dxa"/>
            <w:shd w:val="clear" w:color="auto" w:fill="auto"/>
          </w:tcPr>
          <w:p w14:paraId="66CA9DD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6163343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CB94D96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Orman Toprak ve Ekoloji Araştırmaları Enstitüsü Müdürlüğü-ESKİŞEHİR</w:t>
            </w:r>
          </w:p>
          <w:p w14:paraId="0BE2287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E37472D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29B2836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14:paraId="40680293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1379A6A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D2BCC9D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Ankara, Eskişehir, Kayseri, Konya, Kütahya</w:t>
            </w:r>
          </w:p>
        </w:tc>
      </w:tr>
      <w:tr w:rsidR="007D4FD6" w:rsidRPr="00621FC4" w14:paraId="43B244E0" w14:textId="77777777" w:rsidTr="00D6242F">
        <w:tc>
          <w:tcPr>
            <w:tcW w:w="4531" w:type="dxa"/>
            <w:shd w:val="clear" w:color="auto" w:fill="auto"/>
          </w:tcPr>
          <w:p w14:paraId="3561218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A500704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B2A0F8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Kavak ve Hızlı Gelişen Orman Ağaçları Araştırma Enstitüsü Müdürlüğü-İZMİT</w:t>
            </w:r>
          </w:p>
          <w:p w14:paraId="37A2772C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EC2B79C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14:paraId="3F0AD9B4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E4E95F3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7DB50A9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İstanbul, Adapazarı, Bolu, Zonguldak</w:t>
            </w:r>
          </w:p>
        </w:tc>
      </w:tr>
      <w:tr w:rsidR="007D4FD6" w:rsidRPr="00621FC4" w14:paraId="7EE9FAA6" w14:textId="77777777" w:rsidTr="00D6242F">
        <w:tc>
          <w:tcPr>
            <w:tcW w:w="4531" w:type="dxa"/>
            <w:shd w:val="clear" w:color="auto" w:fill="auto"/>
          </w:tcPr>
          <w:p w14:paraId="29092B4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FCE1DD4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15B4275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Batı Akdeniz Ormancılık Araştırma Enstitüsü Müdürlüğü-ANTALYA</w:t>
            </w:r>
          </w:p>
          <w:p w14:paraId="25114052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21DD5E03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14:paraId="446C5E5C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C6CD9A3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6E5F4B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Isparta, Antalya, Adana, Mersin</w:t>
            </w:r>
          </w:p>
        </w:tc>
      </w:tr>
      <w:tr w:rsidR="007D4FD6" w:rsidRPr="00621FC4" w14:paraId="119F94DE" w14:textId="77777777" w:rsidTr="00D6242F">
        <w:tc>
          <w:tcPr>
            <w:tcW w:w="4531" w:type="dxa"/>
            <w:shd w:val="clear" w:color="auto" w:fill="auto"/>
          </w:tcPr>
          <w:p w14:paraId="7141C144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2A03D6D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8612B7B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Güneydoğu Anadolu Ormancılık Araştırma Enstitüsü Müdürlüğü-ELAZIĞ</w:t>
            </w:r>
          </w:p>
          <w:p w14:paraId="22CDDFF6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F15956A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14:paraId="0A11F46E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DDAC92B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D647313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621FC4">
              <w:rPr>
                <w:rFonts w:eastAsia="Calibri"/>
                <w:sz w:val="24"/>
                <w:szCs w:val="24"/>
              </w:rPr>
              <w:t>Elazığ</w:t>
            </w:r>
            <w:proofErr w:type="gramEnd"/>
            <w:r w:rsidRPr="00621FC4">
              <w:rPr>
                <w:rFonts w:eastAsia="Calibri"/>
                <w:sz w:val="24"/>
                <w:szCs w:val="24"/>
              </w:rPr>
              <w:t>, Erzurum, Kahramanmaraş, Şanlıurfa</w:t>
            </w:r>
          </w:p>
        </w:tc>
      </w:tr>
      <w:tr w:rsidR="007D4FD6" w:rsidRPr="00621FC4" w14:paraId="2167F0A0" w14:textId="77777777" w:rsidTr="00D6242F">
        <w:tc>
          <w:tcPr>
            <w:tcW w:w="4531" w:type="dxa"/>
            <w:shd w:val="clear" w:color="auto" w:fill="auto"/>
          </w:tcPr>
          <w:p w14:paraId="321ED0F5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343055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D30DF9B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Doğu Karadeniz Ormancılık Araştırma Enstitüsü Müdürlüğü-TRABZON</w:t>
            </w:r>
          </w:p>
          <w:p w14:paraId="76FF009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2FC6A56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14:paraId="72C446B1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ED8F22E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3CFAE8C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Artvin, Trabzon, Giresun, Kastamonu, Amasya</w:t>
            </w:r>
          </w:p>
        </w:tc>
      </w:tr>
      <w:tr w:rsidR="007D4FD6" w:rsidRPr="00621FC4" w14:paraId="65359F2C" w14:textId="77777777" w:rsidTr="00D6242F">
        <w:tc>
          <w:tcPr>
            <w:tcW w:w="4531" w:type="dxa"/>
            <w:shd w:val="clear" w:color="auto" w:fill="auto"/>
          </w:tcPr>
          <w:p w14:paraId="2B86F3B5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3402877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F5D428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Ege Ormancılık Araştırma Enstitüsü Müdürlüğü-İZMİR</w:t>
            </w:r>
          </w:p>
          <w:p w14:paraId="37CE4B6D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0305D5B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auto"/>
          </w:tcPr>
          <w:p w14:paraId="5A7A2DD8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C3DA3BE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3BF83F2" w14:textId="77777777" w:rsidR="007D4FD6" w:rsidRPr="00621FC4" w:rsidRDefault="007D4FD6" w:rsidP="00D6242F">
            <w:pPr>
              <w:jc w:val="center"/>
              <w:rPr>
                <w:rFonts w:eastAsia="Calibri"/>
                <w:sz w:val="24"/>
                <w:szCs w:val="24"/>
              </w:rPr>
            </w:pPr>
            <w:r w:rsidRPr="00621FC4">
              <w:rPr>
                <w:rFonts w:eastAsia="Calibri"/>
                <w:sz w:val="24"/>
                <w:szCs w:val="24"/>
              </w:rPr>
              <w:t>İzmir, Balıkesir, Denizli, Muğla, Bursa</w:t>
            </w:r>
          </w:p>
        </w:tc>
      </w:tr>
    </w:tbl>
    <w:p w14:paraId="61511C8A" w14:textId="77777777" w:rsidR="00355AD1" w:rsidRDefault="00355AD1"/>
    <w:sectPr w:rsidR="00355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E1"/>
    <w:rsid w:val="00355AD1"/>
    <w:rsid w:val="007D4FD6"/>
    <w:rsid w:val="00B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284708"/>
  <w15:chartTrackingRefBased/>
  <w15:docId w15:val="{08E690A0-9904-4D2F-A427-DF103129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4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 TEZER-Daimi İşci</cp:lastModifiedBy>
  <cp:revision>2</cp:revision>
  <dcterms:created xsi:type="dcterms:W3CDTF">2021-01-29T10:05:00Z</dcterms:created>
  <dcterms:modified xsi:type="dcterms:W3CDTF">2021-01-29T10:07:00Z</dcterms:modified>
</cp:coreProperties>
</file>